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96" w:rsidRDefault="00C56C96" w:rsidP="00C56C96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2016-12-05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2016-12-11</w:t>
      </w:r>
    </w:p>
    <w:p w:rsidR="00C56C96" w:rsidRPr="00796005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C56C96" w:rsidRDefault="00C56C96" w:rsidP="00C56C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C56C96">
        <w:rPr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C56C96">
        <w:rPr>
          <w:sz w:val="28"/>
          <w:szCs w:val="28"/>
        </w:rPr>
        <w:drawing>
          <wp:inline distT="0" distB="0" distL="0" distR="0">
            <wp:extent cx="3533775" cy="2133600"/>
            <wp:effectExtent l="19050" t="0" r="9525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C56C96">
        <w:rPr>
          <w:noProof/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6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测试进度</w:t>
      </w: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C56C96">
        <w:rPr>
          <w:noProof/>
          <w:sz w:val="28"/>
          <w:szCs w:val="28"/>
        </w:rPr>
        <w:drawing>
          <wp:inline distT="0" distB="0" distL="0" distR="0">
            <wp:extent cx="4572000" cy="2457450"/>
            <wp:effectExtent l="19050" t="0" r="19050" b="0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C56C96" w:rsidRPr="00E523AA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 xml:space="preserve">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C56C96" w:rsidTr="00173858">
        <w:tc>
          <w:tcPr>
            <w:tcW w:w="3219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6C96" w:rsidTr="00173858">
        <w:tc>
          <w:tcPr>
            <w:tcW w:w="3219" w:type="dxa"/>
          </w:tcPr>
          <w:p w:rsidR="00C56C96" w:rsidRPr="00AC4BA2" w:rsidRDefault="00C56C96" w:rsidP="00C56C96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实现公众号前台主页，列表页内容获取</w:t>
            </w:r>
          </w:p>
        </w:tc>
        <w:tc>
          <w:tcPr>
            <w:tcW w:w="2281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12-08</w:t>
            </w:r>
          </w:p>
        </w:tc>
        <w:tc>
          <w:tcPr>
            <w:tcW w:w="1415" w:type="dxa"/>
          </w:tcPr>
          <w:p w:rsidR="00C56C96" w:rsidRPr="00AC4BA2" w:rsidRDefault="00C56C96" w:rsidP="00C56C9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兰天旭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C56C96" w:rsidTr="00173858">
        <w:tc>
          <w:tcPr>
            <w:tcW w:w="3219" w:type="dxa"/>
          </w:tcPr>
          <w:p w:rsidR="00C56C96" w:rsidRPr="00E449B6" w:rsidRDefault="00C56C96" w:rsidP="00C56C9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确定功能分工</w:t>
            </w:r>
          </w:p>
        </w:tc>
        <w:tc>
          <w:tcPr>
            <w:tcW w:w="2281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2016-12-05~2016-12-05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56C96" w:rsidTr="00173858">
        <w:tc>
          <w:tcPr>
            <w:tcW w:w="3219" w:type="dxa"/>
          </w:tcPr>
          <w:p w:rsidR="00C56C96" w:rsidRDefault="00C56C96" w:rsidP="00C56C9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完成部分个人中心模块</w:t>
            </w:r>
          </w:p>
        </w:tc>
        <w:tc>
          <w:tcPr>
            <w:tcW w:w="2281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56C96" w:rsidRPr="00AC4BA2" w:rsidRDefault="00C56C96" w:rsidP="00C56C9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马豪珍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56C96" w:rsidTr="00173858">
        <w:tc>
          <w:tcPr>
            <w:tcW w:w="3219" w:type="dxa"/>
          </w:tcPr>
          <w:p w:rsidR="00C56C96" w:rsidRDefault="00C56C96" w:rsidP="00C56C96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4.</w:t>
            </w:r>
            <w:r>
              <w:rPr>
                <w:rFonts w:hint="eastAsia"/>
                <w:color w:val="0070C0"/>
              </w:rPr>
              <w:t>探索验证码的实现，实现分</w:t>
            </w:r>
            <w:r>
              <w:rPr>
                <w:rFonts w:hint="eastAsia"/>
                <w:color w:val="0070C0"/>
              </w:rPr>
              <w:t xml:space="preserve">     </w:t>
            </w:r>
            <w:r>
              <w:rPr>
                <w:rFonts w:hint="eastAsia"/>
                <w:color w:val="0070C0"/>
              </w:rPr>
              <w:lastRenderedPageBreak/>
              <w:t>页功能的模块化</w:t>
            </w:r>
          </w:p>
        </w:tc>
        <w:tc>
          <w:tcPr>
            <w:tcW w:w="2281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2016-12-05~2016-12-08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刘迪浩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56C96" w:rsidTr="00173858">
        <w:tc>
          <w:tcPr>
            <w:tcW w:w="3219" w:type="dxa"/>
          </w:tcPr>
          <w:p w:rsidR="00C56C96" w:rsidRDefault="00C56C96" w:rsidP="00C56C96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5.</w:t>
            </w:r>
            <w:r>
              <w:rPr>
                <w:rFonts w:hint="eastAsia"/>
                <w:color w:val="0070C0"/>
              </w:rPr>
              <w:t>完成发布页以及部分详情页</w:t>
            </w:r>
          </w:p>
        </w:tc>
        <w:tc>
          <w:tcPr>
            <w:tcW w:w="2281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周博学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56C96" w:rsidTr="00173858">
        <w:tc>
          <w:tcPr>
            <w:tcW w:w="3219" w:type="dxa"/>
          </w:tcPr>
          <w:p w:rsidR="00C56C96" w:rsidRDefault="00C56C96" w:rsidP="00C56C96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6.</w:t>
            </w: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rbac</w:t>
            </w:r>
            <w:r>
              <w:rPr>
                <w:rFonts w:hint="eastAsia"/>
                <w:color w:val="0070C0"/>
              </w:rPr>
              <w:t>权限认证</w:t>
            </w:r>
          </w:p>
        </w:tc>
        <w:tc>
          <w:tcPr>
            <w:tcW w:w="2281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54353" w:rsidTr="00173858">
        <w:tc>
          <w:tcPr>
            <w:tcW w:w="3219" w:type="dxa"/>
          </w:tcPr>
          <w:p w:rsidR="00254353" w:rsidRDefault="00254353" w:rsidP="00C56C96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7.</w:t>
            </w:r>
            <w:r>
              <w:rPr>
                <w:rFonts w:hint="eastAsia"/>
                <w:color w:val="0070C0"/>
              </w:rPr>
              <w:t>完成微信客服部分功能，菜单</w:t>
            </w:r>
          </w:p>
        </w:tc>
        <w:tc>
          <w:tcPr>
            <w:tcW w:w="2281" w:type="dxa"/>
          </w:tcPr>
          <w:p w:rsidR="00254353" w:rsidRPr="00AC4BA2" w:rsidRDefault="00254353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254353" w:rsidRPr="00AC4BA2" w:rsidRDefault="00254353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7" w:type="dxa"/>
          </w:tcPr>
          <w:p w:rsidR="00254353" w:rsidRPr="00AC4BA2" w:rsidRDefault="00254353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56C96" w:rsidRDefault="00C56C96" w:rsidP="00C56C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C56C96" w:rsidRDefault="00C56C96" w:rsidP="00C56C96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254353">
        <w:rPr>
          <w:rFonts w:hint="eastAsia"/>
          <w:sz w:val="24"/>
          <w:szCs w:val="24"/>
        </w:rPr>
        <w:t>关注点是公众号的难点</w:t>
      </w:r>
    </w:p>
    <w:p w:rsidR="00C56C96" w:rsidRDefault="00C56C96" w:rsidP="00C56C96">
      <w:pPr>
        <w:rPr>
          <w:sz w:val="24"/>
          <w:szCs w:val="24"/>
        </w:rPr>
      </w:pPr>
    </w:p>
    <w:p w:rsidR="00C56C96" w:rsidRDefault="00C56C96" w:rsidP="00C56C96">
      <w:pPr>
        <w:rPr>
          <w:sz w:val="24"/>
          <w:szCs w:val="24"/>
        </w:rPr>
      </w:pPr>
    </w:p>
    <w:p w:rsidR="00C56C96" w:rsidRDefault="00C56C96" w:rsidP="00C56C96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C56C96" w:rsidTr="00173858">
        <w:tc>
          <w:tcPr>
            <w:tcW w:w="3219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56C96" w:rsidRDefault="00C56C96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6C96" w:rsidTr="00173858">
        <w:tc>
          <w:tcPr>
            <w:tcW w:w="3219" w:type="dxa"/>
          </w:tcPr>
          <w:p w:rsidR="00C56C96" w:rsidRPr="00AC4BA2" w:rsidRDefault="00C56C96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C56C96" w:rsidRPr="00AC4BA2" w:rsidRDefault="00254353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</w:t>
            </w:r>
            <w:r w:rsidR="00C56C96">
              <w:rPr>
                <w:rFonts w:hint="eastAsia"/>
                <w:color w:val="0070C0"/>
              </w:rPr>
              <w:t>~2016-12-1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56C96" w:rsidTr="00173858">
        <w:tc>
          <w:tcPr>
            <w:tcW w:w="3219" w:type="dxa"/>
          </w:tcPr>
          <w:p w:rsidR="00C56C96" w:rsidRPr="00E449B6" w:rsidRDefault="00C56C96" w:rsidP="0025435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</w:t>
            </w:r>
            <w:r w:rsidR="00254353">
              <w:rPr>
                <w:rFonts w:hint="eastAsia"/>
                <w:color w:val="0070C0"/>
              </w:rPr>
              <w:t>继续</w:t>
            </w:r>
            <w:r>
              <w:rPr>
                <w:rFonts w:hint="eastAsia"/>
                <w:color w:val="0070C0"/>
              </w:rPr>
              <w:t>进行前台模块的功能实现</w:t>
            </w:r>
          </w:p>
        </w:tc>
        <w:tc>
          <w:tcPr>
            <w:tcW w:w="2281" w:type="dxa"/>
          </w:tcPr>
          <w:p w:rsidR="00C56C96" w:rsidRPr="00AC4BA2" w:rsidRDefault="00254353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56C96" w:rsidTr="00173858">
        <w:tc>
          <w:tcPr>
            <w:tcW w:w="3219" w:type="dxa"/>
          </w:tcPr>
          <w:p w:rsidR="00C56C96" w:rsidRDefault="00254353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</w:t>
            </w:r>
            <w:r w:rsidR="00C56C96">
              <w:rPr>
                <w:rFonts w:hint="eastAsia"/>
                <w:color w:val="0070C0"/>
              </w:rPr>
              <w:t>3.</w:t>
            </w:r>
            <w:r w:rsidR="00C56C96"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C56C96" w:rsidRPr="00AC4BA2" w:rsidRDefault="00254353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56C96" w:rsidRPr="00AC4BA2" w:rsidRDefault="00C56C96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C56C96" w:rsidRPr="00857702" w:rsidRDefault="00C56C96" w:rsidP="00C56C96">
      <w:pPr>
        <w:rPr>
          <w:b/>
          <w:sz w:val="28"/>
          <w:szCs w:val="28"/>
        </w:rPr>
      </w:pPr>
    </w:p>
    <w:p w:rsidR="00C56C96" w:rsidRDefault="00C56C96" w:rsidP="00C56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C56C96" w:rsidRPr="00796005" w:rsidRDefault="00C56C96" w:rsidP="00C56C96">
      <w:pPr>
        <w:rPr>
          <w:sz w:val="28"/>
          <w:szCs w:val="28"/>
        </w:rPr>
      </w:pPr>
    </w:p>
    <w:p w:rsidR="00C56C96" w:rsidRDefault="00C56C96" w:rsidP="00C56C96"/>
    <w:p w:rsidR="00C56C96" w:rsidRDefault="00C56C96" w:rsidP="00C56C96"/>
    <w:p w:rsidR="00C56C96" w:rsidRDefault="00C56C96" w:rsidP="00C56C96"/>
    <w:p w:rsidR="00C56C96" w:rsidRDefault="00C56C96" w:rsidP="00C56C96"/>
    <w:p w:rsidR="00D33E5C" w:rsidRDefault="00D33E5C"/>
    <w:sectPr w:rsidR="00D33E5C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881"/>
    <w:rsid w:val="00254353"/>
    <w:rsid w:val="00536881"/>
    <w:rsid w:val="00C56C96"/>
    <w:rsid w:val="00D3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C9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C96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56C96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C56C9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项目功能分工</c:v>
                </c:pt>
                <c:pt idx="1">
                  <c:v>完成主页数据获取</c:v>
                </c:pt>
                <c:pt idx="2">
                  <c:v>完成列表页，详情页，菜单</c:v>
                </c:pt>
                <c:pt idx="3">
                  <c:v>完成登录rbac验证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项目功能分工</c:v>
                </c:pt>
                <c:pt idx="1">
                  <c:v>完成主页数据获取</c:v>
                </c:pt>
                <c:pt idx="2">
                  <c:v>完成列表页，详情页，菜单</c:v>
                </c:pt>
                <c:pt idx="3">
                  <c:v>完成登录rbac验证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val>
        </c:ser>
        <c:marker val="1"/>
        <c:axId val="39453440"/>
        <c:axId val="39454976"/>
      </c:lineChart>
      <c:catAx>
        <c:axId val="39453440"/>
        <c:scaling>
          <c:orientation val="minMax"/>
        </c:scaling>
        <c:axPos val="b"/>
        <c:numFmt formatCode="yyyy/mm/dd" sourceLinked="1"/>
        <c:tickLblPos val="nextTo"/>
        <c:crossAx val="39454976"/>
        <c:crosses val="autoZero"/>
        <c:auto val="1"/>
        <c:lblAlgn val="ctr"/>
        <c:lblOffset val="100"/>
      </c:catAx>
      <c:valAx>
        <c:axId val="39454976"/>
        <c:scaling>
          <c:orientation val="minMax"/>
        </c:scaling>
        <c:axPos val="l"/>
        <c:majorGridlines/>
        <c:numFmt formatCode="yyyy/mm/dd" sourceLinked="1"/>
        <c:tickLblPos val="nextTo"/>
        <c:crossAx val="394534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19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78346880"/>
        <c:axId val="78355456"/>
      </c:lineChart>
      <c:dateAx>
        <c:axId val="78346880"/>
        <c:scaling>
          <c:orientation val="minMax"/>
        </c:scaling>
        <c:axPos val="b"/>
        <c:numFmt formatCode="yyyy/mm/dd" sourceLinked="1"/>
        <c:tickLblPos val="nextTo"/>
        <c:crossAx val="78355456"/>
        <c:crosses val="autoZero"/>
        <c:auto val="1"/>
        <c:lblOffset val="100"/>
        <c:baseTimeUnit val="days"/>
      </c:dateAx>
      <c:valAx>
        <c:axId val="78355456"/>
        <c:scaling>
          <c:orientation val="minMax"/>
        </c:scaling>
        <c:axPos val="l"/>
        <c:majorGridlines/>
        <c:numFmt formatCode="General" sourceLinked="0"/>
        <c:tickLblPos val="nextTo"/>
        <c:crossAx val="78346880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marker val="1"/>
        <c:axId val="106072704"/>
        <c:axId val="117932800"/>
      </c:lineChart>
      <c:catAx>
        <c:axId val="106072704"/>
        <c:scaling>
          <c:orientation val="minMax"/>
        </c:scaling>
        <c:axPos val="b"/>
        <c:numFmt formatCode="General" sourceLinked="1"/>
        <c:tickLblPos val="nextTo"/>
        <c:crossAx val="117932800"/>
        <c:crosses val="autoZero"/>
        <c:auto val="1"/>
        <c:lblAlgn val="ctr"/>
        <c:lblOffset val="100"/>
      </c:catAx>
      <c:valAx>
        <c:axId val="117932800"/>
        <c:scaling>
          <c:orientation val="minMax"/>
        </c:scaling>
        <c:axPos val="l"/>
        <c:majorGridlines/>
        <c:numFmt formatCode="General" sourceLinked="1"/>
        <c:tickLblPos val="nextTo"/>
        <c:crossAx val="1060727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6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9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6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6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5</c:v>
                </c:pt>
              </c:numCache>
            </c:numRef>
          </c:val>
        </c:ser>
        <c:marker val="1"/>
        <c:axId val="120824192"/>
        <c:axId val="120826112"/>
      </c:lineChart>
      <c:catAx>
        <c:axId val="120824192"/>
        <c:scaling>
          <c:orientation val="minMax"/>
        </c:scaling>
        <c:axPos val="b"/>
        <c:numFmt formatCode="General" sourceLinked="1"/>
        <c:tickLblPos val="nextTo"/>
        <c:crossAx val="120826112"/>
        <c:crosses val="autoZero"/>
        <c:auto val="1"/>
        <c:lblAlgn val="ctr"/>
        <c:lblOffset val="100"/>
      </c:catAx>
      <c:valAx>
        <c:axId val="120826112"/>
        <c:scaling>
          <c:orientation val="minMax"/>
        </c:scaling>
        <c:axPos val="l"/>
        <c:majorGridlines/>
        <c:numFmt formatCode="General" sourceLinked="1"/>
        <c:tickLblPos val="nextTo"/>
        <c:crossAx val="1208241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129</Words>
  <Characters>740</Characters>
  <Application>Microsoft Office Word</Application>
  <DocSecurity>0</DocSecurity>
  <Lines>6</Lines>
  <Paragraphs>1</Paragraphs>
  <ScaleCrop>false</ScaleCrop>
  <Company>CHINA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2016-12-11T14:30:00Z</dcterms:created>
  <dcterms:modified xsi:type="dcterms:W3CDTF">2016-12-11T14:44:00Z</dcterms:modified>
</cp:coreProperties>
</file>