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C2C" w:rsidRDefault="0030226A" w:rsidP="00A50C2C">
      <w:bookmarkStart w:id="0" w:name="_GoBack"/>
      <w:r>
        <w:rPr>
          <w:rFonts w:hint="eastAsia"/>
        </w:rPr>
        <w:t>背侧中脑导水管周围灰质（</w:t>
      </w:r>
      <w:proofErr w:type="spellStart"/>
      <w:r>
        <w:rPr>
          <w:rFonts w:hint="eastAsia"/>
        </w:rPr>
        <w:t>dPAG</w:t>
      </w:r>
      <w:proofErr w:type="spellEnd"/>
      <w:r>
        <w:rPr>
          <w:rFonts w:hint="eastAsia"/>
        </w:rPr>
        <w:t>）进行电刺激以后会产生防御行为，其特征是凝滞和逃避行为，然后是刺激后凝滞（post-stimulation</w:t>
      </w:r>
      <w:r>
        <w:t xml:space="preserve"> </w:t>
      </w:r>
      <w:r>
        <w:rPr>
          <w:rFonts w:hint="eastAsia"/>
        </w:rPr>
        <w:t>freezing），类似于惊恐发作的症状。杏仁核的中央核（CEA）和内侧核（MEA）通过投射到边缘和脑干区域来表达恐惧反应的输出</w:t>
      </w:r>
      <w:r w:rsidR="00970104">
        <w:rPr>
          <w:rFonts w:hint="eastAsia"/>
        </w:rPr>
        <w:t>。</w:t>
      </w:r>
      <w:r w:rsidR="00A50C2C">
        <w:rPr>
          <w:rFonts w:hint="eastAsia"/>
        </w:rPr>
        <w:t>在与焦虑和恐惧相关的无条件防御反应的表达中，PAG和杏仁核之间的相互关系已经建立。杏仁核的基底外侧核（BLA）主要参与过滤厌恶型刺激。杏仁核的中央和内侧</w:t>
      </w:r>
      <w:proofErr w:type="gramStart"/>
      <w:r w:rsidR="00A50C2C">
        <w:rPr>
          <w:rFonts w:hint="eastAsia"/>
        </w:rPr>
        <w:t>核通过</w:t>
      </w:r>
      <w:proofErr w:type="gramEnd"/>
      <w:r w:rsidR="00A50C2C">
        <w:rPr>
          <w:rFonts w:hint="eastAsia"/>
        </w:rPr>
        <w:t>对下丘脑和脑干区域的投射（依靠的是输出的神经递质），构成自主防御反应和躯体运动的输出。</w:t>
      </w:r>
    </w:p>
    <w:p w:rsidR="00970104" w:rsidRDefault="00970104">
      <w:r>
        <w:rPr>
          <w:rFonts w:hint="eastAsia"/>
        </w:rPr>
        <w:t>特点：对</w:t>
      </w:r>
      <w:proofErr w:type="spellStart"/>
      <w:r>
        <w:rPr>
          <w:rFonts w:hint="eastAsia"/>
        </w:rPr>
        <w:t>dPAG</w:t>
      </w:r>
      <w:proofErr w:type="spellEnd"/>
      <w:r>
        <w:rPr>
          <w:rFonts w:hint="eastAsia"/>
        </w:rPr>
        <w:t>进行电刺激结束后会立刻出现凝滞行为，与</w:t>
      </w:r>
      <w:proofErr w:type="spellStart"/>
      <w:r>
        <w:rPr>
          <w:rFonts w:hint="eastAsia"/>
        </w:rPr>
        <w:t>dPAG</w:t>
      </w:r>
      <w:proofErr w:type="spellEnd"/>
      <w:r>
        <w:rPr>
          <w:rFonts w:hint="eastAsia"/>
        </w:rPr>
        <w:t>的电刺激配合使用的环境不会引起</w:t>
      </w:r>
      <w:proofErr w:type="spellStart"/>
      <w:r>
        <w:rPr>
          <w:rFonts w:hint="eastAsia"/>
        </w:rPr>
        <w:t>dPAG</w:t>
      </w:r>
      <w:proofErr w:type="spellEnd"/>
      <w:r>
        <w:rPr>
          <w:rFonts w:hint="eastAsia"/>
        </w:rPr>
        <w:t>刺激后凝滞。</w:t>
      </w:r>
    </w:p>
    <w:p w:rsidR="0040132D" w:rsidRDefault="0040132D">
      <w:pPr>
        <w:rPr>
          <w:rFonts w:ascii="Georgia" w:hAnsi="Georgia"/>
          <w:color w:val="2E2E2E"/>
          <w:szCs w:val="21"/>
        </w:rPr>
      </w:pPr>
      <w:r>
        <w:rPr>
          <w:rFonts w:hint="eastAsia"/>
        </w:rPr>
        <w:t>将双极性脑电极植入到针对</w:t>
      </w:r>
      <w:proofErr w:type="spellStart"/>
      <w:r>
        <w:rPr>
          <w:rFonts w:hint="eastAsia"/>
        </w:rPr>
        <w:t>dPAG</w:t>
      </w:r>
      <w:proofErr w:type="spellEnd"/>
      <w:r>
        <w:rPr>
          <w:rFonts w:hint="eastAsia"/>
        </w:rPr>
        <w:t>的中脑中，电极由两根直径均为5</w:t>
      </w:r>
      <w:r>
        <w:t>0</w:t>
      </w:r>
      <w:r>
        <w:rPr>
          <w:rFonts w:hint="eastAsia"/>
        </w:rPr>
        <w:t>um的双绞不锈钢线制成，除尖端横截面以外均绝缘。</w:t>
      </w:r>
      <w:r w:rsidRPr="0040132D">
        <w:rPr>
          <w:rFonts w:ascii="Georgia" w:hAnsi="Georgia"/>
          <w:color w:val="2E2E2E"/>
          <w:szCs w:val="21"/>
        </w:rPr>
        <w:t>电极均用丙烯酸树脂和两个不锈钢锚固螺钉固定在颅骨上。</w:t>
      </w:r>
    </w:p>
    <w:p w:rsidR="0040132D" w:rsidRDefault="0040132D">
      <w:pPr>
        <w:rPr>
          <w:rFonts w:asciiTheme="minorEastAsia" w:hAnsiTheme="minorEastAsia"/>
          <w:color w:val="2E2E2E"/>
          <w:szCs w:val="21"/>
        </w:rPr>
      </w:pPr>
      <w:r>
        <w:rPr>
          <w:rFonts w:ascii="Georgia" w:hAnsi="Georgia" w:hint="eastAsia"/>
          <w:color w:val="2E2E2E"/>
          <w:szCs w:val="21"/>
        </w:rPr>
        <w:t>关于</w:t>
      </w:r>
      <w:proofErr w:type="spellStart"/>
      <w:r>
        <w:rPr>
          <w:rFonts w:ascii="Georgia" w:hAnsi="Georgia" w:hint="eastAsia"/>
          <w:color w:val="2E2E2E"/>
          <w:szCs w:val="21"/>
        </w:rPr>
        <w:t>dPAG</w:t>
      </w:r>
      <w:proofErr w:type="spellEnd"/>
      <w:r>
        <w:rPr>
          <w:rFonts w:ascii="Georgia" w:hAnsi="Georgia" w:hint="eastAsia"/>
          <w:color w:val="2E2E2E"/>
          <w:szCs w:val="21"/>
        </w:rPr>
        <w:t>的电刺激：</w:t>
      </w:r>
      <w:r w:rsidRPr="0040132D">
        <w:rPr>
          <w:rFonts w:asciiTheme="minorEastAsia" w:hAnsiTheme="minorEastAsia"/>
          <w:color w:val="2E2E2E"/>
          <w:szCs w:val="21"/>
        </w:rPr>
        <w:t>手术后五天，将动物放在装有40 W荧光灯（箱底水平为80 lux）的照明室内的有机玻璃方形盒子（25  ×  20  ×  20  cm）中。在每个阶段的开始，使动物在围栏中适应10分钟。之后，通过正弦波刺激器</w:t>
      </w:r>
      <w:r w:rsidRPr="0040132D">
        <w:rPr>
          <w:rFonts w:asciiTheme="minorEastAsia" w:hAnsiTheme="minorEastAsia" w:hint="eastAsia"/>
          <w:color w:val="2E2E2E"/>
          <w:szCs w:val="21"/>
        </w:rPr>
        <w:t>，</w:t>
      </w:r>
      <w:r w:rsidRPr="0040132D">
        <w:rPr>
          <w:rFonts w:asciiTheme="minorEastAsia" w:hAnsiTheme="minorEastAsia"/>
          <w:color w:val="2E2E2E"/>
          <w:szCs w:val="21"/>
        </w:rPr>
        <w:t>对大脑进行电刺激。通过使用示波器</w:t>
      </w:r>
      <w:r w:rsidRPr="0040132D">
        <w:rPr>
          <w:rFonts w:asciiTheme="minorEastAsia" w:hAnsiTheme="minorEastAsia" w:hint="eastAsia"/>
          <w:color w:val="2E2E2E"/>
          <w:szCs w:val="21"/>
        </w:rPr>
        <w:t>，</w:t>
      </w:r>
      <w:r w:rsidRPr="0040132D">
        <w:rPr>
          <w:rFonts w:asciiTheme="minorEastAsia" w:hAnsiTheme="minorEastAsia"/>
          <w:color w:val="2E2E2E"/>
          <w:szCs w:val="21"/>
        </w:rPr>
        <w:t>测量跨过1kΩ电阻的压降来监控激励电流。以伪随机间隔（30-120 s）出现了</w:t>
      </w:r>
      <w:r w:rsidR="00A50C2C">
        <w:rPr>
          <w:rFonts w:asciiTheme="minorEastAsia" w:hAnsiTheme="minorEastAsia" w:hint="eastAsia"/>
          <w:color w:val="2E2E2E"/>
          <w:szCs w:val="21"/>
        </w:rPr>
        <w:t>脑刺激</w:t>
      </w:r>
      <w:r w:rsidRPr="0040132D">
        <w:rPr>
          <w:rFonts w:asciiTheme="minorEastAsia" w:hAnsiTheme="minorEastAsia"/>
          <w:color w:val="2E2E2E"/>
          <w:szCs w:val="21"/>
        </w:rPr>
        <w:t>（60 Hz正弦波持续10 s），电流强度增加了5 </w:t>
      </w:r>
      <w:proofErr w:type="spellStart"/>
      <w:r w:rsidRPr="0040132D">
        <w:rPr>
          <w:rFonts w:asciiTheme="minorEastAsia" w:hAnsiTheme="minorEastAsia"/>
          <w:color w:val="2E2E2E"/>
          <w:szCs w:val="21"/>
        </w:rPr>
        <w:t>μA</w:t>
      </w:r>
      <w:proofErr w:type="spellEnd"/>
      <w:r w:rsidRPr="0040132D">
        <w:rPr>
          <w:rFonts w:asciiTheme="minorEastAsia" w:hAnsiTheme="minorEastAsia"/>
          <w:color w:val="2E2E2E"/>
          <w:szCs w:val="21"/>
        </w:rPr>
        <w:t>步骤确定冻结和逃逸响应阈值。冻结阈值定义为导致除了运动以外的没有运动的最低强度，与</w:t>
      </w:r>
      <w:r w:rsidR="00A50C2C">
        <w:rPr>
          <w:rFonts w:asciiTheme="minorEastAsia" w:hAnsiTheme="minorEastAsia" w:hint="eastAsia"/>
          <w:color w:val="2E2E2E"/>
          <w:szCs w:val="21"/>
        </w:rPr>
        <w:t>呼吸</w:t>
      </w:r>
      <w:r w:rsidRPr="0040132D">
        <w:rPr>
          <w:rFonts w:asciiTheme="minorEastAsia" w:hAnsiTheme="minorEastAsia"/>
          <w:color w:val="2E2E2E"/>
          <w:szCs w:val="21"/>
        </w:rPr>
        <w:t>有关的运动被认为反映了远端威胁的评估。产生奔跑（奔腾）和/或跳跃的电流强度被认为是逃逸阈值。将逃逸阈值&gt;  120μA（峰对峰）的动物从实验中移除。为了调查逃跑后仍然存在的行为，将动物留在实验箱中再放置8只 在没有任何刺激的情况下，在没有刺激的情况下，记录了刺激后冻结的持续时间</w:t>
      </w:r>
      <w:r w:rsidR="00A50C2C">
        <w:rPr>
          <w:rFonts w:asciiTheme="minorEastAsia" w:hAnsiTheme="minorEastAsia" w:hint="eastAsia"/>
          <w:color w:val="2E2E2E"/>
          <w:szCs w:val="21"/>
        </w:rPr>
        <w:t>。</w:t>
      </w:r>
    </w:p>
    <w:p w:rsidR="00A50C2C" w:rsidRPr="0040132D" w:rsidRDefault="00A50C2C">
      <w:pPr>
        <w:rPr>
          <w:rFonts w:hint="eastAsia"/>
          <w:szCs w:val="21"/>
        </w:rPr>
      </w:pPr>
      <w:r>
        <w:rPr>
          <w:rFonts w:asciiTheme="minorEastAsia" w:hAnsiTheme="minorEastAsia" w:hint="eastAsia"/>
          <w:color w:val="2E2E2E"/>
          <w:szCs w:val="21"/>
        </w:rPr>
        <w:t>（注：该实验主要是研究杏仁核中的某一递质对</w:t>
      </w:r>
      <w:proofErr w:type="spellStart"/>
      <w:r>
        <w:rPr>
          <w:rFonts w:asciiTheme="minorEastAsia" w:hAnsiTheme="minorEastAsia" w:hint="eastAsia"/>
          <w:color w:val="2E2E2E"/>
          <w:szCs w:val="21"/>
        </w:rPr>
        <w:t>dPAG</w:t>
      </w:r>
      <w:proofErr w:type="spellEnd"/>
      <w:r>
        <w:rPr>
          <w:rFonts w:asciiTheme="minorEastAsia" w:hAnsiTheme="minorEastAsia" w:hint="eastAsia"/>
          <w:color w:val="2E2E2E"/>
          <w:szCs w:val="21"/>
        </w:rPr>
        <w:t>受到电刺激后对刺激后凝滞时间的影响，在进行最终结果的评估时采用了高架迷宫的方式）</w:t>
      </w:r>
      <w:bookmarkEnd w:id="0"/>
    </w:p>
    <w:sectPr w:rsidR="00A50C2C" w:rsidRPr="0040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6A"/>
    <w:rsid w:val="0030226A"/>
    <w:rsid w:val="0040132D"/>
    <w:rsid w:val="00970104"/>
    <w:rsid w:val="00A50C2C"/>
    <w:rsid w:val="00C1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B735"/>
  <w15:chartTrackingRefBased/>
  <w15:docId w15:val="{0A1C4FB4-1474-43DF-8C79-6B99C637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1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烁华</dc:creator>
  <cp:keywords/>
  <dc:description/>
  <cp:lastModifiedBy>常 烁华</cp:lastModifiedBy>
  <cp:revision>2</cp:revision>
  <dcterms:created xsi:type="dcterms:W3CDTF">2020-01-14T12:50:00Z</dcterms:created>
  <dcterms:modified xsi:type="dcterms:W3CDTF">2020-01-14T13:31:00Z</dcterms:modified>
</cp:coreProperties>
</file>