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FFFFF"/>
  <w:body>
    <w:tbl xmlns:a="http://schemas.openxmlformats.org/drawingml/2006/main" xmlns:pic="http://schemas.openxmlformats.org/drawingml/2006/picture">
      <w:tblPr>
        <w:tblW w:w="11114" w:type="dxa"/>
        <w:jc w:val="center"/>
        <w:tblBorders>
          <w:top w:val="nil" w:sz="0" w:space="0" w:color="auto"/>
          <w:left w:val="nil" w:sz="0" w:space="0" w:color="auto"/>
          <w:bottom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ayout w:type="fixed"/>
        <w:tblCellMar>
          <w:left w:w="0" w:type="dxa"/>
          <w:right w:w="0" w:type="dxa"/>
        </w:tblCellMar>
      </w:tblPr>
      <w:tblGrid>
        <w:gridCol w:w="1700"/>
        <w:gridCol w:w="9414"/>
      </w:tblGrid>
      <w:tr>
        <w:trPr>
          <w:trHeight w:val="1760" w:hRule="exact"/>
          <w:jc w:val="center"/>
        </w:trPr>
        <w:tc>
          <w:tcPr>
            <w:tcW w:w="1700" w:type="dxa"/>
            <w:shd w:val="clear" w:color="auto" w:fill="1F3864"/>
            <w:vAlign w:val="center"/>
          </w:tcPr>
          <w:p>
            <w:pPr>
              <w:snapToGrid w:val="0"/>
              <w:spacing w:before="0" w:after="0" w:line="240" w:lineRule="auto"/>
              <w:ind w:firstLine="0"/>
              <w:jc w:val="center"/>
            </w:pPr>
            <w:r>
              <w:drawing>
                <wp:inline distT="0" distB="0" distL="0" distR="0">
                  <wp:extent cx="685800" cy="685800"/>
                  <wp:docPr id="24" name="图标 24"/>
                  <a:graphic>
                    <a:graphicData uri="http://schemas.openxmlformats.org/drawingml/2006/picture">
                      <pic:pic>
                        <pic:nvPicPr>
                          <pic:cNvPr id="24" name="ruler-measure-FFFFFF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5800" cy="685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414" w:type="dxa"/>
            <w:shd w:val="clear" w:color="auto" w:fill="1F3864"/>
            <w:tcMar>
              <w:left w:w="60" w:type="dxa"/>
            </w:tcMar>
            <w:vAlign w:val="center"/>
          </w:tcPr>
          <w:p>
            <w:pPr>
              <w:snapToGrid w:val="0"/>
              <w:spacing w:before="0" w:after="60" w:line="240" w:lineRule="auto"/>
              <w:ind w:firstLine="0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C9A227"/>
                <w:spacing w:val="20"/>
                <w:sz w:val="20"/>
                <w:szCs w:val="20"/>
              </w:rPr>
              <w:t xml:space="preserve">机械类专业核心基础课</w:t>
            </w:r>
            <w:r>
              <w:rPr>
                <w:rFonts w:ascii="微软雅黑" w:hAnsi="微软雅黑" w:eastAsia="微软雅黑" w:cs="微软雅黑"/>
                <w:color w:val="B4C3DA"/>
                <w:spacing w:val="20"/>
                <w:sz w:val="20"/>
                <w:szCs w:val="20"/>
              </w:rPr>
              <w:t xml:space="preserve">  ·  理实一体化教学设计</w:t>
            </w:r>
          </w:p>
          <w:p>
            <w:pPr>
              <w:snapToGrid w:val="0"/>
              <w:spacing w:before="0" w:after="60" w:line="240" w:lineRule="auto"/>
              <w:ind w:firstLine="0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FFFFFF"/>
                <w:spacing w:val="30"/>
                <w:sz w:val="48"/>
                <w:szCs w:val="48"/>
              </w:rPr>
              <w:t xml:space="preserve">《机械制图》教学设计</w:t>
            </w:r>
          </w:p>
          <w:p>
            <w:pPr>
              <w:snapToGrid w:val="0"/>
              <w:spacing w:before="0" w:after="0" w:line="240" w:lineRule="auto"/>
              <w:ind w:firstLine="0"/>
              <w:jc w:val="left"/>
            </w:pPr>
            <w:r>
              <w:rPr>
                <w:rFonts w:ascii="微软雅黑" w:hAnsi="微软雅黑" w:eastAsia="微软雅黑" w:cs="微软雅黑"/>
                <w:color w:val="D6DEEB"/>
                <w:spacing w:val="10"/>
                <w:sz w:val="24"/>
                <w:szCs w:val="24"/>
              </w:rPr>
              <w:t xml:space="preserve">第二章  正投影作图基础</w:t>
            </w:r>
          </w:p>
        </w:tc>
      </w:tr>
      <w:tr>
        <w:trPr>
          <w:trHeight w:val="70" w:hRule="exact"/>
          <w:jc w:val="center"/>
        </w:trPr>
        <w:tc>
          <w:tcPr>
            <w:tcW w:w="11114" w:type="dxa"/>
            <w:gridSpan w:val="2"/>
            <w:shd w:val="clear" w:color="auto" w:fill="C9A227"/>
            <w:vAlign w:val="center"/>
          </w:tcPr>
          <w:p>
            <w:pPr>
              <w:snapToGrid w:val="0"/>
              <w:spacing w:before="0" w:after="0" w:line="240" w:lineRule="auto"/>
              <w:ind w:firstLine="0"/>
              <w:jc w:val="left"/>
            </w:pPr>
            <w:r>
              <w:rPr>
                <w:rFonts w:ascii="微软雅黑" w:hAnsi="微软雅黑" w:eastAsia="微软雅黑" w:cs="微软雅黑"/>
                <w:color w:val="333333"/>
                <w:sz w:val="2"/>
                <w:szCs w:val="2"/>
              </w:rPr>
              <w:t xml:space="preserve"/>
            </w:r>
          </w:p>
        </w:tc>
      </w:tr>
    </w:tbl>
    <w:p>
      <w:pPr>
        <w:snapToGrid w:val="0"/>
        <w:spacing w:before="0" w:after="0" w:line="240" w:lineRule="auto"/>
        <w:ind w:firstLine="0"/>
        <w:jc w:val="left"/>
      </w:pPr>
      <w:r>
        <w:rPr>
          <w:rFonts w:ascii="微软雅黑" w:hAnsi="微软雅黑" w:eastAsia="微软雅黑" w:cs="微软雅黑"/>
          <w:color w:val="333333"/>
          <w:sz w:val="8"/>
          <w:szCs w:val="8"/>
        </w:rPr>
        <w:t xml:space="preserve"/>
      </w:r>
    </w:p>
    <w:tbl>
      <w:tblPr>
        <w:tblStyle w:val="9"/>
        <w:tblW w:w="11114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06"/>
        <w:gridCol w:w="2429"/>
        <w:gridCol w:w="70"/>
        <w:gridCol w:w="1875"/>
        <w:gridCol w:w="795"/>
        <w:gridCol w:w="840"/>
        <w:gridCol w:w="1800"/>
        <w:gridCol w:w="1799"/>
      </w:tblGrid>
      <w:tr w14:paraId="650EE0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0" w:hRule="atLeast"/>
          <w:jc w:val="center"/>
        </w:trPr>
        <w:tc xmlns:a="http://schemas.openxmlformats.org/drawingml/2006/main" xmlns:pic="http://schemas.openxmlformats.org/drawingml/2006/picture">
          <w:tcPr>
            <w:tcW w:w="11114" w:type="dxa"/>
            <w:gridSpan w:val="8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  <w:vAlign w:val="center"/>
          </w:tcPr>
          <w:p>
            <w:pPr>
              <w:snapToGrid w:val="0"/>
              <w:spacing w:before="0" w:after="0" w:line="240" w:lineRule="auto"/>
              <w:ind w:left="160" w:firstLine="0"/>
              <w:jc w:val="left"/>
            </w:pPr>
            <w:r>
              <w:rPr>
                <w:position w:val="-6"/>
              </w:rPr>
              <w:drawing>
                <wp:inline distT="0" distB="0" distL="0" distR="0">
                  <wp:extent cx="190500" cy="190500"/>
                  <wp:docPr id="25" name="图标 25"/>
                  <a:graphic>
                    <a:graphicData uri="http://schemas.openxmlformats.org/drawingml/2006/picture">
                      <pic:pic>
                        <pic:nvPicPr>
                          <pic:cNvPr id="25" name="info-circle-FFFFFF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微软雅黑" w:hAnsi="微软雅黑" w:eastAsia="微软雅黑" w:cs="微软雅黑"/>
                <w:b/>
                <w:bCs/>
                <w:color w:val="C9A227"/>
                <w:sz w:val="26"/>
                <w:szCs w:val="26"/>
              </w:rPr>
              <w:t xml:space="preserve">  01</w:t>
            </w:r>
            <w:r>
              <w:rPr>
                <w:rFonts w:ascii="微软雅黑" w:hAnsi="微软雅黑" w:eastAsia="微软雅黑" w:cs="微软雅黑"/>
                <w:b/>
                <w:bCs/>
                <w:color w:val="FFFFFF"/>
                <w:spacing w:val="40"/>
                <w:sz w:val="26"/>
                <w:szCs w:val="26"/>
              </w:rPr>
              <w:t xml:space="preserve">  授课信息</w:t>
            </w:r>
          </w:p>
        </w:tc>
      </w:tr>
      <w:tr w14:paraId="3C0127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0" w:hRule="atLeast"/>
          <w:jc w:val="center"/>
        </w:trPr>
        <w:tc>
          <w:tcPr>
            <w:tcW w:w="1506" w:type="dxa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EEF3F9"/>
            <w:vAlign w:val="center"/>
          </w:tcPr>
          <w:p>
            <w:pPr>
              <w:snapToGrid w:val="0"/>
              <w:spacing w:before="0" w:after="0" w:line="240" w:lineRule="auto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2"/>
                <w:szCs w:val="22"/>
              </w:rPr>
              <w:t xml:space="preserve">模块名称</w:t>
            </w:r>
          </w:p>
        </w:tc>
        <w:tc>
          <w:tcPr>
            <w:tcW w:w="4374" w:type="dxa"/>
            <w:gridSpan w:val="3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vAlign w:val="center"/>
          </w:tcPr>
          <w:p>
            <w:pPr>
              <w:snapToGrid w:val="0"/>
              <w:spacing w:before="0" w:after="0" w:line="240" w:lineRule="auto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color w:val="333333"/>
                <w:sz w:val="22"/>
                <w:szCs w:val="22"/>
              </w:rPr>
              <w:t xml:space="preserve">第二章  正投影作图基础</w:t>
            </w:r>
          </w:p>
        </w:tc>
        <w:tc>
          <w:tcPr>
            <w:tcW w:w="1635" w:type="dxa"/>
            <w:gridSpan w:val="2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EEF3F9"/>
            <w:vAlign w:val="center"/>
          </w:tcPr>
          <w:p>
            <w:pPr>
              <w:snapToGrid w:val="0"/>
              <w:spacing w:before="0" w:after="0" w:line="240" w:lineRule="auto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2"/>
                <w:szCs w:val="22"/>
              </w:rPr>
              <w:t xml:space="preserve">授课时间</w:t>
            </w:r>
          </w:p>
        </w:tc>
        <w:tc>
          <w:tcPr>
            <w:tcW w:w="3599" w:type="dxa"/>
            <w:gridSpan w:val="2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vAlign w:val="center"/>
          </w:tcPr>
          <w:p>
            <w:pPr>
              <w:snapToGrid w:val="0"/>
              <w:spacing w:before="0" w:after="0" w:line="240" w:lineRule="auto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color w:val="333333"/>
                <w:sz w:val="22"/>
                <w:szCs w:val="22"/>
              </w:rPr>
              <w:t xml:space="preserve">2026-2027 学年第二学期</w:t>
            </w:r>
          </w:p>
        </w:tc>
      </w:tr>
      <w:tr w14:paraId="35BEFA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0" w:hRule="atLeast"/>
          <w:jc w:val="center"/>
        </w:trPr>
        <w:tc>
          <w:tcPr>
            <w:tcW w:w="1506" w:type="dxa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EEF3F9"/>
            <w:vAlign w:val="center"/>
          </w:tcPr>
          <w:p>
            <w:pPr>
              <w:snapToGrid w:val="0"/>
              <w:spacing w:before="0" w:after="0" w:line="240" w:lineRule="auto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2"/>
                <w:szCs w:val="22"/>
              </w:rPr>
              <w:t xml:space="preserve">任务名称</w:t>
            </w:r>
          </w:p>
        </w:tc>
        <w:tc>
          <w:tcPr>
            <w:tcW w:w="4374" w:type="dxa"/>
            <w:gridSpan w:val="3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vAlign w:val="center"/>
          </w:tcPr>
          <w:p>
            <w:pPr>
              <w:snapToGrid w:val="0"/>
              <w:spacing w:before="0" w:after="40" w:line="240" w:lineRule="auto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color w:val="333333"/>
                <w:sz w:val="22"/>
                <w:szCs w:val="22"/>
              </w:rPr>
              <w:t xml:space="preserve">第1节  投影法概述</w:t>
            </w:r>
          </w:p>
          <w:p>
            <w:pPr>
              <w:snapToGrid w:val="0"/>
              <w:spacing w:before="0" w:after="0" w:line="240" w:lineRule="auto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color w:val="333333"/>
                <w:sz w:val="22"/>
                <w:szCs w:val="22"/>
              </w:rPr>
              <w:t xml:space="preserve">第2节  三视图的形成及其对应关系</w:t>
            </w:r>
          </w:p>
        </w:tc>
        <w:tc>
          <w:tcPr>
            <w:tcW w:w="1635" w:type="dxa"/>
            <w:gridSpan w:val="2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EEF3F9"/>
            <w:vAlign w:val="center"/>
          </w:tcPr>
          <w:p>
            <w:pPr>
              <w:snapToGrid w:val="0"/>
              <w:spacing w:before="0" w:after="0" w:line="240" w:lineRule="auto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2"/>
                <w:szCs w:val="22"/>
              </w:rPr>
              <w:t xml:space="preserve">授课地点</w:t>
            </w:r>
          </w:p>
        </w:tc>
        <w:tc>
          <w:tcPr>
            <w:tcW w:w="3599" w:type="dxa"/>
            <w:gridSpan w:val="2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vAlign w:val="center"/>
          </w:tcPr>
          <w:p>
            <w:pPr>
              <w:snapToGrid w:val="0"/>
              <w:spacing w:before="0" w:after="0" w:line="240" w:lineRule="auto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color w:val="AAAAAA"/>
                <w:sz w:val="21"/>
                <w:szCs w:val="21"/>
              </w:rPr>
              <w:t xml:space="preserve">待填写</w:t>
            </w:r>
          </w:p>
        </w:tc>
      </w:tr>
      <w:tr w14:paraId="17D431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0" w:hRule="atLeast"/>
          <w:jc w:val="center"/>
        </w:trPr>
        <w:tc>
          <w:tcPr>
            <w:tcW w:w="1506" w:type="dxa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EEF3F9"/>
            <w:vAlign w:val="center"/>
          </w:tcPr>
          <w:p>
            <w:pPr>
              <w:snapToGrid w:val="0"/>
              <w:spacing w:before="0" w:after="0" w:line="240" w:lineRule="auto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2"/>
                <w:szCs w:val="22"/>
              </w:rPr>
              <w:t xml:space="preserve">授课时数</w:t>
            </w:r>
          </w:p>
        </w:tc>
        <w:tc>
          <w:tcPr>
            <w:tcW w:w="4374" w:type="dxa"/>
            <w:gridSpan w:val="3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vAlign w:val="center"/>
          </w:tcPr>
          <w:p>
            <w:pPr>
              <w:snapToGrid w:val="0"/>
              <w:spacing w:before="0" w:after="0" w:line="240" w:lineRule="auto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8"/>
                <w:szCs w:val="28"/>
              </w:rPr>
              <w:t xml:space="preserve">2</w:t>
            </w:r>
            <w:r>
              <w:rPr>
                <w:rFonts w:ascii="微软雅黑" w:hAnsi="微软雅黑" w:eastAsia="微软雅黑" w:cs="微软雅黑"/>
                <w:color w:val="333333"/>
                <w:sz w:val="22"/>
                <w:szCs w:val="22"/>
              </w:rPr>
              <w:t xml:space="preserve"> 学时</w:t>
            </w:r>
          </w:p>
        </w:tc>
        <w:tc>
          <w:tcPr>
            <w:tcW w:w="1635" w:type="dxa"/>
            <w:gridSpan w:val="2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EEF3F9"/>
            <w:vAlign w:val="center"/>
          </w:tcPr>
          <w:p>
            <w:pPr>
              <w:snapToGrid w:val="0"/>
              <w:spacing w:before="0" w:after="0" w:line="240" w:lineRule="auto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2"/>
                <w:szCs w:val="22"/>
              </w:rPr>
              <w:t xml:space="preserve">授课类型</w:t>
            </w:r>
          </w:p>
        </w:tc>
        <w:tc>
          <w:tcPr>
            <w:tcW w:w="3599" w:type="dxa"/>
            <w:gridSpan w:val="2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vAlign w:val="center"/>
          </w:tcPr>
          <w:p>
            <w:pPr>
              <w:snapToGrid w:val="0"/>
              <w:spacing w:before="0" w:after="0" w:line="240" w:lineRule="auto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21"/>
                <w:szCs w:val="21"/>
                <w:bdr w:val="single" w:sz="18" w:space="0" w:color="1F3864"/>
                <w:shd w:val="clear" w:color="auto" w:fill="1F3864"/>
              </w:rPr>
              <w:t xml:space="preserve">理实一体</w:t>
            </w:r>
          </w:p>
        </w:tc>
      </w:tr>
      <w:tr w14:paraId="3FB408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0" w:hRule="atLeast"/>
          <w:jc w:val="center"/>
        </w:trPr>
        <w:tc>
          <w:tcPr>
            <w:tcW w:w="1506" w:type="dxa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EEF3F9"/>
            <w:vAlign w:val="center"/>
          </w:tcPr>
          <w:p>
            <w:pPr>
              <w:snapToGrid w:val="0"/>
              <w:spacing w:before="0" w:after="0" w:line="240" w:lineRule="auto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2"/>
                <w:szCs w:val="22"/>
              </w:rPr>
              <w:t xml:space="preserve">授课班级</w:t>
            </w:r>
          </w:p>
        </w:tc>
        <w:tc>
          <w:tcPr>
            <w:tcW w:w="9608" w:type="dxa"/>
            <w:gridSpan w:val="7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vAlign w:val="center"/>
          </w:tcPr>
          <w:p>
            <w:pPr>
              <w:snapToGrid w:val="0"/>
              <w:spacing w:before="0" w:after="0" w:line="240" w:lineRule="auto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color w:val="AAAAAA"/>
                <w:sz w:val="21"/>
                <w:szCs w:val="21"/>
              </w:rPr>
              <w:t xml:space="preserve">待填写</w:t>
            </w:r>
          </w:p>
        </w:tc>
      </w:tr>
      <w:tr w14:paraId="5D26A9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0" w:hRule="atLeast"/>
          <w:jc w:val="center"/>
        </w:trPr>
        <w:tc xmlns:a="http://schemas.openxmlformats.org/drawingml/2006/main" xmlns:pic="http://schemas.openxmlformats.org/drawingml/2006/picture">
          <w:tcPr>
            <w:tcW w:w="11114" w:type="dxa"/>
            <w:gridSpan w:val="8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  <w:vAlign w:val="center"/>
          </w:tcPr>
          <w:p>
            <w:pPr>
              <w:snapToGrid w:val="0"/>
              <w:spacing w:before="0" w:after="0" w:line="240" w:lineRule="auto"/>
              <w:ind w:left="160" w:firstLine="0"/>
              <w:jc w:val="left"/>
            </w:pPr>
            <w:r>
              <w:rPr>
                <w:position w:val="-6"/>
              </w:rPr>
              <w:drawing>
                <wp:inline distT="0" distB="0" distL="0" distR="0">
                  <wp:extent cx="190500" cy="190500"/>
                  <wp:docPr id="26" name="图标 26"/>
                  <a:graphic>
                    <a:graphicData uri="http://schemas.openxmlformats.org/drawingml/2006/picture">
                      <pic:pic>
                        <pic:nvPicPr>
                          <pic:cNvPr id="26" name="chalkboard-FFFFFF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微软雅黑" w:hAnsi="微软雅黑" w:eastAsia="微软雅黑" w:cs="微软雅黑"/>
                <w:b/>
                <w:bCs/>
                <w:color w:val="C9A227"/>
                <w:sz w:val="26"/>
                <w:szCs w:val="26"/>
              </w:rPr>
              <w:t xml:space="preserve">  02</w:t>
            </w:r>
            <w:r>
              <w:rPr>
                <w:rFonts w:ascii="微软雅黑" w:hAnsi="微软雅黑" w:eastAsia="微软雅黑" w:cs="微软雅黑"/>
                <w:b/>
                <w:bCs/>
                <w:color w:val="FFFFFF"/>
                <w:spacing w:val="40"/>
                <w:sz w:val="26"/>
                <w:szCs w:val="26"/>
              </w:rPr>
              <w:t xml:space="preserve">  教学设计</w:t>
            </w:r>
          </w:p>
        </w:tc>
      </w:tr>
      <w:tr w14:paraId="428839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08" w:hRule="atLeast"/>
          <w:jc w:val="center"/>
        </w:trPr>
        <w:tc xmlns:a="http://schemas.openxmlformats.org/drawingml/2006/main" xmlns:pic="http://schemas.openxmlformats.org/drawingml/2006/picture">
          <w:tcPr>
            <w:tcW w:w="1506" w:type="dxa"/>
            <w:vMerge w:val="restart"/>
            <w:tcBorders>
              <w:top w:val="single" w:sz="4" w:space="0" w:color="D5DEEA"/>
              <w:left w:val="single" w:sz="24" w:space="0" w:color="C9A227"/>
              <w:bottom w:val="single" w:sz="4" w:space="0" w:color="D5DEEA"/>
              <w:right w:val="single" w:sz="4" w:space="0" w:color="D5DEEA"/>
            </w:tcBorders>
            <w:shd w:val="clear" w:color="auto" w:fill="EEF3F9"/>
            <w:vAlign w:val="center"/>
          </w:tcPr>
          <w:p>
            <w:pPr>
              <w:snapToGrid w:val="0"/>
              <w:spacing w:before="0" w:after="60" w:line="240" w:lineRule="auto"/>
              <w:ind w:firstLine="0"/>
              <w:jc w:val="center"/>
            </w:pPr>
            <w:r>
              <w:drawing>
                <wp:inline distT="0" distB="0" distL="0" distR="0">
                  <wp:extent cx="279400" cy="279400"/>
                  <wp:docPr id="27" name="图标 27"/>
                  <a:graphic>
                    <a:graphicData uri="http://schemas.openxmlformats.org/drawingml/2006/picture">
                      <pic:pic>
                        <pic:nvPicPr>
                          <pic:cNvPr id="27" name="file-analytics-1F3864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9400" cy="279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napToGrid w:val="0"/>
              <w:spacing w:before="0" w:after="0" w:line="240" w:lineRule="auto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pacing w:val="40"/>
                <w:sz w:val="24"/>
                <w:szCs w:val="24"/>
              </w:rPr>
              <w:t xml:space="preserve">内容</w:t>
            </w:r>
          </w:p>
          <w:p>
            <w:pPr>
              <w:snapToGrid w:val="0"/>
              <w:spacing w:before="0" w:after="0" w:line="240" w:lineRule="auto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pacing w:val="40"/>
                <w:sz w:val="24"/>
                <w:szCs w:val="24"/>
              </w:rPr>
              <w:t xml:space="preserve">分析</w:t>
            </w:r>
          </w:p>
        </w:tc>
        <w:tc xmlns:a="http://schemas.openxmlformats.org/drawingml/2006/main" xmlns:pic="http://schemas.openxmlformats.org/drawingml/2006/picture">
          <w:tcPr>
            <w:tcW w:w="9608" w:type="dxa"/>
            <w:gridSpan w:val="7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tbl>
            <w:tblPr>
              <w:tblW w:w="9608" w:type="dxa"/>
              <w:tblInd w:w="0" w:type="dxa"/>
              <w:tblBorders>
                <w:top w:val="nil" w:sz="0" w:space="0" w:color="auto"/>
                <w:left w:val="nil" w:sz="0" w:space="0" w:color="auto"/>
                <w:bottom w:val="nil" w:sz="0" w:space="0" w:color="auto"/>
                <w:right w:val="nil" w:sz="0" w:space="0" w:color="auto"/>
                <w:insideH w:val="nil" w:sz="0" w:space="0" w:color="auto"/>
                <w:insideV w:val="nil" w:sz="0" w:space="0" w:color="auto"/>
              </w:tblBorders>
              <w:tblLayout w:type="fixed"/>
              <w:tblCellMar>
                <w:left w:w="0" w:type="dxa"/>
                <w:right w:w="0" w:type="dxa"/>
              </w:tblCellMar>
            </w:tblPr>
            <w:tblGrid>
              <w:gridCol w:w="1601"/>
              <w:gridCol w:w="1601"/>
              <w:gridCol w:w="1601"/>
              <w:gridCol w:w="1601"/>
              <w:gridCol w:w="1601"/>
              <w:gridCol w:w="1603"/>
            </w:tblGrid>
            <w:tr>
              <w:trPr>
                <w:cantSplit/>
              </w:trPr>
              <w:tc>
                <w:tcPr>
                  <w:tcW w:w="4803" w:type="dxa"/>
                  <w:gridSpan w:val="3"/>
                  <w:tcBorders>
                    <w:top w:val="nil" w:sz="0" w:space="0" w:color="auto"/>
                    <w:left w:val="nil" w:sz="0" w:space="0" w:color="auto"/>
                    <w:bottom w:val="single" w:sz="4" w:space="0" w:color="D5DEEA"/>
                    <w:right w:val="single" w:sz="4" w:space="0" w:color="D5DEEA"/>
                  </w:tcBorders>
                  <w:shd w:val="clear" w:color="auto" w:fill="F7F9FC"/>
                  <w:tcMar>
                    <w:top w:w="120" w:type="dxa"/>
                    <w:left w:w="200" w:type="dxa"/>
                    <w:bottom w:w="130" w:type="dxa"/>
                    <w:right w:w="200" w:type="dxa"/>
                  </w:tcMar>
                  <w:vAlign w:val="top"/>
                </w:tcPr>
                <w:p>
                  <w:pPr>
                    <w:snapToGrid w:val="0"/>
                    <w:spacing w:before="0" w:after="80" w:line="240" w:lineRule="auto"/>
                    <w:ind w:firstLine="0"/>
                    <w:jc w:val="left"/>
                  </w:pPr>
                  <w:r>
                    <w:rPr>
                      <w:rFonts w:ascii="微软雅黑" w:hAnsi="微软雅黑" w:eastAsia="微软雅黑" w:cs="微软雅黑"/>
                      <w:color w:val="C9A227"/>
                      <w:sz w:val="22"/>
                      <w:szCs w:val="22"/>
                    </w:rPr>
                    <w:t xml:space="preserve">▍</w:t>
                  </w:r>
                  <w:r>
                    <w:rPr>
                      <w:rFonts w:ascii="微软雅黑" w:hAnsi="微软雅黑" w:eastAsia="微软雅黑" w:cs="微软雅黑"/>
                      <w:b/>
                      <w:bCs/>
                      <w:color w:val="1F3864"/>
                      <w:sz w:val="24"/>
                      <w:szCs w:val="24"/>
                    </w:rPr>
                    <w:t xml:space="preserve"> 课程定位</w:t>
                  </w:r>
                </w:p>
                <w:p>
                  <w:pPr>
                    <w:snapToGrid w:val="0"/>
                    <w:spacing w:before="0" w:after="0" w:line="300" w:lineRule="auto"/>
                    <w:ind w:firstLine="0"/>
                    <w:jc w:val="both"/>
                  </w:pPr>
                  <w:r>
                    <w:rPr>
                      <w:rFonts w:ascii="微软雅黑" w:hAnsi="微软雅黑" w:eastAsia="微软雅黑" w:cs="微软雅黑"/>
                      <w:color w:val="333333"/>
                      <w:sz w:val="20"/>
                      <w:szCs w:val="20"/>
                    </w:rPr>
                    <w:t xml:space="preserve">从岗课赛证角度，机械制图是机械类专业核心基础课，机械加工、设备装配、产品测绘岗位均要求从业人员</w:t>
                  </w:r>
                  <w:r>
                    <w:rPr>
                      <w:rFonts w:ascii="微软雅黑" w:hAnsi="微软雅黑" w:eastAsia="微软雅黑" w:cs="微软雅黑"/>
                      <w:b/>
                      <w:bCs/>
                      <w:color w:val="1F3864"/>
                      <w:sz w:val="20"/>
                      <w:szCs w:val="20"/>
                    </w:rPr>
                    <w:t xml:space="preserve">读懂三视图</w:t>
                  </w:r>
                  <w:r>
                    <w:rPr>
                      <w:rFonts w:ascii="微软雅黑" w:hAnsi="微软雅黑" w:eastAsia="微软雅黑" w:cs="微软雅黑"/>
                      <w:color w:val="333333"/>
                      <w:sz w:val="20"/>
                      <w:szCs w:val="20"/>
                    </w:rPr>
                    <w:t xml:space="preserve">、能够</w:t>
                  </w:r>
                  <w:r>
                    <w:rPr>
                      <w:rFonts w:ascii="微软雅黑" w:hAnsi="微软雅黑" w:eastAsia="微软雅黑" w:cs="微软雅黑"/>
                      <w:b/>
                      <w:bCs/>
                      <w:color w:val="1F3864"/>
                      <w:sz w:val="20"/>
                      <w:szCs w:val="20"/>
                    </w:rPr>
                    <w:t xml:space="preserve">按照投影规律绘制零件视图</w:t>
                  </w:r>
                  <w:r>
                    <w:rPr>
                      <w:rFonts w:ascii="微软雅黑" w:hAnsi="微软雅黑" w:eastAsia="微软雅黑" w:cs="微软雅黑"/>
                      <w:color w:val="333333"/>
                      <w:sz w:val="20"/>
                      <w:szCs w:val="20"/>
                    </w:rPr>
                    <w:t xml:space="preserve">。</w:t>
                  </w:r>
                </w:p>
              </w:tc>
              <w:tc>
                <w:tcPr>
                  <w:tcW w:w="4803" w:type="dxa"/>
                  <w:gridSpan w:val="3"/>
                  <w:tcBorders>
                    <w:top w:val="nil" w:sz="0" w:space="0" w:color="auto"/>
                    <w:left w:val="nil" w:sz="0" w:space="0" w:color="auto"/>
                    <w:bottom w:val="single" w:sz="4" w:space="0" w:color="D5DEEA"/>
                    <w:right w:val="nil" w:sz="0" w:space="0" w:color="auto"/>
                  </w:tcBorders>
                  <w:shd w:val="clear" w:color="auto" w:fill="F7F9FC"/>
                  <w:tcMar>
                    <w:top w:w="120" w:type="dxa"/>
                    <w:left w:w="200" w:type="dxa"/>
                    <w:bottom w:w="130" w:type="dxa"/>
                    <w:right w:w="200" w:type="dxa"/>
                  </w:tcMar>
                  <w:vAlign w:val="top"/>
                </w:tcPr>
                <w:p>
                  <w:pPr>
                    <w:snapToGrid w:val="0"/>
                    <w:spacing w:before="0" w:after="80" w:line="240" w:lineRule="auto"/>
                    <w:ind w:firstLine="0"/>
                    <w:jc w:val="left"/>
                  </w:pPr>
                  <w:r>
                    <w:rPr>
                      <w:rFonts w:ascii="微软雅黑" w:hAnsi="微软雅黑" w:eastAsia="微软雅黑" w:cs="微软雅黑"/>
                      <w:color w:val="C9A227"/>
                      <w:sz w:val="22"/>
                      <w:szCs w:val="22"/>
                    </w:rPr>
                    <w:t xml:space="preserve">▍</w:t>
                  </w:r>
                  <w:r>
                    <w:rPr>
                      <w:rFonts w:ascii="微软雅黑" w:hAnsi="微软雅黑" w:eastAsia="微软雅黑" w:cs="微软雅黑"/>
                      <w:b/>
                      <w:bCs/>
                      <w:color w:val="1F3864"/>
                      <w:sz w:val="24"/>
                      <w:szCs w:val="24"/>
                    </w:rPr>
                    <w:t xml:space="preserve"> 对接标准</w:t>
                  </w:r>
                </w:p>
                <w:p>
                  <w:pPr>
                    <w:snapToGrid w:val="0"/>
                    <w:spacing w:before="0" w:after="40" w:line="300" w:lineRule="auto"/>
                    <w:ind w:firstLine="0"/>
                    <w:jc w:val="both"/>
                  </w:pPr>
                  <w:r>
                    <w:rPr>
                      <w:rFonts w:ascii="微软雅黑" w:hAnsi="微软雅黑" w:eastAsia="微软雅黑" w:cs="微软雅黑"/>
                      <w:color w:val="666666"/>
                      <w:sz w:val="20"/>
                      <w:szCs w:val="20"/>
                    </w:rPr>
                    <w:t xml:space="preserve">教学对接：</w:t>
                  </w:r>
                </w:p>
                <w:p>
                  <w:pPr>
                    <w:snapToGrid w:val="0"/>
                    <w:spacing w:before="0" w:after="30" w:line="300" w:lineRule="auto"/>
                    <w:ind w:left="240" w:hanging="240"/>
                    <w:jc w:val="both"/>
                  </w:pPr>
                  <w:r>
                    <w:rPr>
                      <w:rFonts w:ascii="微软雅黑" w:hAnsi="微软雅黑" w:eastAsia="微软雅黑" w:cs="微软雅黑"/>
                      <w:color w:val="8A99B3"/>
                      <w:position w:val="2"/>
                      <w:sz w:val="14"/>
                      <w:szCs w:val="14"/>
                    </w:rPr>
                    <w:t xml:space="preserve">■	</w:t>
                  </w:r>
                  <w:r>
                    <w:rPr>
                      <w:rFonts w:ascii="微软雅黑" w:hAnsi="微软雅黑" w:eastAsia="微软雅黑" w:cs="微软雅黑"/>
                      <w:color w:val="333333"/>
                      <w:sz w:val="20"/>
                      <w:szCs w:val="20"/>
                    </w:rPr>
                    <w:t xml:space="preserve">机械行业制图国家标准</w:t>
                  </w:r>
                </w:p>
                <w:p>
                  <w:pPr>
                    <w:snapToGrid w:val="0"/>
                    <w:spacing w:before="0" w:after="30" w:line="300" w:lineRule="auto"/>
                    <w:ind w:left="240" w:hanging="240"/>
                    <w:jc w:val="both"/>
                  </w:pPr>
                  <w:r>
                    <w:rPr>
                      <w:rFonts w:ascii="微软雅黑" w:hAnsi="微软雅黑" w:eastAsia="微软雅黑" w:cs="微软雅黑"/>
                      <w:color w:val="8A99B3"/>
                      <w:position w:val="2"/>
                      <w:sz w:val="14"/>
                      <w:szCs w:val="14"/>
                    </w:rPr>
                    <w:t xml:space="preserve">■	</w:t>
                  </w:r>
                  <w:r>
                    <w:rPr>
                      <w:rFonts w:ascii="微软雅黑" w:hAnsi="微软雅黑" w:eastAsia="微软雅黑" w:cs="微软雅黑"/>
                      <w:color w:val="333333"/>
                      <w:sz w:val="20"/>
                      <w:szCs w:val="20"/>
                    </w:rPr>
                    <w:t xml:space="preserve">1+X 机械制图职业技能等级证书考核要点</w:t>
                  </w:r>
                </w:p>
                <w:p>
                  <w:pPr>
                    <w:snapToGrid w:val="0"/>
                    <w:spacing w:before="0" w:after="30" w:line="300" w:lineRule="auto"/>
                    <w:ind w:left="240" w:hanging="240"/>
                    <w:jc w:val="both"/>
                  </w:pPr>
                  <w:r>
                    <w:rPr>
                      <w:rFonts w:ascii="微软雅黑" w:hAnsi="微软雅黑" w:eastAsia="微软雅黑" w:cs="微软雅黑"/>
                      <w:color w:val="8A99B3"/>
                      <w:position w:val="2"/>
                      <w:sz w:val="14"/>
                      <w:szCs w:val="14"/>
                    </w:rPr>
                    <w:t xml:space="preserve">■	</w:t>
                  </w:r>
                  <w:r>
                    <w:rPr>
                      <w:rFonts w:ascii="微软雅黑" w:hAnsi="微软雅黑" w:eastAsia="微软雅黑" w:cs="微软雅黑"/>
                      <w:color w:val="333333"/>
                      <w:sz w:val="20"/>
                      <w:szCs w:val="20"/>
                    </w:rPr>
                    <w:t xml:space="preserve">职业院校技能大赛零部件测绘与 CAD 赛项基础要求</w:t>
                  </w:r>
                </w:p>
              </w:tc>
            </w:tr>
            <w:tr>
              <w:trPr>
                <w:cantSplit/>
              </w:trPr>
              <w:tc>
                <w:tcPr>
                  <w:tcW w:w="9608" w:type="dxa"/>
                  <w:gridSpan w:val="6"/>
                  <w:tcBorders>
                    <w:top w:val="single" w:sz="4" w:space="0" w:color="D5DEEA"/>
                    <w:left w:val="nil" w:sz="0" w:space="0" w:color="auto"/>
                    <w:bottom w:val="nil" w:sz="0" w:space="0" w:color="auto"/>
                    <w:right w:val="nil" w:sz="0" w:space="0" w:color="auto"/>
                  </w:tcBorders>
                  <w:shd w:val="clear" w:color="auto" w:fill="F7F9FC"/>
                  <w:tcMar>
                    <w:top w:w="120" w:type="dxa"/>
                    <w:left w:w="200" w:type="dxa"/>
                    <w:bottom w:w="60" w:type="dxa"/>
                    <w:right w:w="200" w:type="dxa"/>
                  </w:tcMar>
                  <w:vAlign w:val="top"/>
                </w:tcPr>
                <w:p>
                  <w:pPr>
                    <w:snapToGrid w:val="0"/>
                    <w:spacing w:before="0" w:after="80" w:line="240" w:lineRule="auto"/>
                    <w:ind w:firstLine="0"/>
                    <w:jc w:val="left"/>
                  </w:pPr>
                  <w:r>
                    <w:rPr>
                      <w:rFonts w:ascii="微软雅黑" w:hAnsi="微软雅黑" w:eastAsia="微软雅黑" w:cs="微软雅黑"/>
                      <w:color w:val="C9A227"/>
                      <w:sz w:val="22"/>
                      <w:szCs w:val="22"/>
                    </w:rPr>
                    <w:t xml:space="preserve">▍</w:t>
                  </w:r>
                  <w:r>
                    <w:rPr>
                      <w:rFonts w:ascii="微软雅黑" w:hAnsi="微软雅黑" w:eastAsia="微软雅黑" w:cs="微软雅黑"/>
                      <w:b/>
                      <w:bCs/>
                      <w:color w:val="1F3864"/>
                      <w:sz w:val="24"/>
                      <w:szCs w:val="24"/>
                    </w:rPr>
                    <w:t xml:space="preserve"> 学习内容</w:t>
                  </w:r>
                </w:p>
                <w:p>
                  <w:pPr>
                    <w:snapToGrid w:val="0"/>
                    <w:spacing w:before="0" w:after="0" w:line="300" w:lineRule="auto"/>
                    <w:ind w:firstLine="0"/>
                    <w:jc w:val="both"/>
                  </w:pPr>
                  <w:r>
                    <w:rPr>
                      <w:rFonts w:ascii="微软雅黑" w:hAnsi="微软雅黑" w:eastAsia="微软雅黑" w:cs="微软雅黑"/>
                      <w:color w:val="666666"/>
                      <w:sz w:val="20"/>
                      <w:szCs w:val="20"/>
                    </w:rPr>
                    <w:t xml:space="preserve">本次课学习内容：</w:t>
                  </w:r>
                </w:p>
              </w:tc>
            </w:tr>
            <w:tr>
              <w:trPr>
                <w:cantSplit/>
              </w:trPr>
              <w:tc>
                <w:tcPr>
                  <w:tcW w:w="3202" w:type="dxa"/>
                  <w:gridSpan w:val="2"/>
                  <w:tcBorders>
                    <w:top w:val="nil" w:sz="0" w:space="0" w:color="auto"/>
                    <w:left w:val="nil" w:sz="0" w:space="0" w:color="auto"/>
                    <w:bottom w:val="single" w:sz="4" w:space="0" w:color="D5DEEA"/>
                    <w:right w:val="nil" w:sz="0" w:space="0" w:color="auto"/>
                  </w:tcBorders>
                  <w:shd w:val="clear" w:color="auto" w:fill="F7F9FC"/>
                  <w:tcMar>
                    <w:top w:w="60" w:type="dxa"/>
                    <w:left w:w="200" w:type="dxa"/>
                    <w:bottom w:w="140" w:type="dxa"/>
                    <w:right w:w="200" w:type="dxa"/>
                  </w:tcMar>
                  <w:vAlign w:val="top"/>
                </w:tcPr>
                <w:p>
                  <w:pPr>
                    <w:snapToGrid w:val="0"/>
                    <w:spacing w:before="0" w:after="20" w:line="240" w:lineRule="auto"/>
                    <w:ind w:firstLine="0"/>
                    <w:jc w:val="left"/>
                  </w:pPr>
                  <w:r>
                    <w:rPr>
                      <w:rFonts w:ascii="微软雅黑" w:hAnsi="微软雅黑" w:eastAsia="微软雅黑" w:cs="微软雅黑"/>
                      <w:b/>
                      <w:bCs/>
                      <w:color w:val="A8841A"/>
                      <w:sz w:val="26"/>
                      <w:szCs w:val="26"/>
                    </w:rPr>
                    <w:t xml:space="preserve">01</w:t>
                  </w:r>
                </w:p>
                <w:p>
                  <w:pPr>
                    <w:snapToGrid w:val="0"/>
                    <w:spacing w:before="0" w:after="0" w:line="300" w:lineRule="auto"/>
                    <w:ind w:firstLine="0"/>
                    <w:jc w:val="left"/>
                  </w:pPr>
                  <w:r>
                    <w:rPr>
                      <w:rFonts w:ascii="微软雅黑" w:hAnsi="微软雅黑" w:eastAsia="微软雅黑" w:cs="微软雅黑"/>
                      <w:color w:val="333333"/>
                      <w:sz w:val="20"/>
                      <w:szCs w:val="20"/>
                    </w:rPr>
                    <w:t xml:space="preserve">投影法分类、正投影基本特性</w:t>
                  </w:r>
                </w:p>
              </w:tc>
              <w:tc>
                <w:tcPr>
                  <w:tcW w:w="3202" w:type="dxa"/>
                  <w:gridSpan w:val="2"/>
                  <w:tcBorders>
                    <w:top w:val="nil" w:sz="0" w:space="0" w:color="auto"/>
                    <w:left w:val="single" w:sz="4" w:space="0" w:color="D5DEEA"/>
                    <w:bottom w:val="single" w:sz="4" w:space="0" w:color="D5DEEA"/>
                    <w:right w:val="nil" w:sz="0" w:space="0" w:color="auto"/>
                  </w:tcBorders>
                  <w:shd w:val="clear" w:color="auto" w:fill="F7F9FC"/>
                  <w:tcMar>
                    <w:top w:w="60" w:type="dxa"/>
                    <w:left w:w="200" w:type="dxa"/>
                    <w:bottom w:w="140" w:type="dxa"/>
                    <w:right w:w="200" w:type="dxa"/>
                  </w:tcMar>
                  <w:vAlign w:val="top"/>
                </w:tcPr>
                <w:p>
                  <w:pPr>
                    <w:snapToGrid w:val="0"/>
                    <w:spacing w:before="0" w:after="20" w:line="240" w:lineRule="auto"/>
                    <w:ind w:firstLine="0"/>
                    <w:jc w:val="left"/>
                  </w:pPr>
                  <w:r>
                    <w:rPr>
                      <w:rFonts w:ascii="微软雅黑" w:hAnsi="微软雅黑" w:eastAsia="微软雅黑" w:cs="微软雅黑"/>
                      <w:b/>
                      <w:bCs/>
                      <w:color w:val="A8841A"/>
                      <w:sz w:val="26"/>
                      <w:szCs w:val="26"/>
                    </w:rPr>
                    <w:t xml:space="preserve">02</w:t>
                  </w:r>
                </w:p>
                <w:p>
                  <w:pPr>
                    <w:snapToGrid w:val="0"/>
                    <w:spacing w:before="0" w:after="0" w:line="300" w:lineRule="auto"/>
                    <w:ind w:firstLine="0"/>
                    <w:jc w:val="left"/>
                  </w:pPr>
                  <w:r>
                    <w:rPr>
                      <w:rFonts w:ascii="微软雅黑" w:hAnsi="微软雅黑" w:eastAsia="微软雅黑" w:cs="微软雅黑"/>
                      <w:color w:val="333333"/>
                      <w:sz w:val="20"/>
                      <w:szCs w:val="20"/>
                    </w:rPr>
                    <w:t xml:space="preserve">三投影面体系建立、三视图形成过程</w:t>
                  </w:r>
                </w:p>
              </w:tc>
              <w:tc>
                <w:tcPr>
                  <w:tcW w:w="3202" w:type="dxa"/>
                  <w:gridSpan w:val="2"/>
                  <w:tcBorders>
                    <w:top w:val="nil" w:sz="0" w:space="0" w:color="auto"/>
                    <w:left w:val="single" w:sz="4" w:space="0" w:color="D5DEEA"/>
                    <w:bottom w:val="single" w:sz="4" w:space="0" w:color="D5DEEA"/>
                    <w:right w:val="nil" w:sz="0" w:space="0" w:color="auto"/>
                  </w:tcBorders>
                  <w:shd w:val="clear" w:color="auto" w:fill="F7F9FC"/>
                  <w:tcMar>
                    <w:top w:w="60" w:type="dxa"/>
                    <w:left w:w="200" w:type="dxa"/>
                    <w:bottom w:w="140" w:type="dxa"/>
                    <w:right w:w="200" w:type="dxa"/>
                  </w:tcMar>
                  <w:vAlign w:val="top"/>
                </w:tcPr>
                <w:p>
                  <w:pPr>
                    <w:snapToGrid w:val="0"/>
                    <w:spacing w:before="0" w:after="20" w:line="240" w:lineRule="auto"/>
                    <w:ind w:firstLine="0"/>
                    <w:jc w:val="left"/>
                  </w:pPr>
                  <w:r>
                    <w:rPr>
                      <w:rFonts w:ascii="微软雅黑" w:hAnsi="微软雅黑" w:eastAsia="微软雅黑" w:cs="微软雅黑"/>
                      <w:b/>
                      <w:bCs/>
                      <w:color w:val="A8841A"/>
                      <w:sz w:val="26"/>
                      <w:szCs w:val="26"/>
                    </w:rPr>
                    <w:t xml:space="preserve">03</w:t>
                  </w:r>
                </w:p>
                <w:p>
                  <w:pPr>
                    <w:snapToGrid w:val="0"/>
                    <w:spacing w:before="0" w:after="0" w:line="300" w:lineRule="auto"/>
                    <w:ind w:firstLine="0"/>
                    <w:jc w:val="left"/>
                  </w:pPr>
                  <w:r>
                    <w:rPr>
                      <w:rFonts w:ascii="微软雅黑" w:hAnsi="微软雅黑" w:eastAsia="微软雅黑" w:cs="微软雅黑"/>
                      <w:color w:val="333333"/>
                      <w:sz w:val="20"/>
                      <w:szCs w:val="20"/>
                    </w:rPr>
                    <w:t xml:space="preserve">三视图投影对应关系</w:t>
                  </w:r>
                </w:p>
                <w:p>
                  <w:pPr>
                    <w:snapToGrid w:val="0"/>
                    <w:spacing w:before="80" w:after="0" w:line="240" w:lineRule="auto"/>
                    <w:ind w:firstLine="0"/>
                    <w:jc w:val="left"/>
                  </w:pPr>
                  <w:r>
                    <w:rPr>
                      <w:rFonts w:ascii="微软雅黑" w:hAnsi="微软雅黑" w:eastAsia="微软雅黑" w:cs="微软雅黑"/>
                      <w:b/>
                      <w:bCs/>
                      <w:color w:val="7A5C00"/>
                      <w:sz w:val="19"/>
                      <w:szCs w:val="19"/>
                      <w:bdr w:val="single" w:sz="18" w:space="0" w:color="F6EDD2"/>
                      <w:shd w:val="clear" w:color="auto" w:fill="F6EDD2"/>
                    </w:rPr>
                    <w:t xml:space="preserve">长对正</w:t>
                  </w:r>
                  <w:r>
                    <w:rPr>
                      <w:rFonts w:ascii="微软雅黑" w:hAnsi="微软雅黑" w:eastAsia="微软雅黑" w:cs="微软雅黑"/>
                      <w:color w:val="333333"/>
                      <w:sz w:val="19"/>
                      <w:szCs w:val="19"/>
                    </w:rPr>
                    <w:t xml:space="preserve"> </w:t>
                  </w:r>
                  <w:r>
                    <w:rPr>
                      <w:rFonts w:ascii="微软雅黑" w:hAnsi="微软雅黑" w:eastAsia="微软雅黑" w:cs="微软雅黑"/>
                      <w:b/>
                      <w:bCs/>
                      <w:color w:val="7A5C00"/>
                      <w:sz w:val="19"/>
                      <w:szCs w:val="19"/>
                      <w:bdr w:val="single" w:sz="18" w:space="0" w:color="F6EDD2"/>
                      <w:shd w:val="clear" w:color="auto" w:fill="F6EDD2"/>
                    </w:rPr>
                    <w:t xml:space="preserve">高平齐</w:t>
                  </w:r>
                  <w:r>
                    <w:rPr>
                      <w:rFonts w:ascii="微软雅黑" w:hAnsi="微软雅黑" w:eastAsia="微软雅黑" w:cs="微软雅黑"/>
                      <w:color w:val="333333"/>
                      <w:sz w:val="19"/>
                      <w:szCs w:val="19"/>
                    </w:rPr>
                    <w:t xml:space="preserve"> </w:t>
                  </w:r>
                  <w:r>
                    <w:rPr>
                      <w:rFonts w:ascii="微软雅黑" w:hAnsi="微软雅黑" w:eastAsia="微软雅黑" w:cs="微软雅黑"/>
                      <w:b/>
                      <w:bCs/>
                      <w:color w:val="7A5C00"/>
                      <w:sz w:val="19"/>
                      <w:szCs w:val="19"/>
                      <w:bdr w:val="single" w:sz="18" w:space="0" w:color="F6EDD2"/>
                      <w:shd w:val="clear" w:color="auto" w:fill="F6EDD2"/>
                    </w:rPr>
                    <w:t xml:space="preserve">宽相等</w:t>
                  </w:r>
                </w:p>
              </w:tc>
            </w:tr>
            <w:tr>
              <w:trPr>
                <w:cantSplit/>
              </w:trPr>
              <w:tc>
                <w:tcPr>
                  <w:tcW w:w="4803" w:type="dxa"/>
                  <w:gridSpan w:val="3"/>
                  <w:tcBorders>
                    <w:top w:val="single" w:sz="4" w:space="0" w:color="D5DEEA"/>
                    <w:left w:val="nil" w:sz="0" w:space="0" w:color="auto"/>
                    <w:bottom w:val="nil" w:sz="0" w:space="0" w:color="auto"/>
                    <w:right w:val="single" w:sz="4" w:space="0" w:color="D5DEEA"/>
                  </w:tcBorders>
                  <w:shd w:val="clear" w:color="auto" w:fill="F7F9FC"/>
                  <w:tcMar>
                    <w:top w:w="120" w:type="dxa"/>
                    <w:left w:w="200" w:type="dxa"/>
                    <w:bottom w:w="130" w:type="dxa"/>
                    <w:right w:w="200" w:type="dxa"/>
                  </w:tcMar>
                  <w:vAlign w:val="top"/>
                </w:tcPr>
                <w:p>
                  <w:pPr>
                    <w:snapToGrid w:val="0"/>
                    <w:spacing w:before="0" w:after="80" w:line="240" w:lineRule="auto"/>
                    <w:ind w:firstLine="0"/>
                    <w:jc w:val="left"/>
                  </w:pPr>
                  <w:r>
                    <w:rPr>
                      <w:rFonts w:ascii="微软雅黑" w:hAnsi="微软雅黑" w:eastAsia="微软雅黑" w:cs="微软雅黑"/>
                      <w:color w:val="C9A227"/>
                      <w:sz w:val="22"/>
                      <w:szCs w:val="22"/>
                    </w:rPr>
                    <w:t xml:space="preserve">▍</w:t>
                  </w:r>
                  <w:r>
                    <w:rPr>
                      <w:rFonts w:ascii="微软雅黑" w:hAnsi="微软雅黑" w:eastAsia="微软雅黑" w:cs="微软雅黑"/>
                      <w:b/>
                      <w:bCs/>
                      <w:color w:val="1F3864"/>
                      <w:sz w:val="24"/>
                      <w:szCs w:val="24"/>
                    </w:rPr>
                    <w:t xml:space="preserve"> 数字拓展</w:t>
                  </w:r>
                </w:p>
                <w:p>
                  <w:pPr>
                    <w:snapToGrid w:val="0"/>
                    <w:spacing w:before="0" w:after="0" w:line="300" w:lineRule="auto"/>
                    <w:ind w:firstLine="0"/>
                    <w:jc w:val="both"/>
                  </w:pPr>
                  <w:r>
                    <w:rPr>
                      <w:rFonts w:ascii="微软雅黑" w:hAnsi="微软雅黑" w:eastAsia="微软雅黑" w:cs="微软雅黑"/>
                      <w:color w:val="333333"/>
                      <w:sz w:val="20"/>
                      <w:szCs w:val="20"/>
                    </w:rPr>
                    <w:t xml:space="preserve">引入现代三维建模软件（</w:t>
                  </w:r>
                  <w:r>
                    <w:rPr>
                      <w:rFonts w:ascii="微软雅黑" w:hAnsi="微软雅黑" w:eastAsia="微软雅黑" w:cs="微软雅黑"/>
                      <w:b/>
                      <w:bCs/>
                      <w:color w:val="1F3864"/>
                      <w:sz w:val="20"/>
                      <w:szCs w:val="20"/>
                    </w:rPr>
                    <w:t xml:space="preserve">中望CAD</w:t>
                  </w:r>
                  <w:r>
                    <w:rPr>
                      <w:rFonts w:ascii="微软雅黑" w:hAnsi="微软雅黑" w:eastAsia="微软雅黑" w:cs="微软雅黑"/>
                      <w:color w:val="333333"/>
                      <w:sz w:val="20"/>
                      <w:szCs w:val="20"/>
                    </w:rPr>
                    <w:t xml:space="preserve">）三维模型转二维视图案例，对比</w:t>
                  </w:r>
                  <w:r>
                    <w:rPr>
                      <w:rFonts w:ascii="微软雅黑" w:hAnsi="微软雅黑" w:eastAsia="微软雅黑" w:cs="微软雅黑"/>
                      <w:b/>
                      <w:bCs/>
                      <w:color w:val="1F3864"/>
                      <w:sz w:val="20"/>
                      <w:szCs w:val="20"/>
                    </w:rPr>
                    <w:t xml:space="preserve">传统手绘投影</w:t>
                  </w:r>
                  <w:r>
                    <w:rPr>
                      <w:rFonts w:ascii="微软雅黑" w:hAnsi="微软雅黑" w:eastAsia="微软雅黑" w:cs="微软雅黑"/>
                      <w:color w:val="333333"/>
                      <w:sz w:val="20"/>
                      <w:szCs w:val="20"/>
                    </w:rPr>
                    <w:t xml:space="preserve">与</w:t>
                  </w:r>
                  <w:r>
                    <w:rPr>
                      <w:rFonts w:ascii="微软雅黑" w:hAnsi="微软雅黑" w:eastAsia="微软雅黑" w:cs="微软雅黑"/>
                      <w:b/>
                      <w:bCs/>
                      <w:color w:val="1F3864"/>
                      <w:sz w:val="20"/>
                      <w:szCs w:val="20"/>
                    </w:rPr>
                    <w:t xml:space="preserve">数字化投影</w:t>
                  </w:r>
                  <w:r>
                    <w:rPr>
                      <w:rFonts w:ascii="微软雅黑" w:hAnsi="微软雅黑" w:eastAsia="微软雅黑" w:cs="微软雅黑"/>
                      <w:color w:val="333333"/>
                      <w:sz w:val="20"/>
                      <w:szCs w:val="20"/>
                    </w:rPr>
                    <w:t xml:space="preserve">表达。</w:t>
                  </w:r>
                </w:p>
              </w:tc>
              <w:tc>
                <w:tcPr>
                  <w:tcW w:w="4803" w:type="dxa"/>
                  <w:gridSpan w:val="3"/>
                  <w:tcBorders>
                    <w:top w:val="single" w:sz="4" w:space="0" w:color="D5DEEA"/>
                    <w:left w:val="nil" w:sz="0" w:space="0" w:color="auto"/>
                    <w:bottom w:val="nil" w:sz="0" w:space="0" w:color="auto"/>
                    <w:right w:val="nil" w:sz="0" w:space="0" w:color="auto"/>
                  </w:tcBorders>
                  <w:shd w:val="clear" w:color="auto" w:fill="FAF6F0"/>
                  <w:tcMar>
                    <w:top w:w="120" w:type="dxa"/>
                    <w:left w:w="200" w:type="dxa"/>
                    <w:bottom w:w="130" w:type="dxa"/>
                    <w:right w:w="200" w:type="dxa"/>
                  </w:tcMar>
                  <w:vAlign w:val="top"/>
                </w:tcPr>
                <w:p>
                  <w:pPr>
                    <w:snapToGrid w:val="0"/>
                    <w:spacing w:before="0" w:after="80" w:line="240" w:lineRule="auto"/>
                    <w:ind w:firstLine="0"/>
                    <w:jc w:val="left"/>
                  </w:pPr>
                  <w:r>
                    <w:rPr>
                      <w:position w:val="-5"/>
                    </w:rPr>
                    <w:drawing>
                      <wp:inline distT="0" distB="0" distL="0" distR="0">
                        <wp:extent cx="177800" cy="177800"/>
                        <wp:docPr id="28" name="图标 28"/>
                        <a:graphic>
                          <a:graphicData uri="http://schemas.openxmlformats.org/drawingml/2006/picture">
                            <pic:pic>
                              <pic:nvPicPr>
                                <pic:cNvPr id="28" name="flag-3-9B1C1C.png"/>
                                <pic:cNvPicPr/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77800" cy="1778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rFonts w:ascii="微软雅黑" w:hAnsi="微软雅黑" w:eastAsia="微软雅黑" w:cs="微软雅黑"/>
                      <w:b/>
                      <w:bCs/>
                      <w:color w:val="9B1C1C"/>
                      <w:sz w:val="24"/>
                      <w:szCs w:val="24"/>
                    </w:rPr>
                    <w:t xml:space="preserve">  课程思政</w:t>
                  </w:r>
                </w:p>
                <w:p>
                  <w:pPr>
                    <w:snapToGrid w:val="0"/>
                    <w:spacing w:before="0" w:after="0" w:line="300" w:lineRule="auto"/>
                    <w:ind w:firstLine="0"/>
                    <w:jc w:val="both"/>
                  </w:pPr>
                  <w:r>
                    <w:rPr>
                      <w:rFonts w:ascii="微软雅黑" w:hAnsi="微软雅黑" w:eastAsia="微软雅黑" w:cs="微软雅黑"/>
                      <w:color w:val="333333"/>
                      <w:sz w:val="20"/>
                      <w:szCs w:val="20"/>
                    </w:rPr>
                    <w:t xml:space="preserve">结合大国工匠严谨细致的绘图识图案例，培养严谨规范的工程思维，树立工程质量意识，体会</w:t>
                  </w:r>
                  <w:r>
                    <w:rPr>
                      <w:rFonts w:ascii="微软雅黑" w:hAnsi="微软雅黑" w:eastAsia="微软雅黑" w:cs="微软雅黑"/>
                      <w:b/>
                      <w:bCs/>
                      <w:color w:val="9B1C1C"/>
                      <w:sz w:val="20"/>
                      <w:szCs w:val="20"/>
                    </w:rPr>
                    <w:t xml:space="preserve">图纸是工程语言</w:t>
                  </w:r>
                  <w:r>
                    <w:rPr>
                      <w:rFonts w:ascii="微软雅黑" w:hAnsi="微软雅黑" w:eastAsia="微软雅黑" w:cs="微软雅黑"/>
                      <w:color w:val="333333"/>
                      <w:sz w:val="20"/>
                      <w:szCs w:val="20"/>
                    </w:rPr>
                    <w:t xml:space="preserve">，图纸的一丝误差会造成产品报废，树立</w:t>
                  </w:r>
                  <w:r>
                    <w:rPr>
                      <w:rFonts w:ascii="微软雅黑" w:hAnsi="微软雅黑" w:eastAsia="微软雅黑" w:cs="微软雅黑"/>
                      <w:b/>
                      <w:bCs/>
                      <w:color w:val="9B1C1C"/>
                      <w:sz w:val="20"/>
                      <w:szCs w:val="20"/>
                    </w:rPr>
                    <w:t xml:space="preserve">工匠精神</w:t>
                  </w:r>
                  <w:r>
                    <w:rPr>
                      <w:rFonts w:ascii="微软雅黑" w:hAnsi="微软雅黑" w:eastAsia="微软雅黑" w:cs="微软雅黑"/>
                      <w:color w:val="333333"/>
                      <w:sz w:val="20"/>
                      <w:szCs w:val="20"/>
                    </w:rPr>
                    <w:t xml:space="preserve">。</w:t>
                  </w:r>
                </w:p>
              </w:tc>
            </w:tr>
          </w:tbl>
          <w:p>
            <w:pPr>
              <w:snapToGrid w:val="0"/>
              <w:spacing w:before="0" w:after="0" w:line="20" w:lineRule="auto"/>
              <w:ind w:firstLine="0"/>
              <w:jc w:val="left"/>
            </w:pPr>
            <w:r>
              <w:rPr>
                <w:rFonts w:ascii="微软雅黑" w:hAnsi="微软雅黑" w:eastAsia="微软雅黑" w:cs="微软雅黑"/>
                <w:color w:val="333333"/>
                <w:sz w:val="2"/>
                <w:szCs w:val="2"/>
              </w:rPr>
              <w:t xml:space="preserve"/>
            </w:r>
          </w:p>
        </w:tc>
      </w:tr>
      <w:tr w14:paraId="40CC10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87" w:hRule="atLeast"/>
          <w:jc w:val="center"/>
        </w:trPr>
        <w:tc>
          <w:tcPr>
            <w:tcW w:w="1506" w:type="dxa"/>
            <w:vMerge w:val="restart"/>
            <w:tcBorders>
              <w:top w:val="single" w:sz="4" w:space="0" w:color="D5DEEA"/>
              <w:left w:val="single" w:sz="24" w:space="0" w:color="C9A227"/>
              <w:bottom w:val="single" w:sz="4" w:space="0" w:color="D5DEEA"/>
              <w:right w:val="single" w:sz="4" w:space="0" w:color="D5DEEA"/>
            </w:tcBorders>
            <w:shd w:val="clear" w:color="auto" w:fill="EEF3F9"/>
            <w:noWrap w:val="0"/>
            <w:vAlign w:val="center"/>
          </w:tcPr>
          <w:p>
            <w:pPr>
              <w:snapToGrid w:val="0"/>
              <w:spacing w:before="0" w:after="200" w:line="240" w:lineRule="auto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color w:val="8A99B3"/>
                <w:sz w:val="16"/>
                <w:szCs w:val="16"/>
              </w:rPr>
              <w:t xml:space="preserve">02 教学设计 · 续</w:t>
            </w:r>
          </w:p>
          <w:p xmlns:a="http://schemas.openxmlformats.org/drawingml/2006/main" xmlns:pic="http://schemas.openxmlformats.org/drawingml/2006/picture">
            <w:pPr>
              <w:snapToGrid w:val="0"/>
              <w:spacing w:before="0" w:after="60" w:line="240" w:lineRule="auto"/>
              <w:ind w:firstLine="0"/>
              <w:jc w:val="center"/>
            </w:pPr>
            <w:r>
              <w:drawing>
                <wp:inline distT="0" distB="0" distL="0" distR="0">
                  <wp:extent cx="279400" cy="279400"/>
                  <wp:docPr id="29" name="图标 29"/>
                  <a:graphic>
                    <a:graphicData uri="http://schemas.openxmlformats.org/drawingml/2006/picture">
                      <pic:pic>
                        <pic:nvPicPr>
                          <pic:cNvPr id="29" name="users-group-1F3864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9400" cy="279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napToGrid w:val="0"/>
              <w:spacing w:before="0" w:after="0" w:line="240" w:lineRule="auto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pacing w:val="40"/>
                <w:sz w:val="24"/>
                <w:szCs w:val="24"/>
              </w:rPr>
              <w:t xml:space="preserve">学情</w:t>
            </w:r>
          </w:p>
          <w:p>
            <w:pPr>
              <w:snapToGrid w:val="0"/>
              <w:spacing w:before="0" w:after="0" w:line="240" w:lineRule="auto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pacing w:val="40"/>
                <w:sz w:val="24"/>
                <w:szCs w:val="24"/>
              </w:rPr>
              <w:t xml:space="preserve">分析</w:t>
            </w:r>
          </w:p>
        </w:tc>
        <w:tc>
          <w:tcPr>
            <w:tcW w:w="2429" w:type="dxa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7F9FC"/>
            <w:noWrap w:val="0"/>
            <w:vAlign w:val="center"/>
          </w:tcPr>
          <w:p>
            <w:pPr>
              <w:snapToGrid w:val="0"/>
              <w:spacing w:before="0" w:after="0" w:line="240" w:lineRule="auto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2"/>
                <w:szCs w:val="22"/>
              </w:rPr>
              <w:t xml:space="preserve">知识和技能基础</w:t>
            </w:r>
          </w:p>
        </w:tc>
        <w:tc>
          <w:tcPr>
            <w:tcW w:w="7179" w:type="dxa"/>
            <w:gridSpan w:val="6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noWrap w:val="0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</w:tcPr>
          <w:p>
            <w:pPr>
              <w:snapToGrid w:val="0"/>
              <w:spacing w:before="0" w:after="40" w:line="320" w:lineRule="auto"/>
              <w:ind w:left="240" w:hanging="240"/>
              <w:jc w:val="both"/>
            </w:pPr>
            <w:r>
              <w:rPr>
                <w:rFonts w:ascii="微软雅黑" w:hAnsi="微软雅黑" w:eastAsia="微软雅黑" w:cs="微软雅黑"/>
                <w:color w:val="8A99B3"/>
                <w:position w:val="2"/>
                <w:sz w:val="14"/>
                <w:szCs w:val="14"/>
              </w:rPr>
              <w:t xml:space="preserve">■	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学生刚进入高职，已经掌握简单几何图形绘制，没有工程投影知识储备，对三维形体转化二维图纸没有概念；</w:t>
            </w:r>
          </w:p>
          <w:p>
            <w:pPr>
              <w:snapToGrid w:val="0"/>
              <w:spacing w:before="0" w:after="40" w:line="320" w:lineRule="auto"/>
              <w:ind w:left="240" w:hanging="240"/>
              <w:jc w:val="both"/>
            </w:pPr>
            <w:r>
              <w:rPr>
                <w:rFonts w:ascii="微软雅黑" w:hAnsi="微软雅黑" w:eastAsia="微软雅黑" w:cs="微软雅黑"/>
                <w:color w:val="8A99B3"/>
                <w:position w:val="2"/>
                <w:sz w:val="14"/>
                <w:szCs w:val="14"/>
              </w:rPr>
              <w:t xml:space="preserve">■	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会简单使用手机、电脑，能够观看线上微课资源</w:t>
            </w:r>
          </w:p>
        </w:tc>
      </w:tr>
      <w:tr w14:paraId="1169B9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87" w:hRule="atLeast"/>
          <w:jc w:val="center"/>
        </w:trPr>
        <w:tc>
          <w:tcPr>
            <w:tcW w:w="1506" w:type="dxa"/>
            <w:vMerge w:val="continue"/>
            <w:tcBorders>
              <w:top w:val="nil" w:sz="0" w:space="0" w:color="auto"/>
              <w:left w:val="single" w:sz="24" w:space="0" w:color="C9A227"/>
              <w:bottom w:val="single" w:sz="4" w:space="0" w:color="D5DEEA"/>
              <w:right w:val="single" w:sz="4" w:space="0" w:color="D5DEEA"/>
            </w:tcBorders>
            <w:shd w:val="clear" w:color="auto" w:fill="EEF3F9"/>
            <w:noWrap w:val="0"/>
            <w:vAlign w:val="center"/>
          </w:tcPr>
          <w:p w14:paraId="6AE8779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</w:pPr>
          </w:p>
        </w:tc>
        <w:tc>
          <w:tcPr>
            <w:tcW w:w="2429" w:type="dxa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7F9FC"/>
            <w:noWrap w:val="0"/>
            <w:vAlign w:val="center"/>
          </w:tcPr>
          <w:p>
            <w:pPr>
              <w:snapToGrid w:val="0"/>
              <w:spacing w:before="0" w:after="0" w:line="240" w:lineRule="auto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2"/>
                <w:szCs w:val="22"/>
              </w:rPr>
              <w:t xml:space="preserve">认知和实践能力</w:t>
            </w:r>
          </w:p>
        </w:tc>
        <w:tc>
          <w:tcPr>
            <w:tcW w:w="7179" w:type="dxa"/>
            <w:gridSpan w:val="6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noWrap w:val="0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</w:tcPr>
          <w:p>
            <w:pPr>
              <w:snapToGrid w:val="0"/>
              <w:spacing w:before="0" w:after="40" w:line="320" w:lineRule="auto"/>
              <w:ind w:left="240" w:hanging="240"/>
              <w:jc w:val="both"/>
            </w:pPr>
            <w:r>
              <w:rPr>
                <w:rFonts w:ascii="微软雅黑" w:hAnsi="微软雅黑" w:eastAsia="微软雅黑" w:cs="微软雅黑"/>
                <w:color w:val="8A99B3"/>
                <w:position w:val="2"/>
                <w:sz w:val="14"/>
                <w:szCs w:val="14"/>
              </w:rPr>
              <w:t xml:space="preserve">■	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空间想象能力参差不齐，部分学生三维二维转换思维薄弱；</w:t>
            </w:r>
          </w:p>
          <w:p>
            <w:pPr>
              <w:snapToGrid w:val="0"/>
              <w:spacing w:before="0" w:after="40" w:line="320" w:lineRule="auto"/>
              <w:ind w:left="240" w:hanging="240"/>
              <w:jc w:val="both"/>
            </w:pPr>
            <w:r>
              <w:rPr>
                <w:rFonts w:ascii="微软雅黑" w:hAnsi="微软雅黑" w:eastAsia="微软雅黑" w:cs="微软雅黑"/>
                <w:color w:val="8A99B3"/>
                <w:position w:val="2"/>
                <w:sz w:val="14"/>
                <w:szCs w:val="14"/>
              </w:rPr>
              <w:t xml:space="preserve">■	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动手绘图有基础，但不熟悉工程制图规范；</w:t>
            </w:r>
          </w:p>
          <w:p>
            <w:pPr>
              <w:snapToGrid w:val="0"/>
              <w:spacing w:before="0" w:after="40" w:line="320" w:lineRule="auto"/>
              <w:ind w:left="240" w:hanging="240"/>
              <w:jc w:val="both"/>
            </w:pPr>
            <w:r>
              <w:rPr>
                <w:rFonts w:ascii="微软雅黑" w:hAnsi="微软雅黑" w:eastAsia="微软雅黑" w:cs="微软雅黑"/>
                <w:color w:val="8A99B3"/>
                <w:position w:val="2"/>
                <w:sz w:val="14"/>
                <w:szCs w:val="14"/>
              </w:rPr>
              <w:t xml:space="preserve">■	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喜欢直观实物模型、动画演示，反感纯理论文字讲解</w:t>
            </w:r>
          </w:p>
        </w:tc>
      </w:tr>
      <w:tr w14:paraId="2D9D7D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53" w:hRule="atLeast"/>
          <w:jc w:val="center"/>
        </w:trPr>
        <w:tc>
          <w:tcPr>
            <w:tcW w:w="1506" w:type="dxa"/>
            <w:vMerge w:val="continue"/>
            <w:tcBorders>
              <w:top w:val="nil" w:sz="0" w:space="0" w:color="auto"/>
              <w:left w:val="single" w:sz="24" w:space="0" w:color="C9A227"/>
              <w:bottom w:val="single" w:sz="4" w:space="0" w:color="D5DEEA"/>
              <w:right w:val="single" w:sz="4" w:space="0" w:color="D5DEEA"/>
            </w:tcBorders>
            <w:shd w:val="clear" w:color="auto" w:fill="EEF3F9"/>
            <w:noWrap w:val="0"/>
            <w:vAlign w:val="center"/>
          </w:tcPr>
          <w:p w14:paraId="6A6C691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</w:p>
        </w:tc>
        <w:tc>
          <w:tcPr>
            <w:tcW w:w="2429" w:type="dxa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7F9FC"/>
            <w:noWrap w:val="0"/>
            <w:vAlign w:val="center"/>
          </w:tcPr>
          <w:p>
            <w:pPr>
              <w:snapToGrid w:val="0"/>
              <w:spacing w:before="0" w:after="0" w:line="240" w:lineRule="auto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2"/>
                <w:szCs w:val="22"/>
              </w:rPr>
              <w:t xml:space="preserve">学习特点</w:t>
            </w:r>
          </w:p>
        </w:tc>
        <w:tc>
          <w:tcPr>
            <w:tcW w:w="7179" w:type="dxa"/>
            <w:gridSpan w:val="6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noWrap w:val="0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</w:tcPr>
          <w:p>
            <w:pPr>
              <w:snapToGrid w:val="0"/>
              <w:spacing w:before="0" w:after="40" w:line="320" w:lineRule="auto"/>
              <w:ind w:left="240" w:hanging="240"/>
              <w:jc w:val="both"/>
            </w:pPr>
            <w:r>
              <w:rPr>
                <w:rFonts w:ascii="微软雅黑" w:hAnsi="微软雅黑" w:eastAsia="微软雅黑" w:cs="微软雅黑"/>
                <w:color w:val="8A99B3"/>
                <w:position w:val="2"/>
                <w:sz w:val="14"/>
                <w:szCs w:val="14"/>
              </w:rPr>
              <w:t xml:space="preserve">■	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高职学生具象思维优于抽象思维，乐于动手实操，讨厌枯燥理论灌输；</w:t>
            </w:r>
          </w:p>
          <w:p>
            <w:pPr>
              <w:snapToGrid w:val="0"/>
              <w:spacing w:before="0" w:after="40" w:line="320" w:lineRule="auto"/>
              <w:ind w:left="240" w:hanging="240"/>
              <w:jc w:val="both"/>
            </w:pPr>
            <w:r>
              <w:rPr>
                <w:rFonts w:ascii="微软雅黑" w:hAnsi="微软雅黑" w:eastAsia="微软雅黑" w:cs="微软雅黑"/>
                <w:color w:val="8A99B3"/>
                <w:position w:val="2"/>
                <w:sz w:val="14"/>
                <w:szCs w:val="14"/>
              </w:rPr>
              <w:t xml:space="preserve">■	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小组协作意愿较强，适合任务驱动、实物演示的课堂模式。</w:t>
            </w:r>
          </w:p>
        </w:tc>
      </w:tr>
      <w:tr w14:paraId="4A86D8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493" w:hRule="atLeast"/>
          <w:jc w:val="center"/>
        </w:trPr>
        <w:tc>
          <w:tcPr>
            <w:tcW w:w="1506" w:type="dxa"/>
            <w:vMerge w:val="restart"/>
            <w:tcBorders>
              <w:top w:val="single" w:sz="4" w:space="0" w:color="D5DEEA"/>
              <w:left w:val="single" w:sz="24" w:space="0" w:color="C9A227"/>
              <w:bottom w:val="single" w:sz="4" w:space="0" w:color="D5DEEA"/>
              <w:right w:val="single" w:sz="4" w:space="0" w:color="D5DEEA"/>
            </w:tcBorders>
            <w:shd w:val="clear" w:color="auto" w:fill="EEF3F9"/>
            <w:noWrap w:val="0"/>
            <w:vAlign w:val="center"/>
          </w:tcPr>
          <w:p xmlns:a="http://schemas.openxmlformats.org/drawingml/2006/main" xmlns:pic="http://schemas.openxmlformats.org/drawingml/2006/picture">
            <w:pPr>
              <w:snapToGrid w:val="0"/>
              <w:spacing w:before="0" w:after="60" w:line="240" w:lineRule="auto"/>
              <w:ind w:firstLine="0"/>
              <w:jc w:val="center"/>
            </w:pPr>
            <w:r>
              <w:drawing>
                <wp:inline distT="0" distB="0" distL="0" distR="0">
                  <wp:extent cx="279400" cy="279400"/>
                  <wp:docPr id="30" name="图标 30"/>
                  <a:graphic>
                    <a:graphicData uri="http://schemas.openxmlformats.org/drawingml/2006/picture">
                      <pic:pic>
                        <pic:nvPicPr>
                          <pic:cNvPr id="30" name="target-1F3864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9400" cy="279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napToGrid w:val="0"/>
              <w:spacing w:before="0" w:after="0" w:line="240" w:lineRule="auto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pacing w:val="40"/>
                <w:sz w:val="24"/>
                <w:szCs w:val="24"/>
              </w:rPr>
              <w:t xml:space="preserve">教学</w:t>
            </w:r>
          </w:p>
          <w:p>
            <w:pPr>
              <w:snapToGrid w:val="0"/>
              <w:spacing w:before="0" w:after="0" w:line="240" w:lineRule="auto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pacing w:val="40"/>
                <w:sz w:val="24"/>
                <w:szCs w:val="24"/>
              </w:rPr>
              <w:t xml:space="preserve">目标</w:t>
            </w:r>
          </w:p>
        </w:tc>
        <w:tc>
          <w:tcPr>
            <w:tcW w:w="2429" w:type="dxa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7F9FC"/>
            <w:noWrap w:val="0"/>
            <w:vAlign w:val="center"/>
          </w:tcPr>
          <w:p>
            <w:pPr>
              <w:snapToGrid w:val="0"/>
              <w:spacing w:before="0" w:after="0" w:line="240" w:lineRule="auto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2"/>
                <w:szCs w:val="22"/>
              </w:rPr>
              <w:t xml:space="preserve">知识目标</w:t>
            </w:r>
          </w:p>
        </w:tc>
        <w:tc>
          <w:tcPr>
            <w:tcW w:w="7179" w:type="dxa"/>
            <w:gridSpan w:val="6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noWrap w:val="0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</w:tcPr>
          <w:p>
            <w:pPr>
              <w:snapToGrid w:val="0"/>
              <w:spacing w:before="0" w:after="40" w:line="320" w:lineRule="auto"/>
              <w:ind w:left="300" w:hanging="300"/>
              <w:jc w:val="both"/>
            </w:pPr>
            <w:r>
              <w:rPr>
                <w:rFonts w:ascii="微软雅黑" w:hAnsi="微软雅黑" w:eastAsia="微软雅黑" w:cs="微软雅黑"/>
                <w:b/>
                <w:bCs/>
                <w:color w:val="A8841A"/>
                <w:sz w:val="21"/>
                <w:szCs w:val="21"/>
              </w:rPr>
              <w:t xml:space="preserve">1	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了解投影法分类，中心投影、平行投影的区别；</w:t>
            </w:r>
          </w:p>
          <w:p>
            <w:pPr>
              <w:snapToGrid w:val="0"/>
              <w:spacing w:before="0" w:after="40" w:line="320" w:lineRule="auto"/>
              <w:ind w:left="300" w:hanging="300"/>
              <w:jc w:val="both"/>
            </w:pPr>
            <w:r>
              <w:rPr>
                <w:rFonts w:ascii="微软雅黑" w:hAnsi="微软雅黑" w:eastAsia="微软雅黑" w:cs="微软雅黑"/>
                <w:b/>
                <w:bCs/>
                <w:color w:val="A8841A"/>
                <w:sz w:val="21"/>
                <w:szCs w:val="21"/>
              </w:rPr>
              <w:t xml:space="preserve">2	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掌握正投影的基本特性；</w:t>
            </w:r>
          </w:p>
          <w:p>
            <w:pPr>
              <w:snapToGrid w:val="0"/>
              <w:spacing w:before="0" w:after="40" w:line="320" w:lineRule="auto"/>
              <w:ind w:left="300" w:hanging="300"/>
              <w:jc w:val="both"/>
            </w:pPr>
            <w:r>
              <w:rPr>
                <w:rFonts w:ascii="微软雅黑" w:hAnsi="微软雅黑" w:eastAsia="微软雅黑" w:cs="微软雅黑"/>
                <w:b/>
                <w:bCs/>
                <w:color w:val="A8841A"/>
                <w:sz w:val="21"/>
                <w:szCs w:val="21"/>
              </w:rPr>
              <w:t xml:space="preserve">3	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熟识三投影面体系构成，理解三视图形成原理，牢记三视图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“长对正、高平齐、宽相等”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投影规律。</w:t>
            </w:r>
          </w:p>
        </w:tc>
      </w:tr>
      <w:tr w14:paraId="70A327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491" w:hRule="atLeast"/>
          <w:jc w:val="center"/>
        </w:trPr>
        <w:tc>
          <w:tcPr>
            <w:tcW w:w="1506" w:type="dxa"/>
            <w:vMerge w:val="continue"/>
            <w:tcBorders>
              <w:top w:val="nil" w:sz="0" w:space="0" w:color="auto"/>
              <w:left w:val="single" w:sz="24" w:space="0" w:color="C9A227"/>
              <w:bottom w:val="single" w:sz="4" w:space="0" w:color="D5DEEA"/>
              <w:right w:val="single" w:sz="4" w:space="0" w:color="D5DEEA"/>
            </w:tcBorders>
            <w:shd w:val="clear" w:color="auto" w:fill="EEF3F9"/>
            <w:noWrap w:val="0"/>
            <w:vAlign w:val="center"/>
          </w:tcPr>
          <w:p w14:paraId="6E59937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</w:p>
        </w:tc>
        <w:tc>
          <w:tcPr>
            <w:tcW w:w="2429" w:type="dxa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7F9FC"/>
            <w:noWrap w:val="0"/>
            <w:vAlign w:val="center"/>
          </w:tcPr>
          <w:p>
            <w:pPr>
              <w:snapToGrid w:val="0"/>
              <w:spacing w:before="0" w:after="0" w:line="240" w:lineRule="auto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2"/>
                <w:szCs w:val="22"/>
              </w:rPr>
              <w:t xml:space="preserve">能力目标</w:t>
            </w:r>
          </w:p>
        </w:tc>
        <w:tc>
          <w:tcPr>
            <w:tcW w:w="7179" w:type="dxa"/>
            <w:gridSpan w:val="6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noWrap w:val="0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</w:tcPr>
          <w:p>
            <w:pPr>
              <w:snapToGrid w:val="0"/>
              <w:spacing w:before="0" w:after="40" w:line="320" w:lineRule="auto"/>
              <w:ind w:left="300" w:hanging="300"/>
              <w:jc w:val="both"/>
            </w:pPr>
            <w:r>
              <w:rPr>
                <w:rFonts w:ascii="微软雅黑" w:hAnsi="微软雅黑" w:eastAsia="微软雅黑" w:cs="微软雅黑"/>
                <w:b/>
                <w:bCs/>
                <w:color w:val="A8841A"/>
                <w:sz w:val="21"/>
                <w:szCs w:val="21"/>
              </w:rPr>
              <w:t xml:space="preserve">1	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能够识别不同投影方法产生的图样效果；</w:t>
            </w:r>
          </w:p>
          <w:p>
            <w:pPr>
              <w:snapToGrid w:val="0"/>
              <w:spacing w:before="0" w:after="40" w:line="320" w:lineRule="auto"/>
              <w:ind w:left="300" w:hanging="300"/>
              <w:jc w:val="both"/>
            </w:pPr>
            <w:r>
              <w:rPr>
                <w:rFonts w:ascii="微软雅黑" w:hAnsi="微软雅黑" w:eastAsia="微软雅黑" w:cs="微软雅黑"/>
                <w:b/>
                <w:bCs/>
                <w:color w:val="A8841A"/>
                <w:sz w:val="21"/>
                <w:szCs w:val="21"/>
              </w:rPr>
              <w:t xml:space="preserve">2	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学会根据简单立体模型，对照投影规律读懂三视图；</w:t>
            </w:r>
          </w:p>
          <w:p>
            <w:pPr>
              <w:snapToGrid w:val="0"/>
              <w:spacing w:before="0" w:after="40" w:line="320" w:lineRule="auto"/>
              <w:ind w:left="300" w:hanging="300"/>
              <w:jc w:val="both"/>
            </w:pPr>
            <w:r>
              <w:rPr>
                <w:rFonts w:ascii="微软雅黑" w:hAnsi="微软雅黑" w:eastAsia="微软雅黑" w:cs="微软雅黑"/>
                <w:b/>
                <w:bCs/>
                <w:color w:val="A8841A"/>
                <w:sz w:val="21"/>
                <w:szCs w:val="21"/>
              </w:rPr>
              <w:t xml:space="preserve">3	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完成简单方块模型三视图草图绘制，做到符合三等投影关系。</w:t>
            </w:r>
          </w:p>
        </w:tc>
      </w:tr>
      <w:tr w14:paraId="045B91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94" w:hRule="atLeast"/>
          <w:jc w:val="center"/>
        </w:trPr>
        <w:tc>
          <w:tcPr>
            <w:tcW w:w="1506" w:type="dxa"/>
            <w:vMerge w:val="continue"/>
            <w:tcBorders>
              <w:top w:val="nil" w:sz="0" w:space="0" w:color="auto"/>
              <w:left w:val="single" w:sz="24" w:space="0" w:color="C9A227"/>
              <w:bottom w:val="single" w:sz="4" w:space="0" w:color="D5DEEA"/>
              <w:right w:val="single" w:sz="4" w:space="0" w:color="D5DEEA"/>
            </w:tcBorders>
            <w:shd w:val="clear" w:color="auto" w:fill="EEF3F9"/>
            <w:noWrap w:val="0"/>
            <w:vAlign w:val="center"/>
          </w:tcPr>
          <w:p w14:paraId="3110957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</w:p>
        </w:tc>
        <w:tc>
          <w:tcPr>
            <w:tcW w:w="2429" w:type="dxa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7F9FC"/>
            <w:noWrap w:val="0"/>
            <w:vAlign w:val="center"/>
          </w:tcPr>
          <w:p>
            <w:pPr>
              <w:snapToGrid w:val="0"/>
              <w:spacing w:before="0" w:after="0" w:line="240" w:lineRule="auto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2"/>
                <w:szCs w:val="22"/>
              </w:rPr>
              <w:t xml:space="preserve">素质目标</w:t>
            </w:r>
          </w:p>
        </w:tc>
        <w:tc>
          <w:tcPr>
            <w:tcW w:w="7179" w:type="dxa"/>
            <w:gridSpan w:val="6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noWrap w:val="0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</w:tcPr>
          <w:p>
            <w:pPr>
              <w:snapToGrid w:val="0"/>
              <w:spacing w:before="0" w:after="40" w:line="320" w:lineRule="auto"/>
              <w:ind w:left="300" w:hanging="300"/>
              <w:jc w:val="both"/>
            </w:pPr>
            <w:r>
              <w:rPr>
                <w:rFonts w:ascii="微软雅黑" w:hAnsi="微软雅黑" w:eastAsia="微软雅黑" w:cs="微软雅黑"/>
                <w:b/>
                <w:bCs/>
                <w:color w:val="A8841A"/>
                <w:sz w:val="21"/>
                <w:szCs w:val="21"/>
              </w:rPr>
              <w:t xml:space="preserve">1	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养成严谨规范的工程绘图习惯，树立图纸就是工程语言的职业意识；</w:t>
            </w:r>
          </w:p>
          <w:p>
            <w:pPr>
              <w:snapToGrid w:val="0"/>
              <w:spacing w:before="0" w:after="40" w:line="320" w:lineRule="auto"/>
              <w:ind w:left="300" w:hanging="300"/>
              <w:jc w:val="both"/>
            </w:pPr>
            <w:r>
              <w:rPr>
                <w:rFonts w:ascii="微软雅黑" w:hAnsi="微软雅黑" w:eastAsia="微软雅黑" w:cs="微软雅黑"/>
                <w:b/>
                <w:bCs/>
                <w:color w:val="A8841A"/>
                <w:sz w:val="21"/>
                <w:szCs w:val="21"/>
              </w:rPr>
              <w:t xml:space="preserve">2	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培育工匠精神，做事细致认真，培养精益求精的职业素养；</w:t>
            </w:r>
          </w:p>
          <w:p>
            <w:pPr>
              <w:snapToGrid w:val="0"/>
              <w:spacing w:before="0" w:after="40" w:line="320" w:lineRule="auto"/>
              <w:ind w:left="300" w:hanging="300"/>
              <w:jc w:val="both"/>
            </w:pPr>
            <w:r>
              <w:rPr>
                <w:rFonts w:ascii="微软雅黑" w:hAnsi="微软雅黑" w:eastAsia="微软雅黑" w:cs="微软雅黑"/>
                <w:b/>
                <w:bCs/>
                <w:color w:val="A8841A"/>
                <w:sz w:val="21"/>
                <w:szCs w:val="21"/>
              </w:rPr>
              <w:t xml:space="preserve">3	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小组协作练习中学会沟通互助，落实劳动教育，体会工程技术人员严谨求实工作作风。</w:t>
            </w:r>
          </w:p>
        </w:tc>
      </w:tr>
      <w:tr w14:paraId="2ED71D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66" w:hRule="atLeast"/>
          <w:jc w:val="center"/>
        </w:trPr>
        <w:tc>
          <w:tcPr>
            <w:tcW w:w="1506" w:type="dxa"/>
            <w:tcBorders>
              <w:top w:val="single" w:sz="4" w:space="0" w:color="D5DEEA"/>
              <w:left w:val="single" w:sz="24" w:space="0" w:color="C9A227"/>
              <w:bottom w:val="single" w:sz="4" w:space="0" w:color="D5DEEA"/>
              <w:right w:val="single" w:sz="4" w:space="0" w:color="D5DEEA"/>
            </w:tcBorders>
            <w:shd w:val="clear" w:color="auto" w:fill="EEF3F9"/>
            <w:noWrap w:val="0"/>
            <w:vAlign w:val="center"/>
          </w:tcPr>
          <w:p xmlns:a="http://schemas.openxmlformats.org/drawingml/2006/main" xmlns:pic="http://schemas.openxmlformats.org/drawingml/2006/picture">
            <w:pPr>
              <w:snapToGrid w:val="0"/>
              <w:spacing w:before="0" w:after="0" w:line="240" w:lineRule="auto"/>
              <w:ind w:firstLine="0"/>
              <w:jc w:val="center"/>
            </w:pPr>
            <w:r>
              <w:rPr>
                <w:position w:val="-4"/>
              </w:rPr>
              <w:drawing>
                <wp:inline distT="0" distB="0" distL="0" distR="0">
                  <wp:extent cx="177800" cy="177800"/>
                  <wp:docPr id="31" name="图标 31"/>
                  <a:graphic>
                    <a:graphicData uri="http://schemas.openxmlformats.org/drawingml/2006/picture">
                      <pic:pic>
                        <pic:nvPicPr>
                          <pic:cNvPr id="31" name="star-1F3864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800" cy="17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2"/>
                <w:szCs w:val="22"/>
              </w:rPr>
              <w:t xml:space="preserve"> 教学重点</w:t>
            </w:r>
          </w:p>
        </w:tc>
        <w:tc>
          <w:tcPr>
            <w:tcW w:w="9608" w:type="dxa"/>
            <w:gridSpan w:val="7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noWrap w:val="0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</w:tcPr>
          <w:p>
            <w:pPr>
              <w:snapToGrid w:val="0"/>
              <w:spacing w:before="0" w:after="40" w:line="320" w:lineRule="auto"/>
              <w:ind w:left="300" w:hanging="300"/>
              <w:jc w:val="both"/>
            </w:pPr>
            <w:r>
              <w:rPr>
                <w:rFonts w:ascii="微软雅黑" w:hAnsi="微软雅黑" w:eastAsia="微软雅黑" w:cs="微软雅黑"/>
                <w:b/>
                <w:bCs/>
                <w:color w:val="A8841A"/>
                <w:sz w:val="21"/>
                <w:szCs w:val="21"/>
              </w:rPr>
              <w:t xml:space="preserve">1	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正投影的基本特性；</w:t>
            </w:r>
          </w:p>
          <w:p>
            <w:pPr>
              <w:snapToGrid w:val="0"/>
              <w:spacing w:before="0" w:after="40" w:line="320" w:lineRule="auto"/>
              <w:ind w:left="300" w:hanging="300"/>
              <w:jc w:val="both"/>
            </w:pPr>
            <w:r>
              <w:rPr>
                <w:rFonts w:ascii="微软雅黑" w:hAnsi="微软雅黑" w:eastAsia="微软雅黑" w:cs="微软雅黑"/>
                <w:b/>
                <w:bCs/>
                <w:color w:val="A8841A"/>
                <w:sz w:val="21"/>
                <w:szCs w:val="21"/>
              </w:rPr>
              <w:t xml:space="preserve">2	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三视图的形成；</w:t>
            </w:r>
          </w:p>
          <w:p>
            <w:pPr>
              <w:snapToGrid w:val="0"/>
              <w:spacing w:before="0" w:after="40" w:line="320" w:lineRule="auto"/>
              <w:ind w:left="300" w:hanging="300"/>
              <w:jc w:val="both"/>
            </w:pPr>
            <w:r>
              <w:rPr>
                <w:rFonts w:ascii="微软雅黑" w:hAnsi="微软雅黑" w:eastAsia="微软雅黑" w:cs="微软雅黑"/>
                <w:b/>
                <w:bCs/>
                <w:color w:val="A8841A"/>
                <w:sz w:val="21"/>
                <w:szCs w:val="21"/>
              </w:rPr>
              <w:t xml:space="preserve">3	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三视图</w:t>
            </w:r>
            <w:r>
              <w:rPr>
                <w:rFonts w:ascii="微软雅黑" w:hAnsi="微软雅黑" w:eastAsia="微软雅黑" w:cs="微软雅黑"/>
                <w:b/>
                <w:bCs/>
                <w:color w:val="7A5C00"/>
                <w:sz w:val="20"/>
                <w:szCs w:val="20"/>
                <w:bdr w:val="single" w:sz="18" w:space="0" w:color="F6EDD2"/>
                <w:shd w:val="clear" w:color="auto" w:fill="F6EDD2"/>
              </w:rPr>
              <w:t xml:space="preserve">长对正、高平齐、宽相等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三等投影对应关系。</w:t>
            </w:r>
          </w:p>
        </w:tc>
      </w:tr>
      <w:tr w14:paraId="4D81A9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642" w:hRule="atLeast"/>
          <w:jc w:val="center"/>
        </w:trPr>
        <w:tc>
          <w:tcPr>
            <w:tcW w:w="1506" w:type="dxa"/>
            <w:tcBorders>
              <w:top w:val="single" w:sz="4" w:space="0" w:color="D5DEEA"/>
              <w:left w:val="single" w:sz="24" w:space="0" w:color="C9A227"/>
              <w:bottom w:val="single" w:sz="4" w:space="0" w:color="D5DEEA"/>
              <w:right w:val="single" w:sz="4" w:space="0" w:color="D5DEEA"/>
            </w:tcBorders>
            <w:shd w:val="clear" w:color="auto" w:fill="EEF3F9"/>
            <w:noWrap w:val="0"/>
            <w:vAlign w:val="center"/>
          </w:tcPr>
          <w:p xmlns:a="http://schemas.openxmlformats.org/drawingml/2006/main" xmlns:pic="http://schemas.openxmlformats.org/drawingml/2006/picture">
            <w:pPr>
              <w:snapToGrid w:val="0"/>
              <w:spacing w:before="0" w:after="0" w:line="240" w:lineRule="auto"/>
              <w:ind w:firstLine="0"/>
              <w:jc w:val="center"/>
            </w:pPr>
            <w:r>
              <w:rPr>
                <w:position w:val="-4"/>
              </w:rPr>
              <w:drawing>
                <wp:inline distT="0" distB="0" distL="0" distR="0">
                  <wp:extent cx="177800" cy="177800"/>
                  <wp:docPr id="32" name="图标 32"/>
                  <a:graphic>
                    <a:graphicData uri="http://schemas.openxmlformats.org/drawingml/2006/picture">
                      <pic:pic>
                        <pic:nvPicPr>
                          <pic:cNvPr id="32" name="alert-triangle-1F3864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800" cy="17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2"/>
                <w:szCs w:val="22"/>
              </w:rPr>
              <w:t xml:space="preserve"> 教学难点</w:t>
            </w:r>
          </w:p>
        </w:tc>
        <w:tc>
          <w:tcPr>
            <w:tcW w:w="9608" w:type="dxa"/>
            <w:gridSpan w:val="7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noWrap w:val="0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</w:tcPr>
          <w:p>
            <w:pPr>
              <w:snapToGrid w:val="0"/>
              <w:spacing w:before="0" w:after="40" w:line="320" w:lineRule="auto"/>
              <w:ind w:left="300" w:hanging="300"/>
              <w:jc w:val="both"/>
            </w:pPr>
            <w:r>
              <w:rPr>
                <w:rFonts w:ascii="微软雅黑" w:hAnsi="微软雅黑" w:eastAsia="微软雅黑" w:cs="微软雅黑"/>
                <w:b/>
                <w:bCs/>
                <w:color w:val="A8841A"/>
                <w:sz w:val="21"/>
                <w:szCs w:val="21"/>
              </w:rPr>
              <w:t xml:space="preserve">1	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理解三投影面体系展开过程；</w:t>
            </w:r>
          </w:p>
          <w:p>
            <w:pPr>
              <w:snapToGrid w:val="0"/>
              <w:spacing w:before="0" w:after="40" w:line="320" w:lineRule="auto"/>
              <w:ind w:left="300" w:hanging="300"/>
              <w:jc w:val="both"/>
            </w:pPr>
            <w:r>
              <w:rPr>
                <w:rFonts w:ascii="微软雅黑" w:hAnsi="微软雅黑" w:eastAsia="微软雅黑" w:cs="微软雅黑"/>
                <w:b/>
                <w:bCs/>
                <w:color w:val="A8841A"/>
                <w:sz w:val="21"/>
                <w:szCs w:val="21"/>
              </w:rPr>
              <w:t xml:space="preserve">2	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空间形体向二维视图转换的空间想象；</w:t>
            </w:r>
          </w:p>
          <w:p>
            <w:pPr>
              <w:snapToGrid w:val="0"/>
              <w:spacing w:before="0" w:after="40" w:line="320" w:lineRule="auto"/>
              <w:ind w:left="300" w:hanging="300"/>
              <w:jc w:val="both"/>
            </w:pPr>
            <w:r>
              <w:rPr>
                <w:rFonts w:ascii="微软雅黑" w:hAnsi="微软雅黑" w:eastAsia="微软雅黑" w:cs="微软雅黑"/>
                <w:b/>
                <w:bCs/>
                <w:color w:val="A8841A"/>
                <w:sz w:val="21"/>
                <w:szCs w:val="21"/>
              </w:rPr>
              <w:t xml:space="preserve">3	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绘图实操落实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“宽相等”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投影关系。</w:t>
            </w:r>
          </w:p>
        </w:tc>
      </w:tr>
      <w:tr w14:paraId="0274B9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56" w:hRule="atLeast"/>
          <w:jc w:val="center"/>
        </w:trPr>
        <w:tc>
          <w:tcPr>
            <w:tcW w:w="1506" w:type="dxa"/>
            <w:tcBorders>
              <w:top w:val="single" w:sz="4" w:space="0" w:color="D5DEEA"/>
              <w:left w:val="single" w:sz="24" w:space="0" w:color="C9A227"/>
              <w:bottom w:val="single" w:sz="4" w:space="0" w:color="D5DEEA"/>
              <w:right w:val="single" w:sz="4" w:space="0" w:color="D5DEEA"/>
            </w:tcBorders>
            <w:shd w:val="clear" w:color="auto" w:fill="EEF3F9"/>
            <w:noWrap w:val="0"/>
            <w:vAlign w:val="center"/>
          </w:tcPr>
          <w:p xmlns:a="http://schemas.openxmlformats.org/drawingml/2006/main" xmlns:pic="http://schemas.openxmlformats.org/drawingml/2006/picture">
            <w:pPr>
              <w:snapToGrid w:val="0"/>
              <w:spacing w:before="0" w:after="0" w:line="240" w:lineRule="auto"/>
              <w:ind w:firstLine="0"/>
              <w:jc w:val="center"/>
            </w:pPr>
            <w:r>
              <w:rPr>
                <w:position w:val="-4"/>
              </w:rPr>
              <w:drawing>
                <wp:inline distT="0" distB="0" distL="0" distR="0">
                  <wp:extent cx="177800" cy="177800"/>
                  <wp:docPr id="33" name="图标 33"/>
                  <a:graphic>
                    <a:graphicData uri="http://schemas.openxmlformats.org/drawingml/2006/picture">
                      <pic:pic>
                        <pic:nvPicPr>
                          <pic:cNvPr id="33" name="bulb-1F3864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800" cy="17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2"/>
                <w:szCs w:val="22"/>
              </w:rPr>
              <w:t xml:space="preserve"> 教学方法</w:t>
            </w:r>
          </w:p>
        </w:tc>
        <w:tc>
          <w:tcPr>
            <w:tcW w:w="9608" w:type="dxa"/>
            <w:gridSpan w:val="7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noWrap w:val="0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</w:tcPr>
          <w:p>
            <w:pPr>
              <w:snapToGrid w:val="0"/>
              <w:spacing w:before="0" w:after="0" w:line="400" w:lineRule="auto"/>
              <w:ind w:firstLine="0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1"/>
                <w:szCs w:val="21"/>
                <w:bdr w:val="single" w:sz="18" w:space="0" w:color="EEF3F9"/>
                <w:shd w:val="clear" w:color="auto" w:fill="EEF3F9"/>
              </w:rPr>
              <w:t xml:space="preserve">任务驱动法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　</w:t>
            </w: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1"/>
                <w:szCs w:val="21"/>
                <w:bdr w:val="single" w:sz="18" w:space="0" w:color="EEF3F9"/>
                <w:shd w:val="clear" w:color="auto" w:fill="EEF3F9"/>
              </w:rPr>
              <w:t xml:space="preserve">案例教学法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　</w:t>
            </w: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1"/>
                <w:szCs w:val="21"/>
                <w:bdr w:val="single" w:sz="18" w:space="0" w:color="EEF3F9"/>
                <w:shd w:val="clear" w:color="auto" w:fill="EEF3F9"/>
              </w:rPr>
              <w:t xml:space="preserve">实物演示法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　</w:t>
            </w: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1"/>
                <w:szCs w:val="21"/>
                <w:bdr w:val="single" w:sz="18" w:space="0" w:color="EEF3F9"/>
                <w:shd w:val="clear" w:color="auto" w:fill="EEF3F9"/>
              </w:rPr>
              <w:t xml:space="preserve">理实讲授法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　</w:t>
            </w: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1"/>
                <w:szCs w:val="21"/>
                <w:bdr w:val="single" w:sz="18" w:space="0" w:color="EEF3F9"/>
                <w:shd w:val="clear" w:color="auto" w:fill="EEF3F9"/>
              </w:rPr>
              <w:t xml:space="preserve">小组探究法</w:t>
            </w:r>
          </w:p>
        </w:tc>
      </w:tr>
      <w:tr w14:paraId="7BC9CB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56" w:hRule="atLeast"/>
          <w:jc w:val="center"/>
        </w:trPr>
        <w:tc>
          <w:tcPr>
            <w:tcW w:w="1506" w:type="dxa"/>
            <w:tcBorders>
              <w:top w:val="single" w:sz="4" w:space="0" w:color="D5DEEA"/>
              <w:left w:val="single" w:sz="24" w:space="0" w:color="C9A227"/>
              <w:bottom w:val="single" w:sz="4" w:space="0" w:color="D5DEEA"/>
              <w:right w:val="single" w:sz="4" w:space="0" w:color="D5DEEA"/>
            </w:tcBorders>
            <w:shd w:val="clear" w:color="auto" w:fill="EEF3F9"/>
            <w:noWrap w:val="0"/>
            <w:vAlign w:val="center"/>
          </w:tcPr>
          <w:p xmlns:a="http://schemas.openxmlformats.org/drawingml/2006/main" xmlns:pic="http://schemas.openxmlformats.org/drawingml/2006/picture">
            <w:pPr>
              <w:snapToGrid w:val="0"/>
              <w:spacing w:before="0" w:after="0" w:line="240" w:lineRule="auto"/>
              <w:ind w:firstLine="0"/>
              <w:jc w:val="center"/>
            </w:pPr>
            <w:r>
              <w:rPr>
                <w:position w:val="-4"/>
              </w:rPr>
              <w:drawing>
                <wp:inline distT="0" distB="0" distL="0" distR="0">
                  <wp:extent cx="177800" cy="177800"/>
                  <wp:docPr id="34" name="图标 34"/>
                  <a:graphic>
                    <a:graphicData uri="http://schemas.openxmlformats.org/drawingml/2006/picture">
                      <pic:pic>
                        <pic:nvPicPr>
                          <pic:cNvPr id="34" name="users-group-1F3864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800" cy="17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2"/>
                <w:szCs w:val="22"/>
              </w:rPr>
              <w:t xml:space="preserve"> 学习方法</w:t>
            </w:r>
          </w:p>
        </w:tc>
        <w:tc>
          <w:tcPr>
            <w:tcW w:w="9608" w:type="dxa"/>
            <w:gridSpan w:val="7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noWrap w:val="0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</w:tcPr>
          <w:p>
            <w:pPr>
              <w:snapToGrid w:val="0"/>
              <w:spacing w:before="0" w:after="0" w:line="400" w:lineRule="auto"/>
              <w:ind w:firstLine="0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1"/>
                <w:szCs w:val="21"/>
                <w:bdr w:val="single" w:sz="18" w:space="0" w:color="EEF3F9"/>
                <w:shd w:val="clear" w:color="auto" w:fill="EEF3F9"/>
              </w:rPr>
              <w:t xml:space="preserve">自主线上预习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　</w:t>
            </w: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1"/>
                <w:szCs w:val="21"/>
                <w:bdr w:val="single" w:sz="18" w:space="0" w:color="EEF3F9"/>
                <w:shd w:val="clear" w:color="auto" w:fill="EEF3F9"/>
              </w:rPr>
              <w:t xml:space="preserve">小组协作探究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　</w:t>
            </w: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1"/>
                <w:szCs w:val="21"/>
                <w:bdr w:val="single" w:sz="18" w:space="0" w:color="EEF3F9"/>
                <w:shd w:val="clear" w:color="auto" w:fill="EEF3F9"/>
              </w:rPr>
              <w:t xml:space="preserve">虚实结合（实物模型 + 三维软件仿真）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　</w:t>
            </w: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1"/>
                <w:szCs w:val="21"/>
                <w:bdr w:val="single" w:sz="18" w:space="0" w:color="EEF3F9"/>
                <w:shd w:val="clear" w:color="auto" w:fill="EEF3F9"/>
              </w:rPr>
              <w:t xml:space="preserve">讨论练习法</w:t>
            </w:r>
          </w:p>
        </w:tc>
      </w:tr>
      <w:tr w14:paraId="22F4FE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56" w:hRule="atLeast"/>
          <w:jc w:val="center"/>
        </w:trPr>
        <w:tc>
          <w:tcPr>
            <w:tcW w:w="1506" w:type="dxa"/>
            <w:tcBorders>
              <w:top w:val="single" w:sz="4" w:space="0" w:color="D5DEEA"/>
              <w:left w:val="single" w:sz="24" w:space="0" w:color="C9A227"/>
              <w:bottom w:val="single" w:sz="4" w:space="0" w:color="D5DEEA"/>
              <w:right w:val="single" w:sz="4" w:space="0" w:color="D5DEEA"/>
            </w:tcBorders>
            <w:shd w:val="clear" w:color="auto" w:fill="EEF3F9"/>
            <w:noWrap w:val="0"/>
            <w:vAlign w:val="center"/>
          </w:tcPr>
          <w:p xmlns:a="http://schemas.openxmlformats.org/drawingml/2006/main" xmlns:pic="http://schemas.openxmlformats.org/drawingml/2006/picture">
            <w:pPr>
              <w:snapToGrid w:val="0"/>
              <w:spacing w:before="0" w:after="0" w:line="240" w:lineRule="auto"/>
              <w:ind w:firstLine="0"/>
              <w:jc w:val="center"/>
            </w:pPr>
            <w:r>
              <w:rPr>
                <w:position w:val="-4"/>
              </w:rPr>
              <w:drawing>
                <wp:inline distT="0" distB="0" distL="0" distR="0">
                  <wp:extent cx="177800" cy="177800"/>
                  <wp:docPr id="35" name="图标 35"/>
                  <a:graphic>
                    <a:graphicData uri="http://schemas.openxmlformats.org/drawingml/2006/picture">
                      <pic:pic>
                        <pic:nvPicPr>
                          <pic:cNvPr id="35" name="books-1F3864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800" cy="17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2"/>
                <w:szCs w:val="22"/>
              </w:rPr>
              <w:t xml:space="preserve"> 教学资源</w:t>
            </w:r>
          </w:p>
        </w:tc>
        <w:tc>
          <w:tcPr>
            <w:tcW w:w="9608" w:type="dxa"/>
            <w:gridSpan w:val="7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noWrap w:val="0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</w:tcPr>
          <w:p>
            <w:pPr>
              <w:snapToGrid w:val="0"/>
              <w:spacing w:before="0" w:after="40" w:line="320" w:lineRule="auto"/>
              <w:ind w:firstLine="0"/>
              <w:jc w:val="both"/>
            </w:pPr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19"/>
                <w:szCs w:val="19"/>
                <w:bdr w:val="single" w:sz="18" w:space="0" w:color="1F3864"/>
                <w:shd w:val="clear" w:color="auto" w:fill="1F3864"/>
              </w:rPr>
              <w:t xml:space="preserve">学习平台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　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学习通，发布微课、课前测试、课后作</w:t>
            </w:r>
          </w:p>
          <w:p>
            <w:pPr>
              <w:snapToGrid w:val="0"/>
              <w:spacing w:before="0" w:after="40" w:line="320" w:lineRule="auto"/>
              <w:ind w:firstLine="0"/>
              <w:jc w:val="both"/>
            </w:pPr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19"/>
                <w:szCs w:val="19"/>
                <w:bdr w:val="single" w:sz="18" w:space="0" w:color="1F3864"/>
                <w:shd w:val="clear" w:color="auto" w:fill="1F3864"/>
              </w:rPr>
              <w:t xml:space="preserve">数字资源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　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投影法动画、三视图形成仿真动画、中望CAD三维模型演示视频</w:t>
            </w:r>
          </w:p>
          <w:p>
            <w:pPr>
              <w:snapToGrid w:val="0"/>
              <w:spacing w:before="0" w:after="40" w:line="320" w:lineRule="auto"/>
              <w:ind w:firstLine="0"/>
              <w:jc w:val="both"/>
            </w:pPr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19"/>
                <w:szCs w:val="19"/>
                <w:bdr w:val="single" w:sz="18" w:space="0" w:color="1F3864"/>
                <w:shd w:val="clear" w:color="auto" w:fill="1F3864"/>
              </w:rPr>
              <w:t xml:space="preserve">设备/工具/学科软件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　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多媒体电脑、投影仪；立体方块模型、绘图板、铅笔、三角尺；中望CAD软件。</w:t>
            </w:r>
          </w:p>
          <w:p>
            <w:pPr>
              <w:snapToGrid w:val="0"/>
              <w:spacing w:before="0" w:after="40" w:line="320" w:lineRule="auto"/>
              <w:ind w:firstLine="0"/>
              <w:jc w:val="both"/>
            </w:pPr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19"/>
                <w:szCs w:val="19"/>
                <w:bdr w:val="single" w:sz="18" w:space="0" w:color="1F3864"/>
                <w:shd w:val="clear" w:color="auto" w:fill="1F3864"/>
              </w:rPr>
              <w:t xml:space="preserve">教材资源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　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主教材：十四五规划教材《机械制图》；辅助教材：机械制图习题集</w:t>
            </w:r>
          </w:p>
        </w:tc>
      </w:tr>
      <w:tr w14:paraId="42DDD0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6" w:hRule="atLeast"/>
          <w:jc w:val="center"/>
        </w:trPr>
        <w:tc>
          <w:tcPr>
            <w:tcW w:w="1506" w:type="dxa"/>
            <w:tcBorders>
              <w:bottom w:val="single" w:color="auto" w:sz="4" w:space="0"/>
            </w:tcBorders>
            <w:shd w:val="clear" w:color="auto" w:fill="C6D9F1"/>
            <w:noWrap w:val="0"/>
            <w:vAlign w:val="center"/>
          </w:tcPr>
          <w:p w14:paraId="7DC404C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  <w:t>考核方式</w:t>
            </w:r>
          </w:p>
        </w:tc>
        <w:tc>
          <w:tcPr>
            <w:tcW w:w="9608" w:type="dxa"/>
            <w:gridSpan w:val="7"/>
            <w:tcBorders>
              <w:bottom w:val="single" w:color="auto" w:sz="4" w:space="0"/>
            </w:tcBorders>
            <w:noWrap w:val="0"/>
            <w:vAlign w:val="center"/>
          </w:tcPr>
          <w:tbl>
            <w:tblPr>
              <w:tblStyle w:val="10"/>
              <w:tblW w:w="8993" w:type="dxa"/>
              <w:jc w:val="center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1713"/>
              <w:gridCol w:w="2361"/>
              <w:gridCol w:w="1714"/>
              <w:gridCol w:w="3205"/>
            </w:tblGrid>
            <w:tr w14:paraId="7E8D56C5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1713" w:type="dxa"/>
                  <w:vAlign w:val="center"/>
                </w:tcPr>
                <w:p w14:paraId="501F18B3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center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评价时段</w:t>
                  </w:r>
                </w:p>
              </w:tc>
              <w:tc>
                <w:tcPr>
                  <w:tcW w:w="2361" w:type="dxa"/>
                  <w:vAlign w:val="center"/>
                </w:tcPr>
                <w:p w14:paraId="724B708A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center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评价内容</w:t>
                  </w:r>
                </w:p>
              </w:tc>
              <w:tc>
                <w:tcPr>
                  <w:tcW w:w="1714" w:type="dxa"/>
                  <w:vAlign w:val="center"/>
                </w:tcPr>
                <w:p w14:paraId="2FAA086B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center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评价主体</w:t>
                  </w:r>
                </w:p>
              </w:tc>
              <w:tc>
                <w:tcPr>
                  <w:tcW w:w="3205" w:type="dxa"/>
                  <w:vAlign w:val="center"/>
                </w:tcPr>
                <w:p w14:paraId="1168761A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center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评价方式</w:t>
                  </w:r>
                </w:p>
              </w:tc>
            </w:tr>
            <w:tr w14:paraId="1F6B09AA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1821" w:hRule="atLeast"/>
                <w:jc w:val="center"/>
              </w:trPr>
              <w:tc>
                <w:tcPr>
                  <w:tcW w:w="1713" w:type="dxa"/>
                  <w:vAlign w:val="center"/>
                </w:tcPr>
                <w:p w14:paraId="4DDD5FA1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课前</w:t>
                  </w:r>
                </w:p>
                <w:p w14:paraId="5F6C5245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</w:p>
                <w:p w14:paraId="68E8BBB3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</w:p>
                <w:p w14:paraId="48A63FD2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</w:p>
                <w:p w14:paraId="2899D344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</w:p>
              </w:tc>
              <w:tc>
                <w:tcPr>
                  <w:tcW w:w="2361" w:type="dxa"/>
                  <w:vAlign w:val="center"/>
                </w:tcPr>
                <w:p w14:paraId="3B3976F7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lef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  <w:lang w:eastAsia="zh-CN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完成投影法微课学习，完成课前小测</w:t>
                  </w:r>
                </w:p>
              </w:tc>
              <w:tc>
                <w:tcPr>
                  <w:tcW w:w="1714" w:type="dxa"/>
                  <w:vAlign w:val="center"/>
                </w:tcPr>
                <w:p w14:paraId="13C1C00A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lef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教师</w:t>
                  </w:r>
                </w:p>
                <w:p w14:paraId="4D00E905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lef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学生</w:t>
                  </w:r>
                </w:p>
                <w:p w14:paraId="6E8A3D6E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lef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客观评价</w:t>
                  </w:r>
                </w:p>
              </w:tc>
              <w:tc>
                <w:tcPr>
                  <w:tcW w:w="3205" w:type="dxa"/>
                  <w:vAlign w:val="center"/>
                </w:tcPr>
                <w:p w14:paraId="2B42C7E5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lef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平台自动评分 + 教师查看</w:t>
                  </w:r>
                </w:p>
                <w:p w14:paraId="4164F108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lef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</w:p>
              </w:tc>
            </w:tr>
            <w:tr w14:paraId="6E7EAAF8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1713" w:type="dxa"/>
                  <w:vAlign w:val="center"/>
                </w:tcPr>
                <w:p w14:paraId="3AA91F7D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课中（含环节）</w:t>
                  </w:r>
                </w:p>
                <w:p w14:paraId="79EC1A9C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</w:p>
              </w:tc>
              <w:tc>
                <w:tcPr>
                  <w:tcW w:w="2361" w:type="dxa"/>
                  <w:vAlign w:val="center"/>
                </w:tcPr>
                <w:p w14:paraId="26F2356E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lef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回答投影相关问题，小组讨论参与度</w:t>
                  </w:r>
                </w:p>
                <w:p w14:paraId="18DF94F8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lef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简单模型三视图草图绘制，检查三等关</w:t>
                  </w:r>
                </w:p>
                <w:p w14:paraId="660F3E6B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lef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  <w:lang w:eastAsia="zh-CN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课堂 5 道选择题，检测投影规律掌握情况系是否正确</w:t>
                  </w: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  <w:lang w:eastAsia="zh-CN"/>
                    </w:rPr>
                    <w:t>。</w:t>
                  </w:r>
                </w:p>
              </w:tc>
              <w:tc>
                <w:tcPr>
                  <w:tcW w:w="1714" w:type="dxa"/>
                  <w:vAlign w:val="center"/>
                </w:tcPr>
                <w:p w14:paraId="5A616181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lef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教师</w:t>
                  </w:r>
                </w:p>
                <w:p w14:paraId="082767C1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lef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学生</w:t>
                  </w:r>
                </w:p>
                <w:p w14:paraId="33C5720C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lef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</w:p>
              </w:tc>
              <w:tc>
                <w:tcPr>
                  <w:tcW w:w="3205" w:type="dxa"/>
                  <w:vAlign w:val="center"/>
                </w:tcPr>
                <w:p w14:paraId="4ABFF767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lef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教师评价 + 小组互评</w:t>
                  </w:r>
                </w:p>
                <w:p w14:paraId="3D6564FB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lef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教师巡视打分，学生自查互查</w:t>
                  </w:r>
                </w:p>
                <w:p w14:paraId="15A612E7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lef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平台即时评分</w:t>
                  </w:r>
                </w:p>
                <w:p w14:paraId="2B9387EF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lef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</w:p>
              </w:tc>
            </w:tr>
            <w:tr w14:paraId="624EF388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1713" w:type="dxa"/>
                  <w:vAlign w:val="center"/>
                </w:tcPr>
                <w:p w14:paraId="0DD02861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课后</w:t>
                  </w:r>
                </w:p>
              </w:tc>
              <w:tc>
                <w:tcPr>
                  <w:tcW w:w="2361" w:type="dxa"/>
                  <w:vAlign w:val="center"/>
                </w:tcPr>
                <w:p w14:paraId="1F7FEA23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lef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  <w:lang w:eastAsia="zh-CN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完成习题集基础三视图习题</w:t>
                  </w:r>
                </w:p>
                <w:p w14:paraId="1E368C15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lef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  <w:lang w:eastAsia="zh-CN"/>
                    </w:rPr>
                  </w:pPr>
                </w:p>
              </w:tc>
              <w:tc>
                <w:tcPr>
                  <w:tcW w:w="1714" w:type="dxa"/>
                  <w:vAlign w:val="center"/>
                </w:tcPr>
                <w:p w14:paraId="517704AA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lef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教师</w:t>
                  </w:r>
                </w:p>
                <w:p w14:paraId="2CA3DA7A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lef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学生</w:t>
                  </w:r>
                </w:p>
                <w:p w14:paraId="1655BAB1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lef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</w:p>
              </w:tc>
              <w:tc>
                <w:tcPr>
                  <w:tcW w:w="3205" w:type="dxa"/>
                  <w:vAlign w:val="center"/>
                </w:tcPr>
                <w:p w14:paraId="00096D78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lef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教师批改</w:t>
                  </w:r>
                </w:p>
              </w:tc>
            </w:tr>
          </w:tbl>
          <w:p w14:paraId="2D2581F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color w:val="FF0000"/>
                <w:sz w:val="28"/>
                <w:szCs w:val="28"/>
                <w:lang w:val="en-US" w:eastAsia="zh-CN"/>
              </w:rPr>
            </w:pPr>
          </w:p>
        </w:tc>
      </w:tr>
      <w:tr w14:paraId="7ED6B2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14" w:hRule="atLeast"/>
          <w:jc w:val="center"/>
        </w:trPr>
        <w:tc>
          <w:tcPr>
            <w:tcW w:w="1506" w:type="dxa"/>
            <w:tcBorders>
              <w:bottom w:val="single" w:color="auto" w:sz="4" w:space="0"/>
            </w:tcBorders>
            <w:shd w:val="clear" w:color="auto" w:fill="C6D9F1"/>
            <w:noWrap w:val="0"/>
            <w:vAlign w:val="center"/>
          </w:tcPr>
          <w:p w14:paraId="088173A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  <w:t>教学</w:t>
            </w:r>
          </w:p>
          <w:p w14:paraId="50C6FB1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  <w:t>流程</w:t>
            </w:r>
          </w:p>
        </w:tc>
        <w:tc>
          <w:tcPr>
            <w:tcW w:w="9608" w:type="dxa"/>
            <w:gridSpan w:val="7"/>
            <w:tcBorders>
              <w:bottom w:val="single" w:color="auto" w:sz="4" w:space="0"/>
            </w:tcBorders>
            <w:noWrap w:val="0"/>
            <w:vAlign w:val="top"/>
          </w:tcPr>
          <w:p w14:paraId="17AEA76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firstLine="420" w:firstLineChars="200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drawing>
                <wp:anchor distT="0" distB="0" distL="114300" distR="114300" simplePos="0" relativeHeight="251664384" behindDoc="0" locked="0" layoutInCell="1" allowOverlap="1">
                  <wp:simplePos x="0" y="0"/>
                  <wp:positionH relativeFrom="column">
                    <wp:posOffset>213995</wp:posOffset>
                  </wp:positionH>
                  <wp:positionV relativeFrom="paragraph">
                    <wp:posOffset>64135</wp:posOffset>
                  </wp:positionV>
                  <wp:extent cx="5454650" cy="2506980"/>
                  <wp:effectExtent l="0" t="0" r="12700" b="7620"/>
                  <wp:wrapSquare wrapText="bothSides"/>
                  <wp:docPr id="5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54650" cy="25069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  <w:p w14:paraId="3731F06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</w:p>
        </w:tc>
      </w:tr>
      <w:tr w14:paraId="68B9A9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93" w:hRule="atLeast"/>
          <w:jc w:val="center"/>
        </w:trPr>
        <w:tc>
          <w:tcPr>
            <w:tcW w:w="11114" w:type="dxa"/>
            <w:gridSpan w:val="8"/>
            <w:tcBorders>
              <w:bottom w:val="single" w:color="auto" w:sz="4" w:space="0"/>
            </w:tcBorders>
            <w:shd w:val="clear" w:color="auto" w:fill="0070C0"/>
            <w:noWrap w:val="0"/>
            <w:vAlign w:val="center"/>
          </w:tcPr>
          <w:p w14:paraId="11B2EB5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color w:val="FFFFFF" w:themeColor="background1"/>
                <w:sz w:val="28"/>
                <w:szCs w:val="28"/>
                <w:lang w:val="en-US" w:eastAsia="zh-CN"/>
                <w14:textFill>
                  <w14:solidFill>
                    <w14:schemeClr w14:val="bg1"/>
                  </w14:solidFill>
                </w14:textFill>
              </w:rPr>
              <w:t>三、</w:t>
            </w:r>
            <w:r>
              <w:rPr>
                <w:rFonts w:hint="eastAsia" w:ascii="方正仿宋简体" w:hAnsi="方正仿宋简体" w:eastAsia="方正仿宋简体" w:cs="方正仿宋简体"/>
                <w:b/>
                <w:color w:val="FFFFFF" w:themeColor="background1"/>
                <w:sz w:val="28"/>
                <w:szCs w:val="28"/>
                <w14:textFill>
                  <w14:solidFill>
                    <w14:schemeClr w14:val="bg1"/>
                  </w14:solidFill>
                </w14:textFill>
              </w:rPr>
              <w:t>教学实施</w:t>
            </w:r>
          </w:p>
        </w:tc>
      </w:tr>
      <w:tr w14:paraId="70E5CB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83" w:hRule="atLeast"/>
          <w:jc w:val="center"/>
        </w:trPr>
        <w:tc>
          <w:tcPr>
            <w:tcW w:w="11114" w:type="dxa"/>
            <w:gridSpan w:val="8"/>
            <w:tcBorders>
              <w:bottom w:val="single" w:color="auto" w:sz="4" w:space="0"/>
            </w:tcBorders>
            <w:shd w:val="clear" w:color="auto" w:fill="C6D9F1"/>
            <w:noWrap w:val="0"/>
            <w:vAlign w:val="center"/>
          </w:tcPr>
          <w:p w14:paraId="2BC3680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  <w:t>第一阶段 课前准备</w:t>
            </w:r>
          </w:p>
        </w:tc>
      </w:tr>
      <w:tr w14:paraId="3514C9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5" w:hRule="atLeast"/>
          <w:jc w:val="center"/>
        </w:trPr>
        <w:tc>
          <w:tcPr>
            <w:tcW w:w="1506" w:type="dxa"/>
            <w:shd w:val="clear" w:color="auto" w:fill="C6D9F1"/>
            <w:noWrap w:val="0"/>
            <w:vAlign w:val="center"/>
          </w:tcPr>
          <w:p w14:paraId="1A89123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  <w:t>教学环节</w:t>
            </w:r>
          </w:p>
        </w:tc>
        <w:tc>
          <w:tcPr>
            <w:tcW w:w="2499" w:type="dxa"/>
            <w:gridSpan w:val="2"/>
            <w:shd w:val="clear" w:color="auto" w:fill="C6D9F1"/>
            <w:noWrap w:val="0"/>
            <w:vAlign w:val="center"/>
          </w:tcPr>
          <w:p w14:paraId="43782A4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  <w:t>教学内容</w:t>
            </w:r>
          </w:p>
        </w:tc>
        <w:tc>
          <w:tcPr>
            <w:tcW w:w="2670" w:type="dxa"/>
            <w:gridSpan w:val="2"/>
            <w:tcBorders>
              <w:top w:val="nil"/>
              <w:right w:val="single" w:color="000000" w:sz="8" w:space="0"/>
            </w:tcBorders>
            <w:shd w:val="clear" w:color="auto" w:fill="C6D9F1"/>
            <w:noWrap w:val="0"/>
            <w:vAlign w:val="center"/>
          </w:tcPr>
          <w:p w14:paraId="6014012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  <w:t>教师</w:t>
            </w: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  <w:t>活动</w:t>
            </w:r>
          </w:p>
        </w:tc>
        <w:tc>
          <w:tcPr>
            <w:tcW w:w="2640" w:type="dxa"/>
            <w:gridSpan w:val="2"/>
            <w:tcBorders>
              <w:top w:val="nil"/>
              <w:left w:val="single" w:color="000000" w:sz="8" w:space="0"/>
            </w:tcBorders>
            <w:shd w:val="clear" w:color="auto" w:fill="C6D9F1"/>
            <w:noWrap w:val="0"/>
            <w:vAlign w:val="center"/>
          </w:tcPr>
          <w:p w14:paraId="12A5340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  <w:t>学生</w:t>
            </w: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  <w:t>活动</w:t>
            </w:r>
          </w:p>
        </w:tc>
        <w:tc>
          <w:tcPr>
            <w:tcW w:w="1799" w:type="dxa"/>
            <w:shd w:val="clear" w:color="auto" w:fill="C6D9F1"/>
            <w:noWrap w:val="0"/>
            <w:vAlign w:val="center"/>
          </w:tcPr>
          <w:p w14:paraId="0D21FB5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  <w:t>设计意图</w:t>
            </w:r>
          </w:p>
        </w:tc>
      </w:tr>
      <w:tr w14:paraId="45362F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506" w:type="dxa"/>
            <w:noWrap w:val="0"/>
            <w:vAlign w:val="center"/>
          </w:tcPr>
          <w:p w14:paraId="3A77954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课前准备</w:t>
            </w:r>
          </w:p>
        </w:tc>
        <w:tc>
          <w:tcPr>
            <w:tcW w:w="2499" w:type="dxa"/>
            <w:gridSpan w:val="2"/>
            <w:noWrap w:val="0"/>
            <w:vAlign w:val="center"/>
          </w:tcPr>
          <w:p w14:paraId="2E296B2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4B4561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1. 投影法的基本概念；2. 生活中影子现象与投影的联系；3. 了解什么是正投影。</w:t>
            </w:r>
          </w:p>
        </w:tc>
        <w:tc>
          <w:tcPr>
            <w:tcW w:w="2670" w:type="dxa"/>
            <w:gridSpan w:val="2"/>
            <w:noWrap w:val="0"/>
            <w:vAlign w:val="center"/>
          </w:tcPr>
          <w:p w14:paraId="1FA085E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1. 投影法的基本概念；2. 生活中影子现象与投影的联系；3. 了解什么是正投影。</w:t>
            </w:r>
          </w:p>
        </w:tc>
        <w:tc>
          <w:tcPr>
            <w:tcW w:w="2640" w:type="dxa"/>
            <w:gridSpan w:val="2"/>
            <w:noWrap w:val="0"/>
            <w:vAlign w:val="center"/>
          </w:tcPr>
          <w:p w14:paraId="7802061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观看微课视频，完成课前线上测试；小组简单交流生活中的影子投影现象。</w:t>
            </w:r>
          </w:p>
        </w:tc>
        <w:tc>
          <w:tcPr>
            <w:tcW w:w="1799" w:type="dxa"/>
            <w:noWrap w:val="0"/>
            <w:vAlign w:val="center"/>
          </w:tcPr>
          <w:p w14:paraId="7DF4C07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翻转课堂，课前完成基础概念认知，节省课上理论讲授时间，为课中实操做好铺垫。</w:t>
            </w:r>
          </w:p>
        </w:tc>
      </w:tr>
      <w:tr w14:paraId="517D6C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83" w:hRule="atLeast"/>
          <w:jc w:val="center"/>
        </w:trPr>
        <w:tc>
          <w:tcPr>
            <w:tcW w:w="11114" w:type="dxa"/>
            <w:gridSpan w:val="8"/>
            <w:shd w:val="clear" w:color="auto" w:fill="C6D9F1"/>
            <w:noWrap w:val="0"/>
            <w:vAlign w:val="center"/>
          </w:tcPr>
          <w:p w14:paraId="0B14A94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  <w:t>第二阶段 课中研学</w:t>
            </w:r>
          </w:p>
        </w:tc>
      </w:tr>
      <w:tr w14:paraId="7D4BCC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9" w:hRule="atLeast"/>
          <w:jc w:val="center"/>
        </w:trPr>
        <w:tc>
          <w:tcPr>
            <w:tcW w:w="1506" w:type="dxa"/>
            <w:shd w:val="clear" w:color="auto" w:fill="C6D9F1"/>
            <w:noWrap w:val="0"/>
            <w:vAlign w:val="center"/>
          </w:tcPr>
          <w:p w14:paraId="47B04B5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kern w:val="2"/>
                <w:sz w:val="28"/>
                <w:szCs w:val="28"/>
                <w:lang w:val="en-US" w:eastAsia="zh-CN" w:bidi="ar-SA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  <w:t>教学环节</w:t>
            </w:r>
          </w:p>
        </w:tc>
        <w:tc>
          <w:tcPr>
            <w:tcW w:w="2499" w:type="dxa"/>
            <w:gridSpan w:val="2"/>
            <w:shd w:val="clear" w:color="auto" w:fill="C6D9F1"/>
            <w:noWrap w:val="0"/>
            <w:vAlign w:val="center"/>
          </w:tcPr>
          <w:p w14:paraId="162BC83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kern w:val="2"/>
                <w:sz w:val="28"/>
                <w:szCs w:val="28"/>
                <w:lang w:val="en-US" w:eastAsia="zh-CN" w:bidi="ar-SA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  <w:t>教学内容</w:t>
            </w:r>
          </w:p>
        </w:tc>
        <w:tc>
          <w:tcPr>
            <w:tcW w:w="2670" w:type="dxa"/>
            <w:gridSpan w:val="2"/>
            <w:shd w:val="clear" w:color="auto" w:fill="C6D9F1"/>
            <w:noWrap w:val="0"/>
            <w:vAlign w:val="center"/>
          </w:tcPr>
          <w:p w14:paraId="128DC92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kern w:val="2"/>
                <w:sz w:val="28"/>
                <w:szCs w:val="28"/>
                <w:lang w:val="en-US" w:eastAsia="zh-CN" w:bidi="ar-SA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  <w:t>教师</w:t>
            </w: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  <w:t>活动</w:t>
            </w:r>
          </w:p>
        </w:tc>
        <w:tc>
          <w:tcPr>
            <w:tcW w:w="2640" w:type="dxa"/>
            <w:gridSpan w:val="2"/>
            <w:shd w:val="clear" w:color="auto" w:fill="C6D9F1"/>
            <w:noWrap w:val="0"/>
            <w:vAlign w:val="center"/>
          </w:tcPr>
          <w:p w14:paraId="36CA3F7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kern w:val="2"/>
                <w:sz w:val="28"/>
                <w:szCs w:val="28"/>
                <w:lang w:val="en-US" w:eastAsia="zh-CN" w:bidi="ar-SA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  <w:t>学生</w:t>
            </w: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  <w:t>活动</w:t>
            </w:r>
          </w:p>
        </w:tc>
        <w:tc>
          <w:tcPr>
            <w:tcW w:w="1799" w:type="dxa"/>
            <w:shd w:val="clear" w:color="auto" w:fill="C6D9F1"/>
            <w:noWrap w:val="0"/>
            <w:vAlign w:val="center"/>
          </w:tcPr>
          <w:p w14:paraId="5731318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  <w:t>设计意图</w:t>
            </w:r>
          </w:p>
        </w:tc>
      </w:tr>
      <w:tr w14:paraId="644954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95" w:hRule="atLeast"/>
          <w:jc w:val="center"/>
        </w:trPr>
        <w:tc>
          <w:tcPr>
            <w:tcW w:w="1506" w:type="dxa"/>
            <w:noWrap w:val="0"/>
            <w:vAlign w:val="center"/>
          </w:tcPr>
          <w:p w14:paraId="1772F69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  <w:t>情境导入</w:t>
            </w:r>
          </w:p>
          <w:p w14:paraId="55EA2BC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color w:val="FF0000"/>
                <w:sz w:val="28"/>
                <w:szCs w:val="28"/>
                <w:lang w:val="en-US" w:eastAsia="zh-CN"/>
              </w:rPr>
            </w:pPr>
          </w:p>
          <w:p w14:paraId="01634C4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</w:tc>
        <w:tc>
          <w:tcPr>
            <w:tcW w:w="2499" w:type="dxa"/>
            <w:gridSpan w:val="2"/>
            <w:noWrap w:val="0"/>
            <w:vAlign w:val="center"/>
          </w:tcPr>
          <w:p w14:paraId="74D51EE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color w:val="FF0000"/>
                <w:sz w:val="28"/>
                <w:szCs w:val="28"/>
                <w:lang w:val="en-US" w:eastAsia="zh-CN"/>
              </w:rPr>
            </w:pPr>
          </w:p>
          <w:p w14:paraId="57E174B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展示生活影子照片、建筑效果图（中心投影）；工程图纸（正投影）。抛出问题：为什么生活照片不能作为加工图纸，机械图纸要用正投影</w:t>
            </w:r>
          </w:p>
          <w:p w14:paraId="70339D6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0979B8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drawing>
                <wp:inline distT="0" distB="0" distL="114300" distR="114300">
                  <wp:extent cx="1280160" cy="934085"/>
                  <wp:effectExtent l="0" t="0" r="15240" b="18415"/>
                  <wp:docPr id="10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0160" cy="9340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F26EB3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color w:val="FF0000"/>
                <w:sz w:val="28"/>
                <w:szCs w:val="28"/>
                <w:lang w:val="en-US" w:eastAsia="zh-CN"/>
              </w:rPr>
            </w:pPr>
          </w:p>
        </w:tc>
        <w:tc>
          <w:tcPr>
            <w:tcW w:w="2670" w:type="dxa"/>
            <w:gridSpan w:val="2"/>
            <w:noWrap w:val="0"/>
            <w:vAlign w:val="center"/>
          </w:tcPr>
          <w:p w14:paraId="4668CC2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color w:val="FF0000"/>
                <w:sz w:val="28"/>
                <w:szCs w:val="28"/>
                <w:lang w:val="en-US" w:eastAsia="zh-CN"/>
              </w:rPr>
            </w:pPr>
          </w:p>
          <w:p w14:paraId="255A540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color w:val="FF0000"/>
                <w:sz w:val="28"/>
                <w:szCs w:val="28"/>
                <w:lang w:val="en-US" w:eastAsia="zh-CN"/>
              </w:rPr>
            </w:pPr>
          </w:p>
          <w:p w14:paraId="791A1DF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播放图片视频，抛出任务问题；组织学生简单讨论；引入课程思政：一张图纸决定零件好坏，工程师每一条线都要严谨。</w:t>
            </w:r>
          </w:p>
          <w:p w14:paraId="7FB0C94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drawing>
                <wp:inline distT="0" distB="0" distL="114300" distR="114300">
                  <wp:extent cx="1156335" cy="1154430"/>
                  <wp:effectExtent l="0" t="0" r="5715" b="7620"/>
                  <wp:docPr id="11" name="图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图片 2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6335" cy="1154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EDCE98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color w:val="FF0000"/>
                <w:sz w:val="28"/>
                <w:szCs w:val="28"/>
                <w:lang w:val="en-US" w:eastAsia="zh-CN"/>
              </w:rPr>
            </w:pPr>
          </w:p>
        </w:tc>
        <w:tc>
          <w:tcPr>
            <w:tcW w:w="2640" w:type="dxa"/>
            <w:gridSpan w:val="2"/>
            <w:noWrap w:val="0"/>
            <w:vAlign w:val="center"/>
          </w:tcPr>
          <w:p w14:paraId="6B0544B4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color w:val="FF0000"/>
                <w:sz w:val="28"/>
                <w:szCs w:val="28"/>
                <w:lang w:val="en-US" w:eastAsia="zh-CN"/>
              </w:rPr>
            </w:pPr>
          </w:p>
          <w:p w14:paraId="352C689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color w:val="FF0000"/>
                <w:sz w:val="28"/>
                <w:szCs w:val="28"/>
                <w:lang w:val="en-US" w:eastAsia="zh-CN"/>
              </w:rPr>
            </w:pPr>
          </w:p>
          <w:p w14:paraId="57F27F9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color w:val="FF0000"/>
                <w:sz w:val="28"/>
                <w:szCs w:val="28"/>
                <w:lang w:val="en-US" w:eastAsia="zh-CN"/>
              </w:rPr>
            </w:pPr>
          </w:p>
          <w:p w14:paraId="391D028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color w:val="FF0000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观察图片，分组思考讨论，举手回答问题。</w:t>
            </w:r>
          </w:p>
          <w:p w14:paraId="13E0FA5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color w:val="FF0000"/>
                <w:sz w:val="28"/>
                <w:szCs w:val="28"/>
                <w:lang w:val="en-US" w:eastAsia="zh-CN"/>
              </w:rPr>
            </w:pPr>
          </w:p>
        </w:tc>
        <w:tc>
          <w:tcPr>
            <w:tcW w:w="1799" w:type="dxa"/>
            <w:noWrap w:val="0"/>
            <w:vAlign w:val="center"/>
          </w:tcPr>
          <w:p w14:paraId="1568C5F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color w:val="FF0000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创设真实情境，激发学习兴趣；渗透质量意识工匠精神，引出本节课学习任务。</w:t>
            </w:r>
          </w:p>
        </w:tc>
      </w:tr>
      <w:tr w14:paraId="7DFA60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5" w:hRule="atLeast"/>
          <w:jc w:val="center"/>
        </w:trPr>
        <w:tc>
          <w:tcPr>
            <w:tcW w:w="1506" w:type="dxa"/>
            <w:noWrap w:val="0"/>
            <w:vAlign w:val="center"/>
          </w:tcPr>
          <w:p w14:paraId="6627A07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  <w:t>理论探究</w:t>
            </w:r>
          </w:p>
        </w:tc>
        <w:tc>
          <w:tcPr>
            <w:tcW w:w="2499" w:type="dxa"/>
            <w:gridSpan w:val="2"/>
            <w:noWrap w:val="0"/>
            <w:vAlign w:val="center"/>
          </w:tcPr>
          <w:p w14:paraId="1DA102CC">
            <w:pPr>
              <w:keepNext w:val="0"/>
              <w:keepLines w:val="0"/>
              <w:pageBreakBefore w:val="0"/>
              <w:numPr>
                <w:ilvl w:val="0"/>
                <w:numId w:val="2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投影法分类：</w:t>
            </w:r>
          </w:p>
          <w:p w14:paraId="2054680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drawing>
                <wp:inline distT="0" distB="0" distL="114300" distR="114300">
                  <wp:extent cx="1442720" cy="527050"/>
                  <wp:effectExtent l="0" t="0" r="5080" b="6350"/>
                  <wp:docPr id="12" name="图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图片 3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2720" cy="5270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E9A3E8A">
            <w:pPr>
              <w:keepNext w:val="0"/>
              <w:keepLines w:val="0"/>
              <w:pageBreakBefore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b/>
                <w:bCs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中心投影、平行投影；2. 正投影三个基本特性：真实性、积聚性、类似性。</w:t>
            </w:r>
          </w:p>
        </w:tc>
        <w:tc>
          <w:tcPr>
            <w:tcW w:w="2670" w:type="dxa"/>
            <w:gridSpan w:val="2"/>
            <w:noWrap w:val="0"/>
            <w:vAlign w:val="center"/>
          </w:tcPr>
          <w:p w14:paraId="750E4C4E">
            <w:pPr>
              <w:keepNext w:val="0"/>
              <w:keepLines w:val="0"/>
              <w:pageBreakBefore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结合动画演示，讲授投影分类；用实物教具演示正投影三大特性；设置课堂小提问，实时评价学生掌握情况。</w:t>
            </w:r>
          </w:p>
        </w:tc>
        <w:tc>
          <w:tcPr>
            <w:tcW w:w="2640" w:type="dxa"/>
            <w:gridSpan w:val="2"/>
            <w:noWrap w:val="0"/>
            <w:vAlign w:val="center"/>
          </w:tcPr>
          <w:p w14:paraId="53B2D7B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认真听讲，观察动画与教具演示；小组讨论三种特性的实例，回答教师提问。</w:t>
            </w:r>
          </w:p>
        </w:tc>
        <w:tc>
          <w:tcPr>
            <w:tcW w:w="1799" w:type="dxa"/>
            <w:noWrap w:val="0"/>
            <w:vAlign w:val="center"/>
          </w:tcPr>
          <w:p w14:paraId="409F53C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</w:p>
          <w:p w14:paraId="6834B71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掌握本课重点知识，分清不同投影的差异，理解为什么机械制图采用正投影。</w:t>
            </w:r>
          </w:p>
          <w:p w14:paraId="424C6F5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</w:p>
          <w:p w14:paraId="5766E71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</w:p>
          <w:p w14:paraId="1628596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</w:tc>
      </w:tr>
      <w:tr w14:paraId="548F75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15" w:hRule="atLeast"/>
          <w:jc w:val="center"/>
        </w:trPr>
        <w:tc>
          <w:tcPr>
            <w:tcW w:w="1506" w:type="dxa"/>
            <w:noWrap w:val="0"/>
            <w:vAlign w:val="center"/>
          </w:tcPr>
          <w:p w14:paraId="0E438DF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  <w:t>示范讲解实操练习</w:t>
            </w:r>
          </w:p>
        </w:tc>
        <w:tc>
          <w:tcPr>
            <w:tcW w:w="2499" w:type="dxa"/>
            <w:gridSpan w:val="2"/>
            <w:noWrap w:val="0"/>
            <w:vAlign w:val="center"/>
          </w:tcPr>
          <w:p w14:paraId="618852D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1．中心投影法</w:t>
            </w:r>
          </w:p>
          <w:p w14:paraId="4B11702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投射线汇交于投射中心的投影方法。</w:t>
            </w:r>
          </w:p>
          <w:p w14:paraId="1C7020A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2．平行投影法</w:t>
            </w:r>
          </w:p>
          <w:p w14:paraId="0382E4E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投射线互相平行的投影方法。</w:t>
            </w:r>
          </w:p>
          <w:p w14:paraId="53E7582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按投射线与投影面倾斜或垂直，平行投影法又分为斜投影法和正投影法。</w:t>
            </w:r>
          </w:p>
          <w:p w14:paraId="4297BD1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（1）斜投影法　投射线与投影面倾斜的平行投影法。</w:t>
            </w:r>
          </w:p>
          <w:p w14:paraId="444C8A6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（2）正投影法　投射线与投影面垂直的平行投影法。</w:t>
            </w:r>
          </w:p>
          <w:p w14:paraId="4FA7468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由于正投影法所得到的正投影能准确反映物体的形状和大小，度量性好，作图简便，因此，机械图样是采用正投影法绘制的。</w:t>
            </w:r>
          </w:p>
          <w:p w14:paraId="3F6C3D1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二、正投影法基本性质</w:t>
            </w:r>
          </w:p>
          <w:p w14:paraId="1CDBDB4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 xml:space="preserve">1．真实性    </w:t>
            </w:r>
          </w:p>
          <w:p w14:paraId="4A2485C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当直线或平面平行于投影面时，直线的投影反映实长，平面的投影反映实形。</w:t>
            </w:r>
          </w:p>
          <w:p w14:paraId="7A484A58">
            <w:pPr>
              <w:keepNext w:val="0"/>
              <w:keepLines w:val="0"/>
              <w:pageBreakBefore w:val="0"/>
              <w:widowControl/>
              <w:numPr>
                <w:ilvl w:val="0"/>
                <w:numId w:val="3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 xml:space="preserve">积聚性    </w:t>
            </w:r>
          </w:p>
          <w:p w14:paraId="3ED124B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当直线或平面垂直于投影面时，直线的投影积聚成点，平面的投影积聚成一直线。</w:t>
            </w:r>
          </w:p>
          <w:p w14:paraId="50D7E745">
            <w:pPr>
              <w:keepNext w:val="0"/>
              <w:keepLines w:val="0"/>
              <w:pageBreakBefore w:val="0"/>
              <w:widowControl/>
              <w:numPr>
                <w:ilvl w:val="0"/>
                <w:numId w:val="3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="0" w:leftChars="0" w:firstLine="0" w:firstLineChars="0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drawing>
                <wp:anchor distT="0" distB="0" distL="114300" distR="114300" simplePos="0" relativeHeight="251659264" behindDoc="0" locked="0" layoutInCell="1" allowOverlap="1">
                  <wp:simplePos x="0" y="0"/>
                  <wp:positionH relativeFrom="column">
                    <wp:posOffset>156210</wp:posOffset>
                  </wp:positionH>
                  <wp:positionV relativeFrom="paragraph">
                    <wp:posOffset>3164840</wp:posOffset>
                  </wp:positionV>
                  <wp:extent cx="1143000" cy="1111250"/>
                  <wp:effectExtent l="0" t="0" r="0" b="12700"/>
                  <wp:wrapTopAndBottom/>
                  <wp:docPr id="1" name="图片 2" descr="图2-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图片 2" descr="图2-5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0" cy="11112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 xml:space="preserve">类似性    </w:t>
            </w:r>
          </w:p>
          <w:p w14:paraId="259EF55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平面倾斜于投影面时，直线的投影仍为直线，但小于实长，平面的投影是其原图形的类似形（类似形是指两图形相应线段间保持定比关系，即边数、平行关系、凹凸关系不变）。</w:t>
            </w:r>
          </w:p>
          <w:p w14:paraId="38412E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 xml:space="preserve">第2节  三视图的形成及其对应关系 </w:t>
            </w:r>
          </w:p>
          <w:p w14:paraId="77AF66A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 xml:space="preserve">一、三面投影体系的建立            </w:t>
            </w:r>
          </w:p>
          <w:p w14:paraId="6952BB0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 xml:space="preserve">如图2-1所示，设三个互相垂直的投影面： </w:t>
            </w:r>
          </w:p>
          <w:p w14:paraId="72CB911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正立投影面V（简称正面）、水平投影面H（简称</w:t>
            </w:r>
          </w:p>
          <w:p w14:paraId="41A1A9E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水平面）、侧立投影面W（简称侧面）。三个投影面</w:t>
            </w:r>
          </w:p>
          <w:p w14:paraId="3102194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 xml:space="preserve">的交线OX、OY、OZ称为投影轴，也互相垂直，分别代表长、宽、高三个方向。三根投影轴交于一点O，称为原点。 </w:t>
            </w:r>
          </w:p>
          <w:p w14:paraId="1B5D9BD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二、三视图的形成</w:t>
            </w:r>
          </w:p>
          <w:p w14:paraId="62AB5B1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如图2-2a所示将物体放在三投影面体系中，按正投影法向各投影面投射，即可分别得到正面投影、水平投影和侧面投影。在工程图样中“根据有关标准绘制的多面正投影图”也称为“视图”。在三投影面体系中，物体的三面视图是国家标准中基本视图中的三个，规定的名称是：</w:t>
            </w:r>
          </w:p>
          <w:p w14:paraId="1C9C36F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主视图———由前向后投射，在正面上所得的视图；</w:t>
            </w:r>
          </w:p>
          <w:p w14:paraId="56AEEF4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俯视图———由上向下投射，在水平面上所得的视图；</w:t>
            </w:r>
          </w:p>
          <w:p w14:paraId="35DD441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左视图———由左向右投射，在侧面上所得的视图。</w:t>
            </w:r>
          </w:p>
          <w:p w14:paraId="234D597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 xml:space="preserve">为了画图和看图方便，必须使处于空间位置的三视图在同一个平面上图2-2   </w:t>
            </w:r>
          </w:p>
          <w:p w14:paraId="33D2744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drawing>
                <wp:anchor distT="0" distB="0" distL="114300" distR="114300" simplePos="0" relativeHeight="251662336" behindDoc="0" locked="0" layoutInCell="1" allowOverlap="1">
                  <wp:simplePos x="0" y="0"/>
                  <wp:positionH relativeFrom="column">
                    <wp:posOffset>70485</wp:posOffset>
                  </wp:positionH>
                  <wp:positionV relativeFrom="paragraph">
                    <wp:posOffset>1214120</wp:posOffset>
                  </wp:positionV>
                  <wp:extent cx="1353820" cy="1315085"/>
                  <wp:effectExtent l="0" t="0" r="17780" b="18415"/>
                  <wp:wrapTopAndBottom/>
                  <wp:docPr id="4" name="图片 6" descr="图2-6b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图片 6" descr="图2-6b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rcRect t="55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53820" cy="13150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drawing>
                <wp:anchor distT="0" distB="0" distL="114300" distR="114300" simplePos="0" relativeHeight="251660288" behindDoc="0" locked="0" layoutInCell="1" allowOverlap="1">
                  <wp:simplePos x="0" y="0"/>
                  <wp:positionH relativeFrom="column">
                    <wp:posOffset>8255</wp:posOffset>
                  </wp:positionH>
                  <wp:positionV relativeFrom="paragraph">
                    <wp:posOffset>5715</wp:posOffset>
                  </wp:positionV>
                  <wp:extent cx="1503045" cy="1207770"/>
                  <wp:effectExtent l="0" t="0" r="1905" b="11430"/>
                  <wp:wrapTopAndBottom/>
                  <wp:docPr id="2" name="图片 4" descr="图2-6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图片 4" descr="图2-6a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rcRect b="24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03045" cy="12077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三视图的形成</w:t>
            </w: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eastAsia="zh-CN"/>
              </w:rPr>
              <w:t>：</w:t>
            </w:r>
          </w:p>
          <w:p w14:paraId="535CD63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  <w:vertAlign w:val="baseline"/>
                <w:lang w:val="en-US" w:eastAsia="zh-CN"/>
              </w:rPr>
              <w:drawing>
                <wp:inline distT="0" distB="0" distL="114300" distR="114300">
                  <wp:extent cx="1431290" cy="1125855"/>
                  <wp:effectExtent l="0" t="0" r="16510" b="17145"/>
                  <wp:docPr id="21" name="图片 12" descr="图片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" name="图片 12" descr="图片1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1290" cy="11258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28A1D3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drawing>
                <wp:anchor distT="0" distB="0" distL="114300" distR="114300" simplePos="0" relativeHeight="251661312" behindDoc="0" locked="0" layoutInCell="1" allowOverlap="1">
                  <wp:simplePos x="0" y="0"/>
                  <wp:positionH relativeFrom="column">
                    <wp:posOffset>45085</wp:posOffset>
                  </wp:positionH>
                  <wp:positionV relativeFrom="paragraph">
                    <wp:posOffset>105410</wp:posOffset>
                  </wp:positionV>
                  <wp:extent cx="1287780" cy="1543050"/>
                  <wp:effectExtent l="0" t="0" r="7620" b="0"/>
                  <wp:wrapTopAndBottom/>
                  <wp:docPr id="3" name="图片 5" descr="图2-6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图片 5" descr="图2-6d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rcRect t="105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7780" cy="15430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定正面不动，将水平面绕OX轴旋转90°，将侧面绕OZ轴旋转90°，使它们与正面处在同一平面上。在旋转过程中，OY轴一分为二，随H面旋转的Y轴用YH表示，随W面旋转的Y轴用YW表示。由于画图时不必画出投影面和投影轴，所以去掉投影面的边框和投影轴就得到如图2-2c所示的三视图。</w:t>
            </w:r>
          </w:p>
          <w:p w14:paraId="18A4047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三、三视图之间的对应关系</w:t>
            </w:r>
          </w:p>
          <w:p w14:paraId="49DA2AA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 xml:space="preserve">1、投影对应关系            </w:t>
            </w:r>
          </w:p>
          <w:p w14:paraId="153E0D9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主、俯视图长对正；</w:t>
            </w:r>
          </w:p>
          <w:p w14:paraId="085B7C8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主、左视图高平齐；</w:t>
            </w:r>
          </w:p>
          <w:p w14:paraId="7C20455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俯、左视图宽相等。</w:t>
            </w:r>
          </w:p>
          <w:p w14:paraId="76BA8E1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2、方位对应关系</w:t>
            </w:r>
          </w:p>
          <w:p w14:paraId="631BABB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主视图反映物体的上、下和左、右的相对位置关系；</w:t>
            </w:r>
          </w:p>
          <w:p w14:paraId="7109452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俯视图反映物体的前、后和左、右的相对位置关系；</w:t>
            </w:r>
          </w:p>
          <w:p w14:paraId="1085156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左视图反映物体的前、后和上、下的相对位置关系。</w:t>
            </w:r>
          </w:p>
          <w:p w14:paraId="317CC93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四、物体三视图的画法及作图步骤</w:t>
            </w:r>
          </w:p>
          <w:p w14:paraId="09AF8FC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drawing>
                <wp:anchor distT="0" distB="0" distL="114300" distR="114300" simplePos="0" relativeHeight="251663360" behindDoc="0" locked="0" layoutInCell="1" allowOverlap="1">
                  <wp:simplePos x="0" y="0"/>
                  <wp:positionH relativeFrom="column">
                    <wp:posOffset>156210</wp:posOffset>
                  </wp:positionH>
                  <wp:positionV relativeFrom="paragraph">
                    <wp:posOffset>319405</wp:posOffset>
                  </wp:positionV>
                  <wp:extent cx="1195070" cy="860425"/>
                  <wp:effectExtent l="0" t="0" r="5080" b="15875"/>
                  <wp:wrapSquare wrapText="bothSides"/>
                  <wp:docPr id="8" name="图片 7" descr="图2-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图片 7" descr="图2-11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95070" cy="8604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据物体（或立体图）画三视图时，首先要分析其形状特征选择主视图的投射方向，并使物体的主要表面与相应的投影面平行。如下图所示的直角弯板，在它的左端底板上开了一个方槽，右端竖板上切去一角。根据直角弯板Ｌ形的形状特征，选择由前向后的主视图投射方向，并使Ｌ形前、后壁与正面平行，底面与水平面平行。画三视图时，应先画反映形状特征的视图，再按投影关系画出其他视图。</w:t>
            </w:r>
          </w:p>
          <w:p w14:paraId="43570D8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1CA19B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</w:p>
        </w:tc>
        <w:tc>
          <w:tcPr>
            <w:tcW w:w="2670" w:type="dxa"/>
            <w:gridSpan w:val="2"/>
            <w:noWrap w:val="0"/>
            <w:vAlign w:val="center"/>
          </w:tcPr>
          <w:p w14:paraId="2AEAAA7E">
            <w:pPr>
              <w:keepNext w:val="0"/>
              <w:keepLines w:val="0"/>
              <w:pageBreakBefore w:val="0"/>
              <w:widowControl/>
              <w:numPr>
                <w:ilvl w:val="0"/>
                <w:numId w:val="4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三投影面体系构成；2. 物体向三个投影面投影；</w:t>
            </w:r>
          </w:p>
          <w:p w14:paraId="63A7234B">
            <w:pPr>
              <w:keepNext w:val="0"/>
              <w:keepLines w:val="0"/>
              <w:pageBreakBefore w:val="0"/>
              <w:widowControl/>
              <w:numPr>
                <w:ilvl w:val="0"/>
                <w:numId w:val="4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0" w:firstLine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投影面展开，得到主、俯、左三视图；4. 推导 “长对正、高平齐、宽相等” 投影规律。</w:t>
            </w:r>
          </w:p>
          <w:p w14:paraId="6C67C68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drawing>
                <wp:inline distT="0" distB="0" distL="114300" distR="114300">
                  <wp:extent cx="1673860" cy="1198245"/>
                  <wp:effectExtent l="0" t="0" r="2540" b="1905"/>
                  <wp:docPr id="14" name="图片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图片 5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3860" cy="11982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6C6805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drawing>
                <wp:inline distT="0" distB="0" distL="114300" distR="114300">
                  <wp:extent cx="1424305" cy="615950"/>
                  <wp:effectExtent l="0" t="0" r="4445" b="12700"/>
                  <wp:docPr id="15" name="图片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图片 6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4305" cy="6159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E86BDB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</w:p>
          <w:p w14:paraId="38228BE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</w:p>
          <w:p w14:paraId="2EC6BEF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drawing>
                <wp:inline distT="0" distB="0" distL="114300" distR="114300">
                  <wp:extent cx="1567180" cy="462915"/>
                  <wp:effectExtent l="0" t="0" r="13970" b="13335"/>
                  <wp:docPr id="16" name="图片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图片 7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7180" cy="4629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AB5C85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</w:p>
          <w:p w14:paraId="2BFEB23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</w:p>
          <w:p w14:paraId="7AC8767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</w:p>
          <w:p w14:paraId="4EDCEA3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</w:p>
          <w:p w14:paraId="3F78ADB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</w:p>
          <w:p w14:paraId="3B7377B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</w:p>
          <w:p w14:paraId="4958AEB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</w:p>
          <w:p w14:paraId="6406700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17722F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9C9675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C6D67B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8C154C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3329A2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872225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6C7FAD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E8D98A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A5452C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12FCAD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A4C039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A4842B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D26DFE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CE4103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6FAB69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F6DB52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A64DD2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7A733E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EA8E95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8AA600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5A3ADA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05CBAF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08459F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D8CE47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  <w:t>老师提出问题：如果用正投影的方式对物体进行单一平面的投影，能不能准确地确定物体的空间形状？</w:t>
            </w:r>
          </w:p>
          <w:p w14:paraId="45AE758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drawing>
                <wp:inline distT="0" distB="0" distL="114300" distR="114300">
                  <wp:extent cx="1605280" cy="450215"/>
                  <wp:effectExtent l="0" t="0" r="13970" b="6985"/>
                  <wp:docPr id="17" name="图片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" name="图片 8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5280" cy="4502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C6E40B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  <w:t>结合实物模型和课件演示，总结单面投影，提出三视图及三面投影。</w:t>
            </w:r>
          </w:p>
          <w:p w14:paraId="4C08448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84A0C8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drawing>
                <wp:inline distT="0" distB="0" distL="114300" distR="114300">
                  <wp:extent cx="1485900" cy="1207770"/>
                  <wp:effectExtent l="0" t="0" r="0" b="11430"/>
                  <wp:docPr id="18" name="图片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" name="图片 9"/>
                          <pic:cNvPicPr>
                            <a:picLocks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85900" cy="12077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3BA665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5CFB24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drawing>
                <wp:inline distT="0" distB="0" distL="114300" distR="114300">
                  <wp:extent cx="1445895" cy="1179195"/>
                  <wp:effectExtent l="0" t="0" r="1905" b="1905"/>
                  <wp:docPr id="19" name="图片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" name="图片 10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5895" cy="11791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DC72DD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EAF333D">
            <w:pPr>
              <w:spacing w:line="440" w:lineRule="exact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  <w:t>引导学生撑开课本竖着放在课桌上，建立一个简易的三个互相垂直的平面来阐述三面投影体系，增强学生对三面投影的认识。</w:t>
            </w:r>
          </w:p>
          <w:tbl>
            <w:tblPr>
              <w:tblStyle w:val="10"/>
              <w:tblW w:w="0" w:type="auto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2450"/>
            </w:tblGrid>
            <w:tr w14:paraId="1C403105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2450" w:type="dxa"/>
                  <w:noWrap w:val="0"/>
                  <w:vAlign w:val="top"/>
                </w:tcPr>
                <w:p w14:paraId="249E2932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360" w:lineRule="auto"/>
                    <w:textAlignment w:val="auto"/>
                    <w:rPr>
                      <w:rFonts w:hint="eastAsia" w:ascii="方正仿宋简体" w:hAnsi="方正仿宋简体" w:eastAsia="方正仿宋简体" w:cs="方正仿宋简体"/>
                      <w:sz w:val="28"/>
                      <w:szCs w:val="28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sz w:val="28"/>
                      <w:szCs w:val="28"/>
                    </w:rPr>
                    <w:drawing>
                      <wp:inline distT="0" distB="0" distL="114300" distR="114300">
                        <wp:extent cx="1461770" cy="1362710"/>
                        <wp:effectExtent l="0" t="0" r="5080" b="8890"/>
                        <wp:docPr id="20" name="图片 1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0" name="图片 11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461770" cy="136271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63BC6E99">
            <w:pPr>
              <w:spacing w:line="440" w:lineRule="exact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  <w:t>同时结合多媒体演示，提问学生一下问题：三面投影体系有哪几根轴，几个面，用哪些字母表示?</w:t>
            </w:r>
          </w:p>
          <w:p w14:paraId="3489509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5DFB0A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B315EA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626F15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8E646E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49B7C3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EDF726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6F4021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6C50CB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CB436A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F142CB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CBBD1A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27EDC0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6192A6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1043F3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A21963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AFD151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379C7C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906532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7EC752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5722BE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D67F03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01F48E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2CD125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E3665C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5995D4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34600D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1095AA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FD499C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9A4DA7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C1D125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18" w:line="440" w:lineRule="exact"/>
              <w:ind w:left="24" w:right="0" w:hanging="18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pacing w:val="-5"/>
                <w:sz w:val="28"/>
                <w:szCs w:val="28"/>
              </w:rPr>
              <w:t>①主视图：从物体</w:t>
            </w:r>
            <w:r>
              <w:rPr>
                <w:rFonts w:hint="eastAsia" w:ascii="方正仿宋简体" w:hAnsi="方正仿宋简体" w:eastAsia="方正仿宋简体" w:cs="方正仿宋简体"/>
                <w:spacing w:val="-5"/>
                <w:sz w:val="28"/>
                <w:szCs w:val="28"/>
                <w:lang w:val="en-US" w:eastAsia="zh-CN"/>
              </w:rPr>
              <w:t>由</w:t>
            </w:r>
            <w:r>
              <w:rPr>
                <w:rFonts w:hint="eastAsia" w:ascii="方正仿宋简体" w:hAnsi="方正仿宋简体" w:eastAsia="方正仿宋简体" w:cs="方正仿宋简体"/>
                <w:spacing w:val="-5"/>
                <w:sz w:val="28"/>
                <w:szCs w:val="28"/>
              </w:rPr>
              <w:t>前面向后面</w:t>
            </w:r>
            <w:r>
              <w:rPr>
                <w:rFonts w:hint="eastAsia" w:ascii="方正仿宋简体" w:hAnsi="方正仿宋简体" w:eastAsia="方正仿宋简体" w:cs="方正仿宋简体"/>
                <w:spacing w:val="-5"/>
                <w:sz w:val="28"/>
                <w:szCs w:val="28"/>
                <w:lang w:val="en-US" w:eastAsia="zh-CN"/>
              </w:rPr>
              <w:t>投射</w:t>
            </w:r>
            <w:r>
              <w:rPr>
                <w:rFonts w:hint="eastAsia" w:ascii="方正仿宋简体" w:hAnsi="方正仿宋简体" w:eastAsia="方正仿宋简体" w:cs="方正仿宋简体"/>
                <w:spacing w:val="-5"/>
                <w:sz w:val="28"/>
                <w:szCs w:val="28"/>
              </w:rPr>
              <w:t>正</w:t>
            </w:r>
            <w:r>
              <w:rPr>
                <w:rFonts w:hint="eastAsia" w:ascii="方正仿宋简体" w:hAnsi="方正仿宋简体" w:eastAsia="方正仿宋简体" w:cs="方正仿宋简体"/>
                <w:spacing w:val="-3"/>
                <w:sz w:val="28"/>
                <w:szCs w:val="28"/>
              </w:rPr>
              <w:t>面投影所得视图称为主视图</w:t>
            </w:r>
          </w:p>
          <w:p w14:paraId="4EAB30F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40" w:lineRule="exact"/>
              <w:ind w:left="17" w:right="0" w:hanging="12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pacing w:val="-5"/>
                <w:sz w:val="28"/>
                <w:szCs w:val="28"/>
              </w:rPr>
              <w:t>②府视图：从物体</w:t>
            </w:r>
            <w:r>
              <w:rPr>
                <w:rFonts w:hint="eastAsia" w:ascii="方正仿宋简体" w:hAnsi="方正仿宋简体" w:eastAsia="方正仿宋简体" w:cs="方正仿宋简体"/>
                <w:spacing w:val="-5"/>
                <w:sz w:val="28"/>
                <w:szCs w:val="28"/>
                <w:lang w:val="en-US" w:eastAsia="zh-CN"/>
              </w:rPr>
              <w:t>由</w:t>
            </w:r>
            <w:r>
              <w:rPr>
                <w:rFonts w:hint="eastAsia" w:ascii="方正仿宋简体" w:hAnsi="方正仿宋简体" w:eastAsia="方正仿宋简体" w:cs="方正仿宋简体"/>
                <w:spacing w:val="-5"/>
                <w:sz w:val="28"/>
                <w:szCs w:val="28"/>
              </w:rPr>
              <w:t>上方向下方向</w:t>
            </w:r>
            <w:r>
              <w:rPr>
                <w:rFonts w:hint="eastAsia" w:ascii="方正仿宋简体" w:hAnsi="方正仿宋简体" w:eastAsia="方正仿宋简体" w:cs="方正仿宋简体"/>
                <w:spacing w:val="-5"/>
                <w:sz w:val="28"/>
                <w:szCs w:val="28"/>
                <w:lang w:val="en-US" w:eastAsia="zh-CN"/>
              </w:rPr>
              <w:t>投射</w:t>
            </w:r>
            <w:r>
              <w:rPr>
                <w:rFonts w:hint="eastAsia" w:ascii="方正仿宋简体" w:hAnsi="方正仿宋简体" w:eastAsia="方正仿宋简体" w:cs="方正仿宋简体"/>
                <w:spacing w:val="-5"/>
                <w:sz w:val="28"/>
                <w:szCs w:val="28"/>
              </w:rPr>
              <w:t>水</w:t>
            </w:r>
            <w:r>
              <w:rPr>
                <w:rFonts w:hint="eastAsia" w:ascii="方正仿宋简体" w:hAnsi="方正仿宋简体" w:eastAsia="方正仿宋简体" w:cs="方正仿宋简体"/>
                <w:spacing w:val="-2"/>
                <w:sz w:val="28"/>
                <w:szCs w:val="28"/>
              </w:rPr>
              <w:t>平面投影所得视图称为府视图</w:t>
            </w:r>
          </w:p>
          <w:p w14:paraId="40A3F59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pacing w:val="-5"/>
                <w:sz w:val="28"/>
                <w:szCs w:val="28"/>
              </w:rPr>
              <w:t>③左视图：从物体</w:t>
            </w:r>
            <w:r>
              <w:rPr>
                <w:rFonts w:hint="eastAsia" w:ascii="方正仿宋简体" w:hAnsi="方正仿宋简体" w:eastAsia="方正仿宋简体" w:cs="方正仿宋简体"/>
                <w:spacing w:val="-5"/>
                <w:sz w:val="28"/>
                <w:szCs w:val="28"/>
                <w:lang w:val="en-US" w:eastAsia="zh-CN"/>
              </w:rPr>
              <w:t>由</w:t>
            </w:r>
            <w:r>
              <w:rPr>
                <w:rFonts w:hint="eastAsia" w:ascii="方正仿宋简体" w:hAnsi="方正仿宋简体" w:eastAsia="方正仿宋简体" w:cs="方正仿宋简体"/>
                <w:spacing w:val="-5"/>
                <w:sz w:val="28"/>
                <w:szCs w:val="28"/>
              </w:rPr>
              <w:t>左边向右边</w:t>
            </w:r>
            <w:r>
              <w:rPr>
                <w:rFonts w:hint="eastAsia" w:ascii="方正仿宋简体" w:hAnsi="方正仿宋简体" w:eastAsia="方正仿宋简体" w:cs="方正仿宋简体"/>
                <w:spacing w:val="-5"/>
                <w:sz w:val="28"/>
                <w:szCs w:val="28"/>
                <w:lang w:val="en-US" w:eastAsia="zh-CN"/>
              </w:rPr>
              <w:t>投射</w:t>
            </w:r>
            <w:r>
              <w:rPr>
                <w:rFonts w:hint="eastAsia" w:ascii="方正仿宋简体" w:hAnsi="方正仿宋简体" w:eastAsia="方正仿宋简体" w:cs="方正仿宋简体"/>
                <w:spacing w:val="-5"/>
                <w:sz w:val="28"/>
                <w:szCs w:val="28"/>
              </w:rPr>
              <w:t>侧</w:t>
            </w:r>
            <w:r>
              <w:rPr>
                <w:rFonts w:hint="eastAsia" w:ascii="方正仿宋简体" w:hAnsi="方正仿宋简体" w:eastAsia="方正仿宋简体" w:cs="方正仿宋简体"/>
                <w:spacing w:val="-6"/>
                <w:sz w:val="28"/>
                <w:szCs w:val="28"/>
              </w:rPr>
              <w:t>面投影所得视图称为左视图。</w:t>
            </w:r>
          </w:p>
          <w:p w14:paraId="2B8CBCD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B2A84DF">
            <w:pPr>
              <w:spacing w:line="440" w:lineRule="exact"/>
              <w:rPr>
                <w:rFonts w:hint="eastAsia" w:ascii="方正仿宋简体" w:hAnsi="方正仿宋简体" w:eastAsia="方正仿宋简体" w:cs="方正仿宋简体"/>
                <w:kern w:val="2"/>
                <w:sz w:val="28"/>
                <w:szCs w:val="28"/>
                <w:lang w:val="en-US" w:eastAsia="zh-CN" w:bidi="ar-SA"/>
              </w:rPr>
            </w:pPr>
          </w:p>
          <w:p w14:paraId="797C046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CD12EC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34A4D9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B3A29A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81B1E9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1035DF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2356EB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0C22D0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C1FAA6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6100EB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7861D8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825343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676427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18801A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6A995C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E6CA2A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3DF021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B9451E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D996ED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A5BA44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E5311E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E413E5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C1ADBE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drawing>
                <wp:inline distT="0" distB="0" distL="114300" distR="114300">
                  <wp:extent cx="1443355" cy="1214120"/>
                  <wp:effectExtent l="0" t="0" r="4445" b="5080"/>
                  <wp:docPr id="22" name="图片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" name="图片 13"/>
                          <pic:cNvPicPr>
                            <a:picLocks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3355" cy="12141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2721D5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作图步骤：</w:t>
            </w:r>
          </w:p>
          <w:p w14:paraId="41F071B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（1）画直角弯板轮廓的三视图　先画反映直角弯板形状特征Ｌ形的主视图（尺寸从立体图中量取），再按投影关系画出俯、左视图。</w:t>
            </w:r>
          </w:p>
          <w:p w14:paraId="6BFA840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（2）画方槽的三面投影　先画反映方槽形状特征的俯视图，再按长对正和宽相等的投影关系分别画出主视图中的虚线（视图上对于不可见轮廓线的投影画虚线）和左视图中的图线。</w:t>
            </w:r>
          </w:p>
          <w:p w14:paraId="5030F89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（3）画右部切角的三面投影　先画反映切角形状特征的左视图，再按高平齐、宽相等的投影关系分别画出主视图和俯视图中的图线。画俯视图中的图线时，应注意前后对应关系。</w:t>
            </w:r>
          </w:p>
          <w:p w14:paraId="1AD5F56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（4）检查无误，完成三视图</w:t>
            </w:r>
          </w:p>
          <w:p w14:paraId="2B2C274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drawing>
                <wp:inline distT="0" distB="0" distL="114300" distR="114300">
                  <wp:extent cx="1496695" cy="998855"/>
                  <wp:effectExtent l="0" t="0" r="8255" b="10795"/>
                  <wp:docPr id="23" name="图片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" name="图片 14"/>
                          <pic:cNvPicPr>
                            <a:picLocks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96695" cy="9988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40" w:type="dxa"/>
            <w:gridSpan w:val="2"/>
            <w:noWrap w:val="0"/>
            <w:vAlign w:val="center"/>
          </w:tcPr>
          <w:p w14:paraId="37CC76B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观看动画，观察实物模型；跟随教师思路，在草稿纸上记录三视图对应关系；小组互相说一说三等关系含义。</w:t>
            </w:r>
          </w:p>
          <w:p w14:paraId="4B94FB3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1B2FC0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8E6674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7ABB0E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77BD91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6D5627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A4D7ED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F3E73D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978E74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653428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FB9F73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9FD432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83E447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CBA3B9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AA48AE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F8DC71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069EAF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833AE4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A70A7F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E9D19E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79A4E8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A8E5BD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82915C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EBF3EB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FE9D44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7C24FC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BE8DFC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87EBC3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48D9F2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2D4D66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38A1F0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638571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EE3AFD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9FD3C6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51916D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04A81C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578681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F08BD8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3A25C3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FD9671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B34F38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52D749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0FC38F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F9AA71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C2B8AA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C73EDC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966797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F5B666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68508E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B7D5F8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97233F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1CD11B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5F7029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AED568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817BCA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CE230D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170985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799043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E48107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431C35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06416A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928465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86A9E5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65193B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CD6304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E4E5BE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824873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745865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1EE672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7F399D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15578F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2975AB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73C014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8C1713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02D2DF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5B7A9E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69E978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0B49A1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1CFA58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8F69B8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80C1F8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52828C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A5CEA9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D5B8B6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DDC5DB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9D6CC0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D1EFA8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B2BCE5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72470E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37ACD9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5A0552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CCFED2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2F54CC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091ED6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747B91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A49C78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443295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F031BC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8A7599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E2DAEE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59D0B3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786585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8941A6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B6BF9D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5403BD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C2D8A6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2FB192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3DE524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053172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0B675F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66E27D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CC5AA1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240FF2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C0BA7E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641D71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3A5997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FD5D71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54427F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43F77B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学生使用绘图工具动手绘图；小组内互查三视图投影关系；发现错误及时修改。</w:t>
            </w:r>
          </w:p>
          <w:p w14:paraId="4E922A2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39F7E6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DCACAF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784E65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CAAD81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16978C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CED401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C5F993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CAD226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1B4AD0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54C447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87DCC9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ECB677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493043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E2C68C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99ABFD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5BC8EE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574DB9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B79CD0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336780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9BD1C1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728CAE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95663D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4C782B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5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  <w:t>分析物体确定主视图投射方向图11所示。</w:t>
            </w:r>
          </w:p>
          <w:p w14:paraId="329056A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5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  <w:t>画直角弯板的三视图</w:t>
            </w:r>
          </w:p>
          <w:p w14:paraId="51EBD39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5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  <w:t>画方槽的三面投影</w:t>
            </w:r>
          </w:p>
          <w:p w14:paraId="14A3FD1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5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  <w:t>画右边切角的三面投影</w:t>
            </w:r>
          </w:p>
          <w:p w14:paraId="6EE74BF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5BABEF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5BB18F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902541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25B31D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4B78D3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BE526C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3FD4A7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C00F68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AE9B25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ED918E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0D04CC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46386C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B23DD5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5A458F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4C4493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EB7B25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B3730C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96F6E0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6AF7A9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38CB31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D13BB3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C14C4B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BD76D5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5E4153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D231DC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537C29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31DCAD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F2EE4E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A23BE9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4CA4148">
            <w:pPr>
              <w:spacing w:line="440" w:lineRule="exact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  <w:t>认真观察老师演示过程并掌握三视图的作图方法。</w:t>
            </w:r>
          </w:p>
          <w:p w14:paraId="0349586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EC92C0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B3ABD5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876C26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E93FDC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C210F1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</w:p>
        </w:tc>
        <w:tc>
          <w:tcPr>
            <w:tcW w:w="1799" w:type="dxa"/>
            <w:noWrap w:val="0"/>
            <w:vAlign w:val="center"/>
          </w:tcPr>
          <w:p w14:paraId="4B2551F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攻克本课难点，把抽象三维投影面展开变为直观动画 + 实物演示，建立三维形体到二维视图思维。</w:t>
            </w:r>
          </w:p>
          <w:p w14:paraId="4E5EA41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7B6DB0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40D560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758707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8AB90B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0C00F3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ADFB35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C749BE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79C364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D7243D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A668B4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B347F2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F2F0E9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8B7C7A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BF1A28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ED92FC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F640C0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D8E3AA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CBAA51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0E0F34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87BA6F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69D7E3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5CA2AE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4CD46A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DC452F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70FAA0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0D1DF2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E26798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7FD6DD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AC1C34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E12677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F65C0C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5EA328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D4C20B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CE8DDC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957B084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73C830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82A47D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9472FB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6CF9C0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090FAF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59532F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1F2196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D777EB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E9245A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73A4A5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62D3F6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E3BFAF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484336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E8C4AC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03C8FE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2AE7BC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B1FEE6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B80293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529E1B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56A019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F025A2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76D1E1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4579A2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D58C89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30E7E3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04AEE0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BBF7AA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DBC8EE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FA90DF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D60E7A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467CF6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96A68C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3B5685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215B65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CE9A714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05DD91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34F6A9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DE3930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260192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3E8A47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F31812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5E81FB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B8FC77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76C751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79E166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AC26C9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98BD8B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57D30A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27501C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391C0A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B9032D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C518F8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DB2081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6C0361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DA916B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1FB550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1D477C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6DAD37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A33FD8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9C4843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7DC454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1E1943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FA25D0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D8583C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DE9770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79BE36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C0E68E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20F777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75B204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FAB558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A7FD46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FF4AC1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3CB6A4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3F015D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394403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26E821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360A6D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C3CD56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D64543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EE0F87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eastAsia="zh-CN"/>
              </w:rPr>
            </w:pPr>
          </w:p>
          <w:p w14:paraId="67CE974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理实一体，动手实操巩固重难点；落实学生主体地位，训练绘图动手能力。</w:t>
            </w:r>
          </w:p>
          <w:p w14:paraId="61D78B7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C6CD79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890A3C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EA4009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3153C2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A2E054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879C9B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F1C74E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B90A0F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151F07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3FB8F3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CFA24B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5EB508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645614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AFC5EA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26DB25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DADC53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D49AD8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8AEEB3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0D5932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327855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4D27B0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BB976A7">
            <w:pPr>
              <w:spacing w:line="440" w:lineRule="exact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  <w:t>加强三视图与作图之间的联系，培养学生严谨的设计态度，使学生 学以致用。</w:t>
            </w:r>
          </w:p>
          <w:p w14:paraId="57862D0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</w:tc>
      </w:tr>
      <w:tr w14:paraId="5D9D2F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7" w:hRule="atLeast"/>
          <w:jc w:val="center"/>
        </w:trPr>
        <w:tc>
          <w:tcPr>
            <w:tcW w:w="1506" w:type="dxa"/>
            <w:noWrap w:val="0"/>
            <w:vAlign w:val="center"/>
          </w:tcPr>
          <w:p w14:paraId="1FDCE23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  <w:t>总结评价</w:t>
            </w:r>
          </w:p>
        </w:tc>
        <w:tc>
          <w:tcPr>
            <w:tcW w:w="2499" w:type="dxa"/>
            <w:gridSpan w:val="2"/>
            <w:noWrap w:val="0"/>
            <w:vAlign w:val="center"/>
          </w:tcPr>
          <w:p w14:paraId="1153625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梳理本节课知识点：投影法、正投影特性、三视图形成、三等投影规律；完成课堂小测试；点评学生绘图练习普遍存在的问题。</w:t>
            </w:r>
          </w:p>
        </w:tc>
        <w:tc>
          <w:tcPr>
            <w:tcW w:w="2670" w:type="dxa"/>
            <w:gridSpan w:val="2"/>
            <w:noWrap w:val="0"/>
            <w:vAlign w:val="center"/>
          </w:tcPr>
          <w:p w14:paraId="340A77A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带领学生梳理知识框架；发布课堂小测；对学生绘图成果进行点评，肯定优点，指出共性错误。</w:t>
            </w:r>
          </w:p>
        </w:tc>
        <w:tc>
          <w:tcPr>
            <w:tcW w:w="2640" w:type="dxa"/>
            <w:gridSpan w:val="2"/>
            <w:noWrap w:val="0"/>
            <w:vAlign w:val="center"/>
          </w:tcPr>
          <w:p w14:paraId="7534405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跟随教师回顾知识点；完成随堂小测；对照点评修改自己绘图中的错误。</w:t>
            </w:r>
          </w:p>
        </w:tc>
        <w:tc>
          <w:tcPr>
            <w:tcW w:w="1799" w:type="dxa"/>
            <w:noWrap w:val="0"/>
            <w:vAlign w:val="center"/>
          </w:tcPr>
          <w:p w14:paraId="32CBE49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巩固整节课所学，检测当堂教学目标达成情况。</w:t>
            </w:r>
          </w:p>
        </w:tc>
      </w:tr>
      <w:tr w14:paraId="71613C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1" w:hRule="atLeast"/>
          <w:jc w:val="center"/>
        </w:trPr>
        <w:tc>
          <w:tcPr>
            <w:tcW w:w="11114" w:type="dxa"/>
            <w:gridSpan w:val="8"/>
            <w:tcBorders>
              <w:bottom w:val="single" w:color="auto" w:sz="4" w:space="0"/>
            </w:tcBorders>
            <w:shd w:val="clear" w:color="auto" w:fill="C6D9F1"/>
            <w:noWrap w:val="0"/>
            <w:vAlign w:val="center"/>
          </w:tcPr>
          <w:p w14:paraId="0412DCF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  <w:t>第三阶段 课后拓学</w:t>
            </w:r>
          </w:p>
        </w:tc>
      </w:tr>
      <w:tr w14:paraId="3B2D86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1506" w:type="dxa"/>
            <w:tcBorders>
              <w:bottom w:val="single" w:color="auto" w:sz="4" w:space="0"/>
            </w:tcBorders>
            <w:shd w:val="clear" w:color="auto" w:fill="C6D9F1"/>
            <w:noWrap w:val="0"/>
            <w:vAlign w:val="center"/>
          </w:tcPr>
          <w:p w14:paraId="52B029A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  <w:t>教学环节</w:t>
            </w:r>
          </w:p>
        </w:tc>
        <w:tc>
          <w:tcPr>
            <w:tcW w:w="2499" w:type="dxa"/>
            <w:gridSpan w:val="2"/>
            <w:tcBorders>
              <w:bottom w:val="single" w:color="auto" w:sz="4" w:space="0"/>
            </w:tcBorders>
            <w:shd w:val="clear" w:color="auto" w:fill="C6D9F1"/>
            <w:noWrap w:val="0"/>
            <w:vAlign w:val="center"/>
          </w:tcPr>
          <w:p w14:paraId="1F9E050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  <w:t>教学内容</w:t>
            </w:r>
          </w:p>
        </w:tc>
        <w:tc>
          <w:tcPr>
            <w:tcW w:w="2670" w:type="dxa"/>
            <w:gridSpan w:val="2"/>
            <w:tcBorders>
              <w:bottom w:val="single" w:color="auto" w:sz="4" w:space="0"/>
            </w:tcBorders>
            <w:shd w:val="clear" w:color="auto" w:fill="C6D9F1"/>
            <w:noWrap w:val="0"/>
            <w:vAlign w:val="center"/>
          </w:tcPr>
          <w:p w14:paraId="78B1567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  <w:t>教师</w:t>
            </w: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  <w:t>活动</w:t>
            </w:r>
          </w:p>
        </w:tc>
        <w:tc>
          <w:tcPr>
            <w:tcW w:w="2640" w:type="dxa"/>
            <w:gridSpan w:val="2"/>
            <w:tcBorders>
              <w:bottom w:val="single" w:color="auto" w:sz="4" w:space="0"/>
            </w:tcBorders>
            <w:shd w:val="clear" w:color="auto" w:fill="C6D9F1"/>
            <w:noWrap w:val="0"/>
            <w:vAlign w:val="center"/>
          </w:tcPr>
          <w:p w14:paraId="7878528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  <w:t>学生</w:t>
            </w: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  <w:t>活动</w:t>
            </w:r>
          </w:p>
        </w:tc>
        <w:tc>
          <w:tcPr>
            <w:tcW w:w="1799" w:type="dxa"/>
            <w:tcBorders>
              <w:bottom w:val="single" w:color="auto" w:sz="4" w:space="0"/>
            </w:tcBorders>
            <w:shd w:val="clear" w:color="auto" w:fill="C6D9F1"/>
            <w:noWrap w:val="0"/>
            <w:vAlign w:val="center"/>
          </w:tcPr>
          <w:p w14:paraId="14C3FDC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  <w:t>设计意图</w:t>
            </w:r>
          </w:p>
        </w:tc>
      </w:tr>
      <w:tr w14:paraId="089C4B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79" w:hRule="atLeast"/>
          <w:jc w:val="center"/>
        </w:trPr>
        <w:tc>
          <w:tcPr>
            <w:tcW w:w="1506" w:type="dxa"/>
            <w:tcBorders>
              <w:bottom w:val="single" w:color="auto" w:sz="4" w:space="0"/>
            </w:tcBorders>
            <w:noWrap w:val="0"/>
            <w:vAlign w:val="center"/>
          </w:tcPr>
          <w:p w14:paraId="7515EE8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课后拓学</w:t>
            </w:r>
          </w:p>
        </w:tc>
        <w:tc>
          <w:tcPr>
            <w:tcW w:w="2499" w:type="dxa"/>
            <w:gridSpan w:val="2"/>
            <w:tcBorders>
              <w:bottom w:val="single" w:color="auto" w:sz="4" w:space="0"/>
            </w:tcBorders>
            <w:noWrap w:val="0"/>
            <w:vAlign w:val="center"/>
          </w:tcPr>
          <w:p w14:paraId="4A77C856">
            <w:pPr>
              <w:keepNext w:val="0"/>
              <w:keepLines w:val="0"/>
              <w:pageBreakBefore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color w:val="FF0000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1. 利用 SolidWorks 打开简单立体模型，切换不同视图观察三视图效果；2. 完成习题集简单形体三视图绘制习题；3. 思考：如果物体发生改变，三视图会如何变化。</w:t>
            </w:r>
          </w:p>
        </w:tc>
        <w:tc>
          <w:tcPr>
            <w:tcW w:w="2670" w:type="dxa"/>
            <w:gridSpan w:val="2"/>
            <w:tcBorders>
              <w:bottom w:val="single" w:color="auto" w:sz="4" w:space="0"/>
            </w:tcBorders>
            <w:noWrap w:val="0"/>
            <w:vAlign w:val="center"/>
          </w:tcPr>
          <w:p w14:paraId="036F07CD">
            <w:pPr>
              <w:keepNext w:val="0"/>
              <w:keepLines w:val="0"/>
              <w:pageBreakBefore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color w:val="FF0000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学习通线上答疑，对提交拓展练习的学生进行线上点评反馈</w:t>
            </w:r>
          </w:p>
        </w:tc>
        <w:tc>
          <w:tcPr>
            <w:tcW w:w="2640" w:type="dxa"/>
            <w:gridSpan w:val="2"/>
            <w:tcBorders>
              <w:bottom w:val="single" w:color="auto" w:sz="4" w:space="0"/>
            </w:tcBorders>
            <w:noWrap w:val="0"/>
            <w:vAlign w:val="center"/>
          </w:tcPr>
          <w:p w14:paraId="6C44C2D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color w:val="FF0000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完成课后习题；有条件的学生操作三维软件观察模型视图；整理本节课笔记。</w:t>
            </w:r>
          </w:p>
        </w:tc>
        <w:tc>
          <w:tcPr>
            <w:tcW w:w="1799" w:type="dxa"/>
            <w:tcBorders>
              <w:bottom w:val="single" w:color="auto" w:sz="4" w:space="0"/>
            </w:tcBorders>
            <w:noWrap w:val="0"/>
            <w:vAlign w:val="center"/>
          </w:tcPr>
          <w:p w14:paraId="50273E8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color w:val="FF0000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实现知识迁移，把课堂所学拓展到数字化软件环境，巩固空间想象能力。</w:t>
            </w:r>
          </w:p>
        </w:tc>
      </w:tr>
      <w:tr w14:paraId="798832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9" w:hRule="atLeast"/>
          <w:jc w:val="center"/>
        </w:trPr>
        <w:tc>
          <w:tcPr>
            <w:tcW w:w="11114" w:type="dxa"/>
            <w:gridSpan w:val="8"/>
            <w:tcBorders>
              <w:bottom w:val="single" w:color="auto" w:sz="4" w:space="0"/>
            </w:tcBorders>
            <w:shd w:val="clear" w:color="auto" w:fill="0070C0"/>
            <w:noWrap w:val="0"/>
            <w:vAlign w:val="center"/>
          </w:tcPr>
          <w:p w14:paraId="1566467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color w:val="FF0000"/>
                <w:sz w:val="28"/>
                <w:szCs w:val="28"/>
                <w:lang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color w:val="FFFFFF" w:themeColor="background1"/>
                <w:sz w:val="28"/>
                <w:szCs w:val="28"/>
                <w:lang w:val="en-US" w:eastAsia="zh-CN"/>
                <w14:textFill>
                  <w14:solidFill>
                    <w14:schemeClr w14:val="bg1"/>
                  </w14:solidFill>
                </w14:textFill>
              </w:rPr>
              <w:t>四、</w:t>
            </w:r>
            <w:r>
              <w:rPr>
                <w:rFonts w:hint="eastAsia" w:ascii="方正仿宋简体" w:hAnsi="方正仿宋简体" w:eastAsia="方正仿宋简体" w:cs="方正仿宋简体"/>
                <w:b/>
                <w:color w:val="FFFFFF" w:themeColor="background1"/>
                <w:sz w:val="28"/>
                <w:szCs w:val="28"/>
                <w14:textFill>
                  <w14:solidFill>
                    <w14:schemeClr w14:val="bg1"/>
                  </w14:solidFill>
                </w14:textFill>
              </w:rPr>
              <w:t>教学</w:t>
            </w:r>
            <w:r>
              <w:rPr>
                <w:rFonts w:hint="eastAsia" w:ascii="方正仿宋简体" w:hAnsi="方正仿宋简体" w:eastAsia="方正仿宋简体" w:cs="方正仿宋简体"/>
                <w:b/>
                <w:color w:val="FFFFFF" w:themeColor="background1"/>
                <w:sz w:val="28"/>
                <w:szCs w:val="28"/>
                <w:lang w:val="en-US" w:eastAsia="zh-CN"/>
                <w14:textFill>
                  <w14:solidFill>
                    <w14:schemeClr w14:val="bg1"/>
                  </w14:solidFill>
                </w14:textFill>
              </w:rPr>
              <w:t>反思</w:t>
            </w:r>
          </w:p>
        </w:tc>
      </w:tr>
      <w:tr w14:paraId="782BC9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75" w:hRule="atLeast"/>
          <w:jc w:val="center"/>
        </w:trPr>
        <w:tc>
          <w:tcPr>
            <w:tcW w:w="1506" w:type="dxa"/>
            <w:shd w:val="clear" w:color="auto" w:fill="C6D9F1"/>
            <w:noWrap w:val="0"/>
            <w:vAlign w:val="center"/>
          </w:tcPr>
          <w:p w14:paraId="531F6FA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  <w:t>授课实效</w:t>
            </w:r>
          </w:p>
        </w:tc>
        <w:tc>
          <w:tcPr>
            <w:tcW w:w="9608" w:type="dxa"/>
            <w:gridSpan w:val="7"/>
            <w:noWrap w:val="0"/>
            <w:vAlign w:val="center"/>
          </w:tcPr>
          <w:p w14:paraId="60EA14A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</w:p>
        </w:tc>
      </w:tr>
      <w:tr w14:paraId="37ECB2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75" w:hRule="atLeast"/>
          <w:jc w:val="center"/>
        </w:trPr>
        <w:tc>
          <w:tcPr>
            <w:tcW w:w="1506" w:type="dxa"/>
            <w:shd w:val="clear" w:color="auto" w:fill="C6D9F1"/>
            <w:noWrap w:val="0"/>
            <w:vAlign w:val="center"/>
          </w:tcPr>
          <w:p w14:paraId="38924B3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  <w:t>特色亮点</w:t>
            </w:r>
          </w:p>
        </w:tc>
        <w:tc>
          <w:tcPr>
            <w:tcW w:w="9608" w:type="dxa"/>
            <w:gridSpan w:val="7"/>
            <w:noWrap w:val="0"/>
            <w:vAlign w:val="center"/>
          </w:tcPr>
          <w:p w14:paraId="72D0562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</w:p>
        </w:tc>
      </w:tr>
      <w:tr w14:paraId="32646A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75" w:hRule="atLeast"/>
          <w:jc w:val="center"/>
        </w:trPr>
        <w:tc>
          <w:tcPr>
            <w:tcW w:w="1506" w:type="dxa"/>
            <w:shd w:val="clear" w:color="auto" w:fill="C6D9F1"/>
            <w:noWrap w:val="0"/>
            <w:vAlign w:val="center"/>
          </w:tcPr>
          <w:p w14:paraId="6B92418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  <w:t>不足改进</w:t>
            </w:r>
          </w:p>
        </w:tc>
        <w:tc>
          <w:tcPr>
            <w:tcW w:w="9608" w:type="dxa"/>
            <w:gridSpan w:val="7"/>
            <w:noWrap w:val="0"/>
            <w:vAlign w:val="center"/>
          </w:tcPr>
          <w:p w14:paraId="7E54651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</w:p>
        </w:tc>
      </w:tr>
    </w:tbl>
    <w:p w14:paraId="73A07AF9">
      <w:pPr>
        <w:rPr>
          <w:rFonts w:hint="eastAsia" w:eastAsia="方正仿宋简体"/>
        </w:rPr>
      </w:pPr>
    </w:p>
    <w:p w14:paraId="515AB9CB">
      <w:pPr>
        <w:rPr>
          <w:rFonts w:hint="eastAsia" w:eastAsia="方正仿宋简体"/>
        </w:rPr>
      </w:pPr>
    </w:p>
    <w:p w14:paraId="4E457261">
      <w:pPr>
        <w:rPr>
          <w:rFonts w:hint="eastAsia" w:eastAsia="方正仿宋简体"/>
        </w:rPr>
      </w:pPr>
    </w:p>
    <w:p w14:paraId="365ECDF4">
      <w:pPr>
        <w:rPr>
          <w:rFonts w:hint="eastAsia" w:eastAsia="方正仿宋简体"/>
        </w:rPr>
      </w:pPr>
    </w:p>
    <w:p w14:paraId="72A90BF7">
      <w:pPr>
        <w:rPr>
          <w:rFonts w:hint="eastAsia" w:eastAsia="方正仿宋简体"/>
        </w:rPr>
      </w:pPr>
    </w:p>
    <w:p w14:paraId="63AF74CE">
      <w:pPr>
        <w:rPr>
          <w:rFonts w:hint="eastAsia" w:eastAsia="方正仿宋简体"/>
        </w:rPr>
      </w:pPr>
    </w:p>
    <w:p w14:paraId="665F2706">
      <w:pPr>
        <w:rPr>
          <w:rFonts w:hint="eastAsia" w:eastAsia="方正仿宋简体"/>
        </w:rPr>
      </w:pPr>
    </w:p>
    <w:p w14:paraId="2A06E515">
      <w:pPr>
        <w:rPr>
          <w:rFonts w:hint="eastAsia" w:eastAsia="方正仿宋简体"/>
        </w:rPr>
      </w:pPr>
    </w:p>
    <w:p w14:paraId="0E861B6C">
      <w:pPr>
        <w:rPr>
          <w:rFonts w:hint="eastAsia" w:eastAsia="方正仿宋简体"/>
        </w:rPr>
      </w:pPr>
    </w:p>
    <w:p w14:paraId="4C8DE167">
      <w:pPr>
        <w:rPr>
          <w:rFonts w:hint="eastAsia" w:eastAsia="方正仿宋简体"/>
        </w:rPr>
      </w:pPr>
    </w:p>
    <w:p w14:paraId="576EFC67">
      <w:pPr>
        <w:rPr>
          <w:rFonts w:hint="eastAsia" w:eastAsia="方正仿宋简体"/>
        </w:rPr>
      </w:pPr>
    </w:p>
    <w:p w14:paraId="1CB24743">
      <w:pPr>
        <w:rPr>
          <w:rFonts w:hint="eastAsia" w:eastAsia="方正仿宋简体"/>
        </w:rPr>
      </w:pPr>
    </w:p>
    <w:p w14:paraId="67BA1F30">
      <w:pPr>
        <w:rPr>
          <w:rFonts w:hint="eastAsia" w:eastAsia="方正仿宋简体"/>
        </w:rPr>
      </w:pPr>
    </w:p>
    <w:p w14:paraId="12E21C1B">
      <w:pPr>
        <w:rPr>
          <w:rFonts w:hint="eastAsia" w:eastAsia="方正仿宋简体"/>
        </w:rPr>
      </w:pPr>
    </w:p>
    <w:p w14:paraId="3680D8EF">
      <w:pPr>
        <w:rPr>
          <w:rFonts w:hint="eastAsia" w:eastAsia="方正仿宋简体"/>
        </w:rPr>
      </w:pPr>
    </w:p>
    <w:p w14:paraId="5A9A8232">
      <w:pPr>
        <w:rPr>
          <w:rFonts w:hint="eastAsia" w:eastAsia="方正仿宋简体"/>
        </w:rPr>
      </w:pPr>
    </w:p>
    <w:sectPr>
      <w:pgSz w:w="11906" w:h="16838"/>
      <w:pgMar w:top="1440" w:right="1800" w:bottom="1440" w:left="180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小标宋简体">
    <w:panose1 w:val="02000000000000000000"/>
    <w:charset w:val="86"/>
    <w:family w:val="auto"/>
    <w:pitch w:val="default"/>
    <w:sig w:usb0="00000001" w:usb1="080E0000" w:usb2="00000000" w:usb3="00000000" w:csb0="00040000" w:csb1="00000000"/>
  </w:font>
  <w:font w:name="方正仿宋简体">
    <w:panose1 w:val="02000000000000000000"/>
    <w:charset w:val="86"/>
    <w:family w:val="auto"/>
    <w:pitch w:val="default"/>
    <w:sig w:usb0="00000001" w:usb1="080E0000" w:usb2="00000000" w:usb3="00000000" w:csb0="00040000" w:csb1="0000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62F41DA"/>
    <w:multiLevelType w:val="singleLevel"/>
    <w:tmpl w:val="962F41DA"/>
    <w:lvl w:ilvl="0" w:tentative="0">
      <w:start w:val="2"/>
      <w:numFmt w:val="decimal"/>
      <w:suff w:val="nothing"/>
      <w:lvlText w:val="%1．"/>
      <w:lvlJc w:val="left"/>
    </w:lvl>
  </w:abstractNum>
  <w:abstractNum w:abstractNumId="1">
    <w:nsid w:val="AA24930B"/>
    <w:multiLevelType w:val="singleLevel"/>
    <w:tmpl w:val="AA24930B"/>
    <w:lvl w:ilvl="0" w:tentative="0">
      <w:start w:val="1"/>
      <w:numFmt w:val="decimal"/>
      <w:suff w:val="space"/>
      <w:lvlText w:val="第%1节"/>
      <w:lvlJc w:val="left"/>
    </w:lvl>
  </w:abstractNum>
  <w:abstractNum w:abstractNumId="2">
    <w:nsid w:val="AE328319"/>
    <w:multiLevelType w:val="singleLevel"/>
    <w:tmpl w:val="AE328319"/>
    <w:lvl w:ilvl="0" w:tentative="0">
      <w:start w:val="1"/>
      <w:numFmt w:val="decimal"/>
      <w:suff w:val="space"/>
      <w:lvlText w:val="%1."/>
      <w:lvlJc w:val="left"/>
    </w:lvl>
  </w:abstractNum>
  <w:abstractNum w:abstractNumId="3">
    <w:nsid w:val="F7BC43E5"/>
    <w:multiLevelType w:val="singleLevel"/>
    <w:tmpl w:val="F7BC43E5"/>
    <w:lvl w:ilvl="0" w:tentative="0">
      <w:start w:val="1"/>
      <w:numFmt w:val="decimal"/>
      <w:suff w:val="nothing"/>
      <w:lvlText w:val="（%1）"/>
      <w:lvlJc w:val="left"/>
    </w:lvl>
  </w:abstractNum>
  <w:abstractNum w:abstractNumId="4">
    <w:nsid w:val="4A22E855"/>
    <w:multiLevelType w:val="singleLevel"/>
    <w:tmpl w:val="4A22E855"/>
    <w:lvl w:ilvl="0" w:tentative="0">
      <w:start w:val="1"/>
      <w:numFmt w:val="decimal"/>
      <w:suff w:val="space"/>
      <w:lvlText w:val="%1."/>
      <w:lvlJc w:val="left"/>
    </w:lvl>
  </w:abstractNum>
  <w:num w:numId="1">
    <w:abstractNumId w:val="1"/>
  </w:num>
  <w:num w:numId="2">
    <w:abstractNumId w:val="2"/>
  </w:num>
  <w:num w:numId="3">
    <w:abstractNumId w:val="0"/>
  </w:num>
  <w:num w:numId="4">
    <w:abstractNumId w:val="4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displayBackgroundShape w:val="1"/>
  <w:embedSystemFonts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hyphenationZone w:val="360"/>
  <w:drawingGridVerticalSpacing w:val="156"/>
  <w:displayHorizontalDrawingGridEvery w:val="1"/>
  <w:displayVerticalDrawingGridEvery w:val="1"/>
  <w:noPunctuationKerning w:val="1"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mVlMzE0NTQ4ODMzOTMzZTAwZjhmMjliNDliNTA1ODcifQ=="/>
  </w:docVars>
  <w:rsids>
    <w:rsidRoot w:val="00172A27"/>
    <w:rsid w:val="00000451"/>
    <w:rsid w:val="000063F4"/>
    <w:rsid w:val="000109E3"/>
    <w:rsid w:val="000540F9"/>
    <w:rsid w:val="00073AE9"/>
    <w:rsid w:val="0008464C"/>
    <w:rsid w:val="000932CE"/>
    <w:rsid w:val="000A7D20"/>
    <w:rsid w:val="000B22C5"/>
    <w:rsid w:val="000B4C2C"/>
    <w:rsid w:val="000D10AF"/>
    <w:rsid w:val="000D6501"/>
    <w:rsid w:val="000E4711"/>
    <w:rsid w:val="000F5E36"/>
    <w:rsid w:val="000F6E56"/>
    <w:rsid w:val="00124F91"/>
    <w:rsid w:val="0013464C"/>
    <w:rsid w:val="00136EBD"/>
    <w:rsid w:val="00162C4D"/>
    <w:rsid w:val="001645B9"/>
    <w:rsid w:val="001808DA"/>
    <w:rsid w:val="001953CB"/>
    <w:rsid w:val="001B4217"/>
    <w:rsid w:val="001E46CA"/>
    <w:rsid w:val="001E5C78"/>
    <w:rsid w:val="001F7A5C"/>
    <w:rsid w:val="00216612"/>
    <w:rsid w:val="00220A59"/>
    <w:rsid w:val="002249EE"/>
    <w:rsid w:val="0023171B"/>
    <w:rsid w:val="00254C5A"/>
    <w:rsid w:val="0026618A"/>
    <w:rsid w:val="00271654"/>
    <w:rsid w:val="0028486F"/>
    <w:rsid w:val="002921BC"/>
    <w:rsid w:val="0029295D"/>
    <w:rsid w:val="002B717D"/>
    <w:rsid w:val="002C6AB7"/>
    <w:rsid w:val="002E28A1"/>
    <w:rsid w:val="002F1F11"/>
    <w:rsid w:val="00301E6D"/>
    <w:rsid w:val="00304BE7"/>
    <w:rsid w:val="00307E1C"/>
    <w:rsid w:val="00336AC0"/>
    <w:rsid w:val="00350A90"/>
    <w:rsid w:val="003572DB"/>
    <w:rsid w:val="00357D64"/>
    <w:rsid w:val="00372348"/>
    <w:rsid w:val="0037544A"/>
    <w:rsid w:val="00375DA3"/>
    <w:rsid w:val="0038192A"/>
    <w:rsid w:val="003860E4"/>
    <w:rsid w:val="00391E1B"/>
    <w:rsid w:val="003E1FE9"/>
    <w:rsid w:val="003F2C97"/>
    <w:rsid w:val="003F4008"/>
    <w:rsid w:val="004004A6"/>
    <w:rsid w:val="00410A9F"/>
    <w:rsid w:val="00415E3A"/>
    <w:rsid w:val="00427FFE"/>
    <w:rsid w:val="0043064C"/>
    <w:rsid w:val="0044645D"/>
    <w:rsid w:val="00450167"/>
    <w:rsid w:val="004505F6"/>
    <w:rsid w:val="00463521"/>
    <w:rsid w:val="00463B14"/>
    <w:rsid w:val="004654D5"/>
    <w:rsid w:val="00467523"/>
    <w:rsid w:val="0047087F"/>
    <w:rsid w:val="00471E8B"/>
    <w:rsid w:val="0048610F"/>
    <w:rsid w:val="004902D4"/>
    <w:rsid w:val="00490523"/>
    <w:rsid w:val="00492698"/>
    <w:rsid w:val="00495EE8"/>
    <w:rsid w:val="004B57ED"/>
    <w:rsid w:val="004C1454"/>
    <w:rsid w:val="004D6276"/>
    <w:rsid w:val="004E1CBE"/>
    <w:rsid w:val="004E234F"/>
    <w:rsid w:val="004F5786"/>
    <w:rsid w:val="004F64ED"/>
    <w:rsid w:val="00506075"/>
    <w:rsid w:val="0050781F"/>
    <w:rsid w:val="0051584F"/>
    <w:rsid w:val="005418D6"/>
    <w:rsid w:val="005930F0"/>
    <w:rsid w:val="005B19AA"/>
    <w:rsid w:val="005D43D0"/>
    <w:rsid w:val="005D5B2F"/>
    <w:rsid w:val="005D7947"/>
    <w:rsid w:val="005E0F05"/>
    <w:rsid w:val="005E0F2E"/>
    <w:rsid w:val="005F0D87"/>
    <w:rsid w:val="005F688D"/>
    <w:rsid w:val="006540B1"/>
    <w:rsid w:val="00654EBA"/>
    <w:rsid w:val="0065671C"/>
    <w:rsid w:val="00660FCF"/>
    <w:rsid w:val="00662E92"/>
    <w:rsid w:val="00663D9D"/>
    <w:rsid w:val="00671915"/>
    <w:rsid w:val="00671C1A"/>
    <w:rsid w:val="00672927"/>
    <w:rsid w:val="00673F0B"/>
    <w:rsid w:val="006812CE"/>
    <w:rsid w:val="00681EE5"/>
    <w:rsid w:val="00685813"/>
    <w:rsid w:val="00687B09"/>
    <w:rsid w:val="00697451"/>
    <w:rsid w:val="006976E7"/>
    <w:rsid w:val="006A117E"/>
    <w:rsid w:val="006A303C"/>
    <w:rsid w:val="006B0FD5"/>
    <w:rsid w:val="006E01E6"/>
    <w:rsid w:val="006F1D0B"/>
    <w:rsid w:val="006F41B9"/>
    <w:rsid w:val="00707109"/>
    <w:rsid w:val="0073173B"/>
    <w:rsid w:val="00752544"/>
    <w:rsid w:val="00765B61"/>
    <w:rsid w:val="00770552"/>
    <w:rsid w:val="00771C18"/>
    <w:rsid w:val="007760BE"/>
    <w:rsid w:val="007846B7"/>
    <w:rsid w:val="00796192"/>
    <w:rsid w:val="007B4337"/>
    <w:rsid w:val="007C04D7"/>
    <w:rsid w:val="007E4CEA"/>
    <w:rsid w:val="007E70F0"/>
    <w:rsid w:val="008212B8"/>
    <w:rsid w:val="00831A8B"/>
    <w:rsid w:val="008573D9"/>
    <w:rsid w:val="00867407"/>
    <w:rsid w:val="0087343E"/>
    <w:rsid w:val="00874453"/>
    <w:rsid w:val="00884A66"/>
    <w:rsid w:val="00895CD9"/>
    <w:rsid w:val="008A5B63"/>
    <w:rsid w:val="008A5ED1"/>
    <w:rsid w:val="008C4765"/>
    <w:rsid w:val="008F2F9B"/>
    <w:rsid w:val="00901487"/>
    <w:rsid w:val="0090257C"/>
    <w:rsid w:val="00912506"/>
    <w:rsid w:val="00921150"/>
    <w:rsid w:val="009304B2"/>
    <w:rsid w:val="00935504"/>
    <w:rsid w:val="00952393"/>
    <w:rsid w:val="00962CB6"/>
    <w:rsid w:val="00963B8D"/>
    <w:rsid w:val="00964CDD"/>
    <w:rsid w:val="009730FB"/>
    <w:rsid w:val="00975343"/>
    <w:rsid w:val="009B544E"/>
    <w:rsid w:val="009B5720"/>
    <w:rsid w:val="009B5BC5"/>
    <w:rsid w:val="009C3709"/>
    <w:rsid w:val="009E0E9C"/>
    <w:rsid w:val="009E4D90"/>
    <w:rsid w:val="00A06411"/>
    <w:rsid w:val="00A0663B"/>
    <w:rsid w:val="00A069E5"/>
    <w:rsid w:val="00A15B54"/>
    <w:rsid w:val="00A405FB"/>
    <w:rsid w:val="00A429DA"/>
    <w:rsid w:val="00A44817"/>
    <w:rsid w:val="00A47FEC"/>
    <w:rsid w:val="00A70A85"/>
    <w:rsid w:val="00A85344"/>
    <w:rsid w:val="00A854B0"/>
    <w:rsid w:val="00AC652B"/>
    <w:rsid w:val="00AC6EDD"/>
    <w:rsid w:val="00AD16C3"/>
    <w:rsid w:val="00AF5321"/>
    <w:rsid w:val="00B00925"/>
    <w:rsid w:val="00B00BC9"/>
    <w:rsid w:val="00B02A12"/>
    <w:rsid w:val="00B02BBC"/>
    <w:rsid w:val="00B1609F"/>
    <w:rsid w:val="00B20B93"/>
    <w:rsid w:val="00B2396F"/>
    <w:rsid w:val="00B4666C"/>
    <w:rsid w:val="00B5402E"/>
    <w:rsid w:val="00B560DA"/>
    <w:rsid w:val="00B62501"/>
    <w:rsid w:val="00B846B6"/>
    <w:rsid w:val="00B86AEF"/>
    <w:rsid w:val="00B903CD"/>
    <w:rsid w:val="00BA09DC"/>
    <w:rsid w:val="00BC4172"/>
    <w:rsid w:val="00BD1B99"/>
    <w:rsid w:val="00BF66DA"/>
    <w:rsid w:val="00BF78BD"/>
    <w:rsid w:val="00C04235"/>
    <w:rsid w:val="00C07525"/>
    <w:rsid w:val="00C10025"/>
    <w:rsid w:val="00C14BFF"/>
    <w:rsid w:val="00C520E2"/>
    <w:rsid w:val="00C77A60"/>
    <w:rsid w:val="00C82DE0"/>
    <w:rsid w:val="00C971AE"/>
    <w:rsid w:val="00CA4725"/>
    <w:rsid w:val="00CB428E"/>
    <w:rsid w:val="00CB4518"/>
    <w:rsid w:val="00CC119D"/>
    <w:rsid w:val="00CC26B3"/>
    <w:rsid w:val="00CD49B9"/>
    <w:rsid w:val="00CE1CA2"/>
    <w:rsid w:val="00CE589E"/>
    <w:rsid w:val="00D02EEE"/>
    <w:rsid w:val="00D13FF9"/>
    <w:rsid w:val="00D26413"/>
    <w:rsid w:val="00D47C39"/>
    <w:rsid w:val="00D529BF"/>
    <w:rsid w:val="00D5505D"/>
    <w:rsid w:val="00D61393"/>
    <w:rsid w:val="00D61407"/>
    <w:rsid w:val="00D77000"/>
    <w:rsid w:val="00D81633"/>
    <w:rsid w:val="00D83792"/>
    <w:rsid w:val="00DB5145"/>
    <w:rsid w:val="00DC0165"/>
    <w:rsid w:val="00DD7B90"/>
    <w:rsid w:val="00DE34B4"/>
    <w:rsid w:val="00E02145"/>
    <w:rsid w:val="00E23FF9"/>
    <w:rsid w:val="00E26D02"/>
    <w:rsid w:val="00E3106B"/>
    <w:rsid w:val="00E331AA"/>
    <w:rsid w:val="00E52A03"/>
    <w:rsid w:val="00E63D28"/>
    <w:rsid w:val="00E65019"/>
    <w:rsid w:val="00E82DDD"/>
    <w:rsid w:val="00EB2564"/>
    <w:rsid w:val="00ED588F"/>
    <w:rsid w:val="00EE12A6"/>
    <w:rsid w:val="00EE5F76"/>
    <w:rsid w:val="00EF016F"/>
    <w:rsid w:val="00EF0F5E"/>
    <w:rsid w:val="00F131D0"/>
    <w:rsid w:val="00F43676"/>
    <w:rsid w:val="00F66E77"/>
    <w:rsid w:val="00F7592C"/>
    <w:rsid w:val="00F842A3"/>
    <w:rsid w:val="00F912A3"/>
    <w:rsid w:val="00F9140D"/>
    <w:rsid w:val="00FA44C5"/>
    <w:rsid w:val="00FA656D"/>
    <w:rsid w:val="00FB5E7C"/>
    <w:rsid w:val="00FE0D16"/>
    <w:rsid w:val="00FE11FE"/>
    <w:rsid w:val="00FE2B64"/>
    <w:rsid w:val="02D432A2"/>
    <w:rsid w:val="03E13172"/>
    <w:rsid w:val="07075F4D"/>
    <w:rsid w:val="08F8136C"/>
    <w:rsid w:val="0B487947"/>
    <w:rsid w:val="0B942F0D"/>
    <w:rsid w:val="0DDF38E4"/>
    <w:rsid w:val="10773F4A"/>
    <w:rsid w:val="108160EB"/>
    <w:rsid w:val="109E4EEF"/>
    <w:rsid w:val="10EF1F90"/>
    <w:rsid w:val="1BBC447B"/>
    <w:rsid w:val="1BD04198"/>
    <w:rsid w:val="1CD95AA9"/>
    <w:rsid w:val="1D6D3C7F"/>
    <w:rsid w:val="20FC3C98"/>
    <w:rsid w:val="22CF718A"/>
    <w:rsid w:val="24A16C99"/>
    <w:rsid w:val="2C6426F1"/>
    <w:rsid w:val="326B01B3"/>
    <w:rsid w:val="33CF62A2"/>
    <w:rsid w:val="356279EA"/>
    <w:rsid w:val="369938F5"/>
    <w:rsid w:val="395C1320"/>
    <w:rsid w:val="3CDD690F"/>
    <w:rsid w:val="3D41598E"/>
    <w:rsid w:val="3F8A0269"/>
    <w:rsid w:val="3FF12096"/>
    <w:rsid w:val="429D4838"/>
    <w:rsid w:val="46E13CAB"/>
    <w:rsid w:val="46ED58F6"/>
    <w:rsid w:val="4B6E0A3F"/>
    <w:rsid w:val="518C2B1F"/>
    <w:rsid w:val="519A7116"/>
    <w:rsid w:val="5E914D72"/>
    <w:rsid w:val="5FCC24AC"/>
    <w:rsid w:val="629E2D57"/>
    <w:rsid w:val="65603112"/>
    <w:rsid w:val="685968A7"/>
    <w:rsid w:val="6AF503DD"/>
    <w:rsid w:val="6CFF4B88"/>
    <w:rsid w:val="6EE261C3"/>
    <w:rsid w:val="72CF2F72"/>
    <w:rsid w:val="7318134A"/>
    <w:rsid w:val="7A654670"/>
    <w:rsid w:val="7A80668A"/>
    <w:rsid w:val="7B0D52CF"/>
    <w:rsid w:val="7C99506C"/>
    <w:rsid w:val="7CE97DDC"/>
    <w:rsid w:val="7EF0118F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semiHidden="0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qFormat="1" w:unhideWhenUsed="0" w:uiPriority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qFormat="1" w:unhideWhenUsed="0" w:uiPriority="0" w:semiHidden="0" w:name="Balloon Text"/>
    <w:lsdException w:qFormat="1" w:unhideWhenUsed="0" w:uiPriority="39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lang w:val="en-US" w:eastAsia="zh-CN" w:bidi="ar-SA"/>
    </w:rPr>
  </w:style>
  <w:style w:type="paragraph" w:styleId="2">
    <w:name w:val="heading 3"/>
    <w:basedOn w:val="1"/>
    <w:next w:val="1"/>
    <w:unhideWhenUsed/>
    <w:qFormat/>
    <w:uiPriority w:val="0"/>
    <w:pPr>
      <w:spacing w:before="100" w:beforeAutospacing="1" w:after="100" w:afterAutospacing="1"/>
      <w:jc w:val="left"/>
      <w:outlineLvl w:val="2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11">
    <w:name w:val="Default Paragraph Font"/>
    <w:qFormat/>
    <w:uiPriority w:val="0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Document Map"/>
    <w:basedOn w:val="1"/>
    <w:semiHidden/>
    <w:qFormat/>
    <w:uiPriority w:val="0"/>
    <w:pPr>
      <w:shd w:val="clear" w:color="auto" w:fill="000080"/>
    </w:pPr>
  </w:style>
  <w:style w:type="paragraph" w:styleId="4">
    <w:name w:val="Body Text"/>
    <w:basedOn w:val="1"/>
    <w:link w:val="13"/>
    <w:qFormat/>
    <w:uiPriority w:val="1"/>
    <w:pPr>
      <w:autoSpaceDE w:val="0"/>
      <w:autoSpaceDN w:val="0"/>
      <w:jc w:val="left"/>
    </w:pPr>
    <w:rPr>
      <w:rFonts w:ascii="宋体" w:hAnsi="宋体"/>
      <w:kern w:val="0"/>
      <w:sz w:val="18"/>
      <w:szCs w:val="18"/>
      <w:lang w:eastAsia="en-US"/>
    </w:rPr>
  </w:style>
  <w:style w:type="paragraph" w:styleId="5">
    <w:name w:val="Balloon Text"/>
    <w:basedOn w:val="1"/>
    <w:link w:val="14"/>
    <w:qFormat/>
    <w:uiPriority w:val="0"/>
    <w:rPr>
      <w:sz w:val="18"/>
      <w:szCs w:val="18"/>
    </w:rPr>
  </w:style>
  <w:style w:type="paragraph" w:styleId="6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7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rFonts w:ascii="Times New Roman" w:hAnsi="Times New Roman"/>
      <w:sz w:val="18"/>
    </w:rPr>
  </w:style>
  <w:style w:type="paragraph" w:styleId="8">
    <w:name w:val="Normal (Web)"/>
    <w:basedOn w:val="1"/>
    <w:qFormat/>
    <w:uiPriority w:val="0"/>
    <w:rPr>
      <w:sz w:val="24"/>
    </w:rPr>
  </w:style>
  <w:style w:type="table" w:styleId="10">
    <w:name w:val="Table Grid"/>
    <w:basedOn w:val="9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2">
    <w:name w:val="Strong"/>
    <w:basedOn w:val="11"/>
    <w:qFormat/>
    <w:uiPriority w:val="0"/>
    <w:rPr>
      <w:b/>
    </w:rPr>
  </w:style>
  <w:style w:type="character" w:customStyle="1" w:styleId="13">
    <w:name w:val="正文文本 Char"/>
    <w:link w:val="4"/>
    <w:qFormat/>
    <w:uiPriority w:val="1"/>
    <w:rPr>
      <w:rFonts w:ascii="宋体" w:hAnsi="宋体" w:cs="宋体"/>
      <w:sz w:val="18"/>
      <w:szCs w:val="18"/>
      <w:lang w:eastAsia="en-US"/>
    </w:rPr>
  </w:style>
  <w:style w:type="character" w:customStyle="1" w:styleId="14">
    <w:name w:val="批注框文本 Char"/>
    <w:link w:val="5"/>
    <w:qFormat/>
    <w:uiPriority w:val="0"/>
    <w:rPr>
      <w:kern w:val="2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4" Type="http://schemas.openxmlformats.org/officeDocument/2006/relationships/fontTable" Target="fontTable.xml"/><Relationship Id="rId23" Type="http://schemas.openxmlformats.org/officeDocument/2006/relationships/numbering" Target="numbering.xml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Relationship Id="rId25" Type="http://schemas.openxmlformats.org/officeDocument/2006/relationships/image" Target="media/p1icon_ruler-measure-FFFFFF.png"/><Relationship Id="rId26" Type="http://schemas.openxmlformats.org/officeDocument/2006/relationships/image" Target="media/p1icon_info-circle-FFFFFF.png"/><Relationship Id="rId27" Type="http://schemas.openxmlformats.org/officeDocument/2006/relationships/image" Target="media/p1icon_chalkboard-FFFFFF.png"/><Relationship Id="rId28" Type="http://schemas.openxmlformats.org/officeDocument/2006/relationships/image" Target="media/p1icon_file-analytics-1F3864.png"/><Relationship Id="rId29" Type="http://schemas.openxmlformats.org/officeDocument/2006/relationships/image" Target="media/p1icon_flag-3-9B1C1C.png"/><Relationship Id="rId30" Type="http://schemas.openxmlformats.org/officeDocument/2006/relationships/image" Target="media/p1icon_users-group-1F3864.png"/><Relationship Id="rId31" Type="http://schemas.openxmlformats.org/officeDocument/2006/relationships/image" Target="media/p1icon_target-1F3864.png"/><Relationship Id="rId32" Type="http://schemas.openxmlformats.org/officeDocument/2006/relationships/image" Target="media/p1icon_star-1F3864.png"/><Relationship Id="rId33" Type="http://schemas.openxmlformats.org/officeDocument/2006/relationships/image" Target="media/p1icon_alert-triangle-1F3864.png"/><Relationship Id="rId34" Type="http://schemas.openxmlformats.org/officeDocument/2006/relationships/image" Target="media/p1icon_bulb-1F3864.png"/><Relationship Id="rId35" Type="http://schemas.openxmlformats.org/officeDocument/2006/relationships/image" Target="media/p1icon_books-1F3864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Normal.wpt</Template>
  <Company>Microsoft</Company>
  <Pages>13</Pages>
  <Words>4274</Words>
  <Characters>4353</Characters>
  <Lines>19</Lines>
  <Paragraphs>5</Paragraphs>
  <TotalTime>47</TotalTime>
  <ScaleCrop>false</ScaleCrop>
  <LinksUpToDate>false</LinksUpToDate>
  <CharactersWithSpaces>4480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2023-09-20T08:34:00Z</dcterms:created>
  <dc:creator>教育技术论坛</dc:creator>
  <cp:lastModifiedBy>ErxatBasit</cp:lastModifiedBy>
  <cp:lastPrinted>2026-09-28T11:00:00Z</cp:lastPrinted>
  <dcterms:modified xsi:type="dcterms:W3CDTF">2026-09-29T04:11:38Z</dcterms:modified>
  <dc:title>学教育技术，上教育技术论坛！http://www.etthink.com</dc:title>
  <cp:revision>12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eyJoZGlkIjoiODBhNjQ2Yjg0NzFhMmQ5NTBlZDMwNmI5MmU4ZjZlYjQiLCJ1c2VySWQiOiIyOTAxOTIyNzgifQ==</vt:lpwstr>
  </property>
  <property fmtid="{D5CDD505-2E9C-101B-9397-08002B2CF9AE}" pid="3" name="KSOProductBuildVer">
    <vt:lpwstr>2052-12.1.0.28505</vt:lpwstr>
  </property>
  <property fmtid="{D5CDD505-2E9C-101B-9397-08002B2CF9AE}" pid="4" name="ICV">
    <vt:lpwstr>C879BF3C300147A28B332759C4F2AEA0_13</vt:lpwstr>
  </property>
</Properties>
</file>