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 xmlns:a="http://schemas.openxmlformats.org/drawingml/2006/main" xmlns:pic="http://schemas.openxmlformats.org/drawingml/2006/picture">
      <w:tblPr>
        <w:tblW w:w="11114" w:type="dxa"/>
        <w:jc w:val="center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left w:w="0" w:type="dxa"/>
          <w:right w:w="0" w:type="dxa"/>
        </w:tblCellMar>
      </w:tblPr>
      <w:tblGrid>
        <w:gridCol w:w="1700"/>
        <w:gridCol w:w="9414"/>
      </w:tblGrid>
      <w:tr>
        <w:trPr>
          <w:trHeight w:val="1900" w:hRule="exact"/>
          <w:jc w:val="center"/>
        </w:trPr>
        <w:tc>
          <w:tcPr>
            <w:tcW w:w="1700" w:type="dxa"/>
            <w:shd w:val="clear" w:color="auto" w:fill="1F3864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drawing>
                <wp:inline distT="0" distB="0" distL="0" distR="0">
                  <wp:extent cx="685800" cy="685800"/>
                  <wp:docPr id="24" name="图标 24"/>
                  <a:graphic>
                    <a:graphicData uri="http://schemas.openxmlformats.org/drawingml/2006/picture">
                      <pic:pic>
                        <pic:nvPicPr>
                          <pic:cNvPr id="24" name="ruler-measure-FFFFF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4" w:type="dxa"/>
            <w:shd w:val="clear" w:color="auto" w:fill="1F3864"/>
            <w:tcMar>
              <w:left w:w="60" w:type="dxa"/>
            </w:tcMar>
            <w:vAlign w:val="center"/>
          </w:tcPr>
          <w:p>
            <w:pPr>
              <w:snapToGrid w:val="0"/>
              <w:spacing w:before="0" w:after="60" w:line="24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9DC3E6"/>
                <w:spacing w:val="20"/>
                <w:sz w:val="20"/>
                <w:szCs w:val="20"/>
              </w:rPr>
              <w:t xml:space="preserve">机械类专业核心基础课  ·  理实一体化教学设计</w:t>
            </w:r>
          </w:p>
          <w:p>
            <w:pPr>
              <w:snapToGrid w:val="0"/>
              <w:spacing w:before="0" w:after="60" w:line="24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30"/>
                <w:sz w:val="48"/>
                <w:szCs w:val="48"/>
              </w:rPr>
              <w:t xml:space="preserve">《机械制图》教学设计</w:t>
            </w:r>
          </w:p>
          <w:p>
            <w:pPr>
              <w:snapToGrid w:val="0"/>
              <w:spacing w:before="0" w:after="0" w:line="24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DEEBF7"/>
                <w:spacing w:val="10"/>
                <w:sz w:val="24"/>
                <w:szCs w:val="24"/>
              </w:rPr>
              <w:t xml:space="preserve">第二章  正投影作图基础</w:t>
            </w:r>
          </w:p>
        </w:tc>
      </w:tr>
      <w:tr>
        <w:trPr>
          <w:trHeight w:val="90" w:hRule="exact"/>
          <w:jc w:val="center"/>
        </w:trPr>
        <w:tc>
          <w:tcPr>
            <w:tcW w:w="1700" w:type="dxa"/>
            <w:shd w:val="clear" w:color="auto" w:fill="D9A441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262626"/>
                <w:sz w:val="2"/>
                <w:szCs w:val="2"/>
              </w:rPr>
              <w:t xml:space="preserve"/>
            </w:r>
          </w:p>
        </w:tc>
        <w:tc>
          <w:tcPr>
            <w:tcW w:w="9414" w:type="dxa"/>
            <w:shd w:val="clear" w:color="auto" w:fill="2E75B6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262626"/>
                <w:sz w:val="2"/>
                <w:szCs w:val="2"/>
              </w:rPr>
              <w:t xml:space="preserve"/>
            </w:r>
          </w:p>
        </w:tc>
      </w:tr>
    </w:tbl>
    <w:p>
      <w:pPr>
        <w:snapToGrid w:val="0"/>
        <w:spacing w:before="0" w:after="0" w:line="240" w:lineRule="auto"/>
        <w:ind w:firstLine="0"/>
        <w:jc w:val="left"/>
      </w:pPr>
      <w:r>
        <w:rPr>
          <w:rFonts w:ascii="微软雅黑" w:hAnsi="微软雅黑" w:eastAsia="微软雅黑" w:cs="微软雅黑"/>
          <w:color w:val="262626"/>
          <w:sz w:val="8"/>
          <w:szCs w:val="8"/>
        </w:rPr>
        <w:t xml:space="preserve"/>
      </w:r>
    </w:p>
    <w:tbl>
      <w:tblPr>
        <w:tblStyle w:val="9"/>
        <w:tblW w:w="11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429"/>
        <w:gridCol w:w="70"/>
        <w:gridCol w:w="1875"/>
        <w:gridCol w:w="795"/>
        <w:gridCol w:w="840"/>
        <w:gridCol w:w="1800"/>
        <w:gridCol w:w="1799"/>
      </w:tblGrid>
      <w:tr w14:paraId="650E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 xmlns:a="http://schemas.openxmlformats.org/drawingml/2006/main" xmlns:pic="http://schemas.openxmlformats.org/drawingml/2006/picture">
          <w:tcPr>
            <w:tcW w:w="11114" w:type="dxa"/>
            <w:gridSpan w:val="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docPr id="25" name="图标 25"/>
                  <a:graphic>
                    <a:graphicData uri="http://schemas.openxmlformats.org/drawingml/2006/picture">
                      <pic:pic>
                        <pic:nvPicPr>
                          <pic:cNvPr id="25" name="info-circle-FFFFF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D9A441"/>
                <w:sz w:val="26"/>
                <w:szCs w:val="26"/>
              </w:rPr>
              <w:t xml:space="preserve">  01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授课信息</w:t>
            </w:r>
          </w:p>
        </w:tc>
      </w:tr>
      <w:tr w14:paraId="3C01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 xmlns:a="http://schemas.openxmlformats.org/drawingml/2006/main" xmlns:pic="http://schemas.openxmlformats.org/drawingml/2006/picture">
          <w:tcPr>
            <w:tcW w:w="15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AF1FB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65100" cy="165100"/>
                  <wp:docPr id="27" name="图标 27"/>
                  <a:graphic>
                    <a:graphicData uri="http://schemas.openxmlformats.org/drawingml/2006/picture">
                      <pic:pic>
                        <pic:nvPicPr>
                          <pic:cNvPr id="27" name="books-2E75B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模块名称</w:t>
            </w:r>
          </w:p>
        </w:tc>
        <w:tc>
          <w:tcPr>
            <w:tcW w:w="4374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>第二章  正投影作图基础</w:t>
            </w:r>
          </w:p>
        </w:tc>
        <w:tc xmlns:a="http://schemas.openxmlformats.org/drawingml/2006/main" xmlns:pic="http://schemas.openxmlformats.org/drawingml/2006/picture">
          <w:tcPr>
            <w:tcW w:w="1635" w:type="dxa"/>
            <w:gridSpan w:val="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AF1FB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65100" cy="165100"/>
                  <wp:docPr id="28" name="图标 28"/>
                  <a:graphic>
                    <a:graphicData uri="http://schemas.openxmlformats.org/drawingml/2006/picture">
                      <pic:pic>
                        <pic:nvPicPr>
                          <pic:cNvPr id="28" name="calendar-2E75B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授课时间</w:t>
            </w:r>
          </w:p>
        </w:tc>
        <w:tc>
          <w:tcPr>
            <w:tcW w:w="3599" w:type="dxa"/>
            <w:gridSpan w:val="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>2026-2027 学年第二学期</w:t>
            </w:r>
          </w:p>
        </w:tc>
      </w:tr>
      <w:tr w14:paraId="35BE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 xmlns:a="http://schemas.openxmlformats.org/drawingml/2006/main" xmlns:pic="http://schemas.openxmlformats.org/drawingml/2006/picture">
          <w:tcPr>
            <w:tcW w:w="15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AF1FB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65100" cy="165100"/>
                  <wp:docPr id="29" name="图标 29"/>
                  <a:graphic>
                    <a:graphicData uri="http://schemas.openxmlformats.org/drawingml/2006/picture">
                      <pic:pic>
                        <pic:nvPicPr>
                          <pic:cNvPr id="29" name="list-details-2E75B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任务名称</w:t>
            </w:r>
          </w:p>
        </w:tc>
        <w:tc>
          <w:tcPr>
            <w:tcW w:w="4374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vAlign w:val="center"/>
          </w:tcPr>
          <w:p>
            <w:pPr>
              <w:snapToGrid w:val="0"/>
              <w:spacing w:before="0" w:after="4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>第1节  投影法概述</w:t>
            </w:r>
          </w:p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>第2节  三视图的形成及其对应关系</w:t>
            </w:r>
          </w:p>
        </w:tc>
        <w:tc xmlns:a="http://schemas.openxmlformats.org/drawingml/2006/main" xmlns:pic="http://schemas.openxmlformats.org/drawingml/2006/picture">
          <w:tcPr>
            <w:tcW w:w="1635" w:type="dxa"/>
            <w:gridSpan w:val="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AF1FB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65100" cy="165100"/>
                  <wp:docPr id="30" name="图标 30"/>
                  <a:graphic>
                    <a:graphicData uri="http://schemas.openxmlformats.org/drawingml/2006/picture">
                      <pic:pic>
                        <pic:nvPicPr>
                          <pic:cNvPr id="30" name="map-pin-2E75B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授课地点</w:t>
            </w:r>
          </w:p>
        </w:tc>
        <w:tc>
          <w:tcPr>
            <w:tcW w:w="3599" w:type="dxa"/>
            <w:gridSpan w:val="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/>
            </w:r>
          </w:p>
        </w:tc>
      </w:tr>
      <w:tr w14:paraId="17D4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 xmlns:a="http://schemas.openxmlformats.org/drawingml/2006/main" xmlns:pic="http://schemas.openxmlformats.org/drawingml/2006/picture">
          <w:tcPr>
            <w:tcW w:w="15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AF1FB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65100" cy="165100"/>
                  <wp:docPr id="31" name="图标 31"/>
                  <a:graphic>
                    <a:graphicData uri="http://schemas.openxmlformats.org/drawingml/2006/picture">
                      <pic:pic>
                        <pic:nvPicPr>
                          <pic:cNvPr id="31" name="clock-2E75B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授课时数</w:t>
            </w:r>
          </w:p>
        </w:tc>
        <w:tc>
          <w:tcPr>
            <w:tcW w:w="4374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6"/>
                <w:szCs w:val="26"/>
              </w:rPr>
              <w:t xml:space="preserve">2</w:t>
            </w: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> 学时</w:t>
            </w:r>
          </w:p>
        </w:tc>
        <w:tc xmlns:a="http://schemas.openxmlformats.org/drawingml/2006/main" xmlns:pic="http://schemas.openxmlformats.org/drawingml/2006/picture">
          <w:tcPr>
            <w:tcW w:w="1635" w:type="dxa"/>
            <w:gridSpan w:val="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AF1FB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65100" cy="165100"/>
                  <wp:docPr id="32" name="图标 32"/>
                  <a:graphic>
                    <a:graphicData uri="http://schemas.openxmlformats.org/drawingml/2006/picture">
                      <pic:pic>
                        <pic:nvPicPr>
                          <pic:cNvPr id="32" name="tools-2E75B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授课类型</w:t>
            </w:r>
          </w:p>
        </w:tc>
        <w:tc>
          <w:tcPr>
            <w:tcW w:w="3599" w:type="dxa"/>
            <w:gridSpan w:val="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shd w:val="clear" w:color="auto" w:fill="2E75B6"/>
              </w:rPr>
              <w:t xml:space="preserve">  理实一体  </w:t>
            </w:r>
          </w:p>
        </w:tc>
      </w:tr>
      <w:tr w14:paraId="3FB4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 xmlns:a="http://schemas.openxmlformats.org/drawingml/2006/main" xmlns:pic="http://schemas.openxmlformats.org/drawingml/2006/picture">
          <w:tcPr>
            <w:tcW w:w="15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AF1FB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65100" cy="165100"/>
                  <wp:docPr id="33" name="图标 33"/>
                  <a:graphic>
                    <a:graphicData uri="http://schemas.openxmlformats.org/drawingml/2006/picture">
                      <pic:pic>
                        <pic:nvPicPr>
                          <pic:cNvPr id="33" name="users-2E75B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授课班级</w:t>
            </w:r>
          </w:p>
        </w:tc>
        <w:tc>
          <w:tcPr>
            <w:tcW w:w="9608" w:type="dxa"/>
            <w:gridSpan w:val="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262626"/>
                <w:sz w:val="22"/>
                <w:szCs w:val="22"/>
              </w:rPr>
              <w:t xml:space="preserve"/>
            </w:r>
          </w:p>
        </w:tc>
      </w:tr>
      <w:tr w14:paraId="5D26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 xmlns:a="http://schemas.openxmlformats.org/drawingml/2006/main" xmlns:pic="http://schemas.openxmlformats.org/drawingml/2006/picture">
          <w:tcPr>
            <w:tcW w:w="11114" w:type="dxa"/>
            <w:gridSpan w:val="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docPr id="26" name="图标 26"/>
                  <a:graphic>
                    <a:graphicData uri="http://schemas.openxmlformats.org/drawingml/2006/picture">
                      <pic:pic>
                        <pic:nvPicPr>
                          <pic:cNvPr id="26" name="chalkboard-FFFF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D9A441"/>
                <w:sz w:val="26"/>
                <w:szCs w:val="26"/>
              </w:rPr>
              <w:t xml:space="preserve">  02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教学设计</w:t>
            </w:r>
          </w:p>
        </w:tc>
      </w:tr>
      <w:tr w14:paraId="4288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8" w:hRule="atLeast"/>
          <w:jc w:val="center"/>
        </w:trPr>
        <w:tc xmlns:a="http://schemas.openxmlformats.org/drawingml/2006/main" xmlns:pic="http://schemas.openxmlformats.org/drawingml/2006/picture">
          <w:tcPr>
            <w:tcW w:w="1506" w:type="dxa"/>
            <w:vMerge w:val="restar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>
            <w:pPr>
              <w:snapToGrid w:val="0"/>
              <w:spacing w:before="0" w:after="80" w:line="240" w:lineRule="auto"/>
              <w:ind w:firstLine="0"/>
              <w:jc w:val="center"/>
            </w:pPr>
            <w:r>
              <w:drawing>
                <wp:inline distT="0" distB="0" distL="0" distR="0">
                  <wp:extent cx="330200" cy="330200"/>
                  <wp:docPr id="34" name="图标 34"/>
                  <a:graphic>
                    <a:graphicData uri="http://schemas.openxmlformats.org/drawingml/2006/picture">
                      <pic:pic>
                        <pic:nvPicPr>
                          <pic:cNvPr id="34" name="file-analytics-FFFFF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4"/>
                <w:szCs w:val="24"/>
              </w:rPr>
              <w:t xml:space="preserve">内容</w:t>
            </w:r>
          </w:p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4"/>
                <w:szCs w:val="24"/>
              </w:rPr>
              <w:t xml:space="preserve">分析</w:t>
            </w:r>
          </w:p>
        </w:tc>
        <w:tc xmlns:a="http://schemas.openxmlformats.org/drawingml/2006/main" xmlns:pic="http://schemas.openxmlformats.org/drawingml/2006/picture">
          <w:tcPr>
            <w:tcW w:w="9608" w:type="dxa"/>
            <w:gridSpan w:val="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left w:w="100" w:type="dxa"/>
              <w:right w:w="100" w:type="dxa"/>
            </w:tcMar>
            <w:vAlign w:val="top"/>
          </w:tcPr>
          <w:p>
            <w:pPr>
              <w:snapToGrid w:val="0"/>
              <w:spacing w:before="0" w:after="0" w:line="24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262626"/>
                <w:sz w:val="6"/>
                <w:szCs w:val="6"/>
              </w:rPr>
              <w:t xml:space="preserve"/>
            </w:r>
          </w:p>
          <w:tbl>
            <w:tblPr>
              <w:tblW w:w="9408" w:type="dxa"/>
              <w:jc w:val="center"/>
              <w:tblCellSpacing w:w="50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  <w:tblLayout w:type="fixed"/>
            </w:tblPr>
            <w:tblGrid>
              <w:gridCol w:w="4704"/>
              <w:gridCol w:w="4704"/>
            </w:tblGrid>
            <w:tr>
              <w:trPr>
                <w:tblCellSpacing w:w="50" w:type="dxa"/>
              </w:trPr>
              <w:tc>
                <w:tcPr>
                  <w:tcW w:w="4704" w:type="dxa"/>
                  <w:tcBorders>
                    <w:top w:val="single" w:sz="18" w:space="0" w:color="2E75B6"/>
                    <w:left w:val="single" w:sz="4" w:space="0" w:color="BDD7EE"/>
                    <w:bottom w:val="single" w:sz="4" w:space="0" w:color="BDD7EE"/>
                    <w:right w:val="single" w:sz="4" w:space="0" w:color="BDD7EE"/>
                  </w:tcBorders>
                  <w:shd w:val="clear" w:color="auto" w:fill="F7FAFD"/>
                  <w:tcMar>
                    <w:top w:w="120" w:type="dxa"/>
                    <w:left w:w="160" w:type="dxa"/>
                    <w:bottom w:w="140" w:type="dxa"/>
                    <w:right w:w="160" w:type="dxa"/>
                  </w:tcMar>
                  <w:vAlign w:val="top"/>
                </w:tcPr>
                <w:p>
                  <w:pPr>
                    <w:keepNext/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90500" cy="190500"/>
                        <wp:docPr id="35" name="图标 35"/>
                        <a:graphic>
                          <a:graphicData uri="http://schemas.openxmlformats.org/drawingml/2006/picture">
                            <pic:pic>
                              <pic:nvPicPr>
                                <pic:cNvPr id="35" name="target-2E75B6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 课程定位</w:t>
                  </w:r>
                </w:p>
                <w:p>
                  <w:pPr>
                    <w:snapToGrid w:val="0"/>
                    <w:spacing w:before="0" w:after="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从岗课赛证角度，机械制图是机械类专业核心基础课，机械加工、设备装配、产品测绘岗位均要求从业人员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62626"/>
                      <w:sz w:val="20"/>
                      <w:szCs w:val="20"/>
                    </w:rPr>
                    <w:t xml:space="preserve">读懂三视图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、能够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62626"/>
                      <w:sz w:val="20"/>
                      <w:szCs w:val="20"/>
                    </w:rPr>
                    <w:t xml:space="preserve">按照投影规律绘制零件视图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。</w:t>
                  </w:r>
                </w:p>
              </w:tc>
              <w:tc>
                <w:tcPr>
                  <w:tcW w:w="4704" w:type="dxa"/>
                  <w:tcBorders>
                    <w:top w:val="single" w:sz="18" w:space="0" w:color="2E75B6"/>
                    <w:left w:val="single" w:sz="4" w:space="0" w:color="BDD7EE"/>
                    <w:bottom w:val="single" w:sz="4" w:space="0" w:color="BDD7EE"/>
                    <w:right w:val="single" w:sz="4" w:space="0" w:color="BDD7EE"/>
                  </w:tcBorders>
                  <w:shd w:val="clear" w:color="auto" w:fill="F7FAFD"/>
                  <w:tcMar>
                    <w:top w:w="120" w:type="dxa"/>
                    <w:left w:w="160" w:type="dxa"/>
                    <w:bottom w:w="140" w:type="dxa"/>
                    <w:right w:w="160" w:type="dxa"/>
                  </w:tcMar>
                  <w:vAlign w:val="top"/>
                </w:tcPr>
                <w:p>
                  <w:pPr>
                    <w:keepNext/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90500" cy="190500"/>
                        <wp:docPr id="36" name="图标 36"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certificate-2E75B6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 对接标准</w:t>
                  </w:r>
                </w:p>
                <w:p>
                  <w:pPr>
                    <w:snapToGrid w:val="0"/>
                    <w:spacing w:before="0" w:after="4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教学对接：</w:t>
                  </w:r>
                </w:p>
                <w:p>
                  <w:pPr>
                    <w:snapToGrid w:val="0"/>
                    <w:spacing w:before="0" w:after="3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2E75B6"/>
                      <w:sz w:val="14"/>
                      <w:szCs w:val="14"/>
                    </w:rPr>
                    <w:t xml:space="preserve">■ 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机械行业制图国家标准</w:t>
                  </w:r>
                </w:p>
                <w:p>
                  <w:pPr>
                    <w:snapToGrid w:val="0"/>
                    <w:spacing w:before="0" w:after="3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2E75B6"/>
                      <w:sz w:val="14"/>
                      <w:szCs w:val="14"/>
                    </w:rPr>
                    <w:t xml:space="preserve">■ 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1+X 机械制图职业技能等级证书考核要点</w:t>
                  </w:r>
                </w:p>
                <w:p>
                  <w:pPr>
                    <w:snapToGrid w:val="0"/>
                    <w:spacing w:before="0" w:after="3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2E75B6"/>
                      <w:sz w:val="14"/>
                      <w:szCs w:val="14"/>
                    </w:rPr>
                    <w:t xml:space="preserve">■ 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职业院校技能大赛零部件测绘与 CAD 赛项基础要求</w:t>
                  </w:r>
                </w:p>
              </w:tc>
            </w:tr>
            <w:tr>
              <w:trPr>
                <w:tblCellSpacing w:w="50" w:type="dxa"/>
              </w:trPr>
              <w:tc>
                <w:tcPr>
                  <w:tcW w:w="4704" w:type="dxa"/>
                  <w:tcBorders>
                    <w:top w:val="single" w:sz="18" w:space="0" w:color="2E75B6"/>
                    <w:left w:val="single" w:sz="4" w:space="0" w:color="BDD7EE"/>
                    <w:bottom w:val="single" w:sz="4" w:space="0" w:color="BDD7EE"/>
                    <w:right w:val="single" w:sz="4" w:space="0" w:color="BDD7EE"/>
                  </w:tcBorders>
                  <w:shd w:val="clear" w:color="auto" w:fill="F7FAFD"/>
                  <w:tcMar>
                    <w:top w:w="120" w:type="dxa"/>
                    <w:left w:w="160" w:type="dxa"/>
                    <w:bottom w:w="140" w:type="dxa"/>
                    <w:right w:w="160" w:type="dxa"/>
                  </w:tcMar>
                  <w:vAlign w:val="top"/>
                </w:tcPr>
                <w:p>
                  <w:pPr>
                    <w:keepNext/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90500" cy="190500"/>
                        <wp:docPr id="37" name="图标 37"/>
                        <a:graphic>
                          <a:graphicData uri="http://schemas.openxmlformats.org/drawingml/2006/picture">
                            <pic:pic>
                              <pic:nvPicPr>
                                <pic:cNvPr id="37" name="book-2-2E75B6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 学习内容</w:t>
                  </w:r>
                </w:p>
                <w:p>
                  <w:pPr>
                    <w:snapToGrid w:val="0"/>
                    <w:spacing w:before="0" w:after="4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本次课学习内容：</w:t>
                  </w:r>
                </w:p>
                <w:p>
                  <w:pPr>
                    <w:snapToGrid w:val="0"/>
                    <w:spacing w:before="0" w:after="3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E75B6"/>
                      <w:sz w:val="22"/>
                      <w:szCs w:val="22"/>
                    </w:rPr>
                    <w:t xml:space="preserve">①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  投影法分类、正投影基本特性；</w:t>
                  </w:r>
                </w:p>
                <w:p>
                  <w:pPr>
                    <w:snapToGrid w:val="0"/>
                    <w:spacing w:before="0" w:after="3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E75B6"/>
                      <w:sz w:val="22"/>
                      <w:szCs w:val="22"/>
                    </w:rPr>
                    <w:t xml:space="preserve">②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  三投影面体系建立、三视图形成过程；</w:t>
                  </w:r>
                </w:p>
                <w:p>
                  <w:pPr>
                    <w:snapToGrid w:val="0"/>
                    <w:spacing w:before="0" w:after="6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E75B6"/>
                      <w:sz w:val="22"/>
                      <w:szCs w:val="22"/>
                    </w:rPr>
                    <w:t xml:space="preserve">③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  三视图投影对应关系：</w:t>
                  </w:r>
                </w:p>
                <w:p>
                  <w:pPr>
                    <w:snapToGrid w:val="0"/>
                    <w:spacing w:before="0" w:after="0" w:line="240" w:lineRule="auto"/>
                    <w:ind w:firstLine="0"/>
                    <w:jc w:val="center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z w:val="21"/>
                      <w:szCs w:val="21"/>
                      <w:shd w:val="clear" w:color="auto" w:fill="ED7D31"/>
                    </w:rPr>
                    <w:t xml:space="preserve"> 长对正 </w:t>
                  </w:r>
                  <w:r>
                    <w:rPr>
                      <w:rFonts w:ascii="微软雅黑" w:hAnsi="微软雅黑" w:eastAsia="微软雅黑" w:cs="微软雅黑"/>
                      <w:color w:val="262626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z w:val="21"/>
                      <w:szCs w:val="21"/>
                      <w:shd w:val="clear" w:color="auto" w:fill="ED7D31"/>
                    </w:rPr>
                    <w:t xml:space="preserve"> 高平齐 </w:t>
                  </w:r>
                  <w:r>
                    <w:rPr>
                      <w:rFonts w:ascii="微软雅黑" w:hAnsi="微软雅黑" w:eastAsia="微软雅黑" w:cs="微软雅黑"/>
                      <w:color w:val="262626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z w:val="21"/>
                      <w:szCs w:val="21"/>
                      <w:shd w:val="clear" w:color="auto" w:fill="ED7D31"/>
                    </w:rPr>
                    <w:t xml:space="preserve"> 宽相等 </w:t>
                  </w:r>
                </w:p>
              </w:tc>
              <w:tc>
                <w:tcPr>
                  <w:tcW w:w="4704" w:type="dxa"/>
                  <w:tcBorders>
                    <w:top w:val="single" w:sz="18" w:space="0" w:color="2E75B6"/>
                    <w:left w:val="single" w:sz="4" w:space="0" w:color="BDD7EE"/>
                    <w:bottom w:val="single" w:sz="4" w:space="0" w:color="BDD7EE"/>
                    <w:right w:val="single" w:sz="4" w:space="0" w:color="BDD7EE"/>
                  </w:tcBorders>
                  <w:shd w:val="clear" w:color="auto" w:fill="F7FAFD"/>
                  <w:tcMar>
                    <w:top w:w="120" w:type="dxa"/>
                    <w:left w:w="160" w:type="dxa"/>
                    <w:bottom w:w="140" w:type="dxa"/>
                    <w:right w:w="160" w:type="dxa"/>
                  </w:tcMar>
                  <w:vAlign w:val="top"/>
                </w:tcPr>
                <w:p>
                  <w:pPr>
                    <w:keepNext/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90500" cy="190500"/>
                        <wp:docPr id="38" name="图标 38"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cube-3d-sphere-2E75B6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 数字拓展</w:t>
                  </w:r>
                </w:p>
                <w:p>
                  <w:pPr>
                    <w:snapToGrid w:val="0"/>
                    <w:spacing w:before="0" w:after="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引入现代三维建模软件（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E75B6"/>
                      <w:sz w:val="20"/>
                      <w:szCs w:val="20"/>
                    </w:rPr>
                    <w:t xml:space="preserve">中望CAD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）三维模型转二维视图案例，对比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62626"/>
                      <w:sz w:val="20"/>
                      <w:szCs w:val="20"/>
                    </w:rPr>
                    <w:t xml:space="preserve">传统手绘投影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62626"/>
                      <w:sz w:val="20"/>
                      <w:szCs w:val="20"/>
                    </w:rPr>
                    <w:t xml:space="preserve">数字化投影</w:t>
                  </w:r>
                  <w:r>
                    <w:rPr>
                      <w:rFonts w:ascii="微软雅黑" w:hAnsi="微软雅黑" w:eastAsia="微软雅黑" w:cs="微软雅黑"/>
                      <w:color w:val="595959"/>
                      <w:sz w:val="20"/>
                      <w:szCs w:val="20"/>
                    </w:rPr>
                    <w:t xml:space="preserve">表达。</w:t>
                  </w:r>
                </w:p>
              </w:tc>
            </w:tr>
            <w:tr>
              <w:trPr>
                <w:tblCellSpacing w:w="50" w:type="dxa"/>
              </w:trPr>
              <w:tc>
                <w:tcPr>
                  <w:tcW w:w="9408" w:type="dxa"/>
                  <w:gridSpan w:val="2"/>
                  <w:tcBorders>
                    <w:top w:val="single" w:sz="4" w:space="0" w:color="BDD7EE"/>
                    <w:left w:val="single" w:sz="36" w:space="0" w:color="C00000"/>
                    <w:bottom w:val="single" w:sz="4" w:space="0" w:color="BDD7EE"/>
                    <w:right w:val="single" w:sz="4" w:space="0" w:color="BDD7EE"/>
                  </w:tcBorders>
                  <w:shd w:val="clear" w:color="auto" w:fill="FDF0EE"/>
                  <w:tcMar>
                    <w:top w:w="120" w:type="dxa"/>
                    <w:left w:w="160" w:type="dxa"/>
                    <w:bottom w:w="140" w:type="dxa"/>
                    <w:right w:w="160" w:type="dxa"/>
                  </w:tcMar>
                  <w:vAlign w:val="center"/>
                </w:tcPr>
                <w:p>
                  <w:pPr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90500" cy="190500"/>
                        <wp:docPr id="39" name="图标 39"/>
                        <a:graphic>
                          <a:graphicData uri="http://schemas.openxmlformats.org/drawingml/2006/picture">
                            <pic:pic>
                              <pic:nvPicPr>
                                <pic:cNvPr id="39" name="flag-3-C00000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z w:val="24"/>
                      <w:szCs w:val="24"/>
                    </w:rPr>
                    <w:t xml:space="preserve">  课程思政</w:t>
                  </w:r>
                </w:p>
                <w:p>
                  <w:pPr>
                    <w:snapToGrid w:val="0"/>
                    <w:spacing w:before="0" w:after="0" w:line="330" w:lineRule="auto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7F1D1D"/>
                      <w:sz w:val="20"/>
                      <w:szCs w:val="20"/>
                    </w:rPr>
                    <w:t xml:space="preserve">结合大国工匠严谨细致的绘图识图案例，培养严谨规范的工程思维，树立工程质量意识，体会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z w:val="20"/>
                      <w:szCs w:val="20"/>
                    </w:rPr>
                    <w:t xml:space="preserve">图纸是工程语言</w:t>
                  </w:r>
                  <w:r>
                    <w:rPr>
                      <w:rFonts w:ascii="微软雅黑" w:hAnsi="微软雅黑" w:eastAsia="微软雅黑" w:cs="微软雅黑"/>
                      <w:color w:val="7F1D1D"/>
                      <w:sz w:val="20"/>
                      <w:szCs w:val="20"/>
                    </w:rPr>
                    <w:t xml:space="preserve">，图纸的一丝误差会造成产品报废，树立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z w:val="20"/>
                      <w:szCs w:val="20"/>
                    </w:rPr>
                    <w:t xml:space="preserve">工匠精神</w:t>
                  </w:r>
                  <w:r>
                    <w:rPr>
                      <w:rFonts w:ascii="微软雅黑" w:hAnsi="微软雅黑" w:eastAsia="微软雅黑" w:cs="微软雅黑"/>
                      <w:color w:val="7F1D1D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napToGrid w:val="0"/>
              <w:spacing w:before="0" w:after="0" w:line="24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262626"/>
                <w:sz w:val="6"/>
                <w:szCs w:val="6"/>
              </w:rPr>
              <w:t xml:space="preserve"/>
            </w:r>
          </w:p>
        </w:tc>
      </w:tr>
      <w:tr w14:paraId="40CC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506" w:type="dxa"/>
            <w:vMerge w:val="restart"/>
            <w:shd w:val="clear" w:color="auto" w:fill="C6D9F1"/>
            <w:noWrap w:val="0"/>
            <w:vAlign w:val="center"/>
          </w:tcPr>
          <w:p w14:paraId="7C5C46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学情分析</w:t>
            </w:r>
          </w:p>
        </w:tc>
        <w:tc>
          <w:tcPr>
            <w:tcW w:w="2429" w:type="dxa"/>
            <w:tcBorders>
              <w:bottom w:val="single" w:color="auto" w:sz="4" w:space="0"/>
            </w:tcBorders>
            <w:noWrap w:val="0"/>
            <w:vAlign w:val="center"/>
          </w:tcPr>
          <w:p w14:paraId="7569F089"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知识和技能基础</w:t>
            </w:r>
          </w:p>
        </w:tc>
        <w:tc>
          <w:tcPr>
            <w:tcW w:w="7179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3FE86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学生刚进入高职，已经掌握简单几何图形绘制，没有工程投影知识储备，对三维形体转化二维图纸没有概念；会简单使用手机、电脑，能够观看线上微课资源</w:t>
            </w:r>
          </w:p>
        </w:tc>
      </w:tr>
      <w:tr w14:paraId="1169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506" w:type="dxa"/>
            <w:vMerge w:val="continue"/>
            <w:shd w:val="clear" w:color="auto" w:fill="C6D9F1"/>
            <w:noWrap w:val="0"/>
            <w:vAlign w:val="center"/>
          </w:tcPr>
          <w:p w14:paraId="6AE87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  <w:noWrap w:val="0"/>
            <w:vAlign w:val="center"/>
          </w:tcPr>
          <w:p w14:paraId="1DD97438"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认知和实践能力</w:t>
            </w:r>
          </w:p>
        </w:tc>
        <w:tc>
          <w:tcPr>
            <w:tcW w:w="7179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7964A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空间想象能力参差不齐，部分学生三维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noBreakHyphen/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二维转换思维薄弱；动手绘图有基础，但不熟悉工程制图规范；喜欢直观实物模型、动画演示，反感纯理论文字讲解</w:t>
            </w:r>
          </w:p>
        </w:tc>
      </w:tr>
      <w:tr w14:paraId="2D9D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06" w:type="dxa"/>
            <w:vMerge w:val="continue"/>
            <w:shd w:val="clear" w:color="auto" w:fill="C6D9F1"/>
            <w:noWrap w:val="0"/>
            <w:vAlign w:val="center"/>
          </w:tcPr>
          <w:p w14:paraId="6A6C6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  <w:noWrap w:val="0"/>
            <w:vAlign w:val="center"/>
          </w:tcPr>
          <w:p w14:paraId="3479D13D"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学习特点</w:t>
            </w:r>
          </w:p>
        </w:tc>
        <w:tc>
          <w:tcPr>
            <w:tcW w:w="7179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3C78D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高职学生具象思维优于抽象思维，乐于动手实操，讨厌枯燥理论灌输；小组协作意愿较强，适合任务驱动、实物演示的课堂模式。</w:t>
            </w:r>
          </w:p>
        </w:tc>
      </w:tr>
      <w:tr w14:paraId="4A86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3" w:hRule="atLeast"/>
          <w:jc w:val="center"/>
        </w:trPr>
        <w:tc>
          <w:tcPr>
            <w:tcW w:w="1506" w:type="dxa"/>
            <w:vMerge w:val="restart"/>
            <w:shd w:val="clear" w:color="auto" w:fill="C6D9F1"/>
            <w:noWrap w:val="0"/>
            <w:vAlign w:val="center"/>
          </w:tcPr>
          <w:p w14:paraId="4498D7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教学目标</w:t>
            </w:r>
          </w:p>
        </w:tc>
        <w:tc>
          <w:tcPr>
            <w:tcW w:w="2429" w:type="dxa"/>
            <w:tcBorders>
              <w:bottom w:val="single" w:color="auto" w:sz="4" w:space="0"/>
            </w:tcBorders>
            <w:noWrap w:val="0"/>
            <w:vAlign w:val="center"/>
          </w:tcPr>
          <w:p w14:paraId="512AD3E9"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知识目标</w:t>
            </w:r>
          </w:p>
        </w:tc>
        <w:tc>
          <w:tcPr>
            <w:tcW w:w="7179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57F6CC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了解投影法分类，中心投影、平行投影的区别；</w:t>
            </w:r>
          </w:p>
          <w:p w14:paraId="1A8779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掌握正投影的基本特性；</w:t>
            </w:r>
          </w:p>
          <w:p w14:paraId="63033B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熟识三投影面体系构成，理解三视图形成原理，牢记三视图 “长对正、高平齐、宽相等” 投影规律。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 xml:space="preserve">               </w:t>
            </w:r>
          </w:p>
        </w:tc>
      </w:tr>
      <w:tr w14:paraId="70A3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1" w:hRule="atLeast"/>
          <w:jc w:val="center"/>
        </w:trPr>
        <w:tc>
          <w:tcPr>
            <w:tcW w:w="1506" w:type="dxa"/>
            <w:vMerge w:val="continue"/>
            <w:shd w:val="clear" w:color="auto" w:fill="C6D9F1"/>
            <w:noWrap w:val="0"/>
            <w:vAlign w:val="center"/>
          </w:tcPr>
          <w:p w14:paraId="6E5993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  <w:noWrap w:val="0"/>
            <w:vAlign w:val="center"/>
          </w:tcPr>
          <w:p w14:paraId="68656E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能力目标</w:t>
            </w:r>
          </w:p>
        </w:tc>
        <w:tc>
          <w:tcPr>
            <w:tcW w:w="7179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2DE383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能够识别不同投影方法产生的图样效果；</w:t>
            </w:r>
          </w:p>
          <w:p w14:paraId="351BA6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学会根据简单立体模型，对照投影规律读懂三视图；</w:t>
            </w:r>
          </w:p>
          <w:p w14:paraId="3441FE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完成简单方块模型三视图草图绘制，做到符合三等投影关系。</w:t>
            </w:r>
          </w:p>
          <w:p w14:paraId="728336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 xml:space="preserve">               </w:t>
            </w:r>
          </w:p>
        </w:tc>
      </w:tr>
      <w:tr w14:paraId="045B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06" w:type="dxa"/>
            <w:vMerge w:val="continue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311095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bottom w:val="single" w:color="auto" w:sz="4" w:space="0"/>
            </w:tcBorders>
            <w:noWrap w:val="0"/>
            <w:vAlign w:val="center"/>
          </w:tcPr>
          <w:p w14:paraId="20E7B5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素质目标</w:t>
            </w:r>
          </w:p>
        </w:tc>
        <w:tc>
          <w:tcPr>
            <w:tcW w:w="7179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0CF046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养成严谨规范的工程绘图习惯，树立图纸就是工程语言的职业意识；</w:t>
            </w:r>
          </w:p>
          <w:p w14:paraId="5E4467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 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培育工匠精神，做事细致认真，培养精益求精的职业素养；</w:t>
            </w:r>
          </w:p>
          <w:p w14:paraId="1F372B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小组协作练习中学会沟通互助，落实劳动教育，体会工程技术人员严谨求实工作作风。</w:t>
            </w:r>
          </w:p>
          <w:p w14:paraId="573A2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</w:tr>
      <w:tr w14:paraId="2ED7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4A1623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教学重点</w:t>
            </w:r>
          </w:p>
        </w:tc>
        <w:tc>
          <w:tcPr>
            <w:tcW w:w="9608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3D3489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正投影的基本特性；</w:t>
            </w:r>
          </w:p>
          <w:p w14:paraId="0C3759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三视图的形成；</w:t>
            </w:r>
          </w:p>
          <w:p w14:paraId="54016A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三视图 “长对正、高平齐、宽相等” 三等投影对应关系。</w:t>
            </w:r>
          </w:p>
        </w:tc>
      </w:tr>
      <w:tr w14:paraId="4D81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17B547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教学难点</w:t>
            </w:r>
          </w:p>
        </w:tc>
        <w:tc>
          <w:tcPr>
            <w:tcW w:w="9608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175B8A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理解三投影面体系展开过程；</w:t>
            </w:r>
          </w:p>
          <w:p w14:paraId="15BCD7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空间形体向二维视图转换的空间想象；</w:t>
            </w:r>
          </w:p>
          <w:p w14:paraId="5A6CAE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before="0" w:beforeAutospacing="0" w:after="0" w:afterAutospacing="0" w:line="440" w:lineRule="exact"/>
              <w:ind w:left="0" w:right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 </w:t>
            </w:r>
            <w:r>
              <w:rPr>
                <w:rFonts w:hint="eastAsia" w:ascii="方正仿宋简体" w:hAnsi="方正仿宋简体" w:eastAsia="方正仿宋简体" w:cs="方正仿宋简体"/>
                <w:color w:val="000000"/>
                <w:sz w:val="28"/>
                <w:szCs w:val="28"/>
              </w:rPr>
              <w:t>绘图实操落实 “宽相等” 投影关系。</w:t>
            </w:r>
          </w:p>
        </w:tc>
      </w:tr>
      <w:tr w14:paraId="0274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19144E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教学方法</w:t>
            </w:r>
          </w:p>
        </w:tc>
        <w:tc>
          <w:tcPr>
            <w:tcW w:w="9608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3BC88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任务驱动法、案例教学法、实物演示法、理实讲授法、小组探究法。</w:t>
            </w:r>
          </w:p>
        </w:tc>
      </w:tr>
      <w:tr w14:paraId="7BC9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239FE5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学习方法</w:t>
            </w:r>
          </w:p>
        </w:tc>
        <w:tc>
          <w:tcPr>
            <w:tcW w:w="9608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1E8B3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自主线上预习、小组协作探究、虚实结合（实物模型 + 三维软件仿真）、讨论练习法。</w:t>
            </w:r>
          </w:p>
        </w:tc>
      </w:tr>
      <w:tr w14:paraId="22F4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0168CC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教学资源</w:t>
            </w:r>
          </w:p>
        </w:tc>
        <w:tc>
          <w:tcPr>
            <w:tcW w:w="9608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2DF23D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【学习平台】学习通，发布微课、课前测试、课后作</w:t>
            </w:r>
          </w:p>
          <w:p w14:paraId="1BE44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【数字资源】投影法动画、三视图形成仿真动画、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中望CAD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三维模型演示视频</w:t>
            </w:r>
          </w:p>
          <w:p w14:paraId="49743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【设备 / 工具 / 学科软件】多媒体电脑、投影仪；立体方块模型、绘图板、铅笔、三角尺；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中望CAD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软件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eastAsia="zh-CN"/>
              </w:rPr>
              <w:t>。</w:t>
            </w:r>
          </w:p>
          <w:p w14:paraId="172EE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【教材资源】主教材：十四五规划教材《机械制图》；辅助教材：机械制图习题集</w:t>
            </w:r>
          </w:p>
        </w:tc>
      </w:tr>
      <w:tr w14:paraId="42DDD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7DC40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考核方式</w:t>
            </w:r>
          </w:p>
        </w:tc>
        <w:tc>
          <w:tcPr>
            <w:tcW w:w="9608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tbl>
            <w:tblPr>
              <w:tblStyle w:val="10"/>
              <w:tblW w:w="899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13"/>
              <w:gridCol w:w="2361"/>
              <w:gridCol w:w="1714"/>
              <w:gridCol w:w="3205"/>
            </w:tblGrid>
            <w:tr w14:paraId="7E8D56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13" w:type="dxa"/>
                  <w:vAlign w:val="center"/>
                </w:tcPr>
                <w:p w14:paraId="501F18B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center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评价时段</w:t>
                  </w:r>
                </w:p>
              </w:tc>
              <w:tc>
                <w:tcPr>
                  <w:tcW w:w="2361" w:type="dxa"/>
                  <w:vAlign w:val="center"/>
                </w:tcPr>
                <w:p w14:paraId="724B708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center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评价内容</w:t>
                  </w:r>
                </w:p>
              </w:tc>
              <w:tc>
                <w:tcPr>
                  <w:tcW w:w="1714" w:type="dxa"/>
                  <w:vAlign w:val="center"/>
                </w:tcPr>
                <w:p w14:paraId="2FAA086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center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评价主体</w:t>
                  </w:r>
                </w:p>
              </w:tc>
              <w:tc>
                <w:tcPr>
                  <w:tcW w:w="3205" w:type="dxa"/>
                  <w:vAlign w:val="center"/>
                </w:tcPr>
                <w:p w14:paraId="1168761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center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评价方式</w:t>
                  </w:r>
                </w:p>
              </w:tc>
            </w:tr>
            <w:tr w14:paraId="1F6B09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21" w:hRule="atLeast"/>
                <w:jc w:val="center"/>
              </w:trPr>
              <w:tc>
                <w:tcPr>
                  <w:tcW w:w="1713" w:type="dxa"/>
                  <w:vAlign w:val="center"/>
                </w:tcPr>
                <w:p w14:paraId="4DDD5F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课前</w:t>
                  </w:r>
                </w:p>
                <w:p w14:paraId="5F6C524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  <w:p w14:paraId="68E8BBB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  <w:p w14:paraId="48A63F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  <w:p w14:paraId="2899D3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2361" w:type="dxa"/>
                  <w:vAlign w:val="center"/>
                </w:tcPr>
                <w:p w14:paraId="3B3976F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完成投影法微课学习，完成课前小测</w:t>
                  </w:r>
                </w:p>
              </w:tc>
              <w:tc>
                <w:tcPr>
                  <w:tcW w:w="1714" w:type="dxa"/>
                  <w:vAlign w:val="center"/>
                </w:tcPr>
                <w:p w14:paraId="13C1C00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教师</w:t>
                  </w:r>
                </w:p>
                <w:p w14:paraId="4D00E90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学生</w:t>
                  </w:r>
                </w:p>
                <w:p w14:paraId="6E8A3D6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客观评价</w:t>
                  </w:r>
                </w:p>
              </w:tc>
              <w:tc>
                <w:tcPr>
                  <w:tcW w:w="3205" w:type="dxa"/>
                  <w:vAlign w:val="center"/>
                </w:tcPr>
                <w:p w14:paraId="2B42C7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平台自动评分 + 教师查看</w:t>
                  </w:r>
                </w:p>
                <w:p w14:paraId="4164F10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</w:tc>
            </w:tr>
            <w:tr w14:paraId="6E7EAA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13" w:type="dxa"/>
                  <w:vAlign w:val="center"/>
                </w:tcPr>
                <w:p w14:paraId="3AA91F7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课中（含环节）</w:t>
                  </w:r>
                </w:p>
                <w:p w14:paraId="79EC1A9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2361" w:type="dxa"/>
                  <w:vAlign w:val="center"/>
                </w:tcPr>
                <w:p w14:paraId="26F2356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回答投影相关问题，小组讨论参与度</w:t>
                  </w:r>
                </w:p>
                <w:p w14:paraId="18DF94F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简单模型三视图草图绘制，检查三等关</w:t>
                  </w:r>
                </w:p>
                <w:p w14:paraId="660F3E6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课堂 5 道选择题，检测投影规律掌握情况系是否正确</w:t>
                  </w: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  <w:lang w:eastAsia="zh-CN"/>
                    </w:rPr>
                    <w:t>。</w:t>
                  </w:r>
                </w:p>
              </w:tc>
              <w:tc>
                <w:tcPr>
                  <w:tcW w:w="1714" w:type="dxa"/>
                  <w:vAlign w:val="center"/>
                </w:tcPr>
                <w:p w14:paraId="5A6161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教师</w:t>
                  </w:r>
                </w:p>
                <w:p w14:paraId="082767C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学生</w:t>
                  </w:r>
                </w:p>
                <w:p w14:paraId="33C5720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3205" w:type="dxa"/>
                  <w:vAlign w:val="center"/>
                </w:tcPr>
                <w:p w14:paraId="4ABFF76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教师评价 + 小组互评</w:t>
                  </w:r>
                </w:p>
                <w:p w14:paraId="3D6564F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教师巡视打分，学生自查互查</w:t>
                  </w:r>
                </w:p>
                <w:p w14:paraId="15A612E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平台即时评分</w:t>
                  </w:r>
                </w:p>
                <w:p w14:paraId="2B9387E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</w:tc>
            </w:tr>
            <w:tr w14:paraId="624EF3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13" w:type="dxa"/>
                  <w:vAlign w:val="center"/>
                </w:tcPr>
                <w:p w14:paraId="0DD0286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课后</w:t>
                  </w:r>
                </w:p>
              </w:tc>
              <w:tc>
                <w:tcPr>
                  <w:tcW w:w="2361" w:type="dxa"/>
                  <w:vAlign w:val="center"/>
                </w:tcPr>
                <w:p w14:paraId="1F7FEA2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完成习题集基础三视图习题</w:t>
                  </w:r>
                </w:p>
                <w:p w14:paraId="1E368C1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14:paraId="517704A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教师</w:t>
                  </w:r>
                </w:p>
                <w:p w14:paraId="2CA3DA7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学生</w:t>
                  </w:r>
                </w:p>
                <w:p w14:paraId="1655BAB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</w:p>
              </w:tc>
              <w:tc>
                <w:tcPr>
                  <w:tcW w:w="3205" w:type="dxa"/>
                  <w:vAlign w:val="center"/>
                </w:tcPr>
                <w:p w14:paraId="00096D7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440" w:lineRule="exact"/>
                    <w:jc w:val="left"/>
                    <w:textAlignment w:val="auto"/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color w:val="auto"/>
                      <w:sz w:val="28"/>
                      <w:szCs w:val="28"/>
                    </w:rPr>
                    <w:t>教师批改</w:t>
                  </w:r>
                </w:p>
              </w:tc>
            </w:tr>
          </w:tbl>
          <w:p w14:paraId="2D258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</w:tc>
      </w:tr>
      <w:tr w14:paraId="7ED6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4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088173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</w:t>
            </w:r>
          </w:p>
          <w:p w14:paraId="50C6F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流程</w:t>
            </w:r>
          </w:p>
        </w:tc>
        <w:tc>
          <w:tcPr>
            <w:tcW w:w="9608" w:type="dxa"/>
            <w:gridSpan w:val="7"/>
            <w:tcBorders>
              <w:bottom w:val="single" w:color="auto" w:sz="4" w:space="0"/>
            </w:tcBorders>
            <w:noWrap w:val="0"/>
            <w:vAlign w:val="top"/>
          </w:tcPr>
          <w:p w14:paraId="17AEA7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firstLine="420" w:firstLineChars="20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213995</wp:posOffset>
                  </wp:positionH>
                  <wp:positionV relativeFrom="paragraph">
                    <wp:posOffset>64135</wp:posOffset>
                  </wp:positionV>
                  <wp:extent cx="5454650" cy="2506980"/>
                  <wp:effectExtent l="0" t="0" r="12700" b="7620"/>
                  <wp:wrapSquare wrapText="bothSides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650" cy="250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731F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</w:tr>
      <w:tr w14:paraId="68B9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1114" w:type="dxa"/>
            <w:gridSpan w:val="8"/>
            <w:tcBorders>
              <w:bottom w:val="single" w:color="auto" w:sz="4" w:space="0"/>
            </w:tcBorders>
            <w:shd w:val="clear" w:color="auto" w:fill="0070C0"/>
            <w:noWrap w:val="0"/>
            <w:vAlign w:val="center"/>
          </w:tcPr>
          <w:p w14:paraId="11B2EB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三、</w:t>
            </w:r>
            <w:r>
              <w:rPr>
                <w:rFonts w:hint="eastAsia" w:ascii="方正仿宋简体" w:hAnsi="方正仿宋简体" w:eastAsia="方正仿宋简体" w:cs="方正仿宋简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教学实施</w:t>
            </w:r>
          </w:p>
        </w:tc>
      </w:tr>
      <w:tr w14:paraId="70E5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11114" w:type="dxa"/>
            <w:gridSpan w:val="8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2BC368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第一阶段 课前准备</w:t>
            </w:r>
          </w:p>
        </w:tc>
      </w:tr>
      <w:tr w14:paraId="3514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506" w:type="dxa"/>
            <w:shd w:val="clear" w:color="auto" w:fill="C6D9F1"/>
            <w:noWrap w:val="0"/>
            <w:vAlign w:val="center"/>
          </w:tcPr>
          <w:p w14:paraId="1A8912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教学环节</w:t>
            </w:r>
          </w:p>
        </w:tc>
        <w:tc>
          <w:tcPr>
            <w:tcW w:w="2499" w:type="dxa"/>
            <w:gridSpan w:val="2"/>
            <w:shd w:val="clear" w:color="auto" w:fill="C6D9F1"/>
            <w:noWrap w:val="0"/>
            <w:vAlign w:val="center"/>
          </w:tcPr>
          <w:p w14:paraId="43782A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教学内容</w:t>
            </w:r>
          </w:p>
        </w:tc>
        <w:tc>
          <w:tcPr>
            <w:tcW w:w="2670" w:type="dxa"/>
            <w:gridSpan w:val="2"/>
            <w:tcBorders>
              <w:top w:val="nil"/>
              <w:right w:val="single" w:color="000000" w:sz="8" w:space="0"/>
            </w:tcBorders>
            <w:shd w:val="clear" w:color="auto" w:fill="C6D9F1"/>
            <w:noWrap w:val="0"/>
            <w:vAlign w:val="center"/>
          </w:tcPr>
          <w:p w14:paraId="601401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教师</w:t>
            </w: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活动</w:t>
            </w:r>
          </w:p>
        </w:tc>
        <w:tc>
          <w:tcPr>
            <w:tcW w:w="2640" w:type="dxa"/>
            <w:gridSpan w:val="2"/>
            <w:tcBorders>
              <w:top w:val="nil"/>
              <w:left w:val="single" w:color="000000" w:sz="8" w:space="0"/>
            </w:tcBorders>
            <w:shd w:val="clear" w:color="auto" w:fill="C6D9F1"/>
            <w:noWrap w:val="0"/>
            <w:vAlign w:val="center"/>
          </w:tcPr>
          <w:p w14:paraId="12A534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学生</w:t>
            </w: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活动</w:t>
            </w:r>
          </w:p>
        </w:tc>
        <w:tc>
          <w:tcPr>
            <w:tcW w:w="1799" w:type="dxa"/>
            <w:shd w:val="clear" w:color="auto" w:fill="C6D9F1"/>
            <w:noWrap w:val="0"/>
            <w:vAlign w:val="center"/>
          </w:tcPr>
          <w:p w14:paraId="0D21FB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设计意图</w:t>
            </w:r>
          </w:p>
        </w:tc>
      </w:tr>
      <w:tr w14:paraId="4536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06" w:type="dxa"/>
            <w:noWrap w:val="0"/>
            <w:vAlign w:val="center"/>
          </w:tcPr>
          <w:p w14:paraId="3A7795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课前准备</w:t>
            </w:r>
          </w:p>
        </w:tc>
        <w:tc>
          <w:tcPr>
            <w:tcW w:w="2499" w:type="dxa"/>
            <w:gridSpan w:val="2"/>
            <w:noWrap w:val="0"/>
            <w:vAlign w:val="center"/>
          </w:tcPr>
          <w:p w14:paraId="2E296B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4B45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1. 投影法的基本概念；2. 生活中影子现象与投影的联系；3. 了解什么是正投影。</w:t>
            </w:r>
          </w:p>
        </w:tc>
        <w:tc>
          <w:tcPr>
            <w:tcW w:w="2670" w:type="dxa"/>
            <w:gridSpan w:val="2"/>
            <w:noWrap w:val="0"/>
            <w:vAlign w:val="center"/>
          </w:tcPr>
          <w:p w14:paraId="1FA08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1. 投影法的基本概念；2. 生活中影子现象与投影的联系；3. 了解什么是正投影。</w:t>
            </w:r>
          </w:p>
        </w:tc>
        <w:tc>
          <w:tcPr>
            <w:tcW w:w="2640" w:type="dxa"/>
            <w:gridSpan w:val="2"/>
            <w:noWrap w:val="0"/>
            <w:vAlign w:val="center"/>
          </w:tcPr>
          <w:p w14:paraId="780206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观看微课视频，完成课前线上测试；小组简单交流生活中的影子投影现象。</w:t>
            </w:r>
          </w:p>
        </w:tc>
        <w:tc>
          <w:tcPr>
            <w:tcW w:w="1799" w:type="dxa"/>
            <w:noWrap w:val="0"/>
            <w:vAlign w:val="center"/>
          </w:tcPr>
          <w:p w14:paraId="7DF4C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翻转课堂，课前完成基础概念认知，节省课上理论讲授时间，为课中实操做好铺垫。</w:t>
            </w:r>
          </w:p>
        </w:tc>
      </w:tr>
      <w:tr w14:paraId="517D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11114" w:type="dxa"/>
            <w:gridSpan w:val="8"/>
            <w:shd w:val="clear" w:color="auto" w:fill="C6D9F1"/>
            <w:noWrap w:val="0"/>
            <w:vAlign w:val="center"/>
          </w:tcPr>
          <w:p w14:paraId="0B14A9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第二阶段 课中研学</w:t>
            </w:r>
          </w:p>
        </w:tc>
      </w:tr>
      <w:tr w14:paraId="7D4B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506" w:type="dxa"/>
            <w:shd w:val="clear" w:color="auto" w:fill="C6D9F1"/>
            <w:noWrap w:val="0"/>
            <w:vAlign w:val="center"/>
          </w:tcPr>
          <w:p w14:paraId="47B04B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教学环节</w:t>
            </w:r>
          </w:p>
        </w:tc>
        <w:tc>
          <w:tcPr>
            <w:tcW w:w="2499" w:type="dxa"/>
            <w:gridSpan w:val="2"/>
            <w:shd w:val="clear" w:color="auto" w:fill="C6D9F1"/>
            <w:noWrap w:val="0"/>
            <w:vAlign w:val="center"/>
          </w:tcPr>
          <w:p w14:paraId="162BC8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教学内容</w:t>
            </w:r>
          </w:p>
        </w:tc>
        <w:tc>
          <w:tcPr>
            <w:tcW w:w="2670" w:type="dxa"/>
            <w:gridSpan w:val="2"/>
            <w:shd w:val="clear" w:color="auto" w:fill="C6D9F1"/>
            <w:noWrap w:val="0"/>
            <w:vAlign w:val="center"/>
          </w:tcPr>
          <w:p w14:paraId="128DC9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教师</w:t>
            </w: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活动</w:t>
            </w:r>
          </w:p>
        </w:tc>
        <w:tc>
          <w:tcPr>
            <w:tcW w:w="2640" w:type="dxa"/>
            <w:gridSpan w:val="2"/>
            <w:shd w:val="clear" w:color="auto" w:fill="C6D9F1"/>
            <w:noWrap w:val="0"/>
            <w:vAlign w:val="center"/>
          </w:tcPr>
          <w:p w14:paraId="36CA3F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学生</w:t>
            </w: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活动</w:t>
            </w:r>
          </w:p>
        </w:tc>
        <w:tc>
          <w:tcPr>
            <w:tcW w:w="1799" w:type="dxa"/>
            <w:shd w:val="clear" w:color="auto" w:fill="C6D9F1"/>
            <w:noWrap w:val="0"/>
            <w:vAlign w:val="center"/>
          </w:tcPr>
          <w:p w14:paraId="573131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设计意图</w:t>
            </w:r>
          </w:p>
        </w:tc>
      </w:tr>
      <w:tr w14:paraId="6449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5" w:hRule="atLeast"/>
          <w:jc w:val="center"/>
        </w:trPr>
        <w:tc>
          <w:tcPr>
            <w:tcW w:w="1506" w:type="dxa"/>
            <w:noWrap w:val="0"/>
            <w:vAlign w:val="center"/>
          </w:tcPr>
          <w:p w14:paraId="1772F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情境导入</w:t>
            </w:r>
          </w:p>
          <w:p w14:paraId="55EA2B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  <w:p w14:paraId="01634C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</w:tc>
        <w:tc>
          <w:tcPr>
            <w:tcW w:w="2499" w:type="dxa"/>
            <w:gridSpan w:val="2"/>
            <w:noWrap w:val="0"/>
            <w:vAlign w:val="center"/>
          </w:tcPr>
          <w:p w14:paraId="74D51E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  <w:p w14:paraId="57E174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展示生活影子照片、建筑效果图（中心投影）；工程图纸（正投影）。抛出问题：为什么生活照片不能作为加工图纸，机械图纸要用正投影</w:t>
            </w:r>
          </w:p>
          <w:p w14:paraId="70339D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0979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280160" cy="934085"/>
                  <wp:effectExtent l="0" t="0" r="15240" b="1841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6EB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</w:tc>
        <w:tc>
          <w:tcPr>
            <w:tcW w:w="2670" w:type="dxa"/>
            <w:gridSpan w:val="2"/>
            <w:noWrap w:val="0"/>
            <w:vAlign w:val="center"/>
          </w:tcPr>
          <w:p w14:paraId="4668CC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  <w:p w14:paraId="255A54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  <w:p w14:paraId="791A1D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播放图片视频，抛出任务问题；组织学生简单讨论；引入课程思政：一张图纸决定零件好坏，工程师每一条线都要严谨。</w:t>
            </w:r>
          </w:p>
          <w:p w14:paraId="7FB0C9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156335" cy="1154430"/>
                  <wp:effectExtent l="0" t="0" r="5715" b="762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5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CE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</w:tc>
        <w:tc>
          <w:tcPr>
            <w:tcW w:w="2640" w:type="dxa"/>
            <w:gridSpan w:val="2"/>
            <w:noWrap w:val="0"/>
            <w:vAlign w:val="center"/>
          </w:tcPr>
          <w:p w14:paraId="6B0544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  <w:p w14:paraId="352C68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  <w:p w14:paraId="57F27F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  <w:p w14:paraId="391D02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观察图片，分组思考讨论，举手回答问题。</w:t>
            </w:r>
          </w:p>
          <w:p w14:paraId="13E0FA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</w:tc>
        <w:tc>
          <w:tcPr>
            <w:tcW w:w="1799" w:type="dxa"/>
            <w:noWrap w:val="0"/>
            <w:vAlign w:val="center"/>
          </w:tcPr>
          <w:p w14:paraId="1568C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创设真实情境，激发学习兴趣；渗透质量意识工匠精神，引出本节课学习任务。</w:t>
            </w:r>
          </w:p>
        </w:tc>
      </w:tr>
      <w:tr w14:paraId="7DFA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  <w:jc w:val="center"/>
        </w:trPr>
        <w:tc>
          <w:tcPr>
            <w:tcW w:w="1506" w:type="dxa"/>
            <w:noWrap w:val="0"/>
            <w:vAlign w:val="center"/>
          </w:tcPr>
          <w:p w14:paraId="6627A0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理论探究</w:t>
            </w:r>
          </w:p>
        </w:tc>
        <w:tc>
          <w:tcPr>
            <w:tcW w:w="2499" w:type="dxa"/>
            <w:gridSpan w:val="2"/>
            <w:noWrap w:val="0"/>
            <w:vAlign w:val="center"/>
          </w:tcPr>
          <w:p w14:paraId="1DA102CC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投影法分类：</w:t>
            </w:r>
          </w:p>
          <w:p w14:paraId="205468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442720" cy="527050"/>
                  <wp:effectExtent l="0" t="0" r="5080" b="635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72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9A3E8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中心投影、平行投影；2. 正投影三个基本特性：真实性、积聚性、类似性。</w:t>
            </w:r>
          </w:p>
        </w:tc>
        <w:tc>
          <w:tcPr>
            <w:tcW w:w="2670" w:type="dxa"/>
            <w:gridSpan w:val="2"/>
            <w:noWrap w:val="0"/>
            <w:vAlign w:val="center"/>
          </w:tcPr>
          <w:p w14:paraId="750E4C4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结合动画演示，讲授投影分类；用实物教具演示正投影三大特性；设置课堂小提问，实时评价学生掌握情况。</w:t>
            </w:r>
          </w:p>
        </w:tc>
        <w:tc>
          <w:tcPr>
            <w:tcW w:w="2640" w:type="dxa"/>
            <w:gridSpan w:val="2"/>
            <w:noWrap w:val="0"/>
            <w:vAlign w:val="center"/>
          </w:tcPr>
          <w:p w14:paraId="53B2D7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认真听讲，观察动画与教具演示；小组讨论三种特性的实例，回答教师提问。</w:t>
            </w:r>
          </w:p>
        </w:tc>
        <w:tc>
          <w:tcPr>
            <w:tcW w:w="1799" w:type="dxa"/>
            <w:noWrap w:val="0"/>
            <w:vAlign w:val="center"/>
          </w:tcPr>
          <w:p w14:paraId="409F53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6834B7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掌握本课重点知识，分清不同投影的差异，理解为什么机械制图采用正投影。</w:t>
            </w:r>
          </w:p>
          <w:p w14:paraId="424C6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5766E7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162859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</w:tc>
      </w:tr>
      <w:tr w14:paraId="548F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  <w:jc w:val="center"/>
        </w:trPr>
        <w:tc>
          <w:tcPr>
            <w:tcW w:w="1506" w:type="dxa"/>
            <w:noWrap w:val="0"/>
            <w:vAlign w:val="center"/>
          </w:tcPr>
          <w:p w14:paraId="0E438D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示范讲解实操练习</w:t>
            </w:r>
          </w:p>
        </w:tc>
        <w:tc>
          <w:tcPr>
            <w:tcW w:w="2499" w:type="dxa"/>
            <w:gridSpan w:val="2"/>
            <w:noWrap w:val="0"/>
            <w:vAlign w:val="center"/>
          </w:tcPr>
          <w:p w14:paraId="61885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1．中心投影法</w:t>
            </w:r>
          </w:p>
          <w:p w14:paraId="4B117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投射线汇交于投射中心的投影方法。</w:t>
            </w:r>
          </w:p>
          <w:p w14:paraId="1C702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2．平行投影法</w:t>
            </w:r>
          </w:p>
          <w:p w14:paraId="0382E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投射线互相平行的投影方法。</w:t>
            </w:r>
          </w:p>
          <w:p w14:paraId="53E75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按投射线与投影面倾斜或垂直，平行投影法又分为斜投影法和正投影法。</w:t>
            </w:r>
          </w:p>
          <w:p w14:paraId="4297B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（1）斜投影法　投射线与投影面倾斜的平行投影法。</w:t>
            </w:r>
          </w:p>
          <w:p w14:paraId="444C8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（2）正投影法　投射线与投影面垂直的平行投影法。</w:t>
            </w:r>
          </w:p>
          <w:p w14:paraId="4FA74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由于正投影法所得到的正投影能准确反映物体的形状和大小，度量性好，作图简便，因此，机械图样是采用正投影法绘制的。</w:t>
            </w:r>
          </w:p>
          <w:p w14:paraId="3F6C3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二、正投影法基本性质</w:t>
            </w:r>
          </w:p>
          <w:p w14:paraId="1CDBD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1．真实性    </w:t>
            </w:r>
          </w:p>
          <w:p w14:paraId="4A248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当直线或平面平行于投影面时，直线的投影反映实长，平面的投影反映实形。</w:t>
            </w:r>
          </w:p>
          <w:p w14:paraId="7A484A5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积聚性    </w:t>
            </w:r>
          </w:p>
          <w:p w14:paraId="3ED124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当直线或平面垂直于投影面时，直线的投影积聚成点，平面的投影积聚成一直线。</w:t>
            </w:r>
          </w:p>
          <w:p w14:paraId="50D7E745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="0" w:leftChars="0" w:firstLine="0" w:firstLineChars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3164840</wp:posOffset>
                  </wp:positionV>
                  <wp:extent cx="1143000" cy="1111250"/>
                  <wp:effectExtent l="0" t="0" r="0" b="12700"/>
                  <wp:wrapTopAndBottom/>
                  <wp:docPr id="1" name="图片 2" descr="图2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图2-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类似性    </w:t>
            </w:r>
          </w:p>
          <w:p w14:paraId="259EF5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平面倾斜于投影面时，直线的投影仍为直线，但小于实长，平面的投影是其原图形的类似形（类似形是指两图形相应线段间保持定比关系，即边数、平行关系、凹凸关系不变）。</w:t>
            </w:r>
          </w:p>
          <w:p w14:paraId="38412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第2节  三视图的形成及其对应关系 </w:t>
            </w:r>
          </w:p>
          <w:p w14:paraId="77AF6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一、三面投影体系的建立            </w:t>
            </w:r>
          </w:p>
          <w:p w14:paraId="6952B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如图2-1所示，设三个互相垂直的投影面： </w:t>
            </w:r>
          </w:p>
          <w:p w14:paraId="72CB9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正立投影面V（简称正面）、水平投影面H（简称</w:t>
            </w:r>
          </w:p>
          <w:p w14:paraId="41A1A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水平面）、侧立投影面W（简称侧面）。三个投影面</w:t>
            </w:r>
          </w:p>
          <w:p w14:paraId="31021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的交线OX、OY、OZ称为投影轴，也互相垂直，分别代表长、宽、高三个方向。三根投影轴交于一点O，称为原点。 </w:t>
            </w:r>
          </w:p>
          <w:p w14:paraId="1B5D9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二、三视图的形成</w:t>
            </w:r>
          </w:p>
          <w:p w14:paraId="62AB5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如图2-2a所示将物体放在三投影面体系中，按正投影法向各投影面投射，即可分别得到正面投影、水平投影和侧面投影。在工程图样中“根据有关标准绘制的多面正投影图”也称为“视图”。在三投影面体系中，物体的三面视图是国家标准中基本视图中的三个，规定的名称是：</w:t>
            </w:r>
          </w:p>
          <w:p w14:paraId="1C9C3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主视图———由前向后投射，在正面上所得的视图；</w:t>
            </w:r>
          </w:p>
          <w:p w14:paraId="56AEEF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俯视图———由上向下投射，在水平面上所得的视图；</w:t>
            </w:r>
          </w:p>
          <w:p w14:paraId="35DD4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左视图———由左向右投射，在侧面上所得的视图。</w:t>
            </w:r>
          </w:p>
          <w:p w14:paraId="234D5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为了画图和看图方便，必须使处于空间位置的三视图在同一个平面上图2-2   </w:t>
            </w:r>
          </w:p>
          <w:p w14:paraId="33D27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1214120</wp:posOffset>
                  </wp:positionV>
                  <wp:extent cx="1353820" cy="1315085"/>
                  <wp:effectExtent l="0" t="0" r="17780" b="18415"/>
                  <wp:wrapTopAndBottom/>
                  <wp:docPr id="4" name="图片 6" descr="图2-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 descr="图2-6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5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5715</wp:posOffset>
                  </wp:positionV>
                  <wp:extent cx="1503045" cy="1207770"/>
                  <wp:effectExtent l="0" t="0" r="1905" b="11430"/>
                  <wp:wrapTopAndBottom/>
                  <wp:docPr id="2" name="图片 4" descr="图2-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图2-6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2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三视图的形成</w:t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eastAsia="zh-CN"/>
              </w:rPr>
              <w:t>：</w:t>
            </w:r>
          </w:p>
          <w:p w14:paraId="535CD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1431290" cy="1125855"/>
                  <wp:effectExtent l="0" t="0" r="16510" b="17145"/>
                  <wp:docPr id="21" name="图片 12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2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90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A1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105410</wp:posOffset>
                  </wp:positionV>
                  <wp:extent cx="1287780" cy="1543050"/>
                  <wp:effectExtent l="0" t="0" r="7620" b="0"/>
                  <wp:wrapTopAndBottom/>
                  <wp:docPr id="3" name="图片 5" descr="图2-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 descr="图2-6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0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定正面不动，将水平面绕OX轴旋转90°，将侧面绕OZ轴旋转90°，使它们与正面处在同一平面上。在旋转过程中，OY轴一分为二，随H面旋转的Y轴用YH表示，随W面旋转的Y轴用YW表示。由于画图时不必画出投影面和投影轴，所以去掉投影面的边框和投影轴就得到如图2-2c所示的三视图。</w:t>
            </w:r>
          </w:p>
          <w:p w14:paraId="18A40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三、三视图之间的对应关系</w:t>
            </w:r>
          </w:p>
          <w:p w14:paraId="49DA2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 xml:space="preserve">1、投影对应关系            </w:t>
            </w:r>
          </w:p>
          <w:p w14:paraId="153E0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主、俯视图长对正；</w:t>
            </w:r>
          </w:p>
          <w:p w14:paraId="085B7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主、左视图高平齐；</w:t>
            </w:r>
          </w:p>
          <w:p w14:paraId="7C204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俯、左视图宽相等。</w:t>
            </w:r>
          </w:p>
          <w:p w14:paraId="76BA8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2、方位对应关系</w:t>
            </w:r>
          </w:p>
          <w:p w14:paraId="631BA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主视图反映物体的上、下和左、右的相对位置关系；</w:t>
            </w:r>
          </w:p>
          <w:p w14:paraId="71094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俯视图反映物体的前、后和左、右的相对位置关系；</w:t>
            </w:r>
          </w:p>
          <w:p w14:paraId="10851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左视图反映物体的前、后和上、下的相对位置关系。</w:t>
            </w:r>
          </w:p>
          <w:p w14:paraId="317CC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四、物体三视图的画法及作图步骤</w:t>
            </w:r>
          </w:p>
          <w:p w14:paraId="09AF8F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319405</wp:posOffset>
                  </wp:positionV>
                  <wp:extent cx="1195070" cy="860425"/>
                  <wp:effectExtent l="0" t="0" r="5080" b="15875"/>
                  <wp:wrapSquare wrapText="bothSides"/>
                  <wp:docPr id="8" name="图片 7" descr="图2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 descr="图2-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070" cy="86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据物体（或立体图）画三视图时，首先要分析其形状特征选择主视图的投射方向，并使物体的主要表面与相应的投影面平行。如下图所示的直角弯板，在它的左端底板上开了一个方槽，右端竖板上切去一角。根据直角弯板Ｌ形的形状特征，选择由前向后的主视图投射方向，并使Ｌ形前、后壁与正面平行，底面与水平面平行。画三视图时，应先画反映形状特征的视图，再按投影关系画出其他视图。</w:t>
            </w:r>
          </w:p>
          <w:p w14:paraId="43570D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1CA19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  <w:tc>
          <w:tcPr>
            <w:tcW w:w="2670" w:type="dxa"/>
            <w:gridSpan w:val="2"/>
            <w:noWrap w:val="0"/>
            <w:vAlign w:val="center"/>
          </w:tcPr>
          <w:p w14:paraId="2AEAAA7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三投影面体系构成；2. 物体向三个投影面投影；</w:t>
            </w:r>
          </w:p>
          <w:p w14:paraId="63A7234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投影面展开，得到主、俯、左三视图；4. 推导 “长对正、高平齐、宽相等” 投影规律。</w:t>
            </w:r>
          </w:p>
          <w:p w14:paraId="6C67C6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673860" cy="1198245"/>
                  <wp:effectExtent l="0" t="0" r="2540" b="1905"/>
                  <wp:docPr id="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60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680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424305" cy="615950"/>
                  <wp:effectExtent l="0" t="0" r="4445" b="12700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86BD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38228B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2EC6BE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567180" cy="462915"/>
                  <wp:effectExtent l="0" t="0" r="13970" b="13335"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180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5C8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2BFEB2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7AC876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4EDCEA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3F78AD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3B7377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4958AE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  <w:p w14:paraId="640670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17722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9C967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C6D67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8C154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3329A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87222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6C7FA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E8D98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A5452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12FCA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A4C03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A4842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D26DF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CE410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6FAB6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F6DB5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A64DD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7A733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EA8E9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8AA60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5A3AD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05CBA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08459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D8CE4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老师提出问题：如果用正投影的方式对物体进行单一平面的投影，能不能准确地确定物体的空间形状？</w:t>
            </w:r>
          </w:p>
          <w:p w14:paraId="45AE75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605280" cy="450215"/>
                  <wp:effectExtent l="0" t="0" r="13970" b="6985"/>
                  <wp:docPr id="1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280" cy="45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E4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结合实物模型和课件演示，总结单面投影，提出三视图及三面投影。</w:t>
            </w:r>
          </w:p>
          <w:p w14:paraId="4C0844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84A0C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485900" cy="1207770"/>
                  <wp:effectExtent l="0" t="0" r="0" b="11430"/>
                  <wp:docPr id="1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A66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5CFB2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445895" cy="1179195"/>
                  <wp:effectExtent l="0" t="0" r="1905" b="1905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17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72D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EAF333D">
            <w:pPr>
              <w:spacing w:line="440" w:lineRule="exact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引导学生撑开课本竖着放在课桌上，建立一个简易的三个互相垂直的平面来阐述三面投影体系，增强学生对三面投影的认识。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0"/>
            </w:tblGrid>
            <w:tr w14:paraId="1C4031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50" w:type="dxa"/>
                  <w:noWrap w:val="0"/>
                  <w:vAlign w:val="top"/>
                </w:tcPr>
                <w:p w14:paraId="249E29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方正仿宋简体" w:hAnsi="方正仿宋简体" w:eastAsia="方正仿宋简体" w:cs="方正仿宋简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方正仿宋简体" w:hAnsi="方正仿宋简体" w:eastAsia="方正仿宋简体" w:cs="方正仿宋简体"/>
                      <w:sz w:val="28"/>
                      <w:szCs w:val="28"/>
                    </w:rPr>
                    <w:drawing>
                      <wp:inline distT="0" distB="0" distL="114300" distR="114300">
                        <wp:extent cx="1461770" cy="1362710"/>
                        <wp:effectExtent l="0" t="0" r="5080" b="8890"/>
                        <wp:docPr id="20" name="图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图片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1770" cy="1362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BC6E99">
            <w:pPr>
              <w:spacing w:line="440" w:lineRule="exact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同时结合多媒体演示，提问学生一下问题：三面投影体系有哪几根轴，几个面，用哪些字母表示?</w:t>
            </w:r>
          </w:p>
          <w:p w14:paraId="348950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5DFB0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B315E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626F1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8E646E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49B7C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EDF72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6F402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6C50C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CB436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F142C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CBBD1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27EDC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6192A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1043F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A2196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AFD15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379C7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90653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7EC75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5722B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D67F0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01F48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2CD12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E3665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5995D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34600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1095A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FD499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9A4DA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C1D1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18" w:line="440" w:lineRule="exact"/>
              <w:ind w:left="24" w:right="0" w:hanging="18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①主视图：从物体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  <w:lang w:val="en-US" w:eastAsia="zh-CN"/>
              </w:rPr>
              <w:t>由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前面向后面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  <w:lang w:val="en-US" w:eastAsia="zh-CN"/>
              </w:rPr>
              <w:t>投射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正</w:t>
            </w:r>
            <w:r>
              <w:rPr>
                <w:rFonts w:hint="eastAsia" w:ascii="方正仿宋简体" w:hAnsi="方正仿宋简体" w:eastAsia="方正仿宋简体" w:cs="方正仿宋简体"/>
                <w:spacing w:val="-3"/>
                <w:sz w:val="28"/>
                <w:szCs w:val="28"/>
              </w:rPr>
              <w:t>面投影所得视图称为主视图</w:t>
            </w:r>
          </w:p>
          <w:p w14:paraId="4EAB3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7" w:right="0" w:hanging="12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②府视图：从物体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  <w:lang w:val="en-US" w:eastAsia="zh-CN"/>
              </w:rPr>
              <w:t>由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上方向下方向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  <w:lang w:val="en-US" w:eastAsia="zh-CN"/>
              </w:rPr>
              <w:t>投射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水</w:t>
            </w:r>
            <w:r>
              <w:rPr>
                <w:rFonts w:hint="eastAsia" w:ascii="方正仿宋简体" w:hAnsi="方正仿宋简体" w:eastAsia="方正仿宋简体" w:cs="方正仿宋简体"/>
                <w:spacing w:val="-2"/>
                <w:sz w:val="28"/>
                <w:szCs w:val="28"/>
              </w:rPr>
              <w:t>平面投影所得视图称为府视图</w:t>
            </w:r>
          </w:p>
          <w:p w14:paraId="40A3F5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③左视图：从物体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  <w:lang w:val="en-US" w:eastAsia="zh-CN"/>
              </w:rPr>
              <w:t>由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左边向右边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  <w:lang w:val="en-US" w:eastAsia="zh-CN"/>
              </w:rPr>
              <w:t>投射</w:t>
            </w:r>
            <w:r>
              <w:rPr>
                <w:rFonts w:hint="eastAsia" w:ascii="方正仿宋简体" w:hAnsi="方正仿宋简体" w:eastAsia="方正仿宋简体" w:cs="方正仿宋简体"/>
                <w:spacing w:val="-5"/>
                <w:sz w:val="28"/>
                <w:szCs w:val="28"/>
              </w:rPr>
              <w:t>侧</w:t>
            </w:r>
            <w:r>
              <w:rPr>
                <w:rFonts w:hint="eastAsia" w:ascii="方正仿宋简体" w:hAnsi="方正仿宋简体" w:eastAsia="方正仿宋简体" w:cs="方正仿宋简体"/>
                <w:spacing w:val="-6"/>
                <w:sz w:val="28"/>
                <w:szCs w:val="28"/>
              </w:rPr>
              <w:t>面投影所得视图称为左视图。</w:t>
            </w:r>
          </w:p>
          <w:p w14:paraId="2B8CBC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B2A84DF">
            <w:pPr>
              <w:spacing w:line="440" w:lineRule="exact"/>
              <w:rPr>
                <w:rFonts w:hint="eastAsia" w:ascii="方正仿宋简体" w:hAnsi="方正仿宋简体" w:eastAsia="方正仿宋简体" w:cs="方正仿宋简体"/>
                <w:kern w:val="2"/>
                <w:sz w:val="28"/>
                <w:szCs w:val="28"/>
                <w:lang w:val="en-US" w:eastAsia="zh-CN" w:bidi="ar-SA"/>
              </w:rPr>
            </w:pPr>
          </w:p>
          <w:p w14:paraId="797C04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D12E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34A4D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B3A29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81B1E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1035D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2356E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0C22D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1FAA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6100E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7861D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82534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67642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18801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6A995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E6CA2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3DF02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B9451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D996E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A5BA44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E5311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E413E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C1ADB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443355" cy="1214120"/>
                  <wp:effectExtent l="0" t="0" r="4445" b="5080"/>
                  <wp:docPr id="2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21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作图步骤：</w:t>
            </w:r>
          </w:p>
          <w:p w14:paraId="41F07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（1）画直角弯板轮廓的三视图　先画反映直角弯板形状特征Ｌ形的主视图（尺寸从立体图中量取），再按投影关系画出俯、左视图。</w:t>
            </w:r>
          </w:p>
          <w:p w14:paraId="6BFA8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（2）画方槽的三面投影　先画反映方槽形状特征的俯视图，再按长对正和宽相等的投影关系分别画出主视图中的虚线（视图上对于不可见轮廓线的投影画虚线）和左视图中的图线。</w:t>
            </w:r>
          </w:p>
          <w:p w14:paraId="5030F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（3）画右部切角的三面投影　先画反映切角形状特征的左视图，再按高平齐、宽相等的投影关系分别画出主视图和俯视图中的图线。画俯视图中的图线时，应注意前后对应关系。</w:t>
            </w:r>
          </w:p>
          <w:p w14:paraId="1AD5F5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（4）检查无误，完成三视图</w:t>
            </w:r>
          </w:p>
          <w:p w14:paraId="2B2C27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drawing>
                <wp:inline distT="0" distB="0" distL="114300" distR="114300">
                  <wp:extent cx="1496695" cy="998855"/>
                  <wp:effectExtent l="0" t="0" r="8255" b="10795"/>
                  <wp:docPr id="2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695" cy="99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gridSpan w:val="2"/>
            <w:noWrap w:val="0"/>
            <w:vAlign w:val="center"/>
          </w:tcPr>
          <w:p w14:paraId="37CC76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观看动画，观察实物模型；跟随教师思路，在草稿纸上记录三视图对应关系；小组互相说一说三等关系含义。</w:t>
            </w:r>
          </w:p>
          <w:p w14:paraId="4B94FB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1B2FC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8E667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ABB0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77BD9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6D5627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A4D7E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F3E73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978E7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65342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FB9F7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9FD43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83E447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BA3B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AA48A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F8DC7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069EA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833AE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A70A7F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E9D19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9A4E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A8E5B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82915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EBF3E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FE9D4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7C24F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BE8DF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87EBC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48D9F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2D4D6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38A1F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63857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EE3AF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9FD3C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51916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04A81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57868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F08BD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3A25C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FD967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B34F3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52D74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0FC38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F9AA7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C2B8A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C73ED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96679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F5B66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68508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B7D5F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97233F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1CD11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5F70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AED56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817BCA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CE230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17098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79904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E4810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431C3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06416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928465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86A9E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65193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D630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E4E5B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82487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74586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1EE67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F399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15578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2975A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73C01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8C171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02D2D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5B7A9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69E97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0B49A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1CFA58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8F69B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80C1F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52828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A5CEA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D5B8B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DDC5D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9D6CC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D1EFA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B2BCE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72470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37ACD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5A055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CCFED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2F54C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091ED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747B9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A49C7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44329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F031B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8A759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E2DAE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59D0B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8658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8941A6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B6BF9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5403B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C2D8A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2FB19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3DE52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05317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0B675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66E27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CC5AA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240FF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C0BA7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641D7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3A599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FD5D7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54427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43F77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学生使用绘图工具动手绘图；小组内互查三视图投影关系；发现错误及时修改。</w:t>
            </w:r>
          </w:p>
          <w:p w14:paraId="4E922A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39F7E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DCACA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784E6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CAAD8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16978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CED40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C5F99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AD22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1B4AD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54C44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87DCC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ECB67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49304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E2C68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99ABF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5BC8E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574DB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B79CD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33678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9BD1C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28CA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95663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4C782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分析物体确定主视图投射方向图11所示。</w:t>
            </w:r>
          </w:p>
          <w:p w14:paraId="329056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画直角弯板的三视图</w:t>
            </w:r>
          </w:p>
          <w:p w14:paraId="51EBD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画方槽的三面投影</w:t>
            </w:r>
          </w:p>
          <w:p w14:paraId="14A3FD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画右边切角的三面投影</w:t>
            </w:r>
          </w:p>
          <w:p w14:paraId="6EE74B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5BABE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5BB18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90254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25B31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4B78D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BE526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3FD4A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C00F6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AE9B2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ED918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0D04C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46386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B23DD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5A458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4C449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EB7B2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B3730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96F6E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6AF7A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38CB3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D13BB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14C4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BD76D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5E415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D231D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537C2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31DCA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F2EE4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A23BE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4CA4148">
            <w:pPr>
              <w:spacing w:line="440" w:lineRule="exact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认真观察老师演示过程并掌握三视图的作图方法。</w:t>
            </w:r>
          </w:p>
          <w:p w14:paraId="034958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EC92C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B3ABD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876C2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E93FD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C210F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  <w:tc>
          <w:tcPr>
            <w:tcW w:w="1799" w:type="dxa"/>
            <w:noWrap w:val="0"/>
            <w:vAlign w:val="center"/>
          </w:tcPr>
          <w:p w14:paraId="4B2551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攻克本课难点，把抽象三维投影面展开变为直观动画 + 实物演示，建立三维形体到二维视图思维。</w:t>
            </w:r>
          </w:p>
          <w:p w14:paraId="4E5EA4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7B6DB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40D56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587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8AB90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0C00F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ADFB3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749B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9C36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D7243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A668B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B347F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F2F0E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8B7C7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BF1A2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ED92F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F640C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D8E3A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CBAA5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0E0F3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87BA6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69D7E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5CA2A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4CD46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DC45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70FAA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0D1DF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E2679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7FD6D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AC1C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E1267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F65C0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5EA32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D4C20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CE8DD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957B0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73C83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82A47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9472F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6CF9C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090FA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5953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1F219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D777E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E9245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73A4A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62D3F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E3BFA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48433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E8C4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03C8F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2AE7B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B1FEE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B8029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529E1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56A01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F025A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76D1E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4579A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D58C8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30E7E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04AEE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BBF7A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DBC8E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FA90D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D60E7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467CF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96A68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3B568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215B6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CE9A7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05DD9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34F6A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DE393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26019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3E8A4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F3181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5E81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B8FC7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76C75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79E16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AC26C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98BD8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57D30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27501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391C0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B9032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C518F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DB208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6C036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DA916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1FB55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1D47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6DAD3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A33FD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9C484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7DC45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1E194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FA25D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D8583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DE977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79BE3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C0E68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20F77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75B20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FAB55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A7FD4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FF4AC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3CB6A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3F015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39440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26E8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360A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C3CD5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D6454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EE0F8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eastAsia="zh-CN"/>
              </w:rPr>
            </w:pPr>
          </w:p>
          <w:p w14:paraId="67CE97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理实一体，动手实操巩固重难点；落实学生主体地位，训练绘图动手能力。</w:t>
            </w:r>
          </w:p>
          <w:p w14:paraId="61D78B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C6CD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890A3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5EA400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3153C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A2E0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879C9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F1C74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B90A0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151F0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3FB8F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CFA24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5EB5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64561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AFC5E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26DB2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4DADC5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3D49AD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28AEEB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00D593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632785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14D27B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  <w:p w14:paraId="7BB976A7">
            <w:pPr>
              <w:spacing w:line="440" w:lineRule="exact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加强三视图与作图之间的联系，培养学生严谨的设计态度，使学生 学以致用。</w:t>
            </w:r>
          </w:p>
          <w:p w14:paraId="57862D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</w:p>
        </w:tc>
      </w:tr>
      <w:tr w14:paraId="5D9D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506" w:type="dxa"/>
            <w:noWrap w:val="0"/>
            <w:vAlign w:val="center"/>
          </w:tcPr>
          <w:p w14:paraId="1FDCE2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  <w:t>总结评价</w:t>
            </w:r>
          </w:p>
        </w:tc>
        <w:tc>
          <w:tcPr>
            <w:tcW w:w="2499" w:type="dxa"/>
            <w:gridSpan w:val="2"/>
            <w:noWrap w:val="0"/>
            <w:vAlign w:val="center"/>
          </w:tcPr>
          <w:p w14:paraId="11536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梳理本节课知识点：投影法、正投影特性、三视图形成、三等投影规律；完成课堂小测试；点评学生绘图练习普遍存在的问题。</w:t>
            </w:r>
          </w:p>
        </w:tc>
        <w:tc>
          <w:tcPr>
            <w:tcW w:w="2670" w:type="dxa"/>
            <w:gridSpan w:val="2"/>
            <w:noWrap w:val="0"/>
            <w:vAlign w:val="center"/>
          </w:tcPr>
          <w:p w14:paraId="340A7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带领学生梳理知识框架；发布课堂小测；对学生绘图成果进行点评，肯定优点，指出共性错误。</w:t>
            </w:r>
          </w:p>
        </w:tc>
        <w:tc>
          <w:tcPr>
            <w:tcW w:w="2640" w:type="dxa"/>
            <w:gridSpan w:val="2"/>
            <w:noWrap w:val="0"/>
            <w:vAlign w:val="center"/>
          </w:tcPr>
          <w:p w14:paraId="75344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跟随教师回顾知识点；完成随堂小测；对照点评修改自己绘图中的错误。</w:t>
            </w:r>
          </w:p>
        </w:tc>
        <w:tc>
          <w:tcPr>
            <w:tcW w:w="1799" w:type="dxa"/>
            <w:noWrap w:val="0"/>
            <w:vAlign w:val="center"/>
          </w:tcPr>
          <w:p w14:paraId="32CBE4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巩固整节课所学，检测当堂教学目标达成情况。</w:t>
            </w:r>
          </w:p>
        </w:tc>
      </w:tr>
      <w:tr w14:paraId="7161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14" w:type="dxa"/>
            <w:gridSpan w:val="8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0412DC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第三阶段 课后拓学</w:t>
            </w:r>
          </w:p>
        </w:tc>
      </w:tr>
      <w:tr w14:paraId="3B2D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52B029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教学环节</w:t>
            </w:r>
          </w:p>
        </w:tc>
        <w:tc>
          <w:tcPr>
            <w:tcW w:w="2499" w:type="dxa"/>
            <w:gridSpan w:val="2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1F9E05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教学内容</w:t>
            </w:r>
          </w:p>
        </w:tc>
        <w:tc>
          <w:tcPr>
            <w:tcW w:w="2670" w:type="dxa"/>
            <w:gridSpan w:val="2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78B156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教师</w:t>
            </w: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活动</w:t>
            </w:r>
          </w:p>
        </w:tc>
        <w:tc>
          <w:tcPr>
            <w:tcW w:w="2640" w:type="dxa"/>
            <w:gridSpan w:val="2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787852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学生</w:t>
            </w: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活动</w:t>
            </w:r>
          </w:p>
        </w:tc>
        <w:tc>
          <w:tcPr>
            <w:tcW w:w="1799" w:type="dxa"/>
            <w:tcBorders>
              <w:bottom w:val="single" w:color="auto" w:sz="4" w:space="0"/>
            </w:tcBorders>
            <w:shd w:val="clear" w:color="auto" w:fill="C6D9F1"/>
            <w:noWrap w:val="0"/>
            <w:vAlign w:val="center"/>
          </w:tcPr>
          <w:p w14:paraId="14C3FD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设计意图</w:t>
            </w:r>
          </w:p>
        </w:tc>
      </w:tr>
      <w:tr w14:paraId="089C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9" w:hRule="atLeast"/>
          <w:jc w:val="center"/>
        </w:trPr>
        <w:tc>
          <w:tcPr>
            <w:tcW w:w="1506" w:type="dxa"/>
            <w:tcBorders>
              <w:bottom w:val="single" w:color="auto" w:sz="4" w:space="0"/>
            </w:tcBorders>
            <w:noWrap w:val="0"/>
            <w:vAlign w:val="center"/>
          </w:tcPr>
          <w:p w14:paraId="7515EE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课后拓学</w:t>
            </w:r>
          </w:p>
        </w:tc>
        <w:tc>
          <w:tcPr>
            <w:tcW w:w="249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A77C8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1. 利用 SolidWorks 打开简单立体模型，切换不同视图观察三视图效果；2. 完成习题集简单形体三视图绘制习题；3. 思考：如果物体发生改变，三视图会如何变化。</w:t>
            </w:r>
          </w:p>
        </w:tc>
        <w:tc>
          <w:tcPr>
            <w:tcW w:w="267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36F07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学习通线上答疑，对提交拓展练习的学生进行线上点评反馈</w:t>
            </w:r>
          </w:p>
        </w:tc>
        <w:tc>
          <w:tcPr>
            <w:tcW w:w="264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44C2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完成课后习题；有条件的学生操作三维软件观察模型视图；整理本节课笔记。</w:t>
            </w:r>
          </w:p>
        </w:tc>
        <w:tc>
          <w:tcPr>
            <w:tcW w:w="1799" w:type="dxa"/>
            <w:tcBorders>
              <w:bottom w:val="single" w:color="auto" w:sz="4" w:space="0"/>
            </w:tcBorders>
            <w:noWrap w:val="0"/>
            <w:vAlign w:val="center"/>
          </w:tcPr>
          <w:p w14:paraId="50273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8"/>
                <w:szCs w:val="28"/>
              </w:rPr>
              <w:t>实现知识迁移，把课堂所学拓展到数字化软件环境，巩固空间想象能力。</w:t>
            </w:r>
          </w:p>
        </w:tc>
      </w:tr>
      <w:tr w14:paraId="79883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1114" w:type="dxa"/>
            <w:gridSpan w:val="8"/>
            <w:tcBorders>
              <w:bottom w:val="single" w:color="auto" w:sz="4" w:space="0"/>
            </w:tcBorders>
            <w:shd w:val="clear" w:color="auto" w:fill="0070C0"/>
            <w:noWrap w:val="0"/>
            <w:vAlign w:val="center"/>
          </w:tcPr>
          <w:p w14:paraId="156646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四、</w:t>
            </w:r>
            <w:r>
              <w:rPr>
                <w:rFonts w:hint="eastAsia" w:ascii="方正仿宋简体" w:hAnsi="方正仿宋简体" w:eastAsia="方正仿宋简体" w:cs="方正仿宋简体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教学</w:t>
            </w:r>
            <w:r>
              <w:rPr>
                <w:rFonts w:hint="eastAsia" w:ascii="方正仿宋简体" w:hAnsi="方正仿宋简体" w:eastAsia="方正仿宋简体" w:cs="方正仿宋简体"/>
                <w:b/>
                <w:color w:val="FFFFFF" w:themeColor="background1"/>
                <w:sz w:val="28"/>
                <w:szCs w:val="2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反思</w:t>
            </w:r>
          </w:p>
        </w:tc>
      </w:tr>
      <w:tr w14:paraId="782B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  <w:jc w:val="center"/>
        </w:trPr>
        <w:tc>
          <w:tcPr>
            <w:tcW w:w="1506" w:type="dxa"/>
            <w:shd w:val="clear" w:color="auto" w:fill="C6D9F1"/>
            <w:noWrap w:val="0"/>
            <w:vAlign w:val="center"/>
          </w:tcPr>
          <w:p w14:paraId="531F6F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  <w:t>授课实效</w:t>
            </w:r>
          </w:p>
        </w:tc>
        <w:tc>
          <w:tcPr>
            <w:tcW w:w="9608" w:type="dxa"/>
            <w:gridSpan w:val="7"/>
            <w:noWrap w:val="0"/>
            <w:vAlign w:val="center"/>
          </w:tcPr>
          <w:p w14:paraId="60EA14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</w:tr>
      <w:tr w14:paraId="37EC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  <w:jc w:val="center"/>
        </w:trPr>
        <w:tc>
          <w:tcPr>
            <w:tcW w:w="1506" w:type="dxa"/>
            <w:shd w:val="clear" w:color="auto" w:fill="C6D9F1"/>
            <w:noWrap w:val="0"/>
            <w:vAlign w:val="center"/>
          </w:tcPr>
          <w:p w14:paraId="38924B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特色亮点</w:t>
            </w:r>
          </w:p>
        </w:tc>
        <w:tc>
          <w:tcPr>
            <w:tcW w:w="9608" w:type="dxa"/>
            <w:gridSpan w:val="7"/>
            <w:noWrap w:val="0"/>
            <w:vAlign w:val="center"/>
          </w:tcPr>
          <w:p w14:paraId="72D056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</w:tr>
      <w:tr w14:paraId="3264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  <w:jc w:val="center"/>
        </w:trPr>
        <w:tc>
          <w:tcPr>
            <w:tcW w:w="1506" w:type="dxa"/>
            <w:shd w:val="clear" w:color="auto" w:fill="C6D9F1"/>
            <w:noWrap w:val="0"/>
            <w:vAlign w:val="center"/>
          </w:tcPr>
          <w:p w14:paraId="6B9241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  <w:t>不足改进</w:t>
            </w:r>
          </w:p>
        </w:tc>
        <w:tc>
          <w:tcPr>
            <w:tcW w:w="9608" w:type="dxa"/>
            <w:gridSpan w:val="7"/>
            <w:noWrap w:val="0"/>
            <w:vAlign w:val="center"/>
          </w:tcPr>
          <w:p w14:paraId="7E5465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</w:tr>
    </w:tbl>
    <w:p w14:paraId="73A07AF9">
      <w:pPr>
        <w:rPr>
          <w:rFonts w:hint="eastAsia" w:eastAsia="方正仿宋简体"/>
        </w:rPr>
      </w:pPr>
    </w:p>
    <w:p w14:paraId="515AB9CB">
      <w:pPr>
        <w:rPr>
          <w:rFonts w:hint="eastAsia" w:eastAsia="方正仿宋简体"/>
        </w:rPr>
      </w:pPr>
    </w:p>
    <w:p w14:paraId="4E457261">
      <w:pPr>
        <w:rPr>
          <w:rFonts w:hint="eastAsia" w:eastAsia="方正仿宋简体"/>
        </w:rPr>
      </w:pPr>
    </w:p>
    <w:p w14:paraId="365ECDF4">
      <w:pPr>
        <w:rPr>
          <w:rFonts w:hint="eastAsia" w:eastAsia="方正仿宋简体"/>
        </w:rPr>
      </w:pPr>
    </w:p>
    <w:p w14:paraId="72A90BF7">
      <w:pPr>
        <w:rPr>
          <w:rFonts w:hint="eastAsia" w:eastAsia="方正仿宋简体"/>
        </w:rPr>
      </w:pPr>
    </w:p>
    <w:p w14:paraId="63AF74CE">
      <w:pPr>
        <w:rPr>
          <w:rFonts w:hint="eastAsia" w:eastAsia="方正仿宋简体"/>
        </w:rPr>
      </w:pPr>
    </w:p>
    <w:p w14:paraId="665F2706">
      <w:pPr>
        <w:rPr>
          <w:rFonts w:hint="eastAsia" w:eastAsia="方正仿宋简体"/>
        </w:rPr>
      </w:pPr>
    </w:p>
    <w:p w14:paraId="2A06E515">
      <w:pPr>
        <w:rPr>
          <w:rFonts w:hint="eastAsia" w:eastAsia="方正仿宋简体"/>
        </w:rPr>
      </w:pPr>
    </w:p>
    <w:p w14:paraId="0E861B6C">
      <w:pPr>
        <w:rPr>
          <w:rFonts w:hint="eastAsia" w:eastAsia="方正仿宋简体"/>
        </w:rPr>
      </w:pPr>
    </w:p>
    <w:p w14:paraId="4C8DE167">
      <w:pPr>
        <w:rPr>
          <w:rFonts w:hint="eastAsia" w:eastAsia="方正仿宋简体"/>
        </w:rPr>
      </w:pPr>
    </w:p>
    <w:p w14:paraId="576EFC67">
      <w:pPr>
        <w:rPr>
          <w:rFonts w:hint="eastAsia" w:eastAsia="方正仿宋简体"/>
        </w:rPr>
      </w:pPr>
    </w:p>
    <w:p w14:paraId="1CB24743">
      <w:pPr>
        <w:rPr>
          <w:rFonts w:hint="eastAsia" w:eastAsia="方正仿宋简体"/>
        </w:rPr>
      </w:pPr>
    </w:p>
    <w:p w14:paraId="67BA1F30">
      <w:pPr>
        <w:rPr>
          <w:rFonts w:hint="eastAsia" w:eastAsia="方正仿宋简体"/>
        </w:rPr>
      </w:pPr>
    </w:p>
    <w:p w14:paraId="12E21C1B">
      <w:pPr>
        <w:rPr>
          <w:rFonts w:hint="eastAsia" w:eastAsia="方正仿宋简体"/>
        </w:rPr>
      </w:pPr>
    </w:p>
    <w:p w14:paraId="3680D8EF">
      <w:pPr>
        <w:rPr>
          <w:rFonts w:hint="eastAsia" w:eastAsia="方正仿宋简体"/>
        </w:rPr>
      </w:pPr>
    </w:p>
    <w:p w14:paraId="5A9A8232">
      <w:pPr>
        <w:rPr>
          <w:rFonts w:hint="eastAsia" w:eastAsia="方正仿宋简体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F41DA"/>
    <w:multiLevelType w:val="singleLevel"/>
    <w:tmpl w:val="962F41DA"/>
    <w:lvl w:ilvl="0" w:tentative="0">
      <w:start w:val="2"/>
      <w:numFmt w:val="decimal"/>
      <w:suff w:val="nothing"/>
      <w:lvlText w:val="%1．"/>
      <w:lvlJc w:val="left"/>
    </w:lvl>
  </w:abstractNum>
  <w:abstractNum w:abstractNumId="1">
    <w:nsid w:val="AA24930B"/>
    <w:multiLevelType w:val="singleLevel"/>
    <w:tmpl w:val="AA24930B"/>
    <w:lvl w:ilvl="0" w:tentative="0">
      <w:start w:val="1"/>
      <w:numFmt w:val="decimal"/>
      <w:suff w:val="space"/>
      <w:lvlText w:val="第%1节"/>
      <w:lvlJc w:val="left"/>
    </w:lvl>
  </w:abstractNum>
  <w:abstractNum w:abstractNumId="2">
    <w:nsid w:val="AE328319"/>
    <w:multiLevelType w:val="singleLevel"/>
    <w:tmpl w:val="AE32831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7BC43E5"/>
    <w:multiLevelType w:val="singleLevel"/>
    <w:tmpl w:val="F7BC43E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A22E855"/>
    <w:multiLevelType w:val="singleLevel"/>
    <w:tmpl w:val="4A22E85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lMzE0NTQ4ODMzOTMzZTAwZjhmMjliNDliNTA1ODcifQ=="/>
  </w:docVars>
  <w:rsids>
    <w:rsidRoot w:val="00172A27"/>
    <w:rsid w:val="00000451"/>
    <w:rsid w:val="000063F4"/>
    <w:rsid w:val="000109E3"/>
    <w:rsid w:val="000540F9"/>
    <w:rsid w:val="00073AE9"/>
    <w:rsid w:val="0008464C"/>
    <w:rsid w:val="000932CE"/>
    <w:rsid w:val="000A7D20"/>
    <w:rsid w:val="000B22C5"/>
    <w:rsid w:val="000B4C2C"/>
    <w:rsid w:val="000D10AF"/>
    <w:rsid w:val="000D6501"/>
    <w:rsid w:val="000E4711"/>
    <w:rsid w:val="000F5E36"/>
    <w:rsid w:val="000F6E56"/>
    <w:rsid w:val="00124F91"/>
    <w:rsid w:val="0013464C"/>
    <w:rsid w:val="00136EBD"/>
    <w:rsid w:val="00162C4D"/>
    <w:rsid w:val="001645B9"/>
    <w:rsid w:val="001808DA"/>
    <w:rsid w:val="001953CB"/>
    <w:rsid w:val="001B4217"/>
    <w:rsid w:val="001E46CA"/>
    <w:rsid w:val="001E5C78"/>
    <w:rsid w:val="001F7A5C"/>
    <w:rsid w:val="00216612"/>
    <w:rsid w:val="00220A59"/>
    <w:rsid w:val="002249EE"/>
    <w:rsid w:val="0023171B"/>
    <w:rsid w:val="00254C5A"/>
    <w:rsid w:val="0026618A"/>
    <w:rsid w:val="00271654"/>
    <w:rsid w:val="0028486F"/>
    <w:rsid w:val="002921BC"/>
    <w:rsid w:val="0029295D"/>
    <w:rsid w:val="002B717D"/>
    <w:rsid w:val="002C6AB7"/>
    <w:rsid w:val="002E28A1"/>
    <w:rsid w:val="002F1F11"/>
    <w:rsid w:val="00301E6D"/>
    <w:rsid w:val="00304BE7"/>
    <w:rsid w:val="00307E1C"/>
    <w:rsid w:val="00336AC0"/>
    <w:rsid w:val="00350A90"/>
    <w:rsid w:val="003572DB"/>
    <w:rsid w:val="00357D64"/>
    <w:rsid w:val="00372348"/>
    <w:rsid w:val="0037544A"/>
    <w:rsid w:val="00375DA3"/>
    <w:rsid w:val="0038192A"/>
    <w:rsid w:val="003860E4"/>
    <w:rsid w:val="00391E1B"/>
    <w:rsid w:val="003E1FE9"/>
    <w:rsid w:val="003F2C97"/>
    <w:rsid w:val="003F4008"/>
    <w:rsid w:val="004004A6"/>
    <w:rsid w:val="00410A9F"/>
    <w:rsid w:val="00415E3A"/>
    <w:rsid w:val="00427FFE"/>
    <w:rsid w:val="0043064C"/>
    <w:rsid w:val="0044645D"/>
    <w:rsid w:val="00450167"/>
    <w:rsid w:val="004505F6"/>
    <w:rsid w:val="00463521"/>
    <w:rsid w:val="00463B14"/>
    <w:rsid w:val="004654D5"/>
    <w:rsid w:val="00467523"/>
    <w:rsid w:val="0047087F"/>
    <w:rsid w:val="00471E8B"/>
    <w:rsid w:val="0048610F"/>
    <w:rsid w:val="004902D4"/>
    <w:rsid w:val="00490523"/>
    <w:rsid w:val="00492698"/>
    <w:rsid w:val="00495EE8"/>
    <w:rsid w:val="004B57ED"/>
    <w:rsid w:val="004C1454"/>
    <w:rsid w:val="004D6276"/>
    <w:rsid w:val="004E1CBE"/>
    <w:rsid w:val="004E234F"/>
    <w:rsid w:val="004F5786"/>
    <w:rsid w:val="004F64ED"/>
    <w:rsid w:val="00506075"/>
    <w:rsid w:val="0050781F"/>
    <w:rsid w:val="0051584F"/>
    <w:rsid w:val="005418D6"/>
    <w:rsid w:val="005930F0"/>
    <w:rsid w:val="005B19AA"/>
    <w:rsid w:val="005D43D0"/>
    <w:rsid w:val="005D5B2F"/>
    <w:rsid w:val="005D7947"/>
    <w:rsid w:val="005E0F05"/>
    <w:rsid w:val="005E0F2E"/>
    <w:rsid w:val="005F0D87"/>
    <w:rsid w:val="005F688D"/>
    <w:rsid w:val="006540B1"/>
    <w:rsid w:val="00654EBA"/>
    <w:rsid w:val="0065671C"/>
    <w:rsid w:val="00660FCF"/>
    <w:rsid w:val="00662E92"/>
    <w:rsid w:val="00663D9D"/>
    <w:rsid w:val="00671915"/>
    <w:rsid w:val="00671C1A"/>
    <w:rsid w:val="00672927"/>
    <w:rsid w:val="00673F0B"/>
    <w:rsid w:val="006812CE"/>
    <w:rsid w:val="00681EE5"/>
    <w:rsid w:val="00685813"/>
    <w:rsid w:val="00687B09"/>
    <w:rsid w:val="00697451"/>
    <w:rsid w:val="006976E7"/>
    <w:rsid w:val="006A117E"/>
    <w:rsid w:val="006A303C"/>
    <w:rsid w:val="006B0FD5"/>
    <w:rsid w:val="006E01E6"/>
    <w:rsid w:val="006F1D0B"/>
    <w:rsid w:val="006F41B9"/>
    <w:rsid w:val="00707109"/>
    <w:rsid w:val="0073173B"/>
    <w:rsid w:val="00752544"/>
    <w:rsid w:val="00765B61"/>
    <w:rsid w:val="00770552"/>
    <w:rsid w:val="00771C18"/>
    <w:rsid w:val="007760BE"/>
    <w:rsid w:val="007846B7"/>
    <w:rsid w:val="00796192"/>
    <w:rsid w:val="007B4337"/>
    <w:rsid w:val="007C04D7"/>
    <w:rsid w:val="007E4CEA"/>
    <w:rsid w:val="007E70F0"/>
    <w:rsid w:val="008212B8"/>
    <w:rsid w:val="00831A8B"/>
    <w:rsid w:val="008573D9"/>
    <w:rsid w:val="00867407"/>
    <w:rsid w:val="0087343E"/>
    <w:rsid w:val="00874453"/>
    <w:rsid w:val="00884A66"/>
    <w:rsid w:val="00895CD9"/>
    <w:rsid w:val="008A5B63"/>
    <w:rsid w:val="008A5ED1"/>
    <w:rsid w:val="008C4765"/>
    <w:rsid w:val="008F2F9B"/>
    <w:rsid w:val="00901487"/>
    <w:rsid w:val="0090257C"/>
    <w:rsid w:val="00912506"/>
    <w:rsid w:val="00921150"/>
    <w:rsid w:val="009304B2"/>
    <w:rsid w:val="00935504"/>
    <w:rsid w:val="00952393"/>
    <w:rsid w:val="00962CB6"/>
    <w:rsid w:val="00963B8D"/>
    <w:rsid w:val="00964CDD"/>
    <w:rsid w:val="009730FB"/>
    <w:rsid w:val="00975343"/>
    <w:rsid w:val="009B544E"/>
    <w:rsid w:val="009B5720"/>
    <w:rsid w:val="009B5BC5"/>
    <w:rsid w:val="009C3709"/>
    <w:rsid w:val="009E0E9C"/>
    <w:rsid w:val="009E4D90"/>
    <w:rsid w:val="00A06411"/>
    <w:rsid w:val="00A0663B"/>
    <w:rsid w:val="00A069E5"/>
    <w:rsid w:val="00A15B54"/>
    <w:rsid w:val="00A405FB"/>
    <w:rsid w:val="00A429DA"/>
    <w:rsid w:val="00A44817"/>
    <w:rsid w:val="00A47FEC"/>
    <w:rsid w:val="00A70A85"/>
    <w:rsid w:val="00A85344"/>
    <w:rsid w:val="00A854B0"/>
    <w:rsid w:val="00AC652B"/>
    <w:rsid w:val="00AC6EDD"/>
    <w:rsid w:val="00AD16C3"/>
    <w:rsid w:val="00AF5321"/>
    <w:rsid w:val="00B00925"/>
    <w:rsid w:val="00B00BC9"/>
    <w:rsid w:val="00B02A12"/>
    <w:rsid w:val="00B02BBC"/>
    <w:rsid w:val="00B1609F"/>
    <w:rsid w:val="00B20B93"/>
    <w:rsid w:val="00B2396F"/>
    <w:rsid w:val="00B4666C"/>
    <w:rsid w:val="00B5402E"/>
    <w:rsid w:val="00B560DA"/>
    <w:rsid w:val="00B62501"/>
    <w:rsid w:val="00B846B6"/>
    <w:rsid w:val="00B86AEF"/>
    <w:rsid w:val="00B903CD"/>
    <w:rsid w:val="00BA09DC"/>
    <w:rsid w:val="00BC4172"/>
    <w:rsid w:val="00BD1B99"/>
    <w:rsid w:val="00BF66DA"/>
    <w:rsid w:val="00BF78BD"/>
    <w:rsid w:val="00C04235"/>
    <w:rsid w:val="00C07525"/>
    <w:rsid w:val="00C10025"/>
    <w:rsid w:val="00C14BFF"/>
    <w:rsid w:val="00C520E2"/>
    <w:rsid w:val="00C77A60"/>
    <w:rsid w:val="00C82DE0"/>
    <w:rsid w:val="00C971AE"/>
    <w:rsid w:val="00CA4725"/>
    <w:rsid w:val="00CB428E"/>
    <w:rsid w:val="00CB4518"/>
    <w:rsid w:val="00CC119D"/>
    <w:rsid w:val="00CC26B3"/>
    <w:rsid w:val="00CD49B9"/>
    <w:rsid w:val="00CE1CA2"/>
    <w:rsid w:val="00CE589E"/>
    <w:rsid w:val="00D02EEE"/>
    <w:rsid w:val="00D13FF9"/>
    <w:rsid w:val="00D26413"/>
    <w:rsid w:val="00D47C39"/>
    <w:rsid w:val="00D529BF"/>
    <w:rsid w:val="00D5505D"/>
    <w:rsid w:val="00D61393"/>
    <w:rsid w:val="00D61407"/>
    <w:rsid w:val="00D77000"/>
    <w:rsid w:val="00D81633"/>
    <w:rsid w:val="00D83792"/>
    <w:rsid w:val="00DB5145"/>
    <w:rsid w:val="00DC0165"/>
    <w:rsid w:val="00DD7B90"/>
    <w:rsid w:val="00DE34B4"/>
    <w:rsid w:val="00E02145"/>
    <w:rsid w:val="00E23FF9"/>
    <w:rsid w:val="00E26D02"/>
    <w:rsid w:val="00E3106B"/>
    <w:rsid w:val="00E331AA"/>
    <w:rsid w:val="00E52A03"/>
    <w:rsid w:val="00E63D28"/>
    <w:rsid w:val="00E65019"/>
    <w:rsid w:val="00E82DDD"/>
    <w:rsid w:val="00EB2564"/>
    <w:rsid w:val="00ED588F"/>
    <w:rsid w:val="00EE12A6"/>
    <w:rsid w:val="00EE5F76"/>
    <w:rsid w:val="00EF016F"/>
    <w:rsid w:val="00EF0F5E"/>
    <w:rsid w:val="00F131D0"/>
    <w:rsid w:val="00F43676"/>
    <w:rsid w:val="00F66E77"/>
    <w:rsid w:val="00F7592C"/>
    <w:rsid w:val="00F842A3"/>
    <w:rsid w:val="00F912A3"/>
    <w:rsid w:val="00F9140D"/>
    <w:rsid w:val="00FA44C5"/>
    <w:rsid w:val="00FA656D"/>
    <w:rsid w:val="00FB5E7C"/>
    <w:rsid w:val="00FE0D16"/>
    <w:rsid w:val="00FE11FE"/>
    <w:rsid w:val="00FE2B64"/>
    <w:rsid w:val="02D432A2"/>
    <w:rsid w:val="03E13172"/>
    <w:rsid w:val="07075F4D"/>
    <w:rsid w:val="08F8136C"/>
    <w:rsid w:val="0B487947"/>
    <w:rsid w:val="0B942F0D"/>
    <w:rsid w:val="0DDF38E4"/>
    <w:rsid w:val="10773F4A"/>
    <w:rsid w:val="108160EB"/>
    <w:rsid w:val="109E4EEF"/>
    <w:rsid w:val="10EF1F90"/>
    <w:rsid w:val="1BBC447B"/>
    <w:rsid w:val="1BD04198"/>
    <w:rsid w:val="1CD95AA9"/>
    <w:rsid w:val="1D6D3C7F"/>
    <w:rsid w:val="20FC3C98"/>
    <w:rsid w:val="22CF718A"/>
    <w:rsid w:val="24A16C99"/>
    <w:rsid w:val="2C6426F1"/>
    <w:rsid w:val="326B01B3"/>
    <w:rsid w:val="33CF62A2"/>
    <w:rsid w:val="356279EA"/>
    <w:rsid w:val="369938F5"/>
    <w:rsid w:val="395C1320"/>
    <w:rsid w:val="3CDD690F"/>
    <w:rsid w:val="3D41598E"/>
    <w:rsid w:val="3F8A0269"/>
    <w:rsid w:val="3FF12096"/>
    <w:rsid w:val="429D4838"/>
    <w:rsid w:val="46E13CAB"/>
    <w:rsid w:val="46ED58F6"/>
    <w:rsid w:val="4B6E0A3F"/>
    <w:rsid w:val="518C2B1F"/>
    <w:rsid w:val="519A7116"/>
    <w:rsid w:val="5E914D72"/>
    <w:rsid w:val="5FCC24AC"/>
    <w:rsid w:val="629E2D57"/>
    <w:rsid w:val="65603112"/>
    <w:rsid w:val="685968A7"/>
    <w:rsid w:val="6AF503DD"/>
    <w:rsid w:val="6CFF4B88"/>
    <w:rsid w:val="6EE261C3"/>
    <w:rsid w:val="72CF2F72"/>
    <w:rsid w:val="7318134A"/>
    <w:rsid w:val="7A654670"/>
    <w:rsid w:val="7A80668A"/>
    <w:rsid w:val="7B0D52CF"/>
    <w:rsid w:val="7C99506C"/>
    <w:rsid w:val="7CE97DDC"/>
    <w:rsid w:val="7EF011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/>
      <w:kern w:val="0"/>
      <w:sz w:val="18"/>
      <w:szCs w:val="18"/>
      <w:lang w:eastAsia="en-US"/>
    </w:r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正文文本 Char"/>
    <w:link w:val="4"/>
    <w:qFormat/>
    <w:uiPriority w:val="1"/>
    <w:rPr>
      <w:rFonts w:ascii="宋体" w:hAnsi="宋体" w:cs="宋体"/>
      <w:sz w:val="18"/>
      <w:szCs w:val="18"/>
      <w:lang w:eastAsia="en-US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25" Type="http://schemas.openxmlformats.org/officeDocument/2006/relationships/image" Target="media/p1icon_ruler-measure-FFFFFF.png"/><Relationship Id="rId26" Type="http://schemas.openxmlformats.org/officeDocument/2006/relationships/image" Target="media/p1icon_info-circle-FFFFFF.png"/><Relationship Id="rId27" Type="http://schemas.openxmlformats.org/officeDocument/2006/relationships/image" Target="media/p1icon_chalkboard-FFFFFF.png"/><Relationship Id="rId28" Type="http://schemas.openxmlformats.org/officeDocument/2006/relationships/image" Target="media/p1icon_books-2E75B6.png"/><Relationship Id="rId29" Type="http://schemas.openxmlformats.org/officeDocument/2006/relationships/image" Target="media/p1icon_calendar-2E75B6.png"/><Relationship Id="rId30" Type="http://schemas.openxmlformats.org/officeDocument/2006/relationships/image" Target="media/p1icon_list-details-2E75B6.png"/><Relationship Id="rId31" Type="http://schemas.openxmlformats.org/officeDocument/2006/relationships/image" Target="media/p1icon_map-pin-2E75B6.png"/><Relationship Id="rId32" Type="http://schemas.openxmlformats.org/officeDocument/2006/relationships/image" Target="media/p1icon_clock-2E75B6.png"/><Relationship Id="rId33" Type="http://schemas.openxmlformats.org/officeDocument/2006/relationships/image" Target="media/p1icon_tools-2E75B6.png"/><Relationship Id="rId34" Type="http://schemas.openxmlformats.org/officeDocument/2006/relationships/image" Target="media/p1icon_users-2E75B6.png"/><Relationship Id="rId35" Type="http://schemas.openxmlformats.org/officeDocument/2006/relationships/image" Target="media/p1icon_file-analytics-FFFFFF.png"/><Relationship Id="rId36" Type="http://schemas.openxmlformats.org/officeDocument/2006/relationships/image" Target="media/p1icon_target-2E75B6.png"/><Relationship Id="rId37" Type="http://schemas.openxmlformats.org/officeDocument/2006/relationships/image" Target="media/p1icon_certificate-2E75B6.png"/><Relationship Id="rId38" Type="http://schemas.openxmlformats.org/officeDocument/2006/relationships/image" Target="media/p1icon_book-2-2E75B6.png"/><Relationship Id="rId39" Type="http://schemas.openxmlformats.org/officeDocument/2006/relationships/image" Target="media/p1icon_cube-3d-sphere-2E75B6.png"/><Relationship Id="rId40" Type="http://schemas.openxmlformats.org/officeDocument/2006/relationships/image" Target="media/p1icon_flag-3-C0000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Company>Microsoft</Company>
  <Pages>13</Pages>
  <Words>4274</Words>
  <Characters>4353</Characters>
  <Lines>19</Lines>
  <Paragraphs>5</Paragraphs>
  <TotalTime>47</TotalTime>
  <ScaleCrop>false</ScaleCrop>
  <LinksUpToDate>false</LinksUpToDate>
  <CharactersWithSpaces>4480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2023-09-20T08:34:00Z</dcterms:created>
  <dc:creator>教育技术论坛</dc:creator>
  <cp:lastModifiedBy>ErxatBasit</cp:lastModifiedBy>
  <cp:lastPrinted>2026-09-28T11:00:00Z</cp:lastPrinted>
  <dcterms:modified xsi:type="dcterms:W3CDTF">2026-09-29T04:11:38Z</dcterms:modified>
  <dc:title>学教育技术，上教育技术论坛！http://www.etthink.com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eyJoZGlkIjoiODBhNjQ2Yjg0NzFhMmQ5NTBlZDMwNmI5MmU4ZjZlYjQiLCJ1c2VySWQiOiIyOTAxOTIyNzgifQ==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C879BF3C300147A28B332759C4F2AEA0_13</vt:lpwstr>
  </property>
</Properties>
</file>