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W w:w="111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9414"/>
      </w:tblGrid>
      <w:tr w14:paraId="255C4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exact"/>
          <w:jc w:val="center"/>
        </w:trPr>
        <w:tc>
          <w:tcPr>
            <w:tcW w:w="1700" w:type="dxa"/>
            <w:shd w:val="clear" w:color="auto" w:fill="1F3864"/>
            <w:vAlign w:val="center"/>
          </w:tcPr>
          <w:p w14:paraId="501011E4">
            <w:pPr>
              <w:snapToGrid w:val="0"/>
              <w:spacing w:before="0" w:after="0" w:line="240" w:lineRule="auto"/>
              <w:ind w:firstLine="0"/>
              <w:jc w:val="center"/>
            </w:pPr>
            <w:r>
              <w:drawing>
                <wp:inline distT="0" distB="0" distL="0" distR="0">
                  <wp:extent cx="685800" cy="685800"/>
                  <wp:effectExtent l="0" t="0" r="0" b="0"/>
                  <wp:docPr id="24" name="图标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标 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4" w:type="dxa"/>
            <w:shd w:val="clear" w:color="auto" w:fill="1F3864"/>
            <w:tcMar>
              <w:left w:w="60" w:type="dxa"/>
            </w:tcMar>
            <w:vAlign w:val="center"/>
          </w:tcPr>
          <w:p w14:paraId="48A5F311">
            <w:pPr>
              <w:snapToGrid w:val="0"/>
              <w:spacing w:before="0" w:after="60" w:line="2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C9A227"/>
                <w:spacing w:val="20"/>
                <w:sz w:val="20"/>
                <w:szCs w:val="20"/>
              </w:rPr>
              <w:t>机械类专业核心基础课</w:t>
            </w:r>
            <w:r>
              <w:rPr>
                <w:rFonts w:ascii="微软雅黑" w:hAnsi="微软雅黑" w:eastAsia="微软雅黑" w:cs="微软雅黑"/>
                <w:color w:val="B4C3DA"/>
                <w:spacing w:val="20"/>
                <w:sz w:val="20"/>
                <w:szCs w:val="20"/>
              </w:rPr>
              <w:t xml:space="preserve">  ·  理实一体化教学设计</w:t>
            </w:r>
          </w:p>
          <w:p w14:paraId="61B4EA74">
            <w:pPr>
              <w:snapToGrid w:val="0"/>
              <w:spacing w:before="0" w:after="60" w:line="624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30"/>
                <w:sz w:val="48"/>
                <w:szCs w:val="48"/>
              </w:rPr>
              <w:t>《机械制图》教学设计</w:t>
            </w:r>
          </w:p>
        </w:tc>
      </w:tr>
      <w:tr w14:paraId="58B58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exact"/>
          <w:jc w:val="center"/>
        </w:trPr>
        <w:tc>
          <w:tcPr>
            <w:tcW w:w="11114" w:type="dxa"/>
            <w:gridSpan w:val="2"/>
            <w:shd w:val="clear" w:color="auto" w:fill="C9A227"/>
            <w:vAlign w:val="center"/>
          </w:tcPr>
          <w:p w14:paraId="0B7022DD">
            <w:pPr>
              <w:snapToGrid w:val="0"/>
              <w:spacing w:before="0" w:after="0" w:line="26" w:lineRule="exact"/>
              <w:ind w:firstLine="0"/>
              <w:jc w:val="left"/>
            </w:pPr>
          </w:p>
        </w:tc>
      </w:tr>
    </w:tbl>
    <w:p w14:paraId="5AE43EF5">
      <w:pPr>
        <w:snapToGrid w:val="0"/>
        <w:spacing w:before="0" w:after="0" w:line="104" w:lineRule="exact"/>
        <w:ind w:firstLine="0"/>
        <w:jc w:val="left"/>
      </w:pPr>
    </w:p>
    <w:tbl>
      <w:tblPr>
        <w:tblStyle w:val="9"/>
        <w:tblW w:w="111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429"/>
        <w:gridCol w:w="70"/>
        <w:gridCol w:w="174"/>
        <w:gridCol w:w="1701"/>
        <w:gridCol w:w="795"/>
        <w:gridCol w:w="204"/>
        <w:gridCol w:w="636"/>
        <w:gridCol w:w="1800"/>
        <w:gridCol w:w="1799"/>
      </w:tblGrid>
      <w:tr w14:paraId="650E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1114" w:type="dxa"/>
            <w:gridSpan w:val="1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vAlign w:val="center"/>
          </w:tcPr>
          <w:p w14:paraId="5B706E59">
            <w:pPr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effectExtent l="0" t="0" r="0" b="0"/>
                  <wp:docPr id="25" name="图标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标 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01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授课信息</w:t>
            </w:r>
          </w:p>
        </w:tc>
      </w:tr>
      <w:tr w14:paraId="3C012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389493B3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模块名称</w:t>
            </w:r>
          </w:p>
        </w:tc>
        <w:tc>
          <w:tcPr>
            <w:tcW w:w="4374" w:type="dxa"/>
            <w:gridSpan w:val="4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0DF1E85B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第二章  正投影作图基础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2BD9CB18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授课时间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1C0AC7D6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2026-2027 学年第二学期</w:t>
            </w:r>
          </w:p>
        </w:tc>
      </w:tr>
      <w:tr w14:paraId="35BE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00BCE267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任务名称</w:t>
            </w:r>
          </w:p>
        </w:tc>
        <w:tc>
          <w:tcPr>
            <w:tcW w:w="4374" w:type="dxa"/>
            <w:gridSpan w:val="4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3518C6F1">
            <w:pPr>
              <w:snapToGrid w:val="0"/>
              <w:spacing w:before="0" w:after="4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第1节  投影法概述</w:t>
            </w:r>
          </w:p>
          <w:p w14:paraId="3B747737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>第2节  三视图的形成及其对应关系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1A0D2D0D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授课地点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620847B4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AAAAAA"/>
                <w:sz w:val="21"/>
                <w:szCs w:val="21"/>
              </w:rPr>
              <w:t>待填写</w:t>
            </w:r>
          </w:p>
        </w:tc>
      </w:tr>
      <w:tr w14:paraId="17D4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68F44138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授课时数</w:t>
            </w:r>
          </w:p>
        </w:tc>
        <w:tc>
          <w:tcPr>
            <w:tcW w:w="4374" w:type="dxa"/>
            <w:gridSpan w:val="4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6013FEBB">
            <w:pPr>
              <w:snapToGrid w:val="0"/>
              <w:spacing w:before="0" w:after="0" w:line="364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8"/>
                <w:szCs w:val="28"/>
              </w:rPr>
              <w:t>2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 xml:space="preserve"> 学时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29B989D2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授课类型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135A83BF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  <w:bdr w:val="single" w:color="1F3864" w:sz="18" w:space="0"/>
                <w:shd w:val="clear" w:color="auto" w:fill="1F3864"/>
              </w:rPr>
              <w:t>理实一体</w:t>
            </w:r>
          </w:p>
        </w:tc>
      </w:tr>
      <w:tr w14:paraId="3FB4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35A11C46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授课班级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vAlign w:val="center"/>
          </w:tcPr>
          <w:p w14:paraId="232E884F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AAAAAA"/>
                <w:sz w:val="21"/>
                <w:szCs w:val="21"/>
              </w:rPr>
              <w:t>待填写</w:t>
            </w:r>
          </w:p>
        </w:tc>
      </w:tr>
      <w:tr w14:paraId="5D26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1114" w:type="dxa"/>
            <w:gridSpan w:val="1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vAlign w:val="center"/>
          </w:tcPr>
          <w:p w14:paraId="53734BA4">
            <w:pPr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effectExtent l="0" t="0" r="0" b="0"/>
                  <wp:docPr id="26" name="图标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标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02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教学设计</w:t>
            </w:r>
          </w:p>
        </w:tc>
      </w:tr>
      <w:tr w14:paraId="42883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8" w:hRule="atLeast"/>
          <w:jc w:val="center"/>
        </w:trPr>
        <w:tc>
          <w:tcPr>
            <w:tcW w:w="1506" w:type="dxa"/>
            <w:vMerge w:val="restart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3E5C4E63">
            <w:pPr>
              <w:snapToGrid w:val="0"/>
              <w:spacing w:before="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9400" cy="279400"/>
                  <wp:effectExtent l="0" t="0" r="0" b="6350"/>
                  <wp:docPr id="27" name="图标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标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170F3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内容</w:t>
            </w:r>
          </w:p>
          <w:p w14:paraId="326A0FF3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分析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9"/>
              <w:tblW w:w="9608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02"/>
              <w:gridCol w:w="1149"/>
              <w:gridCol w:w="2053"/>
              <w:gridCol w:w="3204"/>
            </w:tblGrid>
            <w:tr w14:paraId="40F266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4351" w:type="dxa"/>
                  <w:gridSpan w:val="2"/>
                  <w:tcBorders>
                    <w:top w:val="nil"/>
                    <w:left w:val="nil"/>
                    <w:bottom w:val="single" w:color="D5DEEA" w:sz="4" w:space="0"/>
                    <w:right w:val="single" w:color="D5DEEA" w:sz="4" w:space="0"/>
                  </w:tcBorders>
                  <w:shd w:val="clear" w:color="auto" w:fill="F7F9FC"/>
                  <w:tcMar>
                    <w:top w:w="175" w:type="dxa"/>
                    <w:left w:w="200" w:type="dxa"/>
                    <w:bottom w:w="185" w:type="dxa"/>
                    <w:right w:w="200" w:type="dxa"/>
                  </w:tcMar>
                  <w:vAlign w:val="top"/>
                </w:tcPr>
                <w:p w14:paraId="5C088BFB"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课程定位</w:t>
                  </w:r>
                </w:p>
                <w:p w14:paraId="4E59EE78"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从岗课赛证角度，机械制图是机械类专业核心基础课，机械加工、设备装配、产品测绘岗位均要求从业人员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读懂三视图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、能够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按照投影规律绘制零件视图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。</w:t>
                  </w:r>
                </w:p>
              </w:tc>
              <w:tc>
                <w:tcPr>
                  <w:tcW w:w="5257" w:type="dxa"/>
                  <w:gridSpan w:val="2"/>
                  <w:tcBorders>
                    <w:top w:val="nil"/>
                    <w:left w:val="nil"/>
                    <w:bottom w:val="single" w:color="D5DEEA" w:sz="4" w:space="0"/>
                    <w:right w:val="nil"/>
                  </w:tcBorders>
                  <w:shd w:val="clear" w:color="auto" w:fill="F7F9FC"/>
                  <w:tcMar>
                    <w:top w:w="175" w:type="dxa"/>
                    <w:left w:w="200" w:type="dxa"/>
                    <w:bottom w:w="185" w:type="dxa"/>
                    <w:right w:w="200" w:type="dxa"/>
                  </w:tcMar>
                  <w:vAlign w:val="top"/>
                </w:tcPr>
                <w:p w14:paraId="10CD3986"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对接标准</w:t>
                  </w:r>
                </w:p>
                <w:p w14:paraId="4C286352">
                  <w:pPr>
                    <w:snapToGrid w:val="0"/>
                    <w:spacing w:before="0" w:after="4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666666"/>
                      <w:sz w:val="20"/>
                      <w:szCs w:val="20"/>
                    </w:rPr>
                    <w:t>教学对接：</w:t>
                  </w:r>
                </w:p>
                <w:p w14:paraId="47CDE894">
                  <w:pPr>
                    <w:snapToGrid w:val="0"/>
                    <w:spacing w:before="0" w:after="30" w:line="325" w:lineRule="exact"/>
                    <w:ind w:left="240" w:hanging="24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>■</w:t>
                  </w: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机械行业制图国家标准</w:t>
                  </w:r>
                </w:p>
                <w:p w14:paraId="70055BD5">
                  <w:pPr>
                    <w:snapToGrid w:val="0"/>
                    <w:spacing w:before="0" w:after="30" w:line="325" w:lineRule="exact"/>
                    <w:ind w:left="240" w:hanging="24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>■</w:t>
                  </w: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1+X 机械制图职业技能等级证书考核要点</w:t>
                  </w:r>
                </w:p>
                <w:p w14:paraId="14260FC6">
                  <w:pPr>
                    <w:snapToGrid w:val="0"/>
                    <w:spacing w:before="0" w:after="30" w:line="325" w:lineRule="exact"/>
                    <w:ind w:left="240" w:hanging="24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>■</w:t>
                  </w: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ab/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职业院校技能大赛零部件测绘与 CAD 赛项基础要求</w:t>
                  </w:r>
                </w:p>
              </w:tc>
            </w:tr>
            <w:tr w14:paraId="3CA58E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9608" w:type="dxa"/>
                  <w:gridSpan w:val="4"/>
                  <w:tcBorders>
                    <w:top w:val="single" w:color="D5DEEA" w:sz="4" w:space="0"/>
                    <w:left w:val="nil"/>
                    <w:bottom w:val="nil"/>
                    <w:right w:val="nil"/>
                  </w:tcBorders>
                  <w:shd w:val="clear" w:color="auto" w:fill="F7F9FC"/>
                  <w:tcMar>
                    <w:top w:w="175" w:type="dxa"/>
                    <w:left w:w="200" w:type="dxa"/>
                    <w:bottom w:w="60" w:type="dxa"/>
                    <w:right w:w="200" w:type="dxa"/>
                  </w:tcMar>
                  <w:vAlign w:val="top"/>
                </w:tcPr>
                <w:p w14:paraId="61F9AEB0"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学习内容</w:t>
                  </w:r>
                </w:p>
                <w:p w14:paraId="55739576"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666666"/>
                      <w:sz w:val="20"/>
                      <w:szCs w:val="20"/>
                    </w:rPr>
                    <w:t>本次课学习内容：</w:t>
                  </w:r>
                </w:p>
              </w:tc>
            </w:tr>
            <w:tr w14:paraId="209BCB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3202" w:type="dxa"/>
                  <w:tcBorders>
                    <w:top w:val="nil"/>
                    <w:left w:val="nil"/>
                    <w:bottom w:val="single" w:color="D5DEEA" w:sz="4" w:space="0"/>
                    <w:right w:val="nil"/>
                  </w:tcBorders>
                  <w:shd w:val="clear" w:color="auto" w:fill="auto"/>
                  <w:tcMar>
                    <w:top w:w="115" w:type="dxa"/>
                    <w:left w:w="200" w:type="dxa"/>
                    <w:bottom w:w="195" w:type="dxa"/>
                    <w:right w:w="200" w:type="dxa"/>
                  </w:tcMar>
                  <w:vAlign w:val="top"/>
                </w:tcPr>
                <w:p w14:paraId="01F8E528">
                  <w:pPr>
                    <w:snapToGrid w:val="0"/>
                    <w:spacing w:before="0" w:after="20" w:line="338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A8841A"/>
                      <w:sz w:val="26"/>
                      <w:szCs w:val="26"/>
                    </w:rPr>
                    <w:t>01</w:t>
                  </w:r>
                </w:p>
                <w:p w14:paraId="7419390B">
                  <w:pPr>
                    <w:snapToGrid w:val="0"/>
                    <w:spacing w:before="0" w:after="0" w:line="325" w:lineRule="exact"/>
                    <w:ind w:firstLine="0"/>
                    <w:jc w:val="left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投影法分类、正投影基本特性</w:t>
                  </w:r>
                </w:p>
                <w:p w14:paraId="698F874B">
                  <w:pPr>
                    <w:snapToGrid w:val="0"/>
                    <w:spacing w:before="0" w:after="0" w:line="325" w:lineRule="exact"/>
                    <w:ind w:firstLine="0"/>
                    <w:jc w:val="left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</w:p>
                <w:p w14:paraId="1764A913">
                  <w:pPr>
                    <w:snapToGrid w:val="0"/>
                    <w:spacing w:before="60" w:after="40" w:line="240" w:lineRule="auto"/>
                    <w:ind w:firstLine="0"/>
                    <w:jc w:val="center"/>
                  </w:pPr>
                  <w:r>
                    <w:drawing>
                      <wp:inline distT="0" distB="0" distL="0" distR="0">
                        <wp:extent cx="1367155" cy="1206500"/>
                        <wp:effectExtent l="0" t="0" r="4445" b="3175"/>
                        <wp:docPr id="62" name="图示 6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" name="图示 62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7155" cy="1206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02" w:type="dxa"/>
                  <w:gridSpan w:val="2"/>
                  <w:tcBorders>
                    <w:top w:val="nil"/>
                    <w:left w:val="single" w:color="D5DEEA" w:sz="4" w:space="0"/>
                    <w:bottom w:val="single" w:color="D5DEEA" w:sz="4" w:space="0"/>
                    <w:right w:val="nil"/>
                  </w:tcBorders>
                  <w:shd w:val="clear" w:color="auto" w:fill="auto"/>
                  <w:tcMar>
                    <w:top w:w="115" w:type="dxa"/>
                    <w:left w:w="200" w:type="dxa"/>
                    <w:bottom w:w="195" w:type="dxa"/>
                    <w:right w:w="200" w:type="dxa"/>
                  </w:tcMar>
                  <w:vAlign w:val="top"/>
                </w:tcPr>
                <w:p w14:paraId="00573655">
                  <w:pPr>
                    <w:snapToGrid w:val="0"/>
                    <w:spacing w:before="0" w:after="20" w:line="338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A8841A"/>
                      <w:sz w:val="26"/>
                      <w:szCs w:val="26"/>
                    </w:rPr>
                    <w:t>02</w:t>
                  </w:r>
                </w:p>
                <w:p w14:paraId="37F0DC6A">
                  <w:pPr>
                    <w:snapToGrid w:val="0"/>
                    <w:spacing w:before="0" w:after="0" w:line="325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三投影面体系建立、三视图形成过程</w:t>
                  </w:r>
                </w:p>
                <w:p w14:paraId="09A8FFA9">
                  <w:pPr>
                    <w:snapToGrid w:val="0"/>
                    <w:spacing w:before="60" w:after="40" w:line="240" w:lineRule="auto"/>
                    <w:ind w:firstLine="0"/>
                    <w:jc w:val="center"/>
                  </w:pPr>
                  <w:r>
                    <w:drawing>
                      <wp:inline distT="0" distB="0" distL="0" distR="0">
                        <wp:extent cx="1243965" cy="1036955"/>
                        <wp:effectExtent l="0" t="0" r="3810" b="1270"/>
                        <wp:docPr id="63" name="图示 6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" name="图示 63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3965" cy="1036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04" w:type="dxa"/>
                  <w:tcBorders>
                    <w:top w:val="nil"/>
                    <w:left w:val="single" w:color="D5DEEA" w:sz="4" w:space="0"/>
                    <w:bottom w:val="single" w:color="D5DEEA" w:sz="4" w:space="0"/>
                    <w:right w:val="nil"/>
                  </w:tcBorders>
                  <w:shd w:val="clear" w:color="auto" w:fill="auto"/>
                  <w:tcMar>
                    <w:top w:w="115" w:type="dxa"/>
                    <w:left w:w="200" w:type="dxa"/>
                    <w:bottom w:w="195" w:type="dxa"/>
                    <w:right w:w="200" w:type="dxa"/>
                  </w:tcMar>
                  <w:vAlign w:val="top"/>
                </w:tcPr>
                <w:p w14:paraId="25CD2052">
                  <w:pPr>
                    <w:snapToGrid w:val="0"/>
                    <w:spacing w:before="0" w:after="20" w:line="338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A8841A"/>
                      <w:sz w:val="26"/>
                      <w:szCs w:val="26"/>
                    </w:rPr>
                    <w:t>03</w:t>
                  </w:r>
                </w:p>
                <w:p w14:paraId="3731CBF8">
                  <w:pPr>
                    <w:snapToGrid w:val="0"/>
                    <w:spacing w:before="0" w:after="0" w:line="325" w:lineRule="exact"/>
                    <w:ind w:firstLine="0"/>
                    <w:jc w:val="left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三视图投影对应关系</w:t>
                  </w:r>
                </w:p>
                <w:p w14:paraId="2D5A205D">
                  <w:pPr>
                    <w:snapToGrid w:val="0"/>
                    <w:spacing w:before="0" w:after="0" w:line="325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A5C00"/>
                      <w:sz w:val="19"/>
                      <w:szCs w:val="19"/>
                      <w:bdr w:val="single" w:color="F6EDD2" w:sz="18" w:space="0"/>
                      <w:shd w:val="clear" w:color="auto" w:fill="F6EDD2"/>
                    </w:rPr>
                    <w:t>长对正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A5C00"/>
                      <w:sz w:val="19"/>
                      <w:szCs w:val="19"/>
                      <w:bdr w:val="single" w:color="F6EDD2" w:sz="18" w:space="0"/>
                      <w:shd w:val="clear" w:color="auto" w:fill="F6EDD2"/>
                    </w:rPr>
                    <w:t>高平齐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A5C00"/>
                      <w:sz w:val="19"/>
                      <w:szCs w:val="19"/>
                      <w:bdr w:val="single" w:color="F6EDD2" w:sz="18" w:space="0"/>
                      <w:shd w:val="clear" w:color="auto" w:fill="F6EDD2"/>
                    </w:rPr>
                    <w:t>宽相等</w:t>
                  </w:r>
                </w:p>
                <w:p w14:paraId="69E7194C">
                  <w:pPr>
                    <w:snapToGrid w:val="0"/>
                    <w:spacing w:before="60" w:after="40" w:line="240" w:lineRule="auto"/>
                    <w:ind w:firstLine="0"/>
                    <w:jc w:val="center"/>
                  </w:pPr>
                  <w:r>
                    <w:drawing>
                      <wp:inline distT="0" distB="0" distL="0" distR="0">
                        <wp:extent cx="1321435" cy="1229360"/>
                        <wp:effectExtent l="0" t="0" r="2540" b="8890"/>
                        <wp:docPr id="64" name="图示 6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" name="图示 64"/>
                                <pic:cNvPicPr/>
                              </pic:nvPicPr>
                              <pic:blipFill>
                                <a:blip r:embed="rId10"/>
                                <a:srcRect b="109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1435" cy="1229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54158E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4351" w:type="dxa"/>
                  <w:gridSpan w:val="2"/>
                  <w:tcBorders>
                    <w:top w:val="single" w:color="D5DEEA" w:sz="4" w:space="0"/>
                    <w:left w:val="nil"/>
                    <w:bottom w:val="nil"/>
                    <w:right w:val="single" w:color="D5DEEA" w:sz="4" w:space="0"/>
                  </w:tcBorders>
                  <w:shd w:val="clear" w:color="auto" w:fill="F7F9FC"/>
                  <w:tcMar>
                    <w:top w:w="175" w:type="dxa"/>
                    <w:left w:w="200" w:type="dxa"/>
                    <w:bottom w:w="185" w:type="dxa"/>
                    <w:right w:w="200" w:type="dxa"/>
                  </w:tcMar>
                  <w:vAlign w:val="top"/>
                </w:tcPr>
                <w:p w14:paraId="0D0ABFFA"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数字拓展</w:t>
                  </w:r>
                </w:p>
                <w:p w14:paraId="14030CD1"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引入现代三维建模软件（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中望CAD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）三维模型转二维视图案例，对比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传统手绘投影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数字化投影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表达。</w:t>
                  </w:r>
                </w:p>
              </w:tc>
              <w:tc>
                <w:tcPr>
                  <w:tcW w:w="5257" w:type="dxa"/>
                  <w:gridSpan w:val="2"/>
                  <w:tcBorders>
                    <w:top w:val="single" w:color="D5DEEA" w:sz="4" w:space="0"/>
                    <w:left w:val="nil"/>
                    <w:bottom w:val="nil"/>
                    <w:right w:val="nil"/>
                  </w:tcBorders>
                  <w:shd w:val="clear" w:color="auto" w:fill="FAF6F0"/>
                  <w:tcMar>
                    <w:top w:w="175" w:type="dxa"/>
                    <w:left w:w="200" w:type="dxa"/>
                    <w:bottom w:w="185" w:type="dxa"/>
                    <w:right w:w="200" w:type="dxa"/>
                  </w:tcMar>
                  <w:vAlign w:val="top"/>
                </w:tcPr>
                <w:p w14:paraId="4C665F8D">
                  <w:pPr>
                    <w:snapToGrid w:val="0"/>
                    <w:spacing w:before="0" w:after="80" w:line="240" w:lineRule="auto"/>
                    <w:ind w:firstLine="0"/>
                    <w:jc w:val="left"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177800" cy="177800"/>
                        <wp:effectExtent l="0" t="0" r="0" b="2540"/>
                        <wp:docPr id="28" name="图标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图标 28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9B1C1C"/>
                      <w:sz w:val="24"/>
                      <w:szCs w:val="24"/>
                    </w:rPr>
                    <w:t xml:space="preserve">  课程思政</w:t>
                  </w:r>
                </w:p>
                <w:p w14:paraId="0235C18D"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结合大国工匠严谨细致的绘图识图案例，培养严谨规范的工程思维，树立工程质量意识，体会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9B1C1C"/>
                      <w:sz w:val="20"/>
                      <w:szCs w:val="20"/>
                    </w:rPr>
                    <w:t>图纸是工程语言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，图纸的一丝误差会造成产品报废，树立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9B1C1C"/>
                      <w:sz w:val="20"/>
                      <w:szCs w:val="20"/>
                    </w:rPr>
                    <w:t>工匠精神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。</w:t>
                  </w:r>
                </w:p>
              </w:tc>
            </w:tr>
          </w:tbl>
          <w:p w14:paraId="32230C7F">
            <w:pPr>
              <w:snapToGrid w:val="0"/>
              <w:spacing w:before="0" w:after="0" w:line="20" w:lineRule="exact"/>
              <w:ind w:firstLine="0"/>
              <w:jc w:val="left"/>
            </w:pPr>
          </w:p>
        </w:tc>
      </w:tr>
      <w:tr w14:paraId="40CC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506" w:type="dxa"/>
            <w:vMerge w:val="restart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219441F6">
            <w:pPr>
              <w:snapToGrid w:val="0"/>
              <w:spacing w:before="0" w:after="20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8A99B3"/>
                <w:sz w:val="16"/>
                <w:szCs w:val="16"/>
              </w:rPr>
              <w:t>02 教学设计 · 续</w:t>
            </w:r>
          </w:p>
          <w:p w14:paraId="3E9819E7">
            <w:pPr>
              <w:snapToGrid w:val="0"/>
              <w:spacing w:before="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9400" cy="279400"/>
                  <wp:effectExtent l="0" t="0" r="0" b="6350"/>
                  <wp:docPr id="29" name="图标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标 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34D41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学情</w:t>
            </w:r>
          </w:p>
          <w:p w14:paraId="510D1D8B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分析</w:t>
            </w: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02F3FF3A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知识和技能基础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4AEDEF58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学生刚进入高职，已经掌握简单几何图形绘制，没有工程投影知识储备，对三维形体转化二维图纸没有概念；</w:t>
            </w:r>
          </w:p>
          <w:p w14:paraId="305A5F40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会简单使用手机、电脑，能够观看线上微课资源</w:t>
            </w:r>
          </w:p>
        </w:tc>
      </w:tr>
      <w:tr w14:paraId="1169B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6AE877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291E2D5C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认知和实践能力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12DB7813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空间想象能力参差不齐，部分学生三维二维转换思维薄弱；</w:t>
            </w:r>
          </w:p>
          <w:p w14:paraId="2260764E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动手绘图有基础，但不熟悉工程制图规范；</w:t>
            </w:r>
          </w:p>
          <w:p w14:paraId="40CEB7F7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喜欢直观实物模型、动画演示，反感纯理论文字讲解</w:t>
            </w:r>
          </w:p>
        </w:tc>
      </w:tr>
      <w:tr w14:paraId="2D9D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6A6C6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4D9362F3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学习特点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58FFB2CD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高职学生具象思维优于抽象思维，乐于动手实操，讨厌枯燥理论灌输；</w:t>
            </w:r>
          </w:p>
          <w:p w14:paraId="55BC6C9A"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>■</w:t>
            </w: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小组协作意愿较强，适合任务驱动、实物演示的课堂模式。</w:t>
            </w:r>
          </w:p>
        </w:tc>
      </w:tr>
      <w:tr w14:paraId="4A86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3" w:hRule="atLeast"/>
          <w:jc w:val="center"/>
        </w:trPr>
        <w:tc>
          <w:tcPr>
            <w:tcW w:w="1506" w:type="dxa"/>
            <w:vMerge w:val="restart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317BCBFB">
            <w:pPr>
              <w:snapToGrid w:val="0"/>
              <w:spacing w:before="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9400" cy="279400"/>
                  <wp:effectExtent l="0" t="0" r="6350" b="6350"/>
                  <wp:docPr id="30" name="图标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标 3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ECA07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教学</w:t>
            </w:r>
          </w:p>
          <w:p w14:paraId="5ED88136"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>目标</w:t>
            </w: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2B72E36F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知识目标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1F83E692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了解投影法分类，中心投影、平行投影的区别；</w:t>
            </w:r>
          </w:p>
          <w:p w14:paraId="7FDC6C17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掌握正投影的基本特性；</w:t>
            </w:r>
          </w:p>
          <w:p w14:paraId="46CF2D47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熟识三投影面体系构成，理解三视图形成原理，牢记三视图“长对正、高平齐、宽相等”投影规律。</w:t>
            </w:r>
          </w:p>
        </w:tc>
      </w:tr>
      <w:tr w14:paraId="70A32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1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6E5993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47347A78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能力目标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7EF3418C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能够识别不同投影方法产生的图样效果；</w:t>
            </w:r>
          </w:p>
          <w:p w14:paraId="79F7F6B3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学会根据简单立体模型，对照投影规律读懂三视图；</w:t>
            </w:r>
          </w:p>
          <w:p w14:paraId="443FE99A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完成简单方块模型三视图草图绘制，做到符合三等投影关系。</w:t>
            </w:r>
          </w:p>
        </w:tc>
      </w:tr>
      <w:tr w14:paraId="045B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4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311095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233064A3"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素质目标</w:t>
            </w:r>
          </w:p>
        </w:tc>
        <w:tc>
          <w:tcPr>
            <w:tcW w:w="7179" w:type="dxa"/>
            <w:gridSpan w:val="8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7D8B605F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养成严谨规范的工程绘图习惯，树立图纸就是工程语言的职业意识；</w:t>
            </w:r>
          </w:p>
          <w:p w14:paraId="7CC9664F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培育工匠精神，做事细致认真，培养精益求精的职业素养；</w:t>
            </w:r>
          </w:p>
          <w:p w14:paraId="558D426C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小组协作练习中学会沟通互助，落实劳动教育，体会工程技术人员严谨求实工作作风。</w:t>
            </w:r>
          </w:p>
        </w:tc>
      </w:tr>
      <w:tr w14:paraId="2ED7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01C49C0A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3175" b="3175"/>
                  <wp:docPr id="31" name="图标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标 3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教学重点</w:t>
            </w:r>
          </w:p>
        </w:tc>
        <w:tc>
          <w:tcPr>
            <w:tcW w:w="6009" w:type="dxa"/>
            <w:gridSpan w:val="7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55" w:type="dxa"/>
              <w:left w:w="180" w:type="dxa"/>
              <w:bottom w:w="255" w:type="dxa"/>
              <w:right w:w="180" w:type="dxa"/>
            </w:tcMar>
            <w:vAlign w:val="center"/>
          </w:tcPr>
          <w:p w14:paraId="1658F936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正投影的基本特性；</w:t>
            </w:r>
          </w:p>
          <w:p w14:paraId="44039D4B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三视图的形成；</w:t>
            </w:r>
          </w:p>
          <w:p w14:paraId="0CDB7215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三视图</w:t>
            </w:r>
            <w:r>
              <w:rPr>
                <w:rFonts w:ascii="微软雅黑" w:hAnsi="微软雅黑" w:eastAsia="微软雅黑" w:cs="微软雅黑"/>
                <w:b/>
                <w:bCs/>
                <w:color w:val="7A5C00"/>
                <w:sz w:val="20"/>
                <w:szCs w:val="20"/>
                <w:bdr w:val="single" w:color="F6EDD2" w:sz="18" w:space="0"/>
                <w:shd w:val="clear" w:color="auto" w:fill="F6EDD2"/>
              </w:rPr>
              <w:t>长对正、高平齐、宽相等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三等投影对应关系。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4EC4F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166495" cy="1249680"/>
                  <wp:effectExtent l="0" t="0" r="5080" b="7620"/>
                  <wp:docPr id="65" name="图示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示 6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666" cy="1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B980F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三等投影规律</w:t>
            </w:r>
          </w:p>
        </w:tc>
      </w:tr>
      <w:tr w14:paraId="4D81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2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7FDB0178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3175" b="3175"/>
                  <wp:docPr id="32" name="图标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标 3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教学难点</w:t>
            </w:r>
          </w:p>
        </w:tc>
        <w:tc>
          <w:tcPr>
            <w:tcW w:w="6009" w:type="dxa"/>
            <w:gridSpan w:val="7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15" w:type="dxa"/>
              <w:left w:w="180" w:type="dxa"/>
              <w:bottom w:w="215" w:type="dxa"/>
              <w:right w:w="180" w:type="dxa"/>
            </w:tcMar>
            <w:vAlign w:val="center"/>
          </w:tcPr>
          <w:p w14:paraId="3CF45132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1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理解三投影面体系展开过程；</w:t>
            </w:r>
          </w:p>
          <w:p w14:paraId="66269FCD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空间形体向二维视图转换的空间想象；</w:t>
            </w:r>
          </w:p>
          <w:p w14:paraId="263335D1"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>3</w:t>
            </w: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ab/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绘图实操落实“宽相等”投影关系。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FCD06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304925" cy="1249680"/>
                  <wp:effectExtent l="0" t="0" r="0" b="7620"/>
                  <wp:docPr id="66" name="图示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示 6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55" cy="1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16D47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投影面展开</w:t>
            </w:r>
          </w:p>
        </w:tc>
      </w:tr>
      <w:tr w14:paraId="0274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4F8B2896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33" name="图标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标 3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教学方法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15" w:type="dxa"/>
              <w:left w:w="180" w:type="dxa"/>
              <w:bottom w:w="215" w:type="dxa"/>
              <w:right w:w="180" w:type="dxa"/>
            </w:tcMar>
            <w:vAlign w:val="center"/>
          </w:tcPr>
          <w:p w14:paraId="184DB083">
            <w:pPr>
              <w:snapToGrid w:val="0"/>
              <w:spacing w:before="0" w:after="0" w:line="45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任务驱动法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案例教学法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实物演示法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理实讲授法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小组探究法</w:t>
            </w:r>
          </w:p>
        </w:tc>
      </w:tr>
      <w:tr w14:paraId="7BC9C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0EB3B651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34" name="图标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标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学习方法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15" w:type="dxa"/>
              <w:left w:w="180" w:type="dxa"/>
              <w:bottom w:w="215" w:type="dxa"/>
              <w:right w:w="180" w:type="dxa"/>
            </w:tcMar>
            <w:vAlign w:val="center"/>
          </w:tcPr>
          <w:p w14:paraId="03973C9D">
            <w:pPr>
              <w:snapToGrid w:val="0"/>
              <w:spacing w:before="0" w:after="0" w:line="45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自主线上预习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小组协作探究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虚实结合（实物模型 + 三维软件仿真）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color="EEF3F9" w:sz="18" w:space="0"/>
                <w:shd w:val="clear" w:color="auto" w:fill="EEF3F9"/>
              </w:rPr>
              <w:t>讨论练习法</w:t>
            </w:r>
          </w:p>
        </w:tc>
      </w:tr>
      <w:tr w14:paraId="22F4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2A98D343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35" name="图标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标 3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教学资源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215" w:type="dxa"/>
              <w:left w:w="180" w:type="dxa"/>
              <w:bottom w:w="215" w:type="dxa"/>
              <w:right w:w="180" w:type="dxa"/>
            </w:tcMar>
            <w:vAlign w:val="center"/>
          </w:tcPr>
          <w:p w14:paraId="430C0152"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color="1F3864" w:sz="18" w:space="0"/>
                <w:shd w:val="clear" w:color="auto" w:fill="1F3864"/>
              </w:rPr>
              <w:t>学习平台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学习通，发布微课、课前测试、课后作</w:t>
            </w:r>
          </w:p>
          <w:p w14:paraId="081EBBAB"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color="1F3864" w:sz="18" w:space="0"/>
                <w:shd w:val="clear" w:color="auto" w:fill="1F3864"/>
              </w:rPr>
              <w:t>数字资源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投影法动画、三视图形成仿真动画、中望CAD三维模型演示视频</w:t>
            </w:r>
          </w:p>
          <w:p w14:paraId="25D9857F"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color="1F3864" w:sz="18" w:space="0"/>
                <w:shd w:val="clear" w:color="auto" w:fill="1F3864"/>
              </w:rPr>
              <w:t>设备/工具/学科软件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多媒体电脑、投影仪；立体方块模型、绘图板、铅笔、三角尺；中望CAD软件。</w:t>
            </w:r>
          </w:p>
          <w:p w14:paraId="1F65FBEC"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color="1F3864" w:sz="18" w:space="0"/>
                <w:shd w:val="clear" w:color="auto" w:fill="1F3864"/>
              </w:rPr>
              <w:t>教材资源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　主教材：十四五规划教材《机械制图》；辅助教材：机械制图习题集</w:t>
            </w:r>
          </w:p>
        </w:tc>
      </w:tr>
      <w:tr w14:paraId="2A48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atLeast"/>
          <w:jc w:val="center"/>
        </w:trPr>
        <w:tc>
          <w:tcPr>
            <w:tcW w:w="1506" w:type="dxa"/>
            <w:vMerge w:val="restart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7D4F35DA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36" name="图标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标 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考核方式</w:t>
            </w: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726ED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评价时段</w:t>
            </w:r>
          </w:p>
        </w:tc>
        <w:tc>
          <w:tcPr>
            <w:tcW w:w="194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9479B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评价内容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8D475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评价主体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tcMar>
              <w:top w:w="205" w:type="dxa"/>
              <w:left w:w="140" w:type="dxa"/>
              <w:bottom w:w="205" w:type="dxa"/>
              <w:right w:w="140" w:type="dxa"/>
            </w:tcMar>
            <w:vAlign w:val="center"/>
          </w:tcPr>
          <w:p w14:paraId="51FBDB9C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评价方式</w:t>
            </w:r>
          </w:p>
        </w:tc>
      </w:tr>
      <w:tr w14:paraId="36C06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7F0BF0E4">
            <w:pPr>
              <w:snapToGrid w:val="0"/>
              <w:spacing w:before="0" w:after="0" w:line="260" w:lineRule="exact"/>
              <w:ind w:firstLine="0"/>
              <w:jc w:val="left"/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BBDDE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课前</w:t>
            </w:r>
          </w:p>
        </w:tc>
        <w:tc>
          <w:tcPr>
            <w:tcW w:w="194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DC8A1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完成投影法微课学习，完成课前小测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BA2FE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</w:t>
            </w:r>
          </w:p>
          <w:p w14:paraId="621198A4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学生</w:t>
            </w:r>
          </w:p>
          <w:p w14:paraId="286DE836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客观评价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205" w:type="dxa"/>
              <w:left w:w="140" w:type="dxa"/>
              <w:bottom w:w="205" w:type="dxa"/>
              <w:right w:w="140" w:type="dxa"/>
            </w:tcMar>
            <w:vAlign w:val="center"/>
          </w:tcPr>
          <w:p w14:paraId="0D7701CE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平台自动评分 + 教师查看</w:t>
            </w:r>
          </w:p>
        </w:tc>
      </w:tr>
      <w:tr w14:paraId="3C7B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768F3CB4">
            <w:pPr>
              <w:snapToGrid w:val="0"/>
              <w:spacing w:before="0" w:after="0" w:line="260" w:lineRule="exact"/>
              <w:ind w:firstLine="0"/>
              <w:jc w:val="left"/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DC70E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课中（含环节）</w:t>
            </w:r>
          </w:p>
        </w:tc>
        <w:tc>
          <w:tcPr>
            <w:tcW w:w="194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12329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回答投影相关问题，小组讨论参与度</w:t>
            </w:r>
          </w:p>
          <w:p w14:paraId="68A684F4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简单模型三视图草图绘制，检查三等关</w:t>
            </w:r>
          </w:p>
          <w:p w14:paraId="1CDE5D7D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课堂 5 道选择题，检测投影规律掌握情况系是否正确。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88E6E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</w:t>
            </w:r>
          </w:p>
          <w:p w14:paraId="71FC75E4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学生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205" w:type="dxa"/>
              <w:left w:w="140" w:type="dxa"/>
              <w:bottom w:w="205" w:type="dxa"/>
              <w:right w:w="140" w:type="dxa"/>
            </w:tcMar>
            <w:vAlign w:val="center"/>
          </w:tcPr>
          <w:p w14:paraId="24FC2BCE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教师评价 + 小组互评</w:t>
            </w:r>
          </w:p>
          <w:p w14:paraId="505E8DEC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教师巡视打分，学生自查互查</w:t>
            </w:r>
          </w:p>
          <w:p w14:paraId="457B3B07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平台即时评分</w:t>
            </w:r>
          </w:p>
        </w:tc>
      </w:tr>
      <w:tr w14:paraId="68AB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  <w:jc w:val="center"/>
        </w:trPr>
        <w:tc>
          <w:tcPr>
            <w:tcW w:w="1506" w:type="dxa"/>
            <w:vMerge w:val="continue"/>
            <w:tcBorders>
              <w:top w:val="nil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vAlign w:val="center"/>
          </w:tcPr>
          <w:p w14:paraId="4C1B0907">
            <w:pPr>
              <w:snapToGrid w:val="0"/>
              <w:spacing w:before="0" w:after="0" w:line="260" w:lineRule="exact"/>
              <w:ind w:firstLine="0"/>
              <w:jc w:val="left"/>
            </w:pPr>
          </w:p>
        </w:tc>
        <w:tc>
          <w:tcPr>
            <w:tcW w:w="242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7093C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0"/>
                <w:szCs w:val="20"/>
              </w:rPr>
              <w:t>课后</w:t>
            </w:r>
          </w:p>
        </w:tc>
        <w:tc>
          <w:tcPr>
            <w:tcW w:w="194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5B6A6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完成习题集基础三视图习题</w:t>
            </w:r>
          </w:p>
        </w:tc>
        <w:tc>
          <w:tcPr>
            <w:tcW w:w="1635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89EA0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</w:t>
            </w:r>
          </w:p>
          <w:p w14:paraId="429BE12B">
            <w:pPr>
              <w:snapToGrid w:val="0"/>
              <w:spacing w:before="0" w:after="30" w:line="30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学生</w:t>
            </w:r>
          </w:p>
        </w:tc>
        <w:tc>
          <w:tcPr>
            <w:tcW w:w="35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tcMar>
              <w:top w:w="205" w:type="dxa"/>
              <w:left w:w="140" w:type="dxa"/>
              <w:bottom w:w="205" w:type="dxa"/>
              <w:right w:w="140" w:type="dxa"/>
            </w:tcMar>
            <w:vAlign w:val="center"/>
          </w:tcPr>
          <w:p w14:paraId="42EAB088">
            <w:pPr>
              <w:snapToGrid w:val="0"/>
              <w:spacing w:before="0" w:after="30" w:line="303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教师批改</w:t>
            </w:r>
          </w:p>
        </w:tc>
      </w:tr>
      <w:tr w14:paraId="7ED6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4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19409E68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37" name="图标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标 3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教学流程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356D8">
            <w:pPr>
              <w:snapToGrid w:val="0"/>
              <w:spacing w:before="6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5687695" cy="3191510"/>
                  <wp:effectExtent l="0" t="0" r="0" b="0"/>
                  <wp:docPr id="43" name="图示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示 4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1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1F0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0" w:line="240" w:lineRule="auto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8"/>
                <w:szCs w:val="28"/>
                <w:lang w:val="en-US" w:eastAsia="zh-CN"/>
              </w:rPr>
            </w:pPr>
          </w:p>
        </w:tc>
      </w:tr>
      <w:tr w14:paraId="68B9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  <w:jc w:val="center"/>
        </w:trPr>
        <w:tc>
          <w:tcPr>
            <w:tcW w:w="11114" w:type="dxa"/>
            <w:gridSpan w:val="1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vAlign w:val="center"/>
          </w:tcPr>
          <w:p w14:paraId="52CB5E7F">
            <w:pPr>
              <w:keepNext/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effectExtent l="0" t="0" r="0" b="0"/>
                  <wp:docPr id="38" name="图标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标 3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03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教学实施</w:t>
            </w:r>
          </w:p>
        </w:tc>
      </w:tr>
      <w:tr w14:paraId="70E5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1114" w:type="dxa"/>
            <w:gridSpan w:val="10"/>
            <w:tcBorders>
              <w:top w:val="single" w:color="D5DEEA" w:sz="4" w:space="0"/>
              <w:left w:val="single" w:color="C9A227" w:sz="36" w:space="0"/>
              <w:bottom w:val="single" w:color="1F3864" w:sz="8" w:space="0"/>
              <w:right w:val="single" w:color="D5DEEA" w:sz="4" w:space="0"/>
            </w:tcBorders>
            <w:shd w:val="clear" w:color="auto" w:fill="FFFFFF"/>
            <w:noWrap w:val="0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03E83EE3">
            <w:pPr>
              <w:keepNext/>
              <w:snapToGrid w:val="0"/>
              <w:spacing w:before="0" w:after="0" w:line="31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pacing w:val="20"/>
                <w:sz w:val="22"/>
                <w:szCs w:val="22"/>
              </w:rPr>
              <w:t>第一阶段</w:t>
            </w:r>
            <w:r>
              <w:rPr>
                <w:rFonts w:ascii="微软雅黑" w:hAnsi="微软雅黑" w:eastAsia="微软雅黑" w:cs="微软雅黑"/>
                <w:color w:val="B4C3DA"/>
                <w:sz w:val="22"/>
                <w:szCs w:val="22"/>
              </w:rPr>
              <w:t>　|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20"/>
                <w:sz w:val="24"/>
                <w:szCs w:val="24"/>
              </w:rPr>
              <w:t>课前准备</w:t>
            </w:r>
          </w:p>
        </w:tc>
      </w:tr>
      <w:tr w14:paraId="3514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079DFC7D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教学环节</w:t>
            </w:r>
          </w:p>
        </w:tc>
        <w:tc>
          <w:tcPr>
            <w:tcW w:w="24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4394DAD2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教学内容</w:t>
            </w:r>
          </w:p>
        </w:tc>
        <w:tc>
          <w:tcPr>
            <w:tcW w:w="267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7C37C913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教师活动</w:t>
            </w:r>
          </w:p>
        </w:tc>
        <w:tc>
          <w:tcPr>
            <w:tcW w:w="264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70376067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学生活动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2CAE7D7E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设计意图</w:t>
            </w:r>
          </w:p>
        </w:tc>
      </w:tr>
      <w:tr w14:paraId="4536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3CC46DE9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课前准备</w:t>
            </w:r>
          </w:p>
        </w:tc>
        <w:tc>
          <w:tcPr>
            <w:tcW w:w="2499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56736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投影法的基本概念；</w:t>
            </w:r>
          </w:p>
          <w:p w14:paraId="6972793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生活中影子现象与投影的联系；</w:t>
            </w:r>
          </w:p>
          <w:p w14:paraId="44B4561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了解什么是正投影。</w:t>
            </w:r>
          </w:p>
        </w:tc>
        <w:tc>
          <w:tcPr>
            <w:tcW w:w="267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063F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1. 投影法的基本概念；</w:t>
            </w:r>
          </w:p>
          <w:p w14:paraId="2BF378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2. 生活中影子现象与投影的联系；</w:t>
            </w:r>
          </w:p>
          <w:p w14:paraId="1FA085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3. 了解什么是正投影。</w:t>
            </w:r>
          </w:p>
        </w:tc>
        <w:tc>
          <w:tcPr>
            <w:tcW w:w="264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5BDE832">
            <w:pPr>
              <w:keepNext w:val="0"/>
              <w:keepLines w:val="0"/>
              <w:pageBreakBefore w:val="0"/>
              <w:numPr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 xml:space="preserve">1. 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观看微课视频，完成课前线上测试；</w:t>
            </w:r>
          </w:p>
          <w:p w14:paraId="78020617">
            <w:pPr>
              <w:keepNext w:val="0"/>
              <w:keepLines w:val="0"/>
              <w:pageBreakBefore w:val="0"/>
              <w:numPr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 xml:space="preserve">2. 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小组简单交流生活中的影子投影现象。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F4C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翻转课堂，课前完成基础概念认知，节省课上理论讲授时间，为课中实操做好铺垫。</w:t>
            </w:r>
          </w:p>
        </w:tc>
      </w:tr>
      <w:tr w14:paraId="517D6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1114" w:type="dxa"/>
            <w:gridSpan w:val="10"/>
            <w:tcBorders>
              <w:top w:val="single" w:color="D5DEEA" w:sz="4" w:space="0"/>
              <w:left w:val="single" w:color="C9A227" w:sz="36" w:space="0"/>
              <w:bottom w:val="single" w:color="1F3864" w:sz="8" w:space="0"/>
              <w:right w:val="single" w:color="D5DEEA" w:sz="4" w:space="0"/>
            </w:tcBorders>
            <w:shd w:val="clear" w:color="auto" w:fill="FFFFFF"/>
            <w:noWrap w:val="0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531DDC0F">
            <w:pPr>
              <w:keepNext/>
              <w:snapToGrid w:val="0"/>
              <w:spacing w:before="0" w:after="0" w:line="31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pacing w:val="20"/>
                <w:sz w:val="22"/>
                <w:szCs w:val="22"/>
              </w:rPr>
              <w:t>第二阶段</w:t>
            </w:r>
            <w:r>
              <w:rPr>
                <w:rFonts w:ascii="微软雅黑" w:hAnsi="微软雅黑" w:eastAsia="微软雅黑" w:cs="微软雅黑"/>
                <w:color w:val="B4C3DA"/>
                <w:sz w:val="22"/>
                <w:szCs w:val="22"/>
              </w:rPr>
              <w:t>　|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20"/>
                <w:sz w:val="24"/>
                <w:szCs w:val="24"/>
              </w:rPr>
              <w:t>课中研学</w:t>
            </w:r>
          </w:p>
        </w:tc>
      </w:tr>
      <w:tr w14:paraId="7D4B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6DE5D503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教学环节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3085E51E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教学内容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72514169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教师活动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021F853A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学生活动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4A4E048B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设计意图</w:t>
            </w:r>
          </w:p>
        </w:tc>
      </w:tr>
      <w:tr w14:paraId="6449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9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6E9DF6D7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情境导入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0339D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9"/>
                <w:szCs w:val="19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展示生活影子照片、建筑效果图（中心投影）；工程图纸（正投影）。抛出问题：为什么生活照片不能作为加工图纸，机械图纸要用正投影</w:t>
            </w:r>
            <w:r>
              <w:rPr>
                <w:rFonts w:hint="eastAsia" w:ascii="微软雅黑" w:hAnsi="微软雅黑" w:eastAsia="微软雅黑" w:cs="微软雅黑"/>
                <w:color w:val="333333"/>
                <w:sz w:val="19"/>
                <w:szCs w:val="19"/>
                <w:lang w:eastAsia="zh-CN"/>
              </w:rPr>
              <w:t>。</w:t>
            </w:r>
          </w:p>
          <w:p w14:paraId="1F26E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 w:line="240" w:lineRule="auto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drawing>
                <wp:inline distT="0" distB="0" distL="114300" distR="114300">
                  <wp:extent cx="1471930" cy="1014730"/>
                  <wp:effectExtent l="0" t="0" r="4445" b="444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1860" t="2964" r="2033" b="2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1A1D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播放图片视频，抛出任务问题；组织学生简单讨论；引入课程思政：一张图纸决定零件好坏，工程师每一条线都要严谨。</w:t>
            </w:r>
          </w:p>
          <w:p w14:paraId="185FC2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</w:p>
          <w:p w14:paraId="2EDCE9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 w:line="240" w:lineRule="auto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drawing>
                <wp:inline distT="0" distB="0" distL="114300" distR="114300">
                  <wp:extent cx="1529080" cy="977900"/>
                  <wp:effectExtent l="9525" t="9525" r="13970" b="12700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l="1513" t="1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08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1D02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观察图片，分组思考讨论，举手回答问题。</w:t>
            </w:r>
          </w:p>
          <w:p w14:paraId="13E0FA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568C5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创设真实情境，激发学习兴趣；渗透质量意识工匠精神，引出本节课学习任务。</w:t>
            </w:r>
          </w:p>
        </w:tc>
      </w:tr>
      <w:tr w14:paraId="7DFA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5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7E94B66E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理论探究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A102CC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投影法分类：</w:t>
            </w:r>
          </w:p>
          <w:p w14:paraId="540C5863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224280"/>
                  <wp:effectExtent l="0" t="0" r="0" b="0"/>
                  <wp:docPr id="44" name="图示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示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22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1CD8A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投影法分类</w:t>
            </w:r>
          </w:p>
          <w:p w14:paraId="3E9A3E8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b/>
                <w:bCs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中心投影、平行投影；2. 正投影三个基本特性：真实性、积聚性、类似性。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0E4C4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结合动画演示，讲授投影分类；用实物教具演示正投影三大特性；设置课堂小提问，实时评价学生掌握情况。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B2D7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认真听讲，观察动画与教具演示；小组讨论三种特性的实例，回答教师提问。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34B7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掌握本课重点知识，分清不同投影的差异，理解为什么机械制图采用正投影。</w:t>
            </w:r>
          </w:p>
          <w:p w14:paraId="424C6F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</w:p>
          <w:p w14:paraId="5766E7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</w:p>
          <w:p w14:paraId="162859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</w:p>
        </w:tc>
      </w:tr>
      <w:tr w14:paraId="548F7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4ED310E7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示范讲解</w:t>
            </w:r>
          </w:p>
          <w:p w14:paraId="71200E3D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实操练习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885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1．中心投影法</w:t>
            </w:r>
          </w:p>
          <w:p w14:paraId="4B117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投射线汇交于投射中心的投影方法。</w:t>
            </w:r>
          </w:p>
          <w:p w14:paraId="1C702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2．平行投影法</w:t>
            </w:r>
          </w:p>
          <w:p w14:paraId="0382E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投射线互相平行的投影方法。</w:t>
            </w:r>
          </w:p>
          <w:p w14:paraId="53E75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按投射线与投影面倾斜或垂直，平行投影法又分为斜投影法和正投影法。</w:t>
            </w:r>
          </w:p>
          <w:p w14:paraId="4297B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（1）斜投影法　投射线与投影面倾斜的平行投影法。</w:t>
            </w:r>
          </w:p>
          <w:p w14:paraId="444C8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（2）正投影法　投射线与投影面垂直的平行投影法。</w:t>
            </w:r>
          </w:p>
          <w:p w14:paraId="4FA74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由于正投影法所得到的正投影能准确反映物体的形状和大小，度量性好，作图简便，因此，机械图样是采用正投影法绘制的。</w:t>
            </w:r>
          </w:p>
          <w:p w14:paraId="3F6C3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二、正投影法基本性质</w:t>
            </w:r>
          </w:p>
          <w:p w14:paraId="1CDBD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1．真实性    </w:t>
            </w:r>
          </w:p>
          <w:p w14:paraId="4A2485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当直线或平面平行于投影面时，直线的投影反映实长，平面的投影反映实形。</w:t>
            </w:r>
          </w:p>
          <w:p w14:paraId="7A484A5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积聚性    </w:t>
            </w:r>
          </w:p>
          <w:p w14:paraId="3ED124B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当直线或平面垂直于投影面时，直线的投影积聚成点，平面的投影积聚成一直线。</w:t>
            </w:r>
          </w:p>
          <w:p w14:paraId="50D7E745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40" w:after="40" w:line="240" w:lineRule="auto"/>
              <w:ind w:left="0" w:leftChars="0" w:firstLine="0" w:firstLine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类似性    </w:t>
            </w:r>
          </w:p>
          <w:p w14:paraId="259EF5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平面倾斜于投影面时，直线的投影仍为直线，但小于实长，平面的投影是其原图形的类似形（类似形是指两图形相应线段间保持定比关系，即边数、平行关系、凹凸关系不变）。</w:t>
            </w:r>
          </w:p>
          <w:p w14:paraId="38412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第2节  三视图的形成及其对应关系 </w:t>
            </w:r>
          </w:p>
          <w:p w14:paraId="77AF6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一、三面投影体系的建立            </w:t>
            </w:r>
          </w:p>
          <w:p w14:paraId="6952BB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如图2-1所示，设三个互相垂直的投影面： </w:t>
            </w:r>
          </w:p>
          <w:p w14:paraId="72CB9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正立投影面V（简称正面）、水平投影面H（简称</w:t>
            </w:r>
          </w:p>
          <w:p w14:paraId="41A1A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水平面）、侧立投影面W（简称侧面）。三个投影面</w:t>
            </w:r>
          </w:p>
          <w:p w14:paraId="31021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的交线OX、OY、OZ称为投影轴，也互相垂直，分别代表长、宽、高三个方向。三根投影轴交于一点O，称为原点。 </w:t>
            </w:r>
          </w:p>
          <w:p w14:paraId="0CE78516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334135"/>
                  <wp:effectExtent l="0" t="0" r="0" b="0"/>
                  <wp:docPr id="45" name="图示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示 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33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D42E6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图2-1　三投影面体系</w:t>
            </w:r>
          </w:p>
          <w:p w14:paraId="1B5D9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二、三视图的形成</w:t>
            </w:r>
          </w:p>
          <w:p w14:paraId="62AB5B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如图2-2a所示将物体放在三投影面体系中，按正投影法向各投影面投射，即可分别得到正面投影、水平投影和侧面投影。在工程图样中“根据有关标准绘制的多面正投影图”也称为“视图”。在三投影面体系中，物体的三面视图是国家标准中基本视图中的三个，规定的名称是：</w:t>
            </w:r>
          </w:p>
          <w:p w14:paraId="1C9C36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主视图———由前向后投射，在正面上所得的视图；</w:t>
            </w:r>
          </w:p>
          <w:p w14:paraId="56AEEF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俯视图———由上向下投射，在水平面上所得的视图；</w:t>
            </w:r>
          </w:p>
          <w:p w14:paraId="35DD4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左视图———由左向右投射，在侧面上所得的视图。</w:t>
            </w:r>
          </w:p>
          <w:p w14:paraId="234D5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为了画图和看图方便，必须使处于空间位置的三视图在同一个平面上图2-2   </w:t>
            </w:r>
          </w:p>
          <w:p w14:paraId="33D274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40" w:after="40" w:line="240" w:lineRule="auto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三视图的形成</w:t>
            </w: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eastAsia="zh-CN"/>
              </w:rPr>
              <w:t>：</w:t>
            </w:r>
          </w:p>
          <w:p w14:paraId="218EF1F8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360805"/>
                  <wp:effectExtent l="0" t="0" r="0" b="0"/>
                  <wp:docPr id="56" name="图示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示 5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36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CAA33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图2-2a　物体在三投影面体系中的投影</w:t>
            </w:r>
          </w:p>
          <w:p w14:paraId="0736F109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360805"/>
                  <wp:effectExtent l="0" t="0" r="0" b="0"/>
                  <wp:docPr id="57" name="图示 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示 5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36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934DF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图2-2b　三面投影与投影面展开</w:t>
            </w:r>
          </w:p>
          <w:p w14:paraId="628A1D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40" w:after="40" w:line="240" w:lineRule="auto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定正面不动，将水平面绕OX轴旋转90°，将侧面绕OZ轴旋转90°，使它们与正面处在同一平面上。在旋转过程中，OY轴一分为二，随H面旋转的Y轴用YH表示，随W面旋转的Y轴用YW表示。由于画图时不必画出投影面和投影轴，所以去掉投影面的边框和投影轴就得到如图2-2c所示的三视图。</w:t>
            </w:r>
          </w:p>
          <w:p w14:paraId="6D23A6A3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454785"/>
                  <wp:effectExtent l="0" t="0" r="0" b="0"/>
                  <wp:docPr id="58" name="图示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示 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454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B97AC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图2-2c　三视图</w:t>
            </w:r>
          </w:p>
          <w:p w14:paraId="18A40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三、三视图之间的对应关系</w:t>
            </w:r>
          </w:p>
          <w:p w14:paraId="49DA2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 xml:space="preserve">1、投影对应关系            </w:t>
            </w:r>
          </w:p>
          <w:p w14:paraId="153E0D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主、俯视图长对正；</w:t>
            </w:r>
          </w:p>
          <w:p w14:paraId="085B7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主、左视图高平齐；</w:t>
            </w:r>
          </w:p>
          <w:p w14:paraId="7C204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俯、左视图宽相等。</w:t>
            </w:r>
          </w:p>
          <w:p w14:paraId="762AD967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522730"/>
                  <wp:effectExtent l="0" t="0" r="0" b="0"/>
                  <wp:docPr id="49" name="图示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示 4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523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3F0E2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三视图的投影对应关系</w:t>
            </w:r>
          </w:p>
          <w:p w14:paraId="76BA8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2、方位对应关系</w:t>
            </w:r>
          </w:p>
          <w:p w14:paraId="631BAB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主视图反映物体的上、下和左、右的相对位置关系；</w:t>
            </w:r>
          </w:p>
          <w:p w14:paraId="710945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俯视图反映物体的前、后和左、右的相对位置关系；</w:t>
            </w:r>
          </w:p>
          <w:p w14:paraId="10851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左视图反映物体的前、后和上、下的相对位置关系。</w:t>
            </w:r>
          </w:p>
          <w:p w14:paraId="0407686D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21765" cy="1533525"/>
                  <wp:effectExtent l="0" t="0" r="0" b="0"/>
                  <wp:docPr id="50" name="图示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示 5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534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7CD6B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三视图的方位对应</w:t>
            </w:r>
          </w:p>
          <w:p w14:paraId="317CC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四、物体三视图的画法及作图步骤</w:t>
            </w:r>
          </w:p>
          <w:p w14:paraId="09AF8F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40" w:after="40" w:line="240" w:lineRule="auto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据物体（或立体图）画三视图时，首先要分析其形状特征选择主视图的投射方向，并使物体的主要表面与相应的投影面平行。如下图所示的直角弯板，在它的左端底板上开了一个方槽，右端竖板上切去一角。根据直角弯板Ｌ形的形状特征，选择由前向后的主视图投射方向，并使Ｌ形前、后壁与正面平行，底面与水平面平行。画三视图时，应先画反映形状特征的视图，再按投影关系画出其他视图。</w:t>
            </w:r>
          </w:p>
          <w:p w14:paraId="7CEA9B92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114300" distR="114300">
                  <wp:extent cx="1443355" cy="1122680"/>
                  <wp:effectExtent l="0" t="0" r="4445" b="127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12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3CCF32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带方槽与切角的直角弯板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EAAA7E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三投影面体系构成；2. 物体向三个投影面投影；</w:t>
            </w:r>
          </w:p>
          <w:p w14:paraId="63A7234B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30" w:line="290" w:lineRule="exact"/>
              <w:ind w:left="0" w:leftChars="0" w:firstLine="0" w:firstLine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投影面展开，得到主、俯、左三视图；4. 推导 “长对正、高平齐、宽相等” 投影规律。</w:t>
            </w:r>
          </w:p>
          <w:p w14:paraId="0D9BF693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114300" distR="114300">
                  <wp:extent cx="1548130" cy="2335530"/>
                  <wp:effectExtent l="0" t="0" r="4445" b="762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233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54056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中心投影与正投影</w:t>
            </w:r>
          </w:p>
          <w:p w14:paraId="790D5A67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30350" cy="1556385"/>
                  <wp:effectExtent l="0" t="0" r="3175" b="5715"/>
                  <wp:docPr id="59" name="图示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示 5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DB5FB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正投影与斜投影</w:t>
            </w:r>
          </w:p>
          <w:p w14:paraId="1E86BD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</w:p>
          <w:p w14:paraId="52E00B98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30350" cy="2825115"/>
                  <wp:effectExtent l="0" t="0" r="0" b="0"/>
                  <wp:docPr id="53" name="图示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示 5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2825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7F57B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正投影的三个基本特性</w:t>
            </w:r>
          </w:p>
          <w:p w14:paraId="4AB5C85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</w:p>
          <w:p w14:paraId="5D8CE4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>老师提出问题：如果用正投影的方式对物体进行单一平面的投影，能不能准确地确定物体的空间形状？</w:t>
            </w:r>
          </w:p>
          <w:p w14:paraId="63E0B6B4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30350" cy="956310"/>
                  <wp:effectExtent l="0" t="0" r="0" b="0"/>
                  <wp:docPr id="60" name="图示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示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95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1EC0F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单面投影不能确定形状</w:t>
            </w:r>
          </w:p>
          <w:p w14:paraId="4C6E4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>结合实物模型和课件演示，总结单面投影，提出三视图及三面投影。</w:t>
            </w:r>
          </w:p>
          <w:p w14:paraId="4C0844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</w:p>
          <w:p w14:paraId="0B992BE2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30350" cy="1496060"/>
                  <wp:effectExtent l="0" t="0" r="0" b="0"/>
                  <wp:docPr id="61" name="图示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示 6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496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72DDB">
            <w:pPr>
              <w:snapToGrid w:val="0"/>
              <w:spacing w:before="0" w:after="80" w:line="208" w:lineRule="exact"/>
              <w:ind w:firstLine="0"/>
              <w:jc w:val="center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投影面展开</w:t>
            </w:r>
            <w:bookmarkStart w:id="0" w:name="_GoBack"/>
            <w:bookmarkEnd w:id="0"/>
          </w:p>
          <w:p w14:paraId="4EAF333D">
            <w:pPr>
              <w:snapToGrid w:val="0"/>
              <w:spacing w:before="0" w:after="30" w:line="290" w:lineRule="exact"/>
              <w:ind w:left="0" w:firstLine="0"/>
              <w:jc w:val="left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>引导学生撑开课本竖着放在课桌上，建立一个简易的三个互相垂直的平面来阐述三面投影体系，增强学生对三面投影的认识。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0"/>
            </w:tblGrid>
            <w:tr w14:paraId="1C4031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450" w:type="dxa"/>
                  <w:tcBorders>
                    <w:top w:val="single" w:color="D5DEEA" w:sz="4" w:space="0"/>
                    <w:left w:val="single" w:color="D5DEEA" w:sz="4" w:space="0"/>
                    <w:bottom w:val="single" w:color="D5DEEA" w:sz="4" w:space="0"/>
                    <w:right w:val="single" w:color="D5DEEA" w:sz="4" w:space="0"/>
                  </w:tcBorders>
                  <w:noWrap w:val="0"/>
                  <w:vAlign w:val="top"/>
                </w:tcPr>
                <w:p w14:paraId="249E29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40" w:after="40" w:line="240" w:lineRule="auto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19"/>
                      <w:szCs w:val="19"/>
                      <w:vertAlign w:val="baseline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1417320" cy="1357630"/>
                        <wp:effectExtent l="0" t="0" r="1905" b="4445"/>
                        <wp:docPr id="5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7320" cy="13576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3BC6E99">
            <w:pPr>
              <w:snapToGrid w:val="0"/>
              <w:spacing w:before="0" w:after="30" w:line="290" w:lineRule="exact"/>
              <w:ind w:left="0" w:firstLine="0"/>
              <w:jc w:val="left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>同时结合多媒体演示，提问学生一下问题：三面投影体系有哪几根轴，几个面，用哪些字母表示?</w:t>
            </w:r>
          </w:p>
          <w:p w14:paraId="348950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</w:p>
          <w:p w14:paraId="3C1D1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</w:rPr>
              <w:t>①主视图：从物体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  <w:lang w:val="en-US" w:eastAsia="zh-CN"/>
              </w:rPr>
              <w:t>由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</w:rPr>
              <w:t>前面向后面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  <w:lang w:val="en-US" w:eastAsia="zh-CN"/>
              </w:rPr>
              <w:t>投射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</w:rPr>
              <w:t>正</w:t>
            </w:r>
            <w:r>
              <w:rPr>
                <w:rFonts w:ascii="微软雅黑" w:hAnsi="微软雅黑" w:eastAsia="微软雅黑" w:cs="微软雅黑"/>
                <w:color w:val="333333"/>
                <w:spacing w:val="-3"/>
                <w:sz w:val="19"/>
                <w:szCs w:val="19"/>
              </w:rPr>
              <w:t>面投影所得视图称为主视图</w:t>
            </w:r>
          </w:p>
          <w:p w14:paraId="4EAB3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</w:rPr>
              <w:t>②府视图：从物体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  <w:lang w:val="en-US" w:eastAsia="zh-CN"/>
              </w:rPr>
              <w:t>由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</w:rPr>
              <w:t>上方向下方向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  <w:lang w:val="en-US" w:eastAsia="zh-CN"/>
              </w:rPr>
              <w:t>投射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</w:rPr>
              <w:t>水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  <w:sz w:val="19"/>
                <w:szCs w:val="19"/>
              </w:rPr>
              <w:t>平面投影所得视图称为府视图</w:t>
            </w:r>
          </w:p>
          <w:p w14:paraId="40A3F5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</w:rPr>
              <w:t>③左视图：从物体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  <w:lang w:val="en-US" w:eastAsia="zh-CN"/>
              </w:rPr>
              <w:t>由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</w:rPr>
              <w:t>左边向右边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  <w:lang w:val="en-US" w:eastAsia="zh-CN"/>
              </w:rPr>
              <w:t>投射</w:t>
            </w:r>
            <w:r>
              <w:rPr>
                <w:rFonts w:ascii="微软雅黑" w:hAnsi="微软雅黑" w:eastAsia="微软雅黑" w:cs="微软雅黑"/>
                <w:color w:val="333333"/>
                <w:spacing w:val="-5"/>
                <w:sz w:val="19"/>
                <w:szCs w:val="19"/>
              </w:rPr>
              <w:t>侧</w:t>
            </w:r>
            <w:r>
              <w:rPr>
                <w:rFonts w:ascii="微软雅黑" w:hAnsi="微软雅黑" w:eastAsia="微软雅黑" w:cs="微软雅黑"/>
                <w:color w:val="333333"/>
                <w:spacing w:val="-6"/>
                <w:sz w:val="19"/>
                <w:szCs w:val="19"/>
              </w:rPr>
              <w:t>面投影所得视图称为左视图。</w:t>
            </w:r>
          </w:p>
          <w:p w14:paraId="2B8CBC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</w:p>
          <w:p w14:paraId="72721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作图步骤：</w:t>
            </w:r>
          </w:p>
          <w:p w14:paraId="41F07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（1）画直角弯板轮廓的三视图　先画反映直角弯板形状特征Ｌ形的主视图（尺寸从立体图中量取），再按投影关系画出俯、左视图。</w:t>
            </w:r>
          </w:p>
          <w:p w14:paraId="6BFA8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（2）画方槽的三面投影　先画反映方槽形状特征的俯视图，再按长对正和宽相等的投影关系分别画出主视图中的虚线（视图上对于不可见轮廓线的投影画虚线）和左视图中的图线。</w:t>
            </w:r>
          </w:p>
          <w:p w14:paraId="5030F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（3）画右部切角的三面投影　先画反映切角形状特征的左视图，再按高平齐、宽相等的投影关系分别画出主视图和俯视图中的图线。画俯视图中的图线时，应注意前后对应关系。</w:t>
            </w:r>
          </w:p>
          <w:p w14:paraId="1AD5F5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（4）检查无误，完成三视图</w:t>
            </w:r>
          </w:p>
          <w:p w14:paraId="1212BA0E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30350" cy="1311275"/>
                  <wp:effectExtent l="0" t="0" r="0" b="0"/>
                  <wp:docPr id="54" name="图示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示 5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3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E205D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直角弯板三视图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CC76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观看动画，观察实物模型；跟随教师思路，在草稿纸上记录三视图对应关系；小组互相说一说三等关系含义。</w:t>
            </w:r>
          </w:p>
          <w:p w14:paraId="4B94FB3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</w:p>
          <w:p w14:paraId="343F77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学生使用绘图工具动手绘图；小组内互查三视图投影关系；发现错误及时修改。</w:t>
            </w:r>
          </w:p>
          <w:p w14:paraId="4E922A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</w:p>
          <w:p w14:paraId="14C782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>分析物体确定主视图投射方向图11所示。</w:t>
            </w:r>
          </w:p>
          <w:p w14:paraId="329056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>画直角弯板的三视图</w:t>
            </w:r>
          </w:p>
          <w:p w14:paraId="51EBD3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>画方槽的三面投影</w:t>
            </w:r>
          </w:p>
          <w:p w14:paraId="14A3FD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>画右边切角的三面投影</w:t>
            </w:r>
          </w:p>
          <w:p w14:paraId="6EE74B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</w:p>
          <w:p w14:paraId="34CA4148">
            <w:pPr>
              <w:snapToGrid w:val="0"/>
              <w:spacing w:before="0" w:after="30" w:line="290" w:lineRule="exact"/>
              <w:ind w:left="0" w:firstLine="0"/>
              <w:jc w:val="left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>认真观察老师演示过程并掌握三视图的作图方法。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2551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攻克本课难点，把抽象三维投影面展开变为直观动画 + 实物演示，建立三维形体到二维视图思维。</w:t>
            </w:r>
          </w:p>
          <w:p w14:paraId="4E5EA4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</w:p>
          <w:p w14:paraId="67CE97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理实一体，动手实操巩固重难点；落实学生主体地位，训练绘图动手能力。</w:t>
            </w:r>
          </w:p>
          <w:p w14:paraId="61D78B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</w:p>
          <w:p w14:paraId="7BB976A7">
            <w:pPr>
              <w:snapToGrid w:val="0"/>
              <w:spacing w:before="0" w:after="30" w:line="290" w:lineRule="exact"/>
              <w:ind w:left="0" w:firstLine="0"/>
              <w:jc w:val="left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  <w:t>加强三视图与作图之间的联系，培养学生严谨的设计态度，使学生 学以致用。</w:t>
            </w:r>
          </w:p>
        </w:tc>
      </w:tr>
      <w:tr w14:paraId="5D9D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6F875689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总结评价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536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梳理本节课知识点：投影法、正投影特性、三视图形成、三等投影规律；完成课堂小测试；点评学生绘图练习普遍存在的问题。</w:t>
            </w:r>
          </w:p>
          <w:p w14:paraId="36D45D96">
            <w:pPr>
              <w:snapToGrid w:val="0"/>
              <w:spacing w:before="60" w:after="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307465" cy="2288540"/>
                  <wp:effectExtent l="0" t="0" r="0" b="0"/>
                  <wp:docPr id="55" name="图示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示 5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023" cy="228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0D219">
            <w:pPr>
              <w:snapToGrid w:val="0"/>
              <w:spacing w:before="0" w:after="8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本课知识框架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0A7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带领学生梳理知识框架；发布课堂小测；对学生绘图成果进行点评，肯定优点，指出共性错误。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344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跟随教师回顾知识点；完成随堂小测；对照点评修改自己绘图中的错误。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CBE4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巩固整节课所学，检测当堂教学目标达成情况。</w:t>
            </w:r>
          </w:p>
        </w:tc>
      </w:tr>
      <w:tr w14:paraId="7161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1114" w:type="dxa"/>
            <w:gridSpan w:val="10"/>
            <w:tcBorders>
              <w:top w:val="single" w:color="D5DEEA" w:sz="4" w:space="0"/>
              <w:left w:val="single" w:color="C9A227" w:sz="36" w:space="0"/>
              <w:bottom w:val="single" w:color="1F3864" w:sz="8" w:space="0"/>
              <w:right w:val="single" w:color="D5DEEA" w:sz="4" w:space="0"/>
            </w:tcBorders>
            <w:shd w:val="clear" w:color="auto" w:fill="FFFFFF"/>
            <w:noWrap w:val="0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0BEA5178">
            <w:pPr>
              <w:keepNext/>
              <w:snapToGrid w:val="0"/>
              <w:spacing w:before="0" w:after="0" w:line="31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pacing w:val="20"/>
                <w:sz w:val="22"/>
                <w:szCs w:val="22"/>
              </w:rPr>
              <w:t>第三阶段</w:t>
            </w:r>
            <w:r>
              <w:rPr>
                <w:rFonts w:ascii="微软雅黑" w:hAnsi="微软雅黑" w:eastAsia="微软雅黑" w:cs="微软雅黑"/>
                <w:color w:val="B4C3DA"/>
                <w:sz w:val="22"/>
                <w:szCs w:val="22"/>
              </w:rPr>
              <w:t>　|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20"/>
                <w:sz w:val="24"/>
                <w:szCs w:val="24"/>
              </w:rPr>
              <w:t>课后拓学</w:t>
            </w:r>
          </w:p>
        </w:tc>
      </w:tr>
      <w:tr w14:paraId="3B2D8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383D13BB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教学环节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03CBAB3F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教学内容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1539640B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教师活动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7D85FAA6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学生活动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5E01073A"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设计意图</w:t>
            </w:r>
          </w:p>
        </w:tc>
      </w:tr>
      <w:tr w14:paraId="089C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9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7F9FC"/>
            <w:noWrap w:val="0"/>
            <w:vAlign w:val="center"/>
          </w:tcPr>
          <w:p w14:paraId="1905DE20"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>课后拓学</w:t>
            </w:r>
          </w:p>
        </w:tc>
        <w:tc>
          <w:tcPr>
            <w:tcW w:w="2673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77C85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1. 利用 SolidWorks 打开简单立体模型，切换不同视图观察三视图效果；2. 完成习题集简单形体三视图绘制习题；3. 思考：如果物体发生改变，三视图会如何变化。</w:t>
            </w:r>
          </w:p>
        </w:tc>
        <w:tc>
          <w:tcPr>
            <w:tcW w:w="2700" w:type="dxa"/>
            <w:gridSpan w:val="3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6F07C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学习通线上答疑，对提交拓展练习的学生进行线上点评反馈</w:t>
            </w:r>
          </w:p>
        </w:tc>
        <w:tc>
          <w:tcPr>
            <w:tcW w:w="2436" w:type="dxa"/>
            <w:gridSpan w:val="2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C44C2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完成课后习题；有条件的学生操作三维软件观察模型视图；整理本节课笔记。</w:t>
            </w:r>
          </w:p>
        </w:tc>
        <w:tc>
          <w:tcPr>
            <w:tcW w:w="1799" w:type="dxa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273E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实现知识迁移，把课堂所学拓展到数字化软件环境，巩固空间想象能力。</w:t>
            </w:r>
          </w:p>
        </w:tc>
      </w:tr>
      <w:tr w14:paraId="79883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  <w:jc w:val="center"/>
        </w:trPr>
        <w:tc>
          <w:tcPr>
            <w:tcW w:w="11114" w:type="dxa"/>
            <w:gridSpan w:val="1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vAlign w:val="center"/>
          </w:tcPr>
          <w:p w14:paraId="4A5585F8">
            <w:pPr>
              <w:keepNext/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effectExtent l="0" t="0" r="0" b="0"/>
                  <wp:docPr id="39" name="图标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标 3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04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教学反思</w:t>
            </w:r>
          </w:p>
        </w:tc>
      </w:tr>
      <w:tr w14:paraId="782B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64F713A1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40" name="图标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标 4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授课实效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14:paraId="40EFE966">
            <w:pPr>
              <w:keepNext/>
              <w:snapToGrid w:val="0"/>
              <w:spacing w:before="0" w:after="0" w:line="32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AAAAAA"/>
                <w:sz w:val="20"/>
                <w:szCs w:val="20"/>
              </w:rPr>
              <w:t>（课后填写）</w:t>
            </w:r>
          </w:p>
        </w:tc>
      </w:tr>
      <w:tr w14:paraId="37EC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3CE3962B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41" name="图标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标 4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特色亮点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14:paraId="2ADC423C">
            <w:pPr>
              <w:keepNext/>
              <w:snapToGrid w:val="0"/>
              <w:spacing w:before="0" w:after="0" w:line="32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AAAAAA"/>
                <w:sz w:val="20"/>
                <w:szCs w:val="20"/>
              </w:rPr>
              <w:t>（课后填写）</w:t>
            </w:r>
          </w:p>
        </w:tc>
      </w:tr>
      <w:tr w14:paraId="3264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0" w:hRule="atLeast"/>
          <w:jc w:val="center"/>
        </w:trPr>
        <w:tc>
          <w:tcPr>
            <w:tcW w:w="1506" w:type="dxa"/>
            <w:tcBorders>
              <w:top w:val="single" w:color="D5DEEA" w:sz="4" w:space="0"/>
              <w:left w:val="single" w:color="C9A227" w:sz="24" w:space="0"/>
              <w:bottom w:val="single" w:color="D5DEEA" w:sz="4" w:space="0"/>
              <w:right w:val="single" w:color="D5DEEA" w:sz="4" w:space="0"/>
            </w:tcBorders>
            <w:shd w:val="clear" w:color="auto" w:fill="EEF3F9"/>
            <w:noWrap w:val="0"/>
            <w:vAlign w:val="center"/>
          </w:tcPr>
          <w:p w14:paraId="54141D5F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effectExtent l="0" t="0" r="0" b="0"/>
                  <wp:docPr id="42" name="图标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标 4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不足改进</w:t>
            </w:r>
          </w:p>
        </w:tc>
        <w:tc>
          <w:tcPr>
            <w:tcW w:w="9608" w:type="dxa"/>
            <w:gridSpan w:val="9"/>
            <w:tcBorders>
              <w:top w:val="single" w:color="D5DEEA" w:sz="4" w:space="0"/>
              <w:left w:val="single" w:color="D5DEEA" w:sz="4" w:space="0"/>
              <w:bottom w:val="single" w:color="D5DEEA" w:sz="4" w:space="0"/>
              <w:right w:val="single" w:color="D5DEEA" w:sz="4" w:space="0"/>
            </w:tcBorders>
            <w:shd w:val="clear" w:color="auto" w:fill="FFFFFF"/>
            <w:noWrap w:val="0"/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 w14:paraId="29DB3AE4">
            <w:pPr>
              <w:snapToGrid w:val="0"/>
              <w:spacing w:before="0" w:after="0" w:line="32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AAAAAA"/>
                <w:sz w:val="20"/>
                <w:szCs w:val="20"/>
              </w:rPr>
              <w:t>（课后填写）</w:t>
            </w:r>
          </w:p>
        </w:tc>
      </w:tr>
    </w:tbl>
    <w:p w14:paraId="73A07AF9">
      <w:pPr>
        <w:rPr>
          <w:rFonts w:hint="eastAsia" w:eastAsia="方正仿宋简体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仿宋简体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F41DA"/>
    <w:multiLevelType w:val="singleLevel"/>
    <w:tmpl w:val="962F41DA"/>
    <w:lvl w:ilvl="0" w:tentative="0">
      <w:start w:val="2"/>
      <w:numFmt w:val="decimal"/>
      <w:suff w:val="nothing"/>
      <w:lvlText w:val="%1．"/>
      <w:lvlJc w:val="left"/>
    </w:lvl>
  </w:abstractNum>
  <w:abstractNum w:abstractNumId="1">
    <w:nsid w:val="AE328319"/>
    <w:multiLevelType w:val="singleLevel"/>
    <w:tmpl w:val="AE32831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F844AD8"/>
    <w:multiLevelType w:val="singleLevel"/>
    <w:tmpl w:val="EF844AD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7BC43E5"/>
    <w:multiLevelType w:val="singleLevel"/>
    <w:tmpl w:val="F7BC43E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A22E855"/>
    <w:multiLevelType w:val="singleLevel"/>
    <w:tmpl w:val="4A22E85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lMzE0NTQ4ODMzOTMzZTAwZjhmMjliNDliNTA1ODcifQ=="/>
  </w:docVars>
  <w:rsids>
    <w:rsidRoot w:val="00172A27"/>
    <w:rsid w:val="00000451"/>
    <w:rsid w:val="000063F4"/>
    <w:rsid w:val="000109E3"/>
    <w:rsid w:val="000540F9"/>
    <w:rsid w:val="00073AE9"/>
    <w:rsid w:val="0008464C"/>
    <w:rsid w:val="000932CE"/>
    <w:rsid w:val="000A7D20"/>
    <w:rsid w:val="000B22C5"/>
    <w:rsid w:val="000B4C2C"/>
    <w:rsid w:val="000D10AF"/>
    <w:rsid w:val="000D6501"/>
    <w:rsid w:val="000E4711"/>
    <w:rsid w:val="000F5E36"/>
    <w:rsid w:val="000F6E56"/>
    <w:rsid w:val="00124F91"/>
    <w:rsid w:val="0013464C"/>
    <w:rsid w:val="00136EBD"/>
    <w:rsid w:val="00162C4D"/>
    <w:rsid w:val="001645B9"/>
    <w:rsid w:val="001808DA"/>
    <w:rsid w:val="001953CB"/>
    <w:rsid w:val="001B4217"/>
    <w:rsid w:val="001E46CA"/>
    <w:rsid w:val="001E5C78"/>
    <w:rsid w:val="001F7A5C"/>
    <w:rsid w:val="00216612"/>
    <w:rsid w:val="00220A59"/>
    <w:rsid w:val="002249EE"/>
    <w:rsid w:val="0023171B"/>
    <w:rsid w:val="00254C5A"/>
    <w:rsid w:val="0026618A"/>
    <w:rsid w:val="00271654"/>
    <w:rsid w:val="0028486F"/>
    <w:rsid w:val="002921BC"/>
    <w:rsid w:val="0029295D"/>
    <w:rsid w:val="002B717D"/>
    <w:rsid w:val="002C6AB7"/>
    <w:rsid w:val="002E28A1"/>
    <w:rsid w:val="002F1F11"/>
    <w:rsid w:val="00301E6D"/>
    <w:rsid w:val="00304BE7"/>
    <w:rsid w:val="00307E1C"/>
    <w:rsid w:val="00336AC0"/>
    <w:rsid w:val="00350A90"/>
    <w:rsid w:val="003572DB"/>
    <w:rsid w:val="00357D64"/>
    <w:rsid w:val="00372348"/>
    <w:rsid w:val="0037544A"/>
    <w:rsid w:val="00375DA3"/>
    <w:rsid w:val="0038192A"/>
    <w:rsid w:val="003860E4"/>
    <w:rsid w:val="00391E1B"/>
    <w:rsid w:val="003E1FE9"/>
    <w:rsid w:val="003F2C97"/>
    <w:rsid w:val="003F4008"/>
    <w:rsid w:val="004004A6"/>
    <w:rsid w:val="00410A9F"/>
    <w:rsid w:val="00415E3A"/>
    <w:rsid w:val="00427FFE"/>
    <w:rsid w:val="0043064C"/>
    <w:rsid w:val="0044645D"/>
    <w:rsid w:val="00450167"/>
    <w:rsid w:val="004505F6"/>
    <w:rsid w:val="00463521"/>
    <w:rsid w:val="00463B14"/>
    <w:rsid w:val="004654D5"/>
    <w:rsid w:val="00467523"/>
    <w:rsid w:val="0047087F"/>
    <w:rsid w:val="00471E8B"/>
    <w:rsid w:val="0048610F"/>
    <w:rsid w:val="004902D4"/>
    <w:rsid w:val="00490523"/>
    <w:rsid w:val="00492698"/>
    <w:rsid w:val="00495EE8"/>
    <w:rsid w:val="004B57ED"/>
    <w:rsid w:val="004C1454"/>
    <w:rsid w:val="004D6276"/>
    <w:rsid w:val="004E1CBE"/>
    <w:rsid w:val="004E234F"/>
    <w:rsid w:val="004F5786"/>
    <w:rsid w:val="004F64ED"/>
    <w:rsid w:val="00506075"/>
    <w:rsid w:val="0050781F"/>
    <w:rsid w:val="0051584F"/>
    <w:rsid w:val="005418D6"/>
    <w:rsid w:val="005930F0"/>
    <w:rsid w:val="005B19AA"/>
    <w:rsid w:val="005D43D0"/>
    <w:rsid w:val="005D5B2F"/>
    <w:rsid w:val="005D7947"/>
    <w:rsid w:val="005E0F05"/>
    <w:rsid w:val="005E0F2E"/>
    <w:rsid w:val="005F0D87"/>
    <w:rsid w:val="005F688D"/>
    <w:rsid w:val="006540B1"/>
    <w:rsid w:val="00654EBA"/>
    <w:rsid w:val="0065671C"/>
    <w:rsid w:val="00660FCF"/>
    <w:rsid w:val="00662E92"/>
    <w:rsid w:val="00663D9D"/>
    <w:rsid w:val="00671915"/>
    <w:rsid w:val="00671C1A"/>
    <w:rsid w:val="00672927"/>
    <w:rsid w:val="00673F0B"/>
    <w:rsid w:val="006812CE"/>
    <w:rsid w:val="00681EE5"/>
    <w:rsid w:val="00685813"/>
    <w:rsid w:val="00687B09"/>
    <w:rsid w:val="00697451"/>
    <w:rsid w:val="006976E7"/>
    <w:rsid w:val="006A117E"/>
    <w:rsid w:val="006A303C"/>
    <w:rsid w:val="006B0FD5"/>
    <w:rsid w:val="006E01E6"/>
    <w:rsid w:val="006F1D0B"/>
    <w:rsid w:val="006F41B9"/>
    <w:rsid w:val="00707109"/>
    <w:rsid w:val="0073173B"/>
    <w:rsid w:val="00752544"/>
    <w:rsid w:val="00765B61"/>
    <w:rsid w:val="00770552"/>
    <w:rsid w:val="00771C18"/>
    <w:rsid w:val="007760BE"/>
    <w:rsid w:val="007846B7"/>
    <w:rsid w:val="00796192"/>
    <w:rsid w:val="007B4337"/>
    <w:rsid w:val="007C04D7"/>
    <w:rsid w:val="007E4CEA"/>
    <w:rsid w:val="007E70F0"/>
    <w:rsid w:val="008212B8"/>
    <w:rsid w:val="00831A8B"/>
    <w:rsid w:val="008573D9"/>
    <w:rsid w:val="00867407"/>
    <w:rsid w:val="0087343E"/>
    <w:rsid w:val="00874453"/>
    <w:rsid w:val="00884A66"/>
    <w:rsid w:val="00895CD9"/>
    <w:rsid w:val="008A5B63"/>
    <w:rsid w:val="008A5ED1"/>
    <w:rsid w:val="008C4765"/>
    <w:rsid w:val="008F2F9B"/>
    <w:rsid w:val="00901487"/>
    <w:rsid w:val="0090257C"/>
    <w:rsid w:val="00912506"/>
    <w:rsid w:val="00921150"/>
    <w:rsid w:val="009304B2"/>
    <w:rsid w:val="00935504"/>
    <w:rsid w:val="00952393"/>
    <w:rsid w:val="00962CB6"/>
    <w:rsid w:val="00963B8D"/>
    <w:rsid w:val="00964CDD"/>
    <w:rsid w:val="009730FB"/>
    <w:rsid w:val="00975343"/>
    <w:rsid w:val="009B544E"/>
    <w:rsid w:val="009B5720"/>
    <w:rsid w:val="009B5BC5"/>
    <w:rsid w:val="009C3709"/>
    <w:rsid w:val="009E0E9C"/>
    <w:rsid w:val="009E4D90"/>
    <w:rsid w:val="00A06411"/>
    <w:rsid w:val="00A0663B"/>
    <w:rsid w:val="00A069E5"/>
    <w:rsid w:val="00A15B54"/>
    <w:rsid w:val="00A405FB"/>
    <w:rsid w:val="00A429DA"/>
    <w:rsid w:val="00A44817"/>
    <w:rsid w:val="00A47FEC"/>
    <w:rsid w:val="00A70A85"/>
    <w:rsid w:val="00A85344"/>
    <w:rsid w:val="00A854B0"/>
    <w:rsid w:val="00AC652B"/>
    <w:rsid w:val="00AC6EDD"/>
    <w:rsid w:val="00AD16C3"/>
    <w:rsid w:val="00AF5321"/>
    <w:rsid w:val="00B00925"/>
    <w:rsid w:val="00B00BC9"/>
    <w:rsid w:val="00B02A12"/>
    <w:rsid w:val="00B02BBC"/>
    <w:rsid w:val="00B1609F"/>
    <w:rsid w:val="00B20B93"/>
    <w:rsid w:val="00B2396F"/>
    <w:rsid w:val="00B4666C"/>
    <w:rsid w:val="00B5402E"/>
    <w:rsid w:val="00B560DA"/>
    <w:rsid w:val="00B62501"/>
    <w:rsid w:val="00B846B6"/>
    <w:rsid w:val="00B86AEF"/>
    <w:rsid w:val="00B903CD"/>
    <w:rsid w:val="00BA09DC"/>
    <w:rsid w:val="00BC4172"/>
    <w:rsid w:val="00BD1B99"/>
    <w:rsid w:val="00BF66DA"/>
    <w:rsid w:val="00BF78BD"/>
    <w:rsid w:val="00C04235"/>
    <w:rsid w:val="00C07525"/>
    <w:rsid w:val="00C10025"/>
    <w:rsid w:val="00C14BFF"/>
    <w:rsid w:val="00C520E2"/>
    <w:rsid w:val="00C77A60"/>
    <w:rsid w:val="00C82DE0"/>
    <w:rsid w:val="00C971AE"/>
    <w:rsid w:val="00CA4725"/>
    <w:rsid w:val="00CB428E"/>
    <w:rsid w:val="00CB4518"/>
    <w:rsid w:val="00CC119D"/>
    <w:rsid w:val="00CC26B3"/>
    <w:rsid w:val="00CD49B9"/>
    <w:rsid w:val="00CE1CA2"/>
    <w:rsid w:val="00CE589E"/>
    <w:rsid w:val="00D02EEE"/>
    <w:rsid w:val="00D13FF9"/>
    <w:rsid w:val="00D26413"/>
    <w:rsid w:val="00D47C39"/>
    <w:rsid w:val="00D529BF"/>
    <w:rsid w:val="00D5505D"/>
    <w:rsid w:val="00D61393"/>
    <w:rsid w:val="00D61407"/>
    <w:rsid w:val="00D77000"/>
    <w:rsid w:val="00D81633"/>
    <w:rsid w:val="00D83792"/>
    <w:rsid w:val="00DB5145"/>
    <w:rsid w:val="00DC0165"/>
    <w:rsid w:val="00DD7B90"/>
    <w:rsid w:val="00DE34B4"/>
    <w:rsid w:val="00E02145"/>
    <w:rsid w:val="00E23FF9"/>
    <w:rsid w:val="00E26D02"/>
    <w:rsid w:val="00E3106B"/>
    <w:rsid w:val="00E331AA"/>
    <w:rsid w:val="00E52A03"/>
    <w:rsid w:val="00E63D28"/>
    <w:rsid w:val="00E65019"/>
    <w:rsid w:val="00E82DDD"/>
    <w:rsid w:val="00EB2564"/>
    <w:rsid w:val="00ED588F"/>
    <w:rsid w:val="00EE12A6"/>
    <w:rsid w:val="00EE5F76"/>
    <w:rsid w:val="00EF016F"/>
    <w:rsid w:val="00EF0F5E"/>
    <w:rsid w:val="00F131D0"/>
    <w:rsid w:val="00F43676"/>
    <w:rsid w:val="00F66E77"/>
    <w:rsid w:val="00F7592C"/>
    <w:rsid w:val="00F842A3"/>
    <w:rsid w:val="00F912A3"/>
    <w:rsid w:val="00F9140D"/>
    <w:rsid w:val="00FA44C5"/>
    <w:rsid w:val="00FA656D"/>
    <w:rsid w:val="00FB5E7C"/>
    <w:rsid w:val="00FE0D16"/>
    <w:rsid w:val="00FE11FE"/>
    <w:rsid w:val="00FE2B64"/>
    <w:rsid w:val="02D432A2"/>
    <w:rsid w:val="03E13172"/>
    <w:rsid w:val="07075F4D"/>
    <w:rsid w:val="085B34CE"/>
    <w:rsid w:val="08F8136C"/>
    <w:rsid w:val="0B487947"/>
    <w:rsid w:val="0B942F0D"/>
    <w:rsid w:val="0DDF38E4"/>
    <w:rsid w:val="10773F4A"/>
    <w:rsid w:val="108160EB"/>
    <w:rsid w:val="109E4EEF"/>
    <w:rsid w:val="10EF1F90"/>
    <w:rsid w:val="1BBC447B"/>
    <w:rsid w:val="1BD04198"/>
    <w:rsid w:val="1CD95AA9"/>
    <w:rsid w:val="1D6D3C7F"/>
    <w:rsid w:val="20FC3C98"/>
    <w:rsid w:val="22CF718A"/>
    <w:rsid w:val="24A16C99"/>
    <w:rsid w:val="2C6426F1"/>
    <w:rsid w:val="2CF979BA"/>
    <w:rsid w:val="2E5C5D76"/>
    <w:rsid w:val="326B01B3"/>
    <w:rsid w:val="33CF62A2"/>
    <w:rsid w:val="356279EA"/>
    <w:rsid w:val="369938F5"/>
    <w:rsid w:val="395C1320"/>
    <w:rsid w:val="3CDD690F"/>
    <w:rsid w:val="3D41598E"/>
    <w:rsid w:val="3F8A0269"/>
    <w:rsid w:val="3FF12096"/>
    <w:rsid w:val="429D4838"/>
    <w:rsid w:val="462065BD"/>
    <w:rsid w:val="46E13CAB"/>
    <w:rsid w:val="46ED58F6"/>
    <w:rsid w:val="4B6E0A3F"/>
    <w:rsid w:val="518C2B1F"/>
    <w:rsid w:val="519A7116"/>
    <w:rsid w:val="5E914D72"/>
    <w:rsid w:val="5FCC24AC"/>
    <w:rsid w:val="629E2D57"/>
    <w:rsid w:val="65603112"/>
    <w:rsid w:val="685968A7"/>
    <w:rsid w:val="6AF503DD"/>
    <w:rsid w:val="6CFF4B88"/>
    <w:rsid w:val="6D521B17"/>
    <w:rsid w:val="6EE261C3"/>
    <w:rsid w:val="72CF2F72"/>
    <w:rsid w:val="7318134A"/>
    <w:rsid w:val="757A6455"/>
    <w:rsid w:val="7A654670"/>
    <w:rsid w:val="7A80668A"/>
    <w:rsid w:val="7B0D52CF"/>
    <w:rsid w:val="7C99506C"/>
    <w:rsid w:val="7CE97DDC"/>
    <w:rsid w:val="7EF011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/>
      <w:kern w:val="0"/>
      <w:sz w:val="18"/>
      <w:szCs w:val="18"/>
      <w:lang w:eastAsia="en-US"/>
    </w:r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正文文本 Char"/>
    <w:link w:val="4"/>
    <w:qFormat/>
    <w:uiPriority w:val="1"/>
    <w:rPr>
      <w:rFonts w:ascii="宋体" w:hAnsi="宋体" w:cs="宋体"/>
      <w:sz w:val="18"/>
      <w:szCs w:val="18"/>
      <w:lang w:eastAsia="en-US"/>
    </w:rPr>
  </w:style>
  <w:style w:type="character" w:customStyle="1" w:styleId="14">
    <w:name w:val="批注框文本 Char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Company>Microsoft</Company>
  <Pages>10</Pages>
  <Words>1088</Words>
  <Characters>1108</Characters>
  <Lines>19</Lines>
  <Paragraphs>5</Paragraphs>
  <TotalTime>35</TotalTime>
  <ScaleCrop>false</ScaleCrop>
  <LinksUpToDate>false</LinksUpToDate>
  <CharactersWithSpaces>1176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2023-09-20T08:34:00Z</dcterms:created>
  <dc:creator>教育技术论坛</dc:creator>
  <cp:lastModifiedBy>霍斯</cp:lastModifiedBy>
  <cp:lastPrinted>2026-09-28T11:00:00Z</cp:lastPrinted>
  <dcterms:modified xsi:type="dcterms:W3CDTF">2026-09-29T13:18:35Z</dcterms:modified>
  <dc:title>学教育技术，上教育技术论坛！http://www.etthink.com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eyJoZGlkIjoiNmUxYTYyN2Q2OGNlODIwZmVhNTE1OTNmMmJhYTRjMjkiLCJ1c2VySWQiOiI0ODMyMTI5ODcifQ==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C879BF3C300147A28B332759C4F2AEA0_13</vt:lpwstr>
  </property>
</Properties>
</file>