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 w:line="240" w:lineRule="auto"/>
        <w:jc w:val="center"/>
      </w:pPr>
      <w:r>
        <w:drawing>
          <wp:inline distT="0" distB="0" distL="0" distR="0">
            <wp:extent cx="5905500" cy="2495550"/>
            <wp:effectExtent t="0" r="0" b="0" l="0"/>
            <wp:docPr id="101" name="队伍侦探社  寻回“最美一条线” ——二年级行为习惯主题班会" descr="队伍侦探社  寻回“最美一条线” ——二年级行为习惯主题班会" title="队伍侦探社  寻回“最美一条线” ——二年级行为习惯主题班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02" name="【背景分析】" descr="【背景分析】" title="【背景分析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left w:val="single" w:color="FFCC39" w:sz="36" w:space="6"/>
        </w:pBdr>
        <w:spacing w:after="80" w:before="160" w:line="300" w:lineRule="auto"/>
        <w:ind w:left="120"/>
      </w:pPr>
      <w:r>
        <w:rPr>
          <w:rFonts w:ascii="微软雅黑" w:cs="微软雅黑" w:eastAsia="微软雅黑" w:hAnsi="微软雅黑"/>
          <w:b/>
          <w:bCs/>
          <w:color w:val="D9700F"/>
          <w:sz w:val="26"/>
          <w:szCs w:val="26"/>
        </w:rPr>
        <w:t xml:space="preserve">（一）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主题解析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依据《中小学德育工作指南》中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“培养学生良好行为习惯和文明素养”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的德育要求，有序排队是校园安全教育与公民道德启蒙的结合载体，蕴含规则意识、责任意识与集体观念的培育。本课以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“队伍一条线”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为核心意象，将抽象的行为规则转化为可感知的具象情境，引导学生实现从知晓规则到践行文明的转变。</w:t>
      </w:r>
    </w:p>
    <w:p>
      <w:pPr>
        <w:keepNext/>
        <w:pBdr>
          <w:left w:val="single" w:color="FFCC39" w:sz="36" w:space="6"/>
        </w:pBdr>
        <w:spacing w:after="80" w:before="160" w:line="300" w:lineRule="auto"/>
        <w:ind w:left="120"/>
      </w:pPr>
      <w:r>
        <w:rPr>
          <w:rFonts w:ascii="微软雅黑" w:cs="微软雅黑" w:eastAsia="微软雅黑" w:hAnsi="微软雅黑"/>
          <w:b/>
          <w:bCs/>
          <w:color w:val="D9700F"/>
          <w:sz w:val="26"/>
          <w:szCs w:val="26"/>
        </w:rPr>
        <w:t xml:space="preserve">（二）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学情分析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小学低年级是行为习惯养成的关键窗口期，二年级学生正处于由他律走向自律的过渡阶段。本班学生已经具备基础规则认知，但在真实校园场景排队中，依然存在推挤喧哗、随意掉队、擅自插队等行为；对于拥挤、插队带来的安全风险预判不足。该年龄段学生偏爱游戏化、沉浸式的学习模式，乐于观察模仿、体验表演，适宜依托实践活动完成行为习惯的内化。</w:t>
      </w:r>
    </w:p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03" name="【班会目标】" descr="【班会目标】" title="【班会目标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认知目标：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通过“循线索、辨乱象”的侦探探究活动，识别排队各类不规范行为，理解乱象背后潜藏的安全隐患。</w:t>
      </w:r>
    </w:p>
    <w:p>
      <w:pPr>
        <w:keepNext w:val="false"/>
        <w:keepLines w:val="false"/>
        <w:spacing w:after="8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2.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情感目标：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通过“探现场、感风险”，借助实验剧场、情境演绎、真实新闻案例开展共情体验，建立对排队规则的价值认同，萌生自觉文明排队的内在意愿。</w:t>
      </w:r>
    </w:p>
    <w:p>
      <w:pPr>
        <w:keepNext w:val="false"/>
        <w:keepLines w:val="false"/>
        <w:spacing w:after="8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3.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行为目标：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通过“解密码、立约定”掌握排队基础规范与突发状况处置方法；借助“守勋章、践文明”实践，能够在校园以及社会公共场景主动恪守排队秩序。</w:t>
      </w:r>
    </w:p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04" name="【班会准备】" descr="【班会准备】" title="【班会准备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教师准备：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班会PPT、KT板；“最美队伍线”标准线贴、侦探绝招卡、侦探徽章、排队承诺卡、情境卡。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学生准备：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尺子、笔；完成班级排队现状课前问卷调查；提前观察并记录1例家庭或者社区中的排队现象。</w:t>
      </w:r>
    </w:p>
    <w:p>
      <w:pPr>
        <w:keepNext w:val="false"/>
        <w:spacing w:after="80" w:before="160" w:line="240" w:lineRule="auto"/>
        <w:jc w:val="center"/>
      </w:pPr>
      <w:r>
        <w:drawing>
          <wp:inline distT="0" distB="0" distL="0" distR="0">
            <wp:extent cx="5905500" cy="6553200"/>
            <wp:effectExtent t="0" r="0" b="0" l="0"/>
            <wp:docPr id="105" name="队伍侦探社·课前小调查" descr="队伍侦探社·课前小调查" title="队伍侦探社·课前小调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06" name="【班会过程】" descr="【班会过程】" title="【班会过程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80" w:line="240" w:lineRule="auto"/>
        <w:jc w:val="center"/>
      </w:pPr>
      <w:r>
        <w:drawing>
          <wp:inline distT="0" distB="0" distL="0" distR="0">
            <wp:extent cx="5905500" cy="3381375"/>
            <wp:effectExtent t="0" r="0" b="0" l="0"/>
            <wp:docPr id="107" name="班会过程总览：导入 侦探集结令——初识队伍一条线；知 情 意 行 四个环节" descr="班会过程总览：导入 侦探集结令——初识队伍一条线；知 情 意 行 四个环节" title="班会过程总览：导入 侦探集结令——初识队伍一条线；知 情 意 行 四个环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200650" cy="1019175"/>
            <wp:effectExtent t="0" r="0" b="0" l="0"/>
            <wp:docPr id="108" name="导入：侦探集结令——初识队伍一条线" descr="导入：侦探集结令——初识队伍一条线" title="导入：侦探集结令——初识队伍一条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教师创设“小小侦探团”童话情境：队伍之中潜伏着捣乱的“破坏王”，邀请全体同学化身小侦探参与破案。教师发放文具礼物创设排队实景，现场观察学生排队状态。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分别对有序排队、未排队、被挤压的学生进行现场采访，引导学生表达真实内心感受：有序排队带来公平安全，争抢会产生焦虑，被推挤会感到害怕、生气。</w:t>
      </w: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教师小结：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即便是小侦探领取装备，也需要守好队伍秩序，才能够保障公平与安全。由此揭示班会主题：守好队伍一条线，涵养少年好品行。</w:t>
      </w:r>
    </w:p>
    <w:p>
      <w:pPr>
        <w:pBdr>
          <w:top w:val="single" w:color="FFF4D6" w:sz="4" w:space="5"/>
          <w:left w:val="single" w:color="F5A623" w:sz="36" w:space="10"/>
          <w:bottom w:val="single" w:color="FFF4D6" w:sz="4" w:space="5"/>
          <w:right w:val="single" w:color="FFF4D6" w:sz="4" w:space="5"/>
        </w:pBdr>
        <w:shd w:fill="FFF4D6" w:color="auto" w:val="clear"/>
        <w:spacing w:after="160" w:before="200" w:line="440" w:lineRule="exact"/>
        <w:ind w:left="200" w:right="120"/>
        <w:jc w:val="both"/>
      </w:pPr>
      <w:r>
        <w:rPr>
          <w:rFonts w:ascii="Times New Roman" w:cs="Times New Roman" w:eastAsia="楷体" w:hAnsi="Times New Roman"/>
          <w:b/>
          <w:bCs/>
          <w:color w:val="D9700F"/>
          <w:sz w:val="24"/>
          <w:szCs w:val="24"/>
        </w:rPr>
        <w:t xml:space="preserve">【设计意图】</w:t>
      </w:r>
      <w:r>
        <w:rPr>
          <w:rFonts w:ascii="Times New Roman" w:cs="Times New Roman" w:eastAsia="楷体" w:hAnsi="Times New Roman"/>
          <w:b w:val="false"/>
          <w:bCs w:val="false"/>
          <w:color w:val="4A3B2A"/>
          <w:sz w:val="24"/>
          <w:szCs w:val="24"/>
        </w:rPr>
        <w:t xml:space="preserve">以侦探闯关的趣味情境快速抓住低年级学生注意力，借助真实领礼物场景，让学生切身感受排队与无序带来的不同体验，自然引出本课主题，为后续探究做好情境铺垫。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200650" cy="1019175"/>
            <wp:effectExtent t="0" r="0" b="0" l="0"/>
            <wp:docPr id="109" name="环节一  循线索·辨队列之乱" descr="环节一  循线索·辨队列之乱" title="环节一  循线索·辨队列之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10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3D8BE0"/>
          <w:sz w:val="26"/>
          <w:szCs w:val="26"/>
        </w:rPr>
        <w:t xml:space="preserve"> 活动一：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选出“最美队伍线”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学生选出心中的“最美队伍线”，师生共同归纳总结合格排队的核心标准：直、齐、不断。</w:t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11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3D8BE0"/>
          <w:sz w:val="26"/>
          <w:szCs w:val="26"/>
        </w:rPr>
        <w:t xml:space="preserve"> 活动二：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奇怪线条大揭秘</w:t>
      </w:r>
    </w:p>
    <w:p>
      <w:pPr>
        <w:keepNext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教师依次出示三类“奇怪线条”线索，学生小组猜测乱象成因：直线上小黑点代表插队；线条断裂代表队伍脱节；波浪形线条代表队伍歪斜松散。展示课前班级排队问卷调研数据，梳理本班排队现存真实问题。</w:t>
      </w:r>
    </w:p>
    <w:p>
      <w:pPr>
        <w:keepNext w:val="false"/>
        <w:spacing w:after="140" w:before="100" w:line="240" w:lineRule="auto"/>
        <w:jc w:val="center"/>
      </w:pPr>
      <w:r>
        <w:drawing>
          <wp:inline distT="0" distB="0" distL="0" distR="0">
            <wp:extent cx="5905500" cy="1704975"/>
            <wp:effectExtent t="0" r="0" b="0" l="0"/>
            <wp:docPr id="112" name="奇怪线条线索卡" descr="奇怪线条线索卡" title="奇怪线条线索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确立“直、齐、不断”的评判标尺，对照识别排队乱象，初步感知不规范行为潜藏的安全风险。</w:t>
      </w:r>
    </w:p>
    <w:p>
      <w:pPr>
        <w:pBdr>
          <w:top w:val="single" w:color="FFF4D6" w:sz="4" w:space="5"/>
          <w:left w:val="single" w:color="F5A623" w:sz="36" w:space="10"/>
          <w:bottom w:val="single" w:color="FFF4D6" w:sz="4" w:space="5"/>
          <w:right w:val="single" w:color="FFF4D6" w:sz="4" w:space="5"/>
        </w:pBdr>
        <w:shd w:fill="FFF4D6" w:color="auto" w:val="clear"/>
        <w:spacing w:after="160" w:before="200" w:line="440" w:lineRule="exact"/>
        <w:ind w:left="200" w:right="120"/>
        <w:jc w:val="both"/>
      </w:pPr>
      <w:r>
        <w:rPr>
          <w:rFonts w:ascii="Times New Roman" w:cs="Times New Roman" w:eastAsia="楷体" w:hAnsi="Times New Roman"/>
          <w:b/>
          <w:bCs/>
          <w:color w:val="D9700F"/>
          <w:sz w:val="24"/>
          <w:szCs w:val="24"/>
        </w:rPr>
        <w:t xml:space="preserve">【设计意图】</w:t>
      </w:r>
      <w:r>
        <w:rPr>
          <w:rFonts w:ascii="Times New Roman" w:cs="Times New Roman" w:eastAsia="楷体" w:hAnsi="Times New Roman"/>
          <w:b w:val="false"/>
          <w:bCs w:val="false"/>
          <w:color w:val="4A3B2A"/>
          <w:sz w:val="24"/>
          <w:szCs w:val="24"/>
        </w:rPr>
        <w:t xml:space="preserve">本环节落实认知目标，遵循“建立标准—对照查摆”的认知逻辑。学生自主绘制提炼排队规范，再以猜谜游戏把抽象问题可视化，结合班级真实调查数据，让学生看见身边真实存在的排队问题，认识行为隐患。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200650" cy="1019175"/>
            <wp:effectExtent t="0" r="0" b="0" l="0"/>
            <wp:docPr id="113" name="环节二  探现场·察隐患之危" descr="环节二  探现场·察隐患之危" title="环节二  探现场·察隐患之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14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F2994A"/>
          <w:sz w:val="26"/>
          <w:szCs w:val="26"/>
        </w:rPr>
        <w:t xml:space="preserve"> 活动一：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实验剧场——现场勘查</w:t>
      </w:r>
    </w:p>
    <w:p>
      <w:pPr>
        <w:keepNext/>
        <w:keepLines w:val="false"/>
        <w:spacing w:after="6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多米诺骨牌小组实验：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小组分别在代表近距离的红色纸条、远距离的蓝色纸条上竖立骨牌，依次推倒，观察对比两组实验现象，填写实验记录表。</w:t>
      </w:r>
    </w:p>
    <w:p>
      <w:pPr>
        <w:keepNext/>
        <w:spacing w:after="120" w:before="100" w:line="240" w:lineRule="auto"/>
        <w:jc w:val="center"/>
      </w:pPr>
      <w:r>
        <w:drawing>
          <wp:inline distT="0" distB="0" distL="0" distR="0">
            <wp:extent cx="5905500" cy="1828800"/>
            <wp:effectExtent t="0" r="0" b="0" l="0"/>
            <wp:docPr id="115" name="多米诺骨牌实验示意" descr="多米诺骨牌实验示意" title="多米诺骨牌实验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9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200"/>
        <w:gridCol w:w="2200"/>
        <w:gridCol w:w="2398"/>
      </w:tblGrid>
      <w:tr>
        <w:trPr>
          <w:cantSplit/>
          <w:tblHeader/>
          <w:trHeight w:val="620" w:hRule="atLeast"/>
        </w:trPr>
        <w:tc>
          <w:tcPr>
            <w:tcW w:type="dxa" w:w="25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0B4B9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观察项</w:t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0B4B9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哪种倒得更快？</w:t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0B4B9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哪种倒得更猛？</w:t>
            </w:r>
          </w:p>
        </w:tc>
        <w:tc>
          <w:tcPr>
            <w:tcW w:type="dxa" w:w="2398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0B4B9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如果骨牌是排队的人，结果会怎样？</w:t>
            </w:r>
          </w:p>
        </w:tc>
      </w:tr>
      <w:tr>
        <w:trPr>
          <w:cantSplit/>
          <w:trHeight w:val="860" w:hRule="atLeast"/>
        </w:trPr>
        <w:tc>
          <w:tcPr>
            <w:tcW w:type="dxa" w:w="25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DE4E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1"/>
                <w:szCs w:val="21"/>
              </w:rPr>
              <w:t xml:space="preserve">红色纸条（间隔近）</w:t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  <w:tc>
          <w:tcPr>
            <w:tcW w:type="dxa" w:w="2398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60" w:hRule="atLeast"/>
        </w:trPr>
        <w:tc>
          <w:tcPr>
            <w:tcW w:type="dxa" w:w="25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E3EE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B4B9B"/>
                <w:sz w:val="21"/>
                <w:szCs w:val="21"/>
              </w:rPr>
              <w:t xml:space="preserve">蓝色纸条（间隔远）</w:t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  <w:tc>
          <w:tcPr>
            <w:tcW w:type="dxa" w:w="2398"/>
            <w:tcBorders>
              <w:top w:val="single" w:color="BCD3F0" w:sz="6"/>
              <w:left w:val="single" w:color="BCD3F0" w:sz="6"/>
              <w:bottom w:val="single" w:color="BCD3F0" w:sz="6"/>
              <w:right w:val="single" w:color="BCD3F0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 w:line="240" w:lineRule="auto"/>
      </w:pP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教师小结：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排队人与人距离过近，极易发生摔倒；一旦有人失衡，拥挤产生的力量会层层传导，造成前排同学受伤，因此排队严禁推挤。</w:t>
      </w:r>
    </w:p>
    <w:p>
      <w:pPr>
        <w:keepNext/>
        <w:keepLines w:val="false"/>
        <w:spacing w:after="6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2.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对掌受力体验实验：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两位学生两两对掌相互轻推，交流身体感受，联想多人挤压时的心理体验，体会拥挤带来的压迫感。</w:t>
      </w:r>
    </w:p>
    <w:p>
      <w:pPr>
        <w:keepNext w:val="false"/>
        <w:spacing w:after="140" w:before="100" w:line="240" w:lineRule="auto"/>
        <w:jc w:val="center"/>
      </w:pPr>
      <w:r>
        <w:drawing>
          <wp:inline distT="0" distB="0" distL="0" distR="0">
            <wp:extent cx="2924175" cy="2190750"/>
            <wp:effectExtent t="0" r="0" b="0" l="0"/>
            <wp:docPr id="116" name="对掌受力体验" descr="对掌受力体验" title="对掌受力体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DF4FD" w:sz="4" w:space="4"/>
          <w:left w:val="single" w:color="0B4B9B" w:sz="36" w:space="8"/>
          <w:bottom w:val="single" w:color="EDF4FD" w:sz="4" w:space="4"/>
        </w:pBdr>
        <w:shd w:fill="EDF4FD" w:color="auto" w:val="clear"/>
        <w:spacing w:after="120" w:before="100" w:line="340" w:lineRule="auto"/>
        <w:ind w:left="140" w:right="140"/>
        <w:jc w:val="both"/>
      </w:pPr>
      <w:r>
        <w:drawing>
          <wp:inline distT="0" distB="0" distL="0" distR="0">
            <wp:extent cx="247650" cy="209550"/>
            <wp:effectExtent t="0" r="0" b="0" l="0"/>
            <wp:docPr id="117" name="新闻" descr="新闻" title="新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 3.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播放新闻档案案例：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某小学组织外出实践，学生在电梯入口大量聚集拥挤，发生拥挤踩踏，造成16名学生受伤。</w:t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18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F2994A"/>
          <w:sz w:val="26"/>
          <w:szCs w:val="26"/>
        </w:rPr>
        <w:t xml:space="preserve"> 活动二：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情境剧场——混乱与插队现场</w:t>
      </w:r>
    </w:p>
    <w:p>
      <w:pPr>
        <w:keepNext/>
        <w:keepLines w:val="false"/>
        <w:spacing w:after="6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“小火车”行进体验：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两组学生双手搭在前一位同学肩膀模拟小火车，分别在播放音乐、关闭音乐两种状态下听从口令行进。对比发现喧哗吵闹会听不见指令，造成队伍冲撞混乱，得出排队需要保持安静。</w:t>
      </w:r>
    </w:p>
    <w:p>
      <w:pPr>
        <w:keepNext w:val="false"/>
        <w:spacing w:after="140" w:before="100" w:line="240" w:lineRule="auto"/>
        <w:jc w:val="center"/>
      </w:pPr>
      <w:r>
        <w:drawing>
          <wp:inline distT="0" distB="0" distL="0" distR="0">
            <wp:extent cx="4143375" cy="2190750"/>
            <wp:effectExtent t="0" r="0" b="0" l="0"/>
            <wp:docPr id="119" name="小火车行进体验" descr="小火车行进体验" title="小火车行进体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2. 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继续开展小火车体验，教师模拟背着书包插队入列。引导学生观察队伍变化，采访被插队、后排学生的内心感受，认识插队直接造成队伍断裂，损害他人权益。</w:t>
      </w:r>
    </w:p>
    <w:p>
      <w:pPr>
        <w:pBdr>
          <w:top w:val="single" w:color="EDF4FD" w:sz="4" w:space="4"/>
          <w:left w:val="single" w:color="0B4B9B" w:sz="36" w:space="8"/>
          <w:bottom w:val="single" w:color="EDF4FD" w:sz="4" w:space="4"/>
        </w:pBdr>
        <w:shd w:fill="EDF4FD" w:color="auto" w:val="clear"/>
        <w:spacing w:after="120" w:before="100" w:line="340" w:lineRule="auto"/>
        <w:ind w:left="140" w:right="140"/>
        <w:jc w:val="both"/>
      </w:pPr>
      <w:r>
        <w:drawing>
          <wp:inline distT="0" distB="0" distL="0" distR="0">
            <wp:extent cx="247650" cy="209550"/>
            <wp:effectExtent t="0" r="0" b="0" l="0"/>
            <wp:docPr id="120" name="新闻" descr="新闻" title="新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 3. </w:t>
      </w: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新闻案例学习：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2024年11月安徽芜湖某小学放学时段，学生插队引发挤压，一名同学被挤至窗边摔倒，造成牙齿损伤。</w:t>
      </w: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排队时追逐推搡看似游戏玩乐，却极易引发摔倒受伤事故；各类无序行为如同“奇怪的线条”，既破坏集体面貌，更埋下安全隐患。</w:t>
      </w:r>
    </w:p>
    <w:p>
      <w:pPr>
        <w:pBdr>
          <w:top w:val="single" w:color="FFF4D6" w:sz="4" w:space="5"/>
          <w:left w:val="single" w:color="F5A623" w:sz="36" w:space="10"/>
          <w:bottom w:val="single" w:color="FFF4D6" w:sz="4" w:space="5"/>
          <w:right w:val="single" w:color="FFF4D6" w:sz="4" w:space="5"/>
        </w:pBdr>
        <w:shd w:fill="FFF4D6" w:color="auto" w:val="clear"/>
        <w:spacing w:after="160" w:before="200" w:line="440" w:lineRule="exact"/>
        <w:ind w:left="200" w:right="120"/>
        <w:jc w:val="both"/>
      </w:pPr>
      <w:r>
        <w:rPr>
          <w:rFonts w:ascii="Times New Roman" w:cs="Times New Roman" w:eastAsia="楷体" w:hAnsi="Times New Roman"/>
          <w:b/>
          <w:bCs/>
          <w:color w:val="D9700F"/>
          <w:sz w:val="24"/>
          <w:szCs w:val="24"/>
        </w:rPr>
        <w:t xml:space="preserve">【设计意图】</w:t>
      </w:r>
      <w:r>
        <w:rPr>
          <w:rFonts w:ascii="Times New Roman" w:cs="Times New Roman" w:eastAsia="楷体" w:hAnsi="Times New Roman"/>
          <w:b w:val="false"/>
          <w:bCs w:val="false"/>
          <w:color w:val="4A3B2A"/>
          <w:sz w:val="24"/>
          <w:szCs w:val="24"/>
        </w:rPr>
        <w:t xml:space="preserve">本环节落实情感目标，采用“动手实验+情境体验+真实案例”多层体验模式。骨牌、对掌实验用具象现象理解拥挤危害；小火车沉浸式演绎喧哗、插队的负面影响；新闻案例进一步强化安全警示，多感官唤醒学生对有序排队的情感认同。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200650" cy="1019175"/>
            <wp:effectExtent t="0" r="0" b="0" l="0"/>
            <wp:docPr id="121" name="环节三  解密码·立守护之法" descr="环节三  解密码·立守护之法" title="环节三  解密码·立守护之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22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34B37E"/>
          <w:sz w:val="26"/>
          <w:szCs w:val="26"/>
        </w:rPr>
        <w:t xml:space="preserve"> 活动一：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破译排队基础密码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学生归纳排队要点，共同生成排队口诀：</w:t>
      </w:r>
    </w:p>
    <w:p>
      <w:pPr>
        <w:pBdr>
          <w:top w:val="single" w:color="F5A623" w:sz="8" w:space="8"/>
          <w:left w:val="single" w:color="F5A623" w:sz="8" w:space="8"/>
          <w:bottom w:val="single" w:color="F5A623" w:sz="8" w:space="8"/>
          <w:right w:val="single" w:color="F5A623" w:sz="8" w:space="8"/>
        </w:pBdr>
        <w:shd w:fill="FFF1C9" w:color="auto" w:val="clear"/>
        <w:spacing w:after="200" w:before="160" w:line="600" w:lineRule="exact"/>
        <w:ind w:left="700" w:right="700"/>
        <w:jc w:val="center"/>
      </w:pPr>
      <w:r>
        <w:rPr>
          <w:rFonts w:ascii="Times New Roman" w:cs="Times New Roman" w:eastAsia="楷体" w:hAnsi="Times New Roman"/>
          <w:b/>
          <w:bCs/>
          <w:color w:val="12346E"/>
          <w:sz w:val="28"/>
          <w:szCs w:val="28"/>
        </w:rPr>
        <w:t xml:space="preserve">排排队，站站好，不推不挤不吵闹，眼睛看着后脑勺，后脑勺！</w:t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23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34B37E"/>
          <w:sz w:val="26"/>
          <w:szCs w:val="26"/>
        </w:rPr>
        <w:t xml:space="preserve"> 活动二：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破译突发应变密码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小组研讨三类真实校园情境的处置策略：①同伴呼唤拉扯自己；②队伍突发拥挤；③出现同学插队。小组上台情景演绎，师生梳理总结，提炼应变口诀：</w:t>
      </w:r>
    </w:p>
    <w:p>
      <w:pPr>
        <w:pBdr>
          <w:top w:val="single" w:color="F5A623" w:sz="8" w:space="8"/>
          <w:left w:val="single" w:color="F5A623" w:sz="8" w:space="8"/>
          <w:bottom w:val="single" w:color="F5A623" w:sz="8" w:space="8"/>
          <w:right w:val="single" w:color="F5A623" w:sz="8" w:space="8"/>
        </w:pBdr>
        <w:shd w:fill="FFF1C9" w:color="auto" w:val="clear"/>
        <w:spacing w:after="200" w:before="160" w:line="600" w:lineRule="exact"/>
        <w:ind w:left="700" w:right="700"/>
        <w:jc w:val="center"/>
      </w:pPr>
      <w:r>
        <w:rPr>
          <w:rFonts w:ascii="Times New Roman" w:cs="Times New Roman" w:eastAsia="楷体" w:hAnsi="Times New Roman"/>
          <w:b/>
          <w:bCs/>
          <w:color w:val="12346E"/>
          <w:sz w:val="28"/>
          <w:szCs w:val="28"/>
        </w:rPr>
        <w:t xml:space="preserve">有人拉我脚不停，小声说“下课行”！</w:t>
      </w:r>
      <w:r>
        <w:rPr>
          <w:rFonts w:ascii="Times New Roman" w:cs="Times New Roman" w:eastAsia="楷体" w:hAnsi="Times New Roman"/>
          <w:b/>
          <w:bCs/>
          <w:color w:val="12346E"/>
          <w:sz w:val="28"/>
          <w:szCs w:val="28"/>
        </w:rPr>
        <w:br/>
        <w:t xml:space="preserve">突然拥挤手扶墙，大声喊“别挤啦”！</w:t>
      </w:r>
      <w:r>
        <w:rPr>
          <w:rFonts w:ascii="Times New Roman" w:cs="Times New Roman" w:eastAsia="楷体" w:hAnsi="Times New Roman"/>
          <w:b/>
          <w:bCs/>
          <w:color w:val="12346E"/>
          <w:sz w:val="28"/>
          <w:szCs w:val="28"/>
        </w:rPr>
        <w:br/>
        <w:t xml:space="preserve">有人插队请靠后，伸出手“后面走”！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侦探演练场实战：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全体学生起立列队行进，教师带领齐诵口诀，随机创设突发情景开展实战练习，课堂上将黑板上代表乱象的“坏线”逐步修复为笔直队伍线条。</w:t>
      </w: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完成从认知理解到意志确立，掌握不同场景下排队的处置策略，形成主动守护队伍秩序的行动意识。</w:t>
      </w:r>
    </w:p>
    <w:p>
      <w:pPr>
        <w:pBdr>
          <w:top w:val="single" w:color="FFF4D6" w:sz="4" w:space="5"/>
          <w:left w:val="single" w:color="F5A623" w:sz="36" w:space="10"/>
          <w:bottom w:val="single" w:color="FFF4D6" w:sz="4" w:space="5"/>
          <w:right w:val="single" w:color="FFF4D6" w:sz="4" w:space="5"/>
        </w:pBdr>
        <w:shd w:fill="FFF4D6" w:color="auto" w:val="clear"/>
        <w:spacing w:after="160" w:before="200" w:line="440" w:lineRule="exact"/>
        <w:ind w:left="200" w:right="120"/>
        <w:jc w:val="both"/>
      </w:pPr>
      <w:r>
        <w:rPr>
          <w:rFonts w:ascii="Times New Roman" w:cs="Times New Roman" w:eastAsia="楷体" w:hAnsi="Times New Roman"/>
          <w:b/>
          <w:bCs/>
          <w:color w:val="D9700F"/>
          <w:sz w:val="24"/>
          <w:szCs w:val="24"/>
        </w:rPr>
        <w:t xml:space="preserve">【设计意图】</w:t>
      </w:r>
      <w:r>
        <w:rPr>
          <w:rFonts w:ascii="Times New Roman" w:cs="Times New Roman" w:eastAsia="楷体" w:hAnsi="Times New Roman"/>
          <w:b w:val="false"/>
          <w:bCs w:val="false"/>
          <w:color w:val="4A3B2A"/>
          <w:sz w:val="24"/>
          <w:szCs w:val="24"/>
        </w:rPr>
        <w:t xml:space="preserve">本环节兼顾意志与行为目标，通过视频观察提炼基础排队准则；针对校园高频突发情境，以小组讨论、角色扮演生成可操作的应变口诀；全员实战演练巩固方法，引导学生建立遇到问题知道如何处理的行动自觉。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200650" cy="781050"/>
            <wp:effectExtent t="0" r="0" b="0" l="0"/>
            <wp:docPr id="124" name="环节四  守勋章·践文明之美" descr="环节四  守勋章·践文明之美" title="环节四  守勋章·践文明之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25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EE6A5F"/>
          <w:sz w:val="26"/>
          <w:szCs w:val="26"/>
        </w:rPr>
        <w:t xml:space="preserve"> 活动一：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侦探演练场——明礼实战</w:t>
      </w:r>
    </w:p>
    <w:p>
      <w:pPr>
        <w:keepNext/>
        <w:spacing w:after="60" w:before="140" w:line="300" w:lineRule="auto"/>
        <w:ind w:left="240"/>
      </w:pPr>
      <w:r>
        <w:drawing>
          <wp:inline distT="0" distB="0" distL="0" distR="0">
            <wp:extent cx="133350" cy="133350"/>
            <wp:effectExtent t="0" r="0" b="0" l="0"/>
            <wp:docPr id="126" name="要点" descr="要点" title="要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 1. 情境导入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教师播放侦探音效：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"小侦探们本领练好了，敢不敢接受'破坏王'的最后挑战？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揭示任务：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盲盒里藏着5个生活中的排队难题，请小组抽卡应战。</w:t>
      </w:r>
    </w:p>
    <w:p>
      <w:pPr>
        <w:keepNext/>
        <w:spacing w:after="60" w:before="140" w:line="300" w:lineRule="auto"/>
        <w:ind w:left="240"/>
      </w:pPr>
      <w:r>
        <w:drawing>
          <wp:inline distT="0" distB="0" distL="0" distR="0">
            <wp:extent cx="133350" cy="133350"/>
            <wp:effectExtent t="0" r="0" b="0" l="0"/>
            <wp:docPr id="127" name="要点" descr="要点" title="要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D9700F"/>
          <w:sz w:val="24"/>
          <w:szCs w:val="24"/>
        </w:rPr>
        <w:t xml:space="preserve"> 2. 盲盒抽卡·情境实战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第一步 抽卡：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每组派代表从盲盒抽取一张情境卡。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第二步 讨论：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小组围绕卡上情境，讨论"遇到这种情况，我会怎么做"，并匹配对应的绝招卡。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第三步 演绎：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小组用2-3分钟角色扮演演绎解决过程，其他组观察评价。</w:t>
      </w:r>
    </w:p>
    <w:p>
      <w:pPr>
        <w:spacing w:after="40" w:before="0" w:line="240" w:lineRule="auto"/>
      </w:pPr>
    </w:p>
    <w:tbl>
      <w:tblPr>
        <w:tblW w:type="dxa" w:w="929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3900"/>
        <w:gridCol w:w="1898"/>
      </w:tblGrid>
      <w:tr>
        <w:trPr>
          <w:cantSplit/>
          <w:tblHeader/>
          <w:trHeight w:val="60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08A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情境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08A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两难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08A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绝招</w:t>
            </w:r>
          </w:p>
        </w:tc>
      </w:tr>
      <w:tr>
        <w:trPr>
          <w:cantSplit/>
          <w:trHeight w:val="56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突然肚子疼，走or不走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急事可离队，但队伍乱掉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EF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2"/>
                <w:szCs w:val="22"/>
              </w:rPr>
              <w:t xml:space="preserve">先报告</w:t>
            </w:r>
          </w:p>
        </w:tc>
      </w:tr>
      <w:tr>
        <w:trPr>
          <w:cantSplit/>
          <w:trHeight w:val="56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9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老人排队，让or不让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9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让了怕不公平，不让不礼让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EF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2"/>
                <w:szCs w:val="22"/>
              </w:rPr>
              <w:t xml:space="preserve">懂礼让</w:t>
            </w:r>
          </w:p>
        </w:tc>
      </w:tr>
      <w:tr>
        <w:trPr>
          <w:cantSplit/>
          <w:trHeight w:val="56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想和好朋友排一起，换or不换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想一起但会打乱队伍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EF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2"/>
                <w:szCs w:val="22"/>
              </w:rPr>
              <w:t xml:space="preserve">先商量</w:t>
            </w:r>
          </w:p>
        </w:tc>
      </w:tr>
      <w:tr>
        <w:trPr>
          <w:cantSplit/>
          <w:trHeight w:val="56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9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前面有人摔倒，停or不停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9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想快走但怕踩到人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EF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2"/>
                <w:szCs w:val="22"/>
              </w:rPr>
              <w:t xml:space="preserve">先停下</w:t>
            </w:r>
          </w:p>
        </w:tc>
      </w:tr>
      <w:tr>
        <w:trPr>
          <w:cantSplit/>
          <w:trHeight w:val="560" w:hRule="atLeast"/>
        </w:trPr>
        <w:tc>
          <w:tcPr>
            <w:tcW w:type="dxa" w:w="35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老师请人发作业，抢or不抢</w:t>
            </w:r>
          </w:p>
        </w:tc>
        <w:tc>
          <w:tcPr>
            <w:tcW w:type="dxa" w:w="3900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想帮忙但哄抢会乱</w:t>
            </w:r>
          </w:p>
        </w:tc>
        <w:tc>
          <w:tcPr>
            <w:tcW w:type="dxa" w:w="1898"/>
            <w:tcBorders>
              <w:top w:val="single" w:color="F5D6A8" w:sz="6"/>
              <w:left w:val="single" w:color="F5D6A8" w:sz="6"/>
              <w:bottom w:val="single" w:color="F5D6A8" w:sz="6"/>
              <w:right w:val="single" w:color="F5D6A8" w:sz="6"/>
            </w:tcBorders>
            <w:shd w:fill="FFEF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2"/>
                <w:szCs w:val="22"/>
              </w:rPr>
              <w:t xml:space="preserve">等点名</w:t>
            </w:r>
          </w:p>
        </w:tc>
      </w:tr>
    </w:tbl>
    <w:p>
      <w:pPr>
        <w:spacing w:after="60" w:before="0" w:line="240" w:lineRule="auto"/>
      </w:pP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教师点拨：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每小组演绎后，教师追问"为什么这样选？""还有其他办法吗？"，引导学生从"选对"走向"说清道理"。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引导学生认识：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规则有温度，特殊情况可通过先报告、先商量得到妥善处理，从而不僵化遵守规则。</w:t>
      </w:r>
    </w:p>
    <w:p>
      <w:pPr>
        <w:keepNext/>
        <w:pBdr>
          <w:bottom w:val="dotted" w:color="FFCC39" w:sz="12" w:space="3"/>
        </w:pBdr>
        <w:spacing w:after="100" w:before="220" w:line="300" w:lineRule="auto"/>
      </w:pPr>
      <w:r>
        <w:drawing>
          <wp:inline distT="0" distB="0" distL="0" distR="0">
            <wp:extent cx="209550" cy="209550"/>
            <wp:effectExtent t="0" r="0" b="0" l="0"/>
            <wp:docPr id="128" name="活动" descr="活动" title="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EE6A5F"/>
          <w:sz w:val="26"/>
          <w:szCs w:val="26"/>
        </w:rPr>
        <w:t xml:space="preserve"> 活动二：</w:t>
      </w:r>
      <w:r>
        <w:rPr>
          <w:rFonts w:ascii="微软雅黑" w:cs="微软雅黑" w:eastAsia="微软雅黑" w:hAnsi="微软雅黑"/>
          <w:b/>
          <w:bCs/>
          <w:color w:val="12346E"/>
          <w:sz w:val="26"/>
          <w:szCs w:val="26"/>
        </w:rPr>
        <w:t xml:space="preserve">填写排队承诺卡</w:t>
      </w:r>
    </w:p>
    <w:p>
      <w:pPr>
        <w:keepNext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每位学生填写排队承诺卡，写下自己的行动约定，例如不插队、不大声喧哗、紧跟前面同学。张贴前集体复习排队口诀，学生有序排队，依次把承诺卡张贴至黑板对应区域，教师现场肯定学生排队表现。</w:t>
      </w:r>
    </w:p>
    <w:p>
      <w:pPr>
        <w:keepNext w:val="false"/>
        <w:spacing w:after="140" w:before="100" w:line="240" w:lineRule="auto"/>
        <w:jc w:val="center"/>
      </w:pPr>
      <w:r>
        <w:drawing>
          <wp:inline distT="0" distB="0" distL="0" distR="0">
            <wp:extent cx="3371850" cy="1866900"/>
            <wp:effectExtent t="0" r="0" b="0" l="0"/>
            <wp:docPr id="129" name="排队承诺卡样卡" descr="排队承诺卡样卡" title="排队承诺卡样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板书生成：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结合学生的承诺内容，师生共同完善黑板板块，形成我们的排队公约：不推挤、不说话、对齐快、跟紧前一个、特殊情况先询问。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侦探进阶思辨：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开展开放讨论，思考公共场合遇到特殊紧急情况，应当怎样看待排队规则，厘清通用规则与特殊例外之间的关系。</w:t>
      </w:r>
    </w:p>
    <w:p>
      <w:pPr>
        <w:keepNext w:val="false"/>
        <w:keepLines w:val="false"/>
        <w:spacing w:after="60" w:before="60" w:line="440" w:lineRule="exact"/>
        <w:ind w:left="0" w:right="0" w:firstLine="480"/>
        <w:jc w:val="both"/>
      </w:pPr>
      <w:r>
        <w:rPr>
          <w:rFonts w:ascii="微软雅黑" w:cs="微软雅黑" w:eastAsia="微软雅黑" w:hAnsi="微软雅黑"/>
          <w:b/>
          <w:bCs/>
          <w:color w:val="0B4B9B"/>
          <w:sz w:val="24"/>
          <w:szCs w:val="24"/>
        </w:rPr>
        <w:t xml:space="preserve">小结：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将课堂习得的排队规范迁移到校园生活乃至社会公共场景，用书面承诺实现自我提醒。</w:t>
      </w:r>
    </w:p>
    <w:p>
      <w:pPr>
        <w:pBdr>
          <w:top w:val="single" w:color="FFF4D6" w:sz="4" w:space="5"/>
          <w:left w:val="single" w:color="F5A623" w:sz="36" w:space="10"/>
          <w:bottom w:val="single" w:color="FFF4D6" w:sz="4" w:space="5"/>
          <w:right w:val="single" w:color="FFF4D6" w:sz="4" w:space="5"/>
        </w:pBdr>
        <w:shd w:fill="FFF4D6" w:color="auto" w:val="clear"/>
        <w:spacing w:after="160" w:before="200" w:line="440" w:lineRule="exact"/>
        <w:ind w:left="200" w:right="120"/>
        <w:jc w:val="both"/>
      </w:pPr>
      <w:r>
        <w:rPr>
          <w:rFonts w:ascii="Times New Roman" w:cs="Times New Roman" w:eastAsia="楷体" w:hAnsi="Times New Roman"/>
          <w:b/>
          <w:bCs/>
          <w:color w:val="D9700F"/>
          <w:sz w:val="24"/>
          <w:szCs w:val="24"/>
        </w:rPr>
        <w:t xml:space="preserve">【设计意图】</w:t>
      </w:r>
      <w:r>
        <w:rPr>
          <w:rFonts w:ascii="Times New Roman" w:cs="Times New Roman" w:eastAsia="楷体" w:hAnsi="Times New Roman"/>
          <w:b w:val="false"/>
          <w:bCs w:val="false"/>
          <w:color w:val="4A3B2A"/>
          <w:sz w:val="24"/>
          <w:szCs w:val="24"/>
        </w:rPr>
        <w:t xml:space="preserve">本环节落实行为目标。情境实战，解决生活中的实际问题，学以致用；承诺卡、集体公约实现集体契约构建；开放性思辨引导学生辩证看待规则，实现教育由课堂向外延伸。</w:t>
      </w:r>
    </w:p>
    <w:p>
      <w:pPr>
        <w:spacing w:after="160" w:before="0" w:line="240" w:lineRule="auto"/>
      </w:pPr>
    </w:p>
    <w:tbl>
      <w:tblPr>
        <w:tblW w:type="dxa" w:w="92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298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14400" cy="1809750"/>
                  <wp:effectExtent t="0" r="0" b="0" l="0"/>
                  <wp:docPr id="130" name="小侦探" descr="小侦探" title="小侦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98"/>
            <w:tcBorders>
              <w:top w:val="single" w:color="F5A623" w:sz="24" w:space="0"/>
              <w:left w:val="double" w:color="EE8E86" w:sz="6" w:space="0"/>
              <w:bottom w:val="single" w:color="EBDDBE" w:sz="6" w:space="0"/>
              <w:right w:val="single" w:color="EBDDBE" w:sz="6" w:space="0"/>
            </w:tcBorders>
            <w:shd w:fill="FFFDF5" w:color="auto" w:val="clear"/>
            <w:tcMar>
              <w:top w:type="dxa" w:w="220"/>
              <w:left w:type="dxa" w:w="320"/>
              <w:bottom w:type="dxa" w:w="220"/>
              <w:right w:type="dxa" w:w="260"/>
            </w:tcMar>
            <w:vAlign w:val="center"/>
          </w:tcPr>
          <w:p>
            <w:pPr>
              <w:spacing w:after="80" w:line="300" w:lineRule="auto"/>
            </w:pPr>
            <w:r>
              <w:rPr>
                <w:rFonts w:ascii="微软雅黑" w:cs="微软雅黑" w:eastAsia="微软雅黑" w:hAnsi="微软雅黑"/>
                <w:b/>
                <w:bCs/>
                <w:color w:val="0B4B9B"/>
                <w:sz w:val="26"/>
                <w:szCs w:val="26"/>
              </w:rPr>
              <w:t xml:space="preserve">班主任结语：</w:t>
            </w:r>
          </w:p>
          <w:p>
            <w:pPr>
              <w:keepNext w:val="false"/>
              <w:keepLines w:val="false"/>
              <w:spacing w:after="0" w:before="0" w:line="440" w:lineRule="exact"/>
              <w:ind w:left="0" w:right="0" w:firstLine="48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4"/>
                <w:szCs w:val="24"/>
              </w:rPr>
              <w:t xml:space="preserve">今天全体小侦探共同破解队伍的谜题，找出制造混乱的“破坏王”，掌握守护队伍的行动密码，也立下了文明排队的承诺。希望同学们争做“最美小线条”，让我们的每一支队伍，都成为笔直优美的风景线。</w:t>
            </w:r>
          </w:p>
        </w:tc>
      </w:tr>
    </w:tbl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31" name="【班会后延伸教育活动】" descr="【班会后延伸教育活动】" title="【班会后延伸教育活动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  <w:tcBorders>
              <w:top w:val="single" w:color="FFFCF2" w:sz="48"/>
              <w:left w:val="single" w:color="FFFCF2" w:sz="48"/>
              <w:bottom w:val="single" w:color="FFFCF2" w:sz="48"/>
              <w:right w:val="single" w:color="FFFCF2" w:sz="48"/>
            </w:tcBorders>
            <w:shd w:fill="E3EE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2" name="图标" descr="图标" title="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B4B9B"/>
                <w:sz w:val="23"/>
                <w:szCs w:val="23"/>
              </w:rPr>
              <w:t xml:space="preserve">1. 校园实践：线条小督察行动：</w:t>
            </w:r>
          </w:p>
          <w:p>
            <w:pPr>
              <w:spacing w:line="400" w:lineRule="exact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每日轮换2名学生佩戴袖章担任督察员，在课间操、就餐、放学时段记录班级排队情况，放学前简短反馈点评。</w:t>
            </w:r>
          </w:p>
        </w:tc>
        <w:tc>
          <w:tcPr>
            <w:tcW w:type="dxa" w:w="4649"/>
            <w:tcBorders>
              <w:top w:val="single" w:color="FFFCF2" w:sz="48"/>
              <w:left w:val="single" w:color="FFFCF2" w:sz="48"/>
              <w:bottom w:val="single" w:color="FFFCF2" w:sz="48"/>
              <w:right w:val="single" w:color="FFFCF2" w:sz="48"/>
            </w:tcBorders>
            <w:shd w:fill="FFF1D6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3" name="图标" descr="图标" title="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9700F"/>
                <w:sz w:val="23"/>
                <w:szCs w:val="23"/>
              </w:rPr>
              <w:t xml:space="preserve">2. 班级激励：最美小线条周评：</w:t>
            </w:r>
          </w:p>
          <w:p>
            <w:pPr>
              <w:spacing w:line="400" w:lineRule="exact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每周周五开展评选，评判标准为不推挤、不喧哗、队列对齐快；获评学生照片在班级墙面公示表彰。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FFFCF2" w:sz="48"/>
              <w:left w:val="single" w:color="FFFCF2" w:sz="48"/>
              <w:bottom w:val="single" w:color="FFFCF2" w:sz="48"/>
              <w:right w:val="single" w:color="FFFCF2" w:sz="48"/>
            </w:tcBorders>
            <w:shd w:fill="E1F5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4" name="图标" descr="图标" title="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E8A5A"/>
                <w:sz w:val="23"/>
                <w:szCs w:val="23"/>
              </w:rPr>
              <w:t xml:space="preserve">3. 家庭协同：家庭排队打卡：</w:t>
            </w:r>
          </w:p>
          <w:p>
            <w:pPr>
              <w:spacing w:line="400" w:lineRule="exact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家长协助记录学生在家庭、社区公共场合的排队表现，家校联系本完成每周亲子评价，评价结果纳入班级周评参考。</w:t>
            </w:r>
          </w:p>
        </w:tc>
        <w:tc>
          <w:tcPr>
            <w:tcW w:type="dxa" w:w="4649"/>
            <w:tcBorders>
              <w:top w:val="single" w:color="FFFCF2" w:sz="48"/>
              <w:left w:val="single" w:color="FFFCF2" w:sz="48"/>
              <w:bottom w:val="single" w:color="FFFCF2" w:sz="48"/>
              <w:right w:val="single" w:color="FFFCF2" w:sz="48"/>
            </w:tcBorders>
            <w:shd w:fill="FDE6E4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5" name="图标" descr="图标" title="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9463C"/>
                <w:sz w:val="23"/>
                <w:szCs w:val="23"/>
              </w:rPr>
              <w:t xml:space="preserve">4. 社会拓展：文明排队小宣传员：</w:t>
            </w:r>
          </w:p>
          <w:p>
            <w:pPr>
              <w:spacing w:line="400" w:lineRule="exact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B2B2B"/>
                <w:sz w:val="22"/>
                <w:szCs w:val="22"/>
              </w:rPr>
              <w:t xml:space="preserve">鼓励学生把课堂学到的排队口诀分享给家人、邻里小朋友，化身文明宣传员，把排队文明延伸到社区生活。</w:t>
            </w:r>
          </w:p>
        </w:tc>
      </w:tr>
    </w:tbl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36" name="【板书设计】" descr="【板书设计】" title="【板书设计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 w:line="240" w:lineRule="auto"/>
        <w:jc w:val="center"/>
      </w:pPr>
      <w:r>
        <w:drawing>
          <wp:inline distT="0" distB="0" distL="0" distR="0">
            <wp:extent cx="5314950" cy="3019425"/>
            <wp:effectExtent t="0" r="0" b="0" l="0"/>
            <wp:docPr id="137" name="板书设计：队伍侦探社 寻回最美一条线" descr="板书设计：队伍侦探社 寻回最美一条线" title="板书设计：队伍侦探社 寻回最美一条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20" w:line="240" w:lineRule="auto"/>
        <w:jc w:val="left"/>
      </w:pPr>
      <w:r>
        <w:drawing>
          <wp:inline distT="0" distB="0" distL="0" distR="0">
            <wp:extent cx="5905500" cy="381000"/>
            <wp:effectExtent t="0" r="0" b="0" l="0"/>
            <wp:docPr id="138" name="【班会反思】" descr="【班会反思】" title="【班会反思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本节课以“小小侦探团”作为贯穿全课的情境载体，依托“队伍一条线”核心意象，设置循线索、探现场、解密码、守勋章四个层层递进的学习板块，完整落实知、情、意、行四维德育目标。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第一，情境贯穿课堂，构建知情意行完整闭环。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整课以侦探破案作为叙事主线，将教学环节转化为“识别乱象—感知风险—习得方法—践行文明”的探究流程，各个板块逻辑连贯，实现从认知感悟到意志建立，再到行为落地的完整德育闭环，契合浙江省主题班会的评审导向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第二，突出学生主体地位，体验活动可落地。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课堂大量采用小组实验、情景表演、实战演练等学生参与式活动，把抽象的安全道理转化为二年级学生可以动手、动口、亲身感受的实践；问卷、线条绘画取材本班真实问题，班会针对性强。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第三，仪式感与课堂生成相结合，强化内在认同。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“金牌小侦探”颁奖、承诺卡张贴、当堂生成班级公约，赋予行为教育仪式感，可视化的成果也便于学生课后持续自我提醒，避免规则教育流于说教。</w:t>
      </w:r>
    </w:p>
    <w:p>
      <w:pPr>
        <w:keepNext w:val="false"/>
        <w:keepLines w:val="false"/>
        <w:spacing w:after="60" w:before="0" w:line="440" w:lineRule="exact"/>
        <w:ind w:left="0" w:right="0" w:firstLine="480"/>
        <w:jc w:val="both"/>
      </w:pPr>
      <w:r>
        <w:rPr>
          <w:rFonts w:ascii="Times New Roman" w:cs="Times New Roman" w:eastAsia="宋体" w:hAnsi="Times New Roman"/>
          <w:b/>
          <w:bCs/>
          <w:color w:val="0B4B9B"/>
          <w:sz w:val="24"/>
          <w:szCs w:val="24"/>
        </w:rPr>
        <w:t xml:space="preserve">第四，打通家校社协同，保障育人长效。</w:t>
      </w:r>
      <w:r>
        <w:rPr>
          <w:rFonts w:ascii="Times New Roman" w:cs="Times New Roman" w:eastAsia="宋体" w:hAnsi="Times New Roman"/>
          <w:b w:val="false"/>
          <w:bCs w:val="false"/>
          <w:color w:val="2B2B2B"/>
          <w:sz w:val="24"/>
          <w:szCs w:val="24"/>
        </w:rPr>
        <w:t xml:space="preserve">本课设计校园督察、班级表彰、家庭打卡、社区宣传四层延伸任务，不局限于40分钟课堂，把排队习惯的培养延伸到家庭与社会场景，持续巩固班会育人成效。</w:t>
      </w:r>
    </w:p>
    <w:sectPr>
      <w:headerReference w:type="default" r:id="rId7"/>
      <w:footerReference w:type="default" r:id="rId8"/>
      <w:pgSz w:w="11906" w:h="16838" w:orient="portrait"/>
      <w:pgMar w:top="1500" w:right="1304" w:bottom="1300" w:left="1304" w:header="50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/>
        <w:bCs/>
        <w:color w:val="0B4B9B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39" name="页面背景" descr="页面背景" title="页面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B2B2B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0d7b982d3c41a8642a562bc12bd45660a49bd1.png"/><Relationship Id="rId10" Type="http://schemas.openxmlformats.org/officeDocument/2006/relationships/image" Target="media/f6221b710b19ef9688cdc993cfa46893273e921a.png"/><Relationship Id="rId11" Type="http://schemas.openxmlformats.org/officeDocument/2006/relationships/image" Target="media/384a386b0a246597ab9fcae2f88e07f3da4aad81.png"/><Relationship Id="rId12" Type="http://schemas.openxmlformats.org/officeDocument/2006/relationships/image" Target="media/6dfbc1c3e11443fa8c3cc6067ba3c4a8fa1488f5.png"/><Relationship Id="rId13" Type="http://schemas.openxmlformats.org/officeDocument/2006/relationships/image" Target="media/df9233a7ba6dfeb14793444cd2227b67a2a1df7c.png"/><Relationship Id="rId14" Type="http://schemas.openxmlformats.org/officeDocument/2006/relationships/image" Target="media/08d5ceb007c547fdf6eaa102915c6e8c37b438a0.png"/><Relationship Id="rId15" Type="http://schemas.openxmlformats.org/officeDocument/2006/relationships/image" Target="media/72e69adf6ab5817d0f92afb7a08120c56a2ad81e.png"/><Relationship Id="rId16" Type="http://schemas.openxmlformats.org/officeDocument/2006/relationships/image" Target="media/54b09fb1bbff0ce02415054962f0f7e0d47eab69.png"/><Relationship Id="rId17" Type="http://schemas.openxmlformats.org/officeDocument/2006/relationships/image" Target="media/1a93b6c97f571c943dc458a34147ef2c779d558e.png"/><Relationship Id="rId18" Type="http://schemas.openxmlformats.org/officeDocument/2006/relationships/image" Target="media/ca67b02d343111ae87c502c28580640a1c2f8cad.png"/><Relationship Id="rId19" Type="http://schemas.openxmlformats.org/officeDocument/2006/relationships/image" Target="media/51dfa85dc272200fb46c018a58a9854081ede26b.png"/><Relationship Id="rId20" Type="http://schemas.openxmlformats.org/officeDocument/2006/relationships/image" Target="media/aa89ad5e544b27ccf610d168c7ab4a2ce304e49d.png"/><Relationship Id="rId21" Type="http://schemas.openxmlformats.org/officeDocument/2006/relationships/image" Target="media/e55d6e4c83be504b5b1a43997bd2111adfcdb4fb.png"/><Relationship Id="rId22" Type="http://schemas.openxmlformats.org/officeDocument/2006/relationships/image" Target="media/f71222aa727b0832c77c4f8fc55caba136bd33fd.png"/><Relationship Id="rId23" Type="http://schemas.openxmlformats.org/officeDocument/2006/relationships/image" Target="media/df8ff44545b1a5b66ea3a4d2a20abb6b51420e2e.png"/><Relationship Id="rId24" Type="http://schemas.openxmlformats.org/officeDocument/2006/relationships/image" Target="media/c344b03fd8d3e190de4aef54024ab91c047e6fec.png"/><Relationship Id="rId25" Type="http://schemas.openxmlformats.org/officeDocument/2006/relationships/image" Target="media/cc96cf3dbc591a34336f147e43dd661660cdf463.png"/><Relationship Id="rId26" Type="http://schemas.openxmlformats.org/officeDocument/2006/relationships/image" Target="media/b37259bab6ee5ff51739e3021bbed846cf00b2b6.png"/><Relationship Id="rId27" Type="http://schemas.openxmlformats.org/officeDocument/2006/relationships/image" Target="media/2a8c15386be4aa4728a69eb5f2a188e053375781.png"/><Relationship Id="rId28" Type="http://schemas.openxmlformats.org/officeDocument/2006/relationships/image" Target="media/8d7d7e0045f29fcc3bd17f4b3fec396f8a1b809b.png"/><Relationship Id="rId29" Type="http://schemas.openxmlformats.org/officeDocument/2006/relationships/image" Target="media/54fa6d374803e29cbd38c17853dd9d7a327297e7.png"/><Relationship Id="rId30" Type="http://schemas.openxmlformats.org/officeDocument/2006/relationships/image" Target="media/a6354327a704d88482186e4dcd29e8279f45690d.png"/><Relationship Id="rId31" Type="http://schemas.openxmlformats.org/officeDocument/2006/relationships/image" Target="media/c0360dbca6813b57bfd2bc3a16106eeaf391ca39.png"/><Relationship Id="rId32" Type="http://schemas.openxmlformats.org/officeDocument/2006/relationships/image" Target="media/d9cc16d25cfb2e7e7b5613b76f3596b3a7f85aaa.png"/><Relationship Id="rId33" Type="http://schemas.openxmlformats.org/officeDocument/2006/relationships/image" Target="media/ffa6d67ccf46b99ff499a1220f5386aef57a9384.png"/><Relationship Id="rId34" Type="http://schemas.openxmlformats.org/officeDocument/2006/relationships/image" Target="media/3dcc115f542ab495717c19440ecea8257361bfa7.png"/><Relationship Id="rId35" Type="http://schemas.openxmlformats.org/officeDocument/2006/relationships/image" Target="media/a9b3521f435eb6c87e9c047b91c8f221d1e4b1d3.png"/><Relationship Id="rId36" Type="http://schemas.openxmlformats.org/officeDocument/2006/relationships/image" Target="media/4f1235f97e9e3c42656dbc3012596d40aa68ddc3.png"/><Relationship Id="rId37" Type="http://schemas.openxmlformats.org/officeDocument/2006/relationships/image" Target="media/2b9c8d87664614a37c1ec10d2bd4725bfe8dd7c9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401f489b1f483fe428400307d9eb223a931ac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队伍侦探社  寻回“最美一条线”</dc:title>
  <dc:description>——二年级行为习惯主题班会</dc:description>
  <cp:lastModifiedBy>Un-named</cp:lastModifiedBy>
  <cp:revision>1</cp:revision>
  <dcterms:created xsi:type="dcterms:W3CDTF">2026-10-18T16:08:33.003Z</dcterms:created>
  <dcterms:modified xsi:type="dcterms:W3CDTF">2026-10-18T16:08:33.003Z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