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80" w:before="0" w:line="240" w:lineRule="auto"/>
        <w:jc w:val="center"/>
      </w:pPr>
      <w:r>
        <w:drawing>
          <wp:inline distT="0" distB="0" distL="0" distR="0">
            <wp:extent cx="5905500" cy="2495550"/>
            <wp:effectExtent t="0" r="0" b="0" l="0"/>
            <wp:docPr id="101" name="队伍侦探社  寻回“最美一条线” ——二年级行为习惯主题班会" descr="队伍侦探社  寻回“最美一条线” ——二年级行为习惯主题班会" title="队伍侦探社  寻回“最美一条线” ——二年级行为习惯主题班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02" name="【背景分析】" descr="【背景分析】" title="【背景分析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（一）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主题解析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依据《中小学德育工作指南》中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“培养学生良好行为习惯和文明素养”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的德育要求，有序排队是校园安全教育与公民道德启蒙的结合载体，蕴含规则意识、责任意识与集体观念的培育。本课以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“队伍一条线”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为核心意象，将抽象的行为规则转化为可感知的具象情境，引导学生实现从知晓规则到践行文明的转变。</w:t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（二）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学情分析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学低年级是行为习惯养成的关键窗口期，二年级学生正处于由他律走向自律的过渡阶段。本班学生已经具备基础规则认知，但在真实校园场景排队中，依然存在推挤喧哗、随意掉队、擅自插队等行为；对于拥挤、插队带来的安全风险预判不足。该年龄段学生偏爱游戏化、沉浸式的学习模式，乐于观察模仿、体验表演，适宜依托实践活动完成行为习惯的内化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03" name="【班会目标】" descr="【班会目标】" title="【班会目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认知目标：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通过“循线索、辨乱象”的侦探探究活动，识别排队各类不规范行为，理解乱象背后潜藏的安全隐患。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情感目标：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通过“探现场、感风险”，借助实验剧场、情境演绎、真实新闻案例开展共情体验，建立对排队规则的价值认同，萌生自觉文明排队的内在意愿。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行为目标：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通过“解密码、立约定”掌握排队基础规范与突发状况处置方法；借助“守勋章、践文明”实践，能够在校园以及社会公共场景主动恪守排队秩序。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04" name="【班会准备】" descr="【班会准备】" title="【班会准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班会PPT、KT板；“最美队伍线”标准线贴、侦探绝招卡、侦探徽章、排队承诺卡、情境卡。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学生准备：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尺子、笔；完成班级排队现状课前问卷调查；提前观察并记录1例家庭或者社区中的排队现象。</w:t>
      </w:r>
    </w:p>
    <w:p>
      <w:pPr>
        <w:keepNext w:val="false"/>
        <w:spacing w:after="80" w:before="160" w:line="240" w:lineRule="auto"/>
        <w:jc w:val="center"/>
      </w:pPr>
      <w:r>
        <w:drawing>
          <wp:inline distT="0" distB="0" distL="0" distR="0">
            <wp:extent cx="5905500" cy="6553200"/>
            <wp:effectExtent t="0" r="0" b="0" l="0"/>
            <wp:docPr id="105" name="队伍侦探社·课前小调查" descr="队伍侦探社·课前小调查" title="队伍侦探社·课前小调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06" name="【班会过程】" descr="【班会过程】" title="【班会过程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80" w:line="240" w:lineRule="auto"/>
        <w:jc w:val="center"/>
      </w:pPr>
      <w:r>
        <w:drawing>
          <wp:inline distT="0" distB="0" distL="0" distR="0">
            <wp:extent cx="5905500" cy="3381375"/>
            <wp:effectExtent t="0" r="0" b="0" l="0"/>
            <wp:docPr id="107" name="班会过程总览：导入 侦探集结令——初识队伍一条线；知 情 意 行 四个环节" descr="班会过程总览：导入 侦探集结令——初识队伍一条线；知 情 意 行 四个环节" title="班会过程总览：导入 侦探集结令——初识队伍一条线；知 情 意 行 四个环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20" w:line="240" w:lineRule="auto"/>
        <w:jc w:val="center"/>
      </w:pPr>
      <w:r>
        <w:drawing>
          <wp:inline distT="0" distB="0" distL="0" distR="0">
            <wp:extent cx="5581650" cy="723900"/>
            <wp:effectExtent t="0" r="0" b="0" l="0"/>
            <wp:docPr id="108" name="导入：侦探集结令——初识队伍一条线" descr="导入：侦探集结令——初识队伍一条线" title="导入：侦探集结令——初识队伍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教师创设“小小侦探团”童话情境：队伍之中潜伏着捣乱的“破坏王”，邀请全体同学化身小侦探参与破案。教师发放文具礼物创设排队实景，现场观察学生排队状态。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分别对有序排队、未排队、被挤压的学生进行现场采访，引导学生表达真实内心感受：有序排队带来公平安全，争抢会产生焦虑，被推挤会感到害怕、生气。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即便是小侦探领取装备，也需要守好队伍秩序，才能够保障公平与安全。由此揭示班会主题：守好队伍一条线，涵养少年好品行。</w:t>
      </w:r>
    </w:p>
    <w:p>
      <w:pPr>
        <w:pBdr>
          <w:top w:val="dashed" w:color="F5B041" w:sz="8" w:space="6"/>
          <w:left w:val="dashed" w:color="F5B041" w:sz="8" w:space="6"/>
          <w:bottom w:val="dashed" w:color="F5B041" w:sz="8" w:space="6"/>
          <w:right w:val="dashed" w:color="F5B041" w:sz="8" w:space="6"/>
        </w:pBdr>
        <w:shd w:fill="FFF7E1" w:color="auto" w:val="clear"/>
        <w:spacing w:after="160" w:before="200" w:line="440" w:lineRule="exact"/>
        <w:ind w:left="140" w:right="14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以侦探闯关的趣味情境快速抓住低年级学生注意力，借助真实领礼物场景，让学生切身感受排队与无序带来的不同体验，自然引出本课主题，为后续探究做好情境铺垫。</w:t>
      </w:r>
    </w:p>
    <w:p>
      <w:pPr>
        <w:keepNext/>
        <w:spacing w:after="160" w:before="320" w:line="240" w:lineRule="auto"/>
        <w:jc w:val="center"/>
      </w:pPr>
      <w:r>
        <w:drawing>
          <wp:inline distT="0" distB="0" distL="0" distR="0">
            <wp:extent cx="5581650" cy="723900"/>
            <wp:effectExtent t="0" r="0" b="0" l="0"/>
            <wp:docPr id="109" name="环节一  循线索·辨队列之乱" descr="环节一  循线索·辨队列之乱" title="环节一  循线索·辨队列之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0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选出“最美队伍线”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学生选出心中的“最美队伍线”，师生共同归纳总结合格排队的核心标准：直、齐、不断。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奇怪线条大揭秘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教师依次出示三类“奇怪线条”线索，学生小组猜测乱象成因：直线上小黑点代表插队；线条断裂代表队伍脱节；波浪形线条代表队伍歪斜松散。展示课前班级排队问卷调研数据，梳理本班排队现存真实问题。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确立“直、齐、不断”的评判标尺，对照识别排队乱象，初步感知不规范行为潜藏的安全风险。</w:t>
      </w:r>
    </w:p>
    <w:p>
      <w:pPr>
        <w:pBdr>
          <w:top w:val="dashed" w:color="F5B041" w:sz="8" w:space="6"/>
          <w:left w:val="dashed" w:color="F5B041" w:sz="8" w:space="6"/>
          <w:bottom w:val="dashed" w:color="F5B041" w:sz="8" w:space="6"/>
          <w:right w:val="dashed" w:color="F5B041" w:sz="8" w:space="6"/>
        </w:pBdr>
        <w:shd w:fill="FFF7E1" w:color="auto" w:val="clear"/>
        <w:spacing w:after="160" w:before="200" w:line="440" w:lineRule="exact"/>
        <w:ind w:left="140" w:right="14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本环节落实认知目标，遵循“建立标准—对照查摆”的认知逻辑。学生自主绘制提炼排队规范，再以猜谜游戏把抽象问题可视化，结合班级真实调查数据，让学生看见身边真实存在的排队问题，认识行为隐患。</w:t>
      </w:r>
    </w:p>
    <w:p>
      <w:pPr>
        <w:keepNext/>
        <w:spacing w:after="160" w:before="320" w:line="240" w:lineRule="auto"/>
        <w:jc w:val="center"/>
      </w:pPr>
      <w:r>
        <w:drawing>
          <wp:inline distT="0" distB="0" distL="0" distR="0">
            <wp:extent cx="5581650" cy="723900"/>
            <wp:effectExtent t="0" r="0" b="0" l="0"/>
            <wp:docPr id="112" name="环节二  探现场·察隐患之危" descr="环节二  探现场·察隐患之危" title="环节二  探现场·察隐患之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3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实验剧场——现场勘查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多米诺骨牌小组实验：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小组分别在代表近距离的红色纸条、远距离的蓝色纸条上竖立骨牌，依次推倒，观察对比两组实验现象，填写实验记录表。</w:t>
      </w: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2200"/>
        <w:gridCol w:w="2398"/>
      </w:tblGrid>
      <w:tr>
        <w:trPr>
          <w:tblHeader/>
          <w:trHeight w:val="62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观察项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哪种倒得更快？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哪种倒得更猛？</w:t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如果骨牌是排队的人，结果会怎样？</w:t>
            </w:r>
          </w:p>
        </w:tc>
      </w:tr>
      <w:tr>
        <w:trPr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DE4E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392B"/>
                <w:sz w:val="21"/>
                <w:szCs w:val="21"/>
              </w:rPr>
              <w:t xml:space="preserve">红色纸条（间隔近）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  <w:tr>
        <w:trPr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E3EE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1"/>
                <w:szCs w:val="21"/>
              </w:rPr>
              <w:t xml:space="preserve">蓝色纸条（间隔远）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排队人与人距离过近，极易发生摔倒；一旦有人失衡，拥挤产生的力量会层层传导，造成前排同学受伤，因此排队严禁推挤。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对掌受力体验实验：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两位学生两两对掌相互轻推，交流身体感受，联想多人挤压时的心理体验，体会拥挤带来的压迫感。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28600" cy="228600"/>
            <wp:effectExtent t="0" r="0" b="0" l="0"/>
            <wp:docPr id="114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播放新闻档案案例：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某小学组织外出实践，学生在电梯入口大量聚集拥挤，发生拥挤踩踏，造成16名学生受伤。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5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情境剧场——混乱与插队现场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“小火车”行进体验：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两组学生双手搭在前一位同学肩膀模拟小火车，分别在播放音乐、关闭音乐两种状态下听从口令行进。对比发现喧哗吵闹会听不见指令，造成队伍冲撞混乱，得出排队需要保持安静。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继续开展小火车体验，教师模拟背着书包插队入列。引导学生观察队伍变化，采访被插队、后排学生的内心感受，认识插队直接造成队伍断裂，损害他人权益。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28600" cy="228600"/>
            <wp:effectExtent t="0" r="0" b="0" l="0"/>
            <wp:docPr id="116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新闻案例学习：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2024年11月安徽芜湖某小学放学时段，学生插队引发挤压，一名同学被挤至窗边摔倒，造成牙齿损伤。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排队时追逐推搡看似游戏玩乐，却极易引发摔倒受伤事故；各类无序行为如同“奇怪的线条”，既破坏集体面貌，更埋下安全隐患。</w:t>
      </w:r>
    </w:p>
    <w:p>
      <w:pPr>
        <w:pBdr>
          <w:top w:val="dashed" w:color="F5B041" w:sz="8" w:space="6"/>
          <w:left w:val="dashed" w:color="F5B041" w:sz="8" w:space="6"/>
          <w:bottom w:val="dashed" w:color="F5B041" w:sz="8" w:space="6"/>
          <w:right w:val="dashed" w:color="F5B041" w:sz="8" w:space="6"/>
        </w:pBdr>
        <w:shd w:fill="FFF7E1" w:color="auto" w:val="clear"/>
        <w:spacing w:after="160" w:before="200" w:line="440" w:lineRule="exact"/>
        <w:ind w:left="140" w:right="14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情感目标，采用“动手实验+情境体验+真实案例”多层体验模式。骨牌、对掌实验用具象现象理解拥挤危害；小火车沉浸式演绎喧哗、插队的负面影响；新闻案例进一步强化安全警示，多感官唤醒学生对有序排队的情感认同。</w:t>
      </w:r>
    </w:p>
    <w:p>
      <w:pPr>
        <w:keepNext/>
        <w:spacing w:after="160" w:before="320" w:line="240" w:lineRule="auto"/>
        <w:jc w:val="center"/>
      </w:pPr>
      <w:r>
        <w:drawing>
          <wp:inline distT="0" distB="0" distL="0" distR="0">
            <wp:extent cx="5581650" cy="723900"/>
            <wp:effectExtent t="0" r="0" b="0" l="0"/>
            <wp:docPr id="117" name="环节三  解密码·立守护之法" descr="环节三  解密码·立守护之法" title="环节三  解密码·立守护之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8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破译排队基础密码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学生归纳排队要点，共同生成排队口诀：</w:t>
      </w:r>
    </w:p>
    <w:p>
      <w:pPr>
        <w:pBdr>
          <w:top w:val="dashed" w:color="F08A24" w:sz="12" w:space="8"/>
          <w:left w:val="dashed" w:color="F08A24" w:sz="12" w:space="8"/>
          <w:bottom w:val="dashed" w:color="F08A24" w:sz="12" w:space="8"/>
          <w:right w:val="dashed" w:color="F08A24" w:sz="12" w:space="8"/>
        </w:pBdr>
        <w:shd w:fill="FFF3C4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排排队，站站好，不推不挤不吵闹，眼睛看着后脑勺，后脑勺！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9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破译突发应变密码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小组研讨三类真实校园情境的处置策略：①同伴呼唤拉扯自己；②队伍突发拥挤；③出现同学插队。小组上台情景演绎，师生梳理总结，提炼应变口诀：</w:t>
      </w:r>
    </w:p>
    <w:p>
      <w:pPr>
        <w:pBdr>
          <w:top w:val="dashed" w:color="F08A24" w:sz="12" w:space="8"/>
          <w:left w:val="dashed" w:color="F08A24" w:sz="12" w:space="8"/>
          <w:bottom w:val="dashed" w:color="F08A24" w:sz="12" w:space="8"/>
          <w:right w:val="dashed" w:color="F08A24" w:sz="12" w:space="8"/>
        </w:pBdr>
        <w:shd w:fill="FFF3C4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有人拉我脚不停，小声说“下课行”！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突然拥挤手扶墙，大声喊“别挤啦”！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有人插队请靠后，伸出手“后面走”！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侦探演练场实战：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全体学生起立列队行进，教师带领齐诵口诀，随机创设突发情景开展实战练习，课堂上将黑板上代表乱象的“坏线”逐步修复为笔直队伍线条。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完成从认知理解到意志确立，掌握不同场景下排队的处置策略，形成主动守护队伍秩序的行动意识。</w:t>
      </w:r>
    </w:p>
    <w:p>
      <w:pPr>
        <w:pBdr>
          <w:top w:val="dashed" w:color="F5B041" w:sz="8" w:space="6"/>
          <w:left w:val="dashed" w:color="F5B041" w:sz="8" w:space="6"/>
          <w:bottom w:val="dashed" w:color="F5B041" w:sz="8" w:space="6"/>
          <w:right w:val="dashed" w:color="F5B041" w:sz="8" w:space="6"/>
        </w:pBdr>
        <w:shd w:fill="FFF7E1" w:color="auto" w:val="clear"/>
        <w:spacing w:after="160" w:before="200" w:line="440" w:lineRule="exact"/>
        <w:ind w:left="140" w:right="14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本环节兼顾意志与行为目标，通过视频观察提炼基础排队准则；针对校园高频突发情境，以小组讨论、角色扮演生成可操作的应变口诀；全员实战演练巩固方法，引导学生建立遇到问题知道如何处理的行动自觉。</w:t>
      </w:r>
    </w:p>
    <w:p>
      <w:pPr>
        <w:keepNext/>
        <w:spacing w:after="160" w:before="320" w:line="240" w:lineRule="auto"/>
        <w:jc w:val="center"/>
      </w:pPr>
      <w:r>
        <w:drawing>
          <wp:inline distT="0" distB="0" distL="0" distR="0">
            <wp:extent cx="5581650" cy="723900"/>
            <wp:effectExtent t="0" r="0" b="0" l="0"/>
            <wp:docPr id="120" name="环节四  守勋章·践文明之美" descr="环节四  守勋章·践文明之美" title="环节四  守勋章·践文明之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侦探演练场——明礼实战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2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1. 情境导入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教师播放侦探音效：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"小侦探们本领练好了，敢不敢接受'破坏王'的最后挑战？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揭示任务：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盲盒里藏着5个生活中的排队难题，请小组抽卡应战。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3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2. 盲盒抽卡·情境实战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第一步 抽卡：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每组派代表从盲盒抽取一张情境卡。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第二步 讨论：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小组围绕卡上情境，讨论"遇到这种情况，我会怎么做"，并匹配对应的绝招卡。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第三步 演绎：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小组用2-3分钟角色扮演演绎解决过程，其他组观察评价。</w:t>
      </w:r>
    </w:p>
    <w:p>
      <w:pPr>
        <w:spacing w:after="40" w:before="0" w:line="240" w:lineRule="auto"/>
      </w:pP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3900"/>
        <w:gridCol w:w="1898"/>
      </w:tblGrid>
      <w:tr>
        <w:trPr>
          <w:tblHeader/>
          <w:trHeight w:val="60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情境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两难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绝招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突然肚子疼，走or不走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急事可离队，但队伍乱掉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先报告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老人排队，让or不让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让了怕不公平，不让不礼让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懂礼让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想和好朋友排一起，换or不换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想一起但会打乱队伍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先商量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前面有人摔倒，停or不停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想快走但怕踩到人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先停下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老师请人发作业，抢or不抢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想帮忙但哄抢会乱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等点名</w:t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教师点拨：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每小组演绎后，教师追问"为什么这样选？""还有其他办法吗？"，引导学生从"选对"走向"说清道理"。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引导学生认识：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规则有温度，特殊情况可通过先报告、先商量得到妥善处理，从而不僵化遵守规则。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4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填写排队承诺卡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每位学生填写排队承诺卡，写下自己的行动约定，例如不插队、不大声喧哗、紧跟前面同学。张贴前集体复习排队口诀，学生有序排队，依次把承诺卡张贴至黑板对应区域，教师现场肯定学生排队表现。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板书生成：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结合学生的承诺内容，师生共同完善黑板板块，形成我们的排队公约：不推挤、不说话、对齐快、跟紧前一个、特殊情况先询问。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侦探进阶思辨：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开展开放讨论，思考公共场合遇到特殊紧急情况，应当怎样看待排队规则，厘清通用规则与特殊例外之间的关系。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将课堂习得的排队规范迁移到校园生活乃至社会公共场景，用书面承诺实现自我提醒。</w:t>
      </w:r>
    </w:p>
    <w:p>
      <w:pPr>
        <w:pBdr>
          <w:top w:val="dashed" w:color="F5B041" w:sz="8" w:space="6"/>
          <w:left w:val="dashed" w:color="F5B041" w:sz="8" w:space="6"/>
          <w:bottom w:val="dashed" w:color="F5B041" w:sz="8" w:space="6"/>
          <w:right w:val="dashed" w:color="F5B041" w:sz="8" w:space="6"/>
        </w:pBdr>
        <w:shd w:fill="FFF7E1" w:color="auto" w:val="clear"/>
        <w:spacing w:after="160" w:before="200" w:line="440" w:lineRule="exact"/>
        <w:ind w:left="140" w:right="14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本环节落实行为目标。情境实战，解决生活中的实际问题，学以致用；承诺卡、集体公约实现集体契约构建；开放性思辨引导学生辩证看待规则，实现教育由课堂向外延伸。</w:t>
      </w:r>
    </w:p>
    <w:p>
      <w:pPr>
        <w:spacing w:after="160" w:before="0" w:line="240" w:lineRule="auto"/>
      </w:pPr>
    </w:p>
    <w:tbl>
      <w:tblPr>
        <w:tblW w:type="dxa" w:w="92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298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14400" cy="1809750"/>
                  <wp:effectExtent t="0" r="0" b="0" l="0"/>
                  <wp:docPr id="125" name="小侦探" descr="小侦探" title="小侦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98"/>
            <w:tcBorders>
              <w:top w:val="dashed" w:color="0B4B9B" w:sz="12" w:space="0"/>
              <w:left w:val="dashed" w:color="0B4B9B" w:sz="12" w:space="0"/>
              <w:bottom w:val="dashed" w:color="0B4B9B" w:sz="12" w:space="0"/>
              <w:right w:val="dashed" w:color="0B4B9B" w:sz="12" w:space="0"/>
            </w:tcBorders>
            <w:shd w:fill="EAF3FF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80" w:line="300" w:lineRule="auto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6"/>
                <w:szCs w:val="26"/>
              </w:rPr>
              <w:t xml:space="preserve">班主任结语：</w:t>
            </w:r>
          </w:p>
          <w:p>
            <w:pPr>
              <w:keepNext w:val="false"/>
              <w:keepLines w:val="false"/>
              <w:spacing w:after="0" w:before="0" w:line="440" w:lineRule="exact"/>
              <w:ind w:left="0" w:right="0" w:firstLine="48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12346E"/>
                <w:sz w:val="24"/>
                <w:szCs w:val="24"/>
              </w:rPr>
              <w:t xml:space="preserve">今天全体小侦探共同破解队伍的谜题，找出制造混乱的“破坏王”，掌握守护队伍的行动密码，也立下了文明排队的承诺。希望同学们争做“最美小线条”，让我们的每一支队伍，都成为笔直优美的风景线。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2238375" cy="361950"/>
            <wp:effectExtent t="0" r="0" b="0" l="0"/>
            <wp:docPr id="126" name="【班会后延伸教育活动】" descr="【班会后延伸教育活动】" title="【班会后延伸教育活动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9"/>
        <w:gridCol w:w="4649"/>
      </w:tblGrid>
      <w:tr>
        <w:trPr>
          <w:cantSplit/>
        </w:trPr>
        <w:tc>
          <w:tcPr>
            <w:tcW w:type="dxa" w:w="4649"/>
            <w:tcBorders>
              <w:top w:val="single" w:color="FFFEFA" w:sz="48"/>
              <w:left w:val="single" w:color="FFFEFA" w:sz="48"/>
              <w:bottom w:val="single" w:color="FFFEFA" w:sz="48"/>
              <w:right w:val="single" w:color="FFFEFA" w:sz="48"/>
            </w:tcBorders>
            <w:shd w:fill="E3EEFB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7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3"/>
                <w:szCs w:val="23"/>
              </w:rPr>
              <w:t xml:space="preserve">1. 校园实践：线条小督察行动：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每日轮换2名学生佩戴袖章担任督察员，在课间操、就餐、放学时段记录班级排队情况，放学前简短反馈点评。</w:t>
            </w:r>
          </w:p>
        </w:tc>
        <w:tc>
          <w:tcPr>
            <w:tcW w:type="dxa" w:w="4649"/>
            <w:tcBorders>
              <w:top w:val="single" w:color="FFFEFA" w:sz="48"/>
              <w:left w:val="single" w:color="FFFEFA" w:sz="48"/>
              <w:bottom w:val="single" w:color="FFFEFA" w:sz="48"/>
              <w:right w:val="single" w:color="FFFEFA" w:sz="48"/>
            </w:tcBorders>
            <w:shd w:fill="FFF1D6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8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3"/>
                <w:szCs w:val="23"/>
              </w:rPr>
              <w:t xml:space="preserve">2. 班级激励：最美小线条周评：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每周周五开展评选，评判标准为不推挤、不喧哗、队列对齐快；获评学生照片在班级墙面公示表彰。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color="FFFEFA" w:sz="48"/>
              <w:left w:val="single" w:color="FFFEFA" w:sz="48"/>
              <w:bottom w:val="single" w:color="FFFEFA" w:sz="48"/>
              <w:right w:val="single" w:color="FFFEFA" w:sz="48"/>
            </w:tcBorders>
            <w:shd w:fill="E1F5EA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9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8A5A"/>
                <w:sz w:val="23"/>
                <w:szCs w:val="23"/>
              </w:rPr>
              <w:t xml:space="preserve">3. 家庭协同：家庭排队打卡：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家长协助记录学生在家庭、社区公共场合的排队表现，家校联系本完成每周亲子评价，评价结果纳入班级周评参考。</w:t>
            </w:r>
          </w:p>
        </w:tc>
        <w:tc>
          <w:tcPr>
            <w:tcW w:type="dxa" w:w="4649"/>
            <w:tcBorders>
              <w:top w:val="single" w:color="FFFEFA" w:sz="48"/>
              <w:left w:val="single" w:color="FFFEFA" w:sz="48"/>
              <w:bottom w:val="single" w:color="FFFEFA" w:sz="48"/>
              <w:right w:val="single" w:color="FFFEFA" w:sz="48"/>
            </w:tcBorders>
            <w:shd w:fill="FDE6E4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30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9463C"/>
                <w:sz w:val="23"/>
                <w:szCs w:val="23"/>
              </w:rPr>
              <w:t xml:space="preserve">4. 社会拓展：文明排队小宣传员：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鼓励学生把课堂学到的排队口诀分享给家人、邻里小朋友，化身文明宣传员，把排队文明延伸到社区生活。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31" name="【板书设计】" descr="【板书设计】" title="【板书设计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60" w:before="60" w:line="240" w:lineRule="auto"/>
        <w:jc w:val="center"/>
      </w:pPr>
      <w:r>
        <w:drawing>
          <wp:inline distT="0" distB="0" distL="0" distR="0">
            <wp:extent cx="5314950" cy="3019425"/>
            <wp:effectExtent t="0" r="0" b="0" l="0"/>
            <wp:docPr id="132" name="板书设计：队伍侦探社 寻回最美一条线" descr="板书设计：队伍侦探社 寻回最美一条线" title="板书设计：队伍侦探社 寻回最美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1409700" cy="361950"/>
            <wp:effectExtent t="0" r="0" b="0" l="0"/>
            <wp:docPr id="133" name="【班会反思】" descr="【班会反思】" title="【班会反思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本节课以“小小侦探团”作为贯穿全课的情境载体，依托“队伍一条线”核心意象，设置循线索、探现场、解密码、守勋章四个层层递进的学习板块，完整落实知、情、意、行四维德育目标。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第一，情境贯穿课堂，构建知情意行完整闭环。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整课以侦探破案作为叙事主线，将教学环节转化为“识别乱象—感知风险—习得方法—践行文明”的探究流程，各个板块逻辑连贯，实现从认知感悟到意志建立，再到行为落地的完整德育闭环，契合浙江省主题班会的评审导向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第二，突出学生主体地位，体验活动可落地。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课堂大量采用小组实验、情景表演、实战演练等学生参与式活动，把抽象的安全道理转化为二年级学生可以动手、动口、亲身感受的实践；问卷、线条绘画取材本班真实问题，班会针对性强。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第三，仪式感与课堂生成相结合，强化内在认同。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“金牌小侦探”颁奖、承诺卡张贴、当堂生成班级公约，赋予行为教育仪式感，可视化的成果也便于学生课后持续自我提醒，避免规则教育流于说教。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第四，打通家校社协同，保障育人长效。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本课设计校园督察、班级表彰、家庭打卡、社区宣传四层延伸任务，不局限于40分钟课堂，把排队习惯的培养延伸到家庭与社会场景，持续巩固班会育人成效。</w:t>
      </w:r>
    </w:p>
    <w:sectPr>
      <w:headerReference w:type="default" r:id="rId7"/>
      <w:footerReference w:type="default" r:id="rId8"/>
      <w:pgSz w:w="11906" w:h="16838" w:orient="portrait"/>
      <w:pgMar w:top="1420" w:right="1304" w:bottom="1300" w:left="1304" w:header="560" w:footer="7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/>
        <w:bCs/>
        <w:color w:val="0B4B9B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 w:lineRule="auto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34" name="页面背景" descr="页面背景" title="页面背景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B2B2B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50f29d1a377b353d10b18e691b576e3748417f.png"/><Relationship Id="rId10" Type="http://schemas.openxmlformats.org/officeDocument/2006/relationships/image" Target="media/7f02ffed955a451f218435cf0c7d6fa6721fd087.png"/><Relationship Id="rId11" Type="http://schemas.openxmlformats.org/officeDocument/2006/relationships/image" Target="media/f490ec59474efed139b99b6e84dab0befbdc15a1.png"/><Relationship Id="rId12" Type="http://schemas.openxmlformats.org/officeDocument/2006/relationships/image" Target="media/14f87f0b1279d9dce09ad9a8267de76390c69aeb.png"/><Relationship Id="rId13" Type="http://schemas.openxmlformats.org/officeDocument/2006/relationships/image" Target="media/80b136a07755610887a10dfc6a77b30e40710756.png"/><Relationship Id="rId14" Type="http://schemas.openxmlformats.org/officeDocument/2006/relationships/image" Target="media/e05426a9b3966a85825fcb59c7c2ba279dee5d6d.png"/><Relationship Id="rId15" Type="http://schemas.openxmlformats.org/officeDocument/2006/relationships/image" Target="media/72e69adf6ab5817d0f92afb7a08120c56a2ad81e.png"/><Relationship Id="rId16" Type="http://schemas.openxmlformats.org/officeDocument/2006/relationships/image" Target="media/35d86f969957574ac00879474894bbc5a70488af.png"/><Relationship Id="rId17" Type="http://schemas.openxmlformats.org/officeDocument/2006/relationships/image" Target="media/bb8d0fd334416673def5d7968779f329f48ceda8.png"/><Relationship Id="rId18" Type="http://schemas.openxmlformats.org/officeDocument/2006/relationships/image" Target="media/ca67b02d343111ae87c502c28580640a1c2f8cad.png"/><Relationship Id="rId19" Type="http://schemas.openxmlformats.org/officeDocument/2006/relationships/image" Target="media/29410a16bcf59cfbe48fea78c69cd1faa911b4ea.png"/><Relationship Id="rId20" Type="http://schemas.openxmlformats.org/officeDocument/2006/relationships/image" Target="media/7f2aceecb89b090575bc7ed167cf403df7a5314e.png"/><Relationship Id="rId21" Type="http://schemas.openxmlformats.org/officeDocument/2006/relationships/image" Target="media/ae3fd95a6bceca496afa4fc7b6ed3baef54b203b.png"/><Relationship Id="rId22" Type="http://schemas.openxmlformats.org/officeDocument/2006/relationships/image" Target="media/7c4ed1c599598ecef37214570ec5b81257e10c7a.png"/><Relationship Id="rId23" Type="http://schemas.openxmlformats.org/officeDocument/2006/relationships/image" Target="media/2a8c15386be4aa4728a69eb5f2a188e053375781.png"/><Relationship Id="rId24" Type="http://schemas.openxmlformats.org/officeDocument/2006/relationships/image" Target="media/54fa6d374803e29cbd38c17853dd9d7a327297e7.png"/><Relationship Id="rId25" Type="http://schemas.openxmlformats.org/officeDocument/2006/relationships/image" Target="media/12cf9ee7603ae546cf69ea077205661d0cff0876.png"/><Relationship Id="rId26" Type="http://schemas.openxmlformats.org/officeDocument/2006/relationships/image" Target="media/c0360dbca6813b57bfd2bc3a16106eeaf391ca39.png"/><Relationship Id="rId27" Type="http://schemas.openxmlformats.org/officeDocument/2006/relationships/image" Target="media/d9cc16d25cfb2e7e7b5613b76f3596b3a7f85aaa.png"/><Relationship Id="rId28" Type="http://schemas.openxmlformats.org/officeDocument/2006/relationships/image" Target="media/ffa6d67ccf46b99ff499a1220f5386aef57a9384.png"/><Relationship Id="rId29" Type="http://schemas.openxmlformats.org/officeDocument/2006/relationships/image" Target="media/3dcc115f542ab495717c19440ecea8257361bfa7.png"/><Relationship Id="rId30" Type="http://schemas.openxmlformats.org/officeDocument/2006/relationships/image" Target="media/a39ee8bcb988f3198ea0a1ab4169004d1821f94d.png"/><Relationship Id="rId31" Type="http://schemas.openxmlformats.org/officeDocument/2006/relationships/image" Target="media/4f1235f97e9e3c42656dbc3012596d40aa68ddc3.png"/><Relationship Id="rId32" Type="http://schemas.openxmlformats.org/officeDocument/2006/relationships/image" Target="media/61234b25790880c018b6afaffd4dad11ba5c192e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d3ee8a29db1e3a58e527e380e6b5ad09e49f3a4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队伍侦探社  寻回“最美一条线”</dc:title>
  <dc:description>——二年级行为习惯主题班会</dc:description>
  <cp:lastModifiedBy>Un-named</cp:lastModifiedBy>
  <cp:revision>1</cp:revision>
  <dcterms:created xsi:type="dcterms:W3CDTF">2026-10-18T15:14:41.824Z</dcterms:created>
  <dcterms:modified xsi:type="dcterms:W3CDTF">2026-10-18T15:14:41.825Z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