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MOLECULAR MEDICINE REPORTS  16:  7199-7204,  2017</w:t>
        <w:br/>
      </w:r>
    </w:p>
    <w:p>
      <w:r>
        <w:br/>
      </w:r>
    </w:p>
    <w:p>
      <w:r>
        <w:t xml:space="preserve">Efficient inhibition of duck hepatitis B virus DNA </w:t>
        <w:br/>
      </w:r>
    </w:p>
    <w:p>
      <w:r>
        <w:t>by the CRISPR/Cas9 system</w:t>
        <w:br/>
      </w:r>
    </w:p>
    <w:p>
      <w:r>
        <w:br/>
      </w:r>
    </w:p>
    <w:p>
      <w:r>
        <w:t xml:space="preserve">QINGFEN ZHENG1-3*,  LI BAI1*,  SUJUN ZHENG1*,  MEI LIU1,  JINYAN ZHANG1,  TING WANG1,  </w:t>
        <w:br/>
      </w:r>
    </w:p>
    <w:p>
      <w:r>
        <w:t>ZHONGWEI XU4,  YU CHEN1,  JIANSHENG LI2  and  ZHONGPING DUAN1</w:t>
        <w:br/>
      </w:r>
    </w:p>
    <w:p>
      <w:r>
        <w:t xml:space="preserve">1Artificial Liver Center, Beijing Youan Hospital, Capital Medical University, Beijing 100069; 2Department of </w:t>
        <w:br/>
      </w:r>
    </w:p>
    <w:p>
      <w:r>
        <w:t xml:space="preserve">Gastroenterology, The First Affiliated Hospital of Zhengzhou University, Zhengzhou, Henan 450052; 3Department of </w:t>
        <w:br/>
      </w:r>
    </w:p>
    <w:p>
      <w:r>
        <w:t xml:space="preserve">Gastroenterology, The First Affiliated Hospital of Xinxiang Medical College, Weihui, Henan 410781, P.R. China;  </w:t>
        <w:br/>
      </w:r>
    </w:p>
    <w:p>
      <w:r>
        <w:t>4Department of Gastroenterology, Pennsylvania Hospital, University of Pennsylvania, Philadelphia, PA 19104, USA</w:t>
        <w:br/>
      </w:r>
    </w:p>
    <w:p>
      <w:r>
        <w:t>Received May 1, 2016;  Accepted March 28, 2017</w:t>
        <w:br/>
      </w:r>
    </w:p>
    <w:p>
      <w:r>
        <w:br/>
      </w:r>
    </w:p>
    <w:p>
      <w:r>
        <w:t>DOI: 10.3892/mmr.2017.7518</w:t>
        <w:br/>
      </w:r>
    </w:p>
    <w:p>
      <w:r>
        <w:t xml:space="preserve">Abstract . Cu r rent therapeut ic st rateg ies cannot erad icate </w:t>
        <w:br/>
      </w:r>
    </w:p>
    <w:p>
      <w:r>
        <w:t xml:space="preserve">polyme ra se cha i n reac t ion. T he comb i ned i n h ib it ion of </w:t>
        <w:br/>
      </w:r>
    </w:p>
    <w:p>
      <w:r>
        <w:t xml:space="preserve">hepa t it is B v i r us cova lent ly closed c i rcu la r DNA (HBV </w:t>
        <w:br/>
      </w:r>
    </w:p>
    <w:p>
      <w:r>
        <w:t xml:space="preserve">CRISPR /Cas9 system and entecavir (ETV) was also assessed. </w:t>
        <w:br/>
      </w:r>
    </w:p>
    <w:p>
      <w:r>
        <w:t>cccDNA), which accounts for the persistence of HBV infec-</w:t>
        <w:br/>
      </w:r>
    </w:p>
    <w:p>
      <w:r>
        <w:t>Two sgRNAs, sgRNA4 and sgRNA6, exhibited efficient inhi-</w:t>
        <w:br/>
      </w:r>
    </w:p>
    <w:p>
      <w:r>
        <w:t xml:space="preserve">tion. Very recently, the clustered regula rly interspaced shor t </w:t>
        <w:br/>
      </w:r>
    </w:p>
    <w:p>
      <w:r>
        <w:t xml:space="preserve">bition on DHBV total DNA (77.23 and 86.51%, respectively), </w:t>
        <w:br/>
      </w:r>
    </w:p>
    <w:p>
      <w:r>
        <w:t xml:space="preserve">pa l indrom ic repeat (CR ISPR)/CR ISPR-associated protein 9 </w:t>
        <w:br/>
      </w:r>
    </w:p>
    <w:p>
      <w:r>
        <w:t xml:space="preserve">cccDNA (75.67 and 85.34%, respectively) in PDHs, as well as </w:t>
        <w:br/>
      </w:r>
    </w:p>
    <w:p>
      <w:r>
        <w:t xml:space="preserve">(Cas9) system has been used as an efficient and powerful tool </w:t>
        <w:br/>
      </w:r>
    </w:p>
    <w:p>
      <w:r>
        <w:t xml:space="preserve">DHBV total DNA in the culture medium (62.17 and 59.52%, </w:t>
        <w:br/>
      </w:r>
    </w:p>
    <w:p>
      <w:r>
        <w:t>for viral genome editing. Given that the pr imary duck hepa-</w:t>
        <w:br/>
      </w:r>
    </w:p>
    <w:p>
      <w:r>
        <w:t xml:space="preserve">respectively). The inhibition remained or enhanced from day </w:t>
        <w:br/>
      </w:r>
    </w:p>
    <w:p>
      <w:r>
        <w:t xml:space="preserve">tocy te (PDH) infected with duck hepatitis B vi rus (DHBV) </w:t>
        <w:br/>
      </w:r>
    </w:p>
    <w:p>
      <w:r>
        <w:t xml:space="preserve">5 to day 9 fol lowing t ransfect ion. The combinat ion of the </w:t>
        <w:br/>
      </w:r>
    </w:p>
    <w:p>
      <w:r>
        <w:t xml:space="preserve">has been widely used to study human HBV infection in vitro, </w:t>
        <w:br/>
      </w:r>
    </w:p>
    <w:p>
      <w:r>
        <w:t>CRISPR /Cas9 system and ETV fur ther increased the inhibi-</w:t>
        <w:br/>
      </w:r>
    </w:p>
    <w:p>
      <w:r>
        <w:t xml:space="preserve">the present study aimed to demonstrate the targeted inhibition </w:t>
        <w:br/>
      </w:r>
    </w:p>
    <w:p>
      <w:r>
        <w:t xml:space="preserve">tory effect on DHBV total DNA in PDHs and culture medium, </w:t>
        <w:br/>
      </w:r>
    </w:p>
    <w:p>
      <w:r>
        <w:t xml:space="preserve">of DHBV DNA, especia l ly cccDNA, by the CR ISPR /Cas9 </w:t>
        <w:br/>
      </w:r>
    </w:p>
    <w:p>
      <w:r>
        <w:t xml:space="preserve">but not cccDNA. The CRISPR /Cas9 system has the potential </w:t>
        <w:br/>
      </w:r>
    </w:p>
    <w:p>
      <w:r>
        <w:t xml:space="preserve">system using this model. We designed six single-guide RNAs </w:t>
        <w:br/>
      </w:r>
    </w:p>
    <w:p>
      <w:r>
        <w:t>to be a useful tool for the suppression of DHBV DNA.</w:t>
        <w:br/>
      </w:r>
    </w:p>
    <w:p>
      <w:r>
        <w:t xml:space="preserve">(sgRNA1-6) targeting the DHBV genome. The sgRNA /Cas9 </w:t>
        <w:br/>
      </w:r>
    </w:p>
    <w:p>
      <w:r>
        <w:t xml:space="preserve">plasm id was t ransfec ted into DHBV-in fec ted PDHs, and </w:t>
        <w:br/>
      </w:r>
    </w:p>
    <w:p>
      <w:r>
        <w:t>Introduction</w:t>
        <w:br/>
      </w:r>
    </w:p>
    <w:p>
      <w:r>
        <w:t xml:space="preserve">then DHBV tota l DNA (in culture medium and PDHs) and </w:t>
        <w:br/>
      </w:r>
    </w:p>
    <w:p>
      <w:r>
        <w:t xml:space="preserve">cccDNA were quantified by reverse transcription‑quantitative </w:t>
        <w:br/>
      </w:r>
    </w:p>
    <w:p>
      <w:r>
        <w:t xml:space="preserve">Hepat it is B vi r us (HBV ) in fect ion rema ins a major publ ic </w:t>
        <w:br/>
      </w:r>
    </w:p>
    <w:p>
      <w:r>
        <w:t xml:space="preserve">hea lth problem worldwide at present. Patients with ch ron ic </w:t>
        <w:br/>
      </w:r>
    </w:p>
    <w:p>
      <w:r>
        <w:t xml:space="preserve">HBV in fect ion a re at h igh r isk of prog ressing to ci r rhosis, </w:t>
        <w:br/>
      </w:r>
    </w:p>
    <w:p>
      <w:r>
        <w:t xml:space="preserve">hepatocellular carcinoma and liver failure. It is estimated that </w:t>
        <w:br/>
      </w:r>
    </w:p>
    <w:p>
      <w:r>
        <w:t xml:space="preserve">~800,000 people die from HBV-related diseases per year (1). </w:t>
        <w:br/>
      </w:r>
    </w:p>
    <w:p>
      <w:r>
        <w:t xml:space="preserve">A lthough the int roduct ion of the hepat it is B vaccine into </w:t>
        <w:br/>
      </w:r>
    </w:p>
    <w:p>
      <w:r>
        <w:t xml:space="preserve">national immunization programs has dramatically reduced the </w:t>
        <w:br/>
      </w:r>
    </w:p>
    <w:p>
      <w:r>
        <w:t xml:space="preserve">incidence of HBV infection, the rate of ver tical transmission, </w:t>
        <w:br/>
      </w:r>
    </w:p>
    <w:p>
      <w:r>
        <w:t xml:space="preserve">especially for hepatitis B virus e antigen-positive mothers, is </w:t>
        <w:br/>
      </w:r>
    </w:p>
    <w:p>
      <w:r>
        <w:t xml:space="preserve">up to 9.8% in China in 2002 (2). Nucleoside analogues (NAs), </w:t>
        <w:br/>
      </w:r>
    </w:p>
    <w:p>
      <w:r>
        <w:t xml:space="preserve">such as entecavir (ETV), lam ivudine and adefovir dipivoxil </w:t>
        <w:br/>
      </w:r>
    </w:p>
    <w:p>
      <w:r>
        <w:t xml:space="preserve">can inhibit the reverse transcription of HBV mRNA and have </w:t>
        <w:br/>
      </w:r>
    </w:p>
    <w:p>
      <w:r>
        <w:t xml:space="preserve">been used as pr ima ry ant ivi ra l agents for the t reatment of </w:t>
        <w:br/>
      </w:r>
    </w:p>
    <w:p>
      <w:r>
        <w:t xml:space="preserve">HBV infection in clinical practice. Never theless, they cannot </w:t>
        <w:br/>
      </w:r>
    </w:p>
    <w:p>
      <w:r>
        <w:t xml:space="preserve">radically eliminate HBV covalently closed circular (cccDNA) </w:t>
        <w:br/>
      </w:r>
    </w:p>
    <w:p>
      <w:r>
        <w:t xml:space="preserve">in the nucleus of hepatocytes, which is the template for HBV </w:t>
        <w:br/>
      </w:r>
    </w:p>
    <w:p>
      <w:r>
        <w:t xml:space="preserve">replication (3). Moreover, drug resistance may occur following </w:t>
        <w:br/>
      </w:r>
    </w:p>
    <w:p>
      <w:r>
        <w:t xml:space="preserve">long‑term use of NAs. Thus, it is urgent to find out new efficient </w:t>
        <w:br/>
      </w:r>
    </w:p>
    <w:p>
      <w:r>
        <w:t>methods to eliminate HBV cccDNA.</w:t>
        <w:br/>
      </w:r>
    </w:p>
    <w:p>
      <w:r>
        <w:t xml:space="preserve">The clustered regu la rly interspaced shor t pa l ind rom ic </w:t>
        <w:br/>
      </w:r>
    </w:p>
    <w:p>
      <w:r>
        <w:t xml:space="preserve">repeat (CRISPR)/CRISPR-associated (Cas) system, originally </w:t>
        <w:br/>
      </w:r>
    </w:p>
    <w:p>
      <w:r>
        <w:t xml:space="preserve">identified in bacter ia and a rchaea, is the th i rd generation of </w:t>
        <w:br/>
      </w:r>
    </w:p>
    <w:p>
      <w:r>
        <w:t xml:space="preserve">genome - ed it ing technology (4). The type I I CR ISPR /Cas </w:t>
        <w:br/>
      </w:r>
    </w:p>
    <w:p>
      <w:r>
        <w:t>system from Streptococcus pyogenes and its simplified deriva-</w:t>
        <w:br/>
      </w:r>
    </w:p>
    <w:p>
      <w:r>
        <w:t xml:space="preserve">tive, the Cas9/single guide RNA (sgRNA) system (5,6), has </w:t>
        <w:br/>
      </w:r>
    </w:p>
    <w:p>
      <w:r>
        <w:t xml:space="preserve">emerged as a potent new tool for targeted gene modification </w:t>
        <w:br/>
      </w:r>
    </w:p>
    <w:p>
      <w:r>
        <w:br/>
      </w:r>
    </w:p>
    <w:p>
      <w:r>
        <w:t xml:space="preserve">to: Professor Zhongping Duan, Ar tificial </w:t>
        <w:br/>
      </w:r>
    </w:p>
    <w:p>
      <w:r>
        <w:t xml:space="preserve">Liver Center, Beijing Youan Hospital, Capital Medical University, </w:t>
        <w:br/>
      </w:r>
    </w:p>
    <w:p>
      <w:r>
        <w:t>8 Xitoutiao Road, Fengtai, Beijing 100069, P.R. China</w:t>
        <w:br/>
      </w:r>
    </w:p>
    <w:p>
      <w:r>
        <w:t>E-mail: duan2517@163.com</w:t>
        <w:br/>
      </w:r>
    </w:p>
    <w:p>
      <w:r>
        <w:t xml:space="preserve">Dr Jiansheng Li, Depar tment of Gastroenterology, The First </w:t>
        <w:br/>
      </w:r>
    </w:p>
    <w:p>
      <w:r>
        <w:t xml:space="preserve">Affiliated Hospital of Zhengzhou University, 1 Jianshe East Road, </w:t>
        <w:br/>
      </w:r>
    </w:p>
    <w:p>
      <w:r>
        <w:t>Zhengzhou, Henan 450052, P.R. China</w:t>
        <w:br/>
      </w:r>
    </w:p>
    <w:p>
      <w:r>
        <w:t>E-mail: lijiansheng@medmail.com.cn</w:t>
        <w:br/>
      </w:r>
    </w:p>
    <w:p>
      <w:r>
        <w:t>*Contr ibuted equally</w:t>
        <w:br/>
      </w:r>
    </w:p>
    <w:p>
      <w:r>
        <w:t xml:space="preserve">Abbreviations: HBV, hepatitis B virus; cccDNA, covalently closed </w:t>
        <w:br/>
      </w:r>
    </w:p>
    <w:p>
      <w:r>
        <w:t xml:space="preserve">circular DNA; CRISPR, clustered regularly interspaced shor t </w:t>
        <w:br/>
      </w:r>
    </w:p>
    <w:p>
      <w:r>
        <w:t xml:space="preserve">palindromic repeat; Cas9, CRISPR‑associated protein 9; PDH, </w:t>
        <w:br/>
      </w:r>
    </w:p>
    <w:p>
      <w:r>
        <w:t xml:space="preserve">pr imary duck hepatocyte; DHBV, duck hepatitis B virus; sgRNAs, </w:t>
        <w:br/>
      </w:r>
    </w:p>
    <w:p>
      <w:r>
        <w:t xml:space="preserve">single‑guide RNAs; ETV, entecavir; NAs, nucleoside analogues; </w:t>
        <w:br/>
      </w:r>
    </w:p>
    <w:p>
      <w:r>
        <w:t xml:space="preserve">sgNS, one nonsense sgRNA; ZFN, zinc finger nucleases; TALEN, </w:t>
        <w:br/>
      </w:r>
    </w:p>
    <w:p>
      <w:r>
        <w:t>transcr iption activator-like effector nucleases</w:t>
        <w:br/>
      </w:r>
    </w:p>
    <w:p>
      <w:r>
        <w:t xml:space="preserve">Key words: CRISPR /cas9, duck hepatitis B virus, hepatitis B virus, </w:t>
        <w:br/>
      </w:r>
    </w:p>
    <w:p>
      <w:r>
        <w:t>covalently closed circular DNA, antivirus</w:t>
        <w:br/>
      </w:r>
    </w:p>
    <w:p>
      <w:r>
        <w:br/>
      </w:r>
    </w:p>
    <w:p>
      <w:r>
        <w:t xml:space="preserve">Correspondence </w:t>
        <w:br/>
      </w:r>
    </w:p>
    <w:p>
      <w:r>
        <w:br/>
      </w:r>
    </w:p>
    <w:p>
      <w:r>
        <w:t>7200</w:t>
        <w:br/>
      </w:r>
    </w:p>
    <w:p>
      <w:r>
        <w:br/>
      </w:r>
    </w:p>
    <w:p>
      <w:r>
        <w:t>ZHENG et al:  CRISPR /Cas9 SYSTEM CAN EFF ICIENTLY SUPPRESS DUCK HEPATITIS B VIRUS DNA</w:t>
        <w:br/>
      </w:r>
    </w:p>
    <w:p>
      <w:r>
        <w:br/>
      </w:r>
    </w:p>
    <w:p>
      <w:r>
        <w:t xml:space="preserve">in huma ns a nd severa l o ther sp ec ies (7-10). Since 2013, </w:t>
        <w:br/>
      </w:r>
    </w:p>
    <w:p>
      <w:r>
        <w:t xml:space="preserve">CRISPR /cas9-mediated genome editing has been successfully </w:t>
        <w:br/>
      </w:r>
    </w:p>
    <w:p>
      <w:r>
        <w:t xml:space="preserve">fin ished on severa l human viruses, such as papilloma virus, </w:t>
        <w:br/>
      </w:r>
    </w:p>
    <w:p>
      <w:r>
        <w:t>human immunodeficiency virus and Epstein‑Barr virus (11‑13).</w:t>
        <w:br/>
      </w:r>
    </w:p>
    <w:p>
      <w:r>
        <w:t xml:space="preserve">So far, several repor ts have indicated that HBV total DNA </w:t>
        <w:br/>
      </w:r>
    </w:p>
    <w:p>
      <w:r>
        <w:t xml:space="preserve">and HBV cccDNA in in fected hepatocy tes can be reduced </w:t>
        <w:br/>
      </w:r>
    </w:p>
    <w:p>
      <w:r>
        <w:t xml:space="preserve">by the CRISPR /cas9 system (14 -16). However, most of these </w:t>
        <w:br/>
      </w:r>
    </w:p>
    <w:p>
      <w:r>
        <w:t xml:space="preserve">studies have used HBV-infected human hepatoma cell lines, </w:t>
        <w:br/>
      </w:r>
    </w:p>
    <w:p>
      <w:r>
        <w:t xml:space="preserve">wh ich a re not considered as optima l cell models for human </w:t>
        <w:br/>
      </w:r>
    </w:p>
    <w:p>
      <w:r>
        <w:t>HBV infection, to evaluate drug efficacy. Therefore, it is essen-</w:t>
        <w:br/>
      </w:r>
    </w:p>
    <w:p>
      <w:r>
        <w:t xml:space="preserve">tia l to eva luate the inh ibition efficacy of the CR ISPR /Cas9 </w:t>
        <w:br/>
      </w:r>
    </w:p>
    <w:p>
      <w:r>
        <w:t xml:space="preserve">system in the setting of primary hepatocytes with natural HBV </w:t>
        <w:br/>
      </w:r>
    </w:p>
    <w:p>
      <w:r>
        <w:t xml:space="preserve">infection. As a model vi rus of HBV, duck hepatitis B vi rus </w:t>
        <w:br/>
      </w:r>
    </w:p>
    <w:p>
      <w:r>
        <w:t xml:space="preserve">(DHBV ) sha res the sim i la r vi r us st r uctu re and repl icat ion </w:t>
        <w:br/>
      </w:r>
    </w:p>
    <w:p>
      <w:r>
        <w:t>features with HBV (17). In this respect, primary duck hepato-</w:t>
        <w:br/>
      </w:r>
    </w:p>
    <w:p>
      <w:r>
        <w:t xml:space="preserve">cytes (PDHs) naturally infected with DHBV provide valuable </w:t>
        <w:br/>
      </w:r>
    </w:p>
    <w:p>
      <w:r>
        <w:t xml:space="preserve">model systems for studying HBV infection (18). In l ight of </w:t>
        <w:br/>
      </w:r>
    </w:p>
    <w:p>
      <w:r>
        <w:t xml:space="preserve">this, the authors hypothesized that the CRISPR /Cas9 system </w:t>
        <w:br/>
      </w:r>
    </w:p>
    <w:p>
      <w:r>
        <w:t xml:space="preserve">may suppress DHBV DNA. In order to validate the hypothesis, </w:t>
        <w:br/>
      </w:r>
    </w:p>
    <w:p>
      <w:r>
        <w:t xml:space="preserve">firstly, DHBV‑specific sgRNA /Cas9 dua l expression vector </w:t>
        <w:br/>
      </w:r>
    </w:p>
    <w:p>
      <w:r>
        <w:t xml:space="preserve">was constructed and transfected into DHBV-infected PDHs. </w:t>
        <w:br/>
      </w:r>
    </w:p>
    <w:p>
      <w:r>
        <w:t xml:space="preserve">Second ly, the inh ibit ion efficacy on DHBV tota l DNA and </w:t>
        <w:br/>
      </w:r>
    </w:p>
    <w:p>
      <w:r>
        <w:t xml:space="preserve">cccDNA by the CRISPR /Cas9 system was evaluated. Finally, </w:t>
        <w:br/>
      </w:r>
    </w:p>
    <w:p>
      <w:r>
        <w:t xml:space="preserve">the combined inhibition of CRISPR /cas9 system and ETV was </w:t>
        <w:br/>
      </w:r>
    </w:p>
    <w:p>
      <w:r>
        <w:t>assessed.</w:t>
        <w:br/>
      </w:r>
    </w:p>
    <w:p>
      <w:r>
        <w:t>Materials and methods</w:t>
        <w:br/>
      </w:r>
    </w:p>
    <w:p>
      <w:r>
        <w:br/>
      </w:r>
    </w:p>
    <w:p>
      <w:r>
        <w:t xml:space="preserve">Des ign and con s t ruc t ion of DHBV‑ spec if ic sgRNA /Ca s9 </w:t>
        <w:br/>
      </w:r>
    </w:p>
    <w:p>
      <w:r>
        <w:br/>
      </w:r>
    </w:p>
    <w:p>
      <w:r>
        <w:t xml:space="preserve">pla sm ids. sgRNAs were designed using the CR ISPR /Cas </w:t>
        <w:br/>
      </w:r>
    </w:p>
    <w:p>
      <w:r>
        <w:t>system (Cas9/gRNA) Off-Targeter (CasOT) tool (http://casot.</w:t>
        <w:br/>
      </w:r>
    </w:p>
    <w:p>
      <w:r>
        <w:t>cbi.pku.edu.cn /; Pek ing Un iversity, Beijing, Ch ina) to m in i-</w:t>
        <w:br/>
      </w:r>
    </w:p>
    <w:p>
      <w:r>
        <w:t xml:space="preserve">mize potential off-target effects. The sequences of six sgRNAs </w:t>
        <w:br/>
      </w:r>
    </w:p>
    <w:p>
      <w:r>
        <w:t xml:space="preserve">t a rge t ing DHBV genome (GenBa n k : K01834.1) a nd one </w:t>
        <w:br/>
      </w:r>
    </w:p>
    <w:p>
      <w:r>
        <w:t>nonsense sgRNA (sgNS) are presented in Table I.</w:t>
        <w:br/>
      </w:r>
    </w:p>
    <w:p>
      <w:r>
        <w:t xml:space="preserve">The PSpCas9(BB)-2A-GFP (PX458) plasmid was obtained </w:t>
        <w:br/>
      </w:r>
    </w:p>
    <w:p>
      <w:r>
        <w:t xml:space="preserve">from Addgene, Inc. (Cambridge, MA, USA). The plasmid was </w:t>
        <w:br/>
      </w:r>
    </w:p>
    <w:p>
      <w:r>
        <w:t xml:space="preserve">extracted using the EndoFree Min i Plasm id K it II (Tiangen </w:t>
        <w:br/>
      </w:r>
    </w:p>
    <w:p>
      <w:r>
        <w:t xml:space="preserve">Biotech Co., Ltd., Beijing, China). PX458 was digested with </w:t>
        <w:br/>
      </w:r>
    </w:p>
    <w:p>
      <w:r>
        <w:t xml:space="preserve">BbsI (New England Biolabs, Inc., Ipswich, MA, USA), and </w:t>
        <w:br/>
      </w:r>
    </w:p>
    <w:p>
      <w:r>
        <w:t xml:space="preserve">then the linearized vector was purified using the Gel Extraction </w:t>
        <w:br/>
      </w:r>
    </w:p>
    <w:p>
      <w:r>
        <w:t xml:space="preserve">k it (Omega Bio-tek, Inc., Norcross, GA, USA) according to </w:t>
        <w:br/>
      </w:r>
    </w:p>
    <w:p>
      <w:r>
        <w:t xml:space="preserve">the manufactu rer 's inst r uct ions. Each pa i r of sgRNAs was </w:t>
        <w:br/>
      </w:r>
    </w:p>
    <w:p>
      <w:r>
        <w:t xml:space="preserve">annealed to double strands, which was ligated to the linearized </w:t>
        <w:br/>
      </w:r>
    </w:p>
    <w:p>
      <w:r>
        <w:t xml:space="preserve">vector with T4 DNA ligase (New England Biolabs, Inc.). The </w:t>
        <w:br/>
      </w:r>
    </w:p>
    <w:p>
      <w:r>
        <w:t xml:space="preserve">co ‑expression plasm id sgRNA /Cas9 was identified th rough </w:t>
        <w:br/>
      </w:r>
    </w:p>
    <w:p>
      <w:r>
        <w:t>sequencing (Fig. 1).</w:t>
        <w:br/>
      </w:r>
    </w:p>
    <w:p>
      <w:r>
        <w:br/>
      </w:r>
    </w:p>
    <w:p>
      <w:r>
        <w:t xml:space="preserve">Isola t ion , in fect ion and t ransfect ion of PDHs. Duck l ings </w:t>
        <w:br/>
      </w:r>
    </w:p>
    <w:p>
      <w:r>
        <w:br/>
      </w:r>
    </w:p>
    <w:p>
      <w:r>
        <w:t xml:space="preserve">(1-day-old) were purchased from Qianjin Duck Farm (Beijing, </w:t>
        <w:br/>
      </w:r>
    </w:p>
    <w:p>
      <w:r>
        <w:t xml:space="preserve">Ch ina). A l l an ima l ca re and exper imenta l procedures were </w:t>
        <w:br/>
      </w:r>
    </w:p>
    <w:p>
      <w:r>
        <w:t xml:space="preserve">performed with the approval of the Institutional Animal Care </w:t>
        <w:br/>
      </w:r>
    </w:p>
    <w:p>
      <w:r>
        <w:t xml:space="preserve">and Use Comm it tee at Beijing Youan Hospita l affil iated to </w:t>
        <w:br/>
      </w:r>
    </w:p>
    <w:p>
      <w:r>
        <w:t xml:space="preserve">Capital Medical University (Beijing, China) according to the </w:t>
        <w:br/>
      </w:r>
    </w:p>
    <w:p>
      <w:r>
        <w:t xml:space="preserve">Guide for the Care and Use of Laboratory Animals (National </w:t>
        <w:br/>
      </w:r>
    </w:p>
    <w:p>
      <w:r>
        <w:t xml:space="preserve">Inst itutes of Hea lth, Bethesda, MD, USA). DHBV-posit ive </w:t>
        <w:br/>
      </w:r>
    </w:p>
    <w:p>
      <w:r>
        <w:t xml:space="preserve">and ‑negative duck lings were identified by polymerase chain </w:t>
        <w:br/>
      </w:r>
    </w:p>
    <w:p>
      <w:r>
        <w:t xml:space="preserve">reac t ion (PCR) using Ex Taq DNA polyme ra se (Ta ka ra </w:t>
        <w:br/>
      </w:r>
    </w:p>
    <w:p>
      <w:r>
        <w:t xml:space="preserve">Biotechnology Co., Ltd., Dalian, China) using serum samples. </w:t>
        <w:br/>
      </w:r>
    </w:p>
    <w:p>
      <w:r>
        <w:t xml:space="preserve">Sample processing, the cor responding pr imers (DHBV2548 </w:t>
        <w:br/>
      </w:r>
    </w:p>
    <w:p>
      <w:r>
        <w:br/>
      </w:r>
    </w:p>
    <w:p>
      <w:r>
        <w:t xml:space="preserve">and DHBV2840R), PCR reaction m ixture and amplification </w:t>
        <w:br/>
      </w:r>
    </w:p>
    <w:p>
      <w:r>
        <w:t xml:space="preserve">cycle was descr ibed previously (18). The PCR product was </w:t>
        <w:br/>
      </w:r>
    </w:p>
    <w:p>
      <w:r>
        <w:t>verified by agarose gel electrophoresis (Fig. 2).</w:t>
        <w:br/>
      </w:r>
    </w:p>
    <w:p>
      <w:r>
        <w:t xml:space="preserve">PDHs were isolated f rom 7-day-old DHBV-f ree Pek in </w:t>
        <w:br/>
      </w:r>
    </w:p>
    <w:p>
      <w:r>
        <w:t xml:space="preserve">ducklings (19). Isolated PDHs were seeded in a 24-well plate at </w:t>
        <w:br/>
      </w:r>
    </w:p>
    <w:p>
      <w:r>
        <w:t xml:space="preserve">1.0x105/well, and were cultured in L‑15 medium (Invitrogen; </w:t>
        <w:br/>
      </w:r>
    </w:p>
    <w:p>
      <w:r>
        <w:t xml:space="preserve">T h e r mo F i sh e r S c i en t i f ic, I n c. , Wa l t h am , M A , USA) </w:t>
        <w:br/>
      </w:r>
    </w:p>
    <w:p>
      <w:r>
        <w:t xml:space="preserve">supplemented with 10% feta l bovine ser um (Hyclone; GE </w:t>
        <w:br/>
      </w:r>
    </w:p>
    <w:p>
      <w:r>
        <w:t>Healthcare Life Sciences, Logan, UT, USA), 10 uM hydrocor-</w:t>
        <w:br/>
      </w:r>
    </w:p>
    <w:p>
      <w:r>
        <w:t xml:space="preserve">tisone (Sigma‑Aldr ich; Merck KGaA, Darmstadt, Germany), </w:t>
        <w:br/>
      </w:r>
    </w:p>
    <w:p>
      <w:r>
        <w:t xml:space="preserve">10 µg /m l insu l in (Cel l Appl icat ions, Inc., San D iego, CA, </w:t>
        <w:br/>
      </w:r>
    </w:p>
    <w:p>
      <w:r>
        <w:t xml:space="preserve">USA), 20 mM HEPES, and 1% penicillin /streptomycin (both </w:t>
        <w:br/>
      </w:r>
    </w:p>
    <w:p>
      <w:r>
        <w:t xml:space="preserve">from Sigma‑Aldrich; Merck KGaA) in a humidified chamber </w:t>
        <w:br/>
      </w:r>
    </w:p>
    <w:p>
      <w:r>
        <w:t xml:space="preserve">at 39˚C without CO2. The next day, PDHs were infected with </w:t>
        <w:br/>
      </w:r>
    </w:p>
    <w:p>
      <w:r>
        <w:t xml:space="preserve">DHBV-positive serum (~4x106 copies/well). On the third day </w:t>
        <w:br/>
      </w:r>
    </w:p>
    <w:p>
      <w:r>
        <w:t xml:space="preserve">fol lowing seed ing, DHBV-in fected PDHs were t ransfected </w:t>
        <w:br/>
      </w:r>
    </w:p>
    <w:p>
      <w:r>
        <w:t xml:space="preserve">with DHBV‑specific sgRNA /Cas9 dual expression vector using </w:t>
        <w:br/>
      </w:r>
    </w:p>
    <w:p>
      <w:r>
        <w:t xml:space="preserve">Lipofectam ine 2000 ( Invit rogen; Thermo Fisher Scient ific, </w:t>
        <w:br/>
      </w:r>
    </w:p>
    <w:p>
      <w:r>
        <w:t xml:space="preserve">Inc.). The ratio between Lipofectamine 2000 (µl) and plasmid </w:t>
        <w:br/>
      </w:r>
    </w:p>
    <w:p>
      <w:r>
        <w:t xml:space="preserve">(µg) was 3:1. Some wells were treated with ETV (China Food </w:t>
        <w:br/>
      </w:r>
    </w:p>
    <w:p>
      <w:r>
        <w:t xml:space="preserve">and Drug Administration, Beijing, China) at 0.13 nM (20) on </w:t>
        <w:br/>
      </w:r>
    </w:p>
    <w:p>
      <w:r>
        <w:t xml:space="preserve">days 3, 5, and 7 following transfection. The culture medium </w:t>
        <w:br/>
      </w:r>
    </w:p>
    <w:p>
      <w:r>
        <w:t>and cells were harvested on day 5 or day 9 following transfec-</w:t>
        <w:br/>
      </w:r>
    </w:p>
    <w:p>
      <w:r>
        <w:t>tion for analyses.</w:t>
        <w:br/>
      </w:r>
    </w:p>
    <w:p>
      <w:r>
        <w:br/>
      </w:r>
    </w:p>
    <w:p>
      <w:r>
        <w:t xml:space="preserve">Ext ract ion of DHBV tota l DNA and cccDNA. DHBV tota l </w:t>
        <w:br/>
      </w:r>
    </w:p>
    <w:p>
      <w:r>
        <w:br/>
      </w:r>
    </w:p>
    <w:p>
      <w:r>
        <w:t xml:space="preserve">DNA in the culture medium was extracted using TIANamp </w:t>
        <w:br/>
      </w:r>
    </w:p>
    <w:p>
      <w:r>
        <w:t xml:space="preserve">Virus DNA /RNA k it (Tiangen Biotech Co., Ltd.). Following </w:t>
        <w:br/>
      </w:r>
    </w:p>
    <w:p>
      <w:r>
        <w:t xml:space="preserve">the remova l of the cu ltu re med ium, the cel ls were lysed </w:t>
        <w:br/>
      </w:r>
    </w:p>
    <w:p>
      <w:r>
        <w:t xml:space="preserve">and to t a l DNA wa s ex t rac ted using T IANamp Genom ic </w:t>
        <w:br/>
      </w:r>
    </w:p>
    <w:p>
      <w:r>
        <w:t xml:space="preserve">DNA k it (Tiangen Biotech Co., Ltd.). For the pur ification of </w:t>
        <w:br/>
      </w:r>
    </w:p>
    <w:p>
      <w:r>
        <w:t xml:space="preserve">DHBV cccDNA, DHBV total DNA was fur ther treated with </w:t>
        <w:br/>
      </w:r>
    </w:p>
    <w:p>
      <w:r>
        <w:t xml:space="preserve">Plasmid‑Safe™ ATP‑Dependent DNase (Epicenter; Illumina, </w:t>
        <w:br/>
      </w:r>
    </w:p>
    <w:p>
      <w:r>
        <w:t xml:space="preserve">Inc., San Diego, CA, USA) at 37˚C for 30 m in fol lowed by </w:t>
        <w:br/>
      </w:r>
    </w:p>
    <w:p>
      <w:r>
        <w:t xml:space="preserve">70˚C for 30 min to digest linear double‑stranded DNA, and the </w:t>
        <w:br/>
      </w:r>
    </w:p>
    <w:p>
      <w:r>
        <w:t xml:space="preserve">resulting product was recycled using Cycle Pure k it (Omega </w:t>
        <w:br/>
      </w:r>
    </w:p>
    <w:p>
      <w:r>
        <w:t>Bio-tek, Inc.) according to the instructions of manufacturer.</w:t>
        <w:br/>
      </w:r>
    </w:p>
    <w:p>
      <w:r>
        <w:br/>
      </w:r>
    </w:p>
    <w:p>
      <w:r>
        <w:t xml:space="preserve">Quan t if ica t ion of DHBV DNA in the culture medium and </w:t>
        <w:br/>
      </w:r>
    </w:p>
    <w:p>
      <w:r>
        <w:br/>
      </w:r>
    </w:p>
    <w:p>
      <w:r>
        <w:t xml:space="preserve">PDHs. DHBV total DNA and cccDNA were then quantified </w:t>
        <w:br/>
      </w:r>
    </w:p>
    <w:p>
      <w:r>
        <w:t xml:space="preserve">by reverse transcription‑quantitative PCR with specific primers </w:t>
        <w:br/>
      </w:r>
    </w:p>
    <w:p>
      <w:r>
        <w:t xml:space="preserve">and TaqMan MGB probes (Sangon Biotech Co., Ltd, Shanghai, </w:t>
        <w:br/>
      </w:r>
    </w:p>
    <w:p>
      <w:r>
        <w:t xml:space="preserve">China). The sequences of the pr imers and the cor responding </w:t>
        <w:br/>
      </w:r>
    </w:p>
    <w:p>
      <w:r>
        <w:t xml:space="preserve">TaqMan probes are displayed in Table II. PCR was performed </w:t>
        <w:br/>
      </w:r>
    </w:p>
    <w:p>
      <w:r>
        <w:t xml:space="preserve">using the StepOnePlus Rea l- t ime PCR system (Appl ied </w:t>
        <w:br/>
      </w:r>
    </w:p>
    <w:p>
      <w:r>
        <w:t xml:space="preserve">Biosystems; Thermo Fisher Scientific, Inc.). In a final volume of </w:t>
        <w:br/>
      </w:r>
    </w:p>
    <w:p>
      <w:r>
        <w:t xml:space="preserve">20 µl, the following was added: 10 µl SsoAdvanced™ Universal </w:t>
        <w:br/>
      </w:r>
    </w:p>
    <w:p>
      <w:r>
        <w:t xml:space="preserve">Probes SuperMix (Bio-Rad Laboratories, Inc., Hercules, CA, </w:t>
        <w:br/>
      </w:r>
    </w:p>
    <w:p>
      <w:r>
        <w:t xml:space="preserve">USA), 2 µl DNA template, 2 µl forwa rd and reverse m ixed </w:t>
        <w:br/>
      </w:r>
    </w:p>
    <w:p>
      <w:r>
        <w:t xml:space="preserve">primers (5 mM), 1 µl TaqMan probe (2.5 mM) and 5 µl double </w:t>
        <w:br/>
      </w:r>
    </w:p>
    <w:p>
      <w:r>
        <w:t xml:space="preserve">distilled water. Amplification was performed under the following </w:t>
        <w:br/>
      </w:r>
    </w:p>
    <w:p>
      <w:r>
        <w:t xml:space="preserve">conditions: 95˚C for 30 sec, 40 cycles of 95˚C for 5 sec, 60˚C for </w:t>
        <w:br/>
      </w:r>
    </w:p>
    <w:p>
      <w:r>
        <w:t xml:space="preserve">30 sec, and 72˚C for 30 sec. Duck β-globin gene was used as an </w:t>
        <w:br/>
      </w:r>
    </w:p>
    <w:p>
      <w:r>
        <w:t xml:space="preserve">internal reference. The relative quantification of total DNA and </w:t>
        <w:br/>
      </w:r>
    </w:p>
    <w:p>
      <w:r>
        <w:t>cccDNA was standardized to that of the sgNS group.</w:t>
        <w:br/>
      </w:r>
    </w:p>
    <w:p>
      <w:r>
        <w:t xml:space="preserve">Statistical analysis. Normally distributed data were presented </w:t>
        <w:br/>
      </w:r>
    </w:p>
    <w:p>
      <w:r>
        <w:t xml:space="preserve">as mean ± standard error of the mean and analyzed by Student's </w:t>
        <w:br/>
      </w:r>
    </w:p>
    <w:p>
      <w:r>
        <w:t xml:space="preserve">t-test. Non-norma lly distr ibuted data were expressed as the </w:t>
        <w:br/>
      </w:r>
    </w:p>
    <w:p>
      <w:r>
        <w:t xml:space="preserve">median (range) and was analyzed by the Mann-Whitney U test. </w:t>
        <w:br/>
      </w:r>
    </w:p>
    <w:p>
      <w:r>
        <w:br/>
      </w:r>
    </w:p>
    <w:p>
      <w:r>
        <w:t>MOLECULAR MEDICINE REPORTS  16:  7199-7204,  2017</w:t>
        <w:br/>
      </w:r>
    </w:p>
    <w:p>
      <w:r>
        <w:br/>
      </w:r>
    </w:p>
    <w:p>
      <w:r>
        <w:t>7201</w:t>
        <w:br/>
      </w:r>
    </w:p>
    <w:p>
      <w:r>
        <w:br/>
      </w:r>
    </w:p>
    <w:p>
      <w:r>
        <w:t>Table I. Sequence of the protospacer and protospacer adjacent motif targeted by DHBV‑specific sgRNAs in the DHBV genome.</w:t>
        <w:br/>
      </w:r>
    </w:p>
    <w:p>
      <w:r>
        <w:t xml:space="preserve">Name  </w:t>
        <w:br/>
      </w:r>
    </w:p>
    <w:p>
      <w:r>
        <w:t xml:space="preserve">Nucleotide position </w:t>
        <w:br/>
      </w:r>
    </w:p>
    <w:p>
      <w:r>
        <w:t xml:space="preserve">Gene region </w:t>
        <w:br/>
      </w:r>
    </w:p>
    <w:p>
      <w:r>
        <w:t>Sequence (GN18-20NGG)</w:t>
        <w:br/>
      </w:r>
    </w:p>
    <w:p>
      <w:r>
        <w:t xml:space="preserve">sgRNA1 </w:t>
        <w:br/>
      </w:r>
    </w:p>
    <w:p>
      <w:r>
        <w:t xml:space="preserve">1,310-1,332 </w:t>
        <w:br/>
      </w:r>
    </w:p>
    <w:p>
      <w:r>
        <w:t xml:space="preserve">S </w:t>
        <w:br/>
      </w:r>
    </w:p>
    <w:p>
      <w:r>
        <w:t>F: 5'-GAGCTGGCCTAATCGGATTACTGG-3'</w:t>
        <w:br/>
      </w:r>
    </w:p>
    <w:p>
      <w:r>
        <w:t>R: 5'-CCAGTAATCCGATTAGGCCAGCTC-3'</w:t>
        <w:br/>
      </w:r>
    </w:p>
    <w:p>
      <w:r>
        <w:t xml:space="preserve">sgRNA2 </w:t>
        <w:br/>
      </w:r>
    </w:p>
    <w:p>
      <w:r>
        <w:t xml:space="preserve">1,293-1,315 </w:t>
        <w:br/>
      </w:r>
    </w:p>
    <w:p>
      <w:r>
        <w:t xml:space="preserve">S </w:t>
        <w:br/>
      </w:r>
    </w:p>
    <w:p>
      <w:r>
        <w:t>F: 5'-GACCTTCGGGGGAATACTAGCTGG-3'</w:t>
        <w:br/>
      </w:r>
    </w:p>
    <w:p>
      <w:r>
        <w:t>R: 5'-CCAGCTAGTATTCCCCCGAAGGTC-3'</w:t>
        <w:br/>
      </w:r>
    </w:p>
    <w:p>
      <w:r>
        <w:t xml:space="preserve">sgRNA3 </w:t>
        <w:br/>
      </w:r>
    </w:p>
    <w:p>
      <w:r>
        <w:t xml:space="preserve">1,363-1,385 </w:t>
        <w:br/>
      </w:r>
    </w:p>
    <w:p>
      <w:r>
        <w:t xml:space="preserve">S </w:t>
        <w:br/>
      </w:r>
    </w:p>
    <w:p>
      <w:r>
        <w:t>F: 5'-GAAATACTGAGGAGGCTAGATTGG-3'</w:t>
        <w:br/>
      </w:r>
    </w:p>
    <w:p>
      <w:r>
        <w:t>R: 5'-CCAATCTAGCCTCCTCAGTATTTC-3'</w:t>
        <w:br/>
      </w:r>
    </w:p>
    <w:p>
      <w:r>
        <w:t xml:space="preserve">sgRNA4 </w:t>
        <w:br/>
      </w:r>
    </w:p>
    <w:p>
      <w:r>
        <w:t xml:space="preserve">1,449-1,472 </w:t>
        <w:br/>
      </w:r>
    </w:p>
    <w:p>
      <w:r>
        <w:t xml:space="preserve">S </w:t>
        <w:br/>
      </w:r>
    </w:p>
    <w:p>
      <w:r>
        <w:t>F: 5'-GCAAATCTCTCCACATTACGTAGG-3'</w:t>
        <w:br/>
      </w:r>
    </w:p>
    <w:p>
      <w:r>
        <w:t>R: 5'-CCTACGTAATGTGGAGAGATTTGC-3'</w:t>
        <w:br/>
      </w:r>
    </w:p>
    <w:p>
      <w:r>
        <w:t xml:space="preserve">sgRNA5 </w:t>
        <w:br/>
      </w:r>
    </w:p>
    <w:p>
      <w:r>
        <w:t xml:space="preserve">2,738-2,760 </w:t>
        <w:br/>
      </w:r>
    </w:p>
    <w:p>
      <w:r>
        <w:t xml:space="preserve">C </w:t>
        <w:br/>
      </w:r>
    </w:p>
    <w:p>
      <w:r>
        <w:t>F: 5'-GAAGACGCTTTAGAGCCTTATTGG-3'</w:t>
        <w:br/>
      </w:r>
    </w:p>
    <w:p>
      <w:r>
        <w:t>R: 5'-CCAATAAGGCTCTAAAGCGTCTTC-3'</w:t>
        <w:br/>
      </w:r>
    </w:p>
    <w:p>
      <w:r>
        <w:t xml:space="preserve">sgRNA6  </w:t>
        <w:br/>
      </w:r>
    </w:p>
    <w:p>
      <w:r>
        <w:t xml:space="preserve">29-51 </w:t>
        <w:br/>
      </w:r>
    </w:p>
    <w:p>
      <w:r>
        <w:t xml:space="preserve">P </w:t>
        <w:br/>
      </w:r>
    </w:p>
    <w:p>
      <w:r>
        <w:t>F: 5'-GTTAACGAGGAATCACTGGATAGG-3'</w:t>
        <w:br/>
      </w:r>
    </w:p>
    <w:p>
      <w:r>
        <w:t>R: 5'-CCTATCCAGTGATTCCTCGTTAAC-3'</w:t>
        <w:br/>
      </w:r>
    </w:p>
    <w:p>
      <w:r>
        <w:t xml:space="preserve">sgNS  </w:t>
        <w:br/>
      </w:r>
    </w:p>
    <w:p>
      <w:r>
        <w:t>F: 5'-GAAATCCTGCAGAAAGACCTGG-3'</w:t>
        <w:br/>
      </w:r>
    </w:p>
    <w:p>
      <w:r>
        <w:t>R: 5'-CCAGGTCTTTCTGCAGGATTTC-3'</w:t>
        <w:br/>
      </w:r>
    </w:p>
    <w:p>
      <w:r>
        <w:br/>
      </w:r>
    </w:p>
    <w:p>
      <w:r>
        <w:t>sgRNA, single‑guide RNA; DHBV, duck hepatitis B virus.</w:t>
        <w:br/>
      </w:r>
    </w:p>
    <w:p>
      <w:r>
        <w:br/>
      </w:r>
    </w:p>
    <w:p>
      <w:r>
        <w:t xml:space="preserve">Figu re 2. The ident ificat ion of DHBV‑posit ive serum by PCR. The size of </w:t>
        <w:br/>
      </w:r>
    </w:p>
    <w:p>
      <w:r>
        <w:t xml:space="preserve">the amplified PCR product was 292 bp. Lane 1, DHBV positive serum; and </w:t>
        <w:br/>
      </w:r>
    </w:p>
    <w:p>
      <w:r>
        <w:t xml:space="preserve">lane 2, DNA marker. DHBV, duck hepatitis B virus; PCR, polymerase chain </w:t>
        <w:br/>
      </w:r>
    </w:p>
    <w:p>
      <w:r>
        <w:t>reaction.</w:t>
        <w:br/>
      </w:r>
    </w:p>
    <w:p>
      <w:r>
        <w:br/>
      </w:r>
    </w:p>
    <w:p>
      <w:r>
        <w:t xml:space="preserve">detected at var ious time points following transfection. Fig. 3 </w:t>
        <w:br/>
      </w:r>
    </w:p>
    <w:p>
      <w:r>
        <w:t xml:space="preserve">indicated that there was no significant difference among the </w:t>
        <w:br/>
      </w:r>
    </w:p>
    <w:p>
      <w:r>
        <w:t xml:space="preserve">three groups: No treatment group, Lipofectamine 2000 group </w:t>
        <w:br/>
      </w:r>
    </w:p>
    <w:p>
      <w:r>
        <w:t xml:space="preserve">and sgNS group. Compa red with the sgNS group, sgRNA4 </w:t>
        <w:br/>
      </w:r>
    </w:p>
    <w:p>
      <w:r>
        <w:t xml:space="preserve">and sgRNA6 exhibited higher efficacy in suppressing DHBV </w:t>
        <w:br/>
      </w:r>
    </w:p>
    <w:p>
      <w:r>
        <w:t xml:space="preserve">DNA on day 5 following transfection. For sgRNA4, DHBV </w:t>
        <w:br/>
      </w:r>
    </w:p>
    <w:p>
      <w:r>
        <w:t xml:space="preserve">tota l DNA in PDHs was reduced by 77.64%, (for example, </w:t>
        <w:br/>
      </w:r>
    </w:p>
    <w:p>
      <w:r>
        <w:t xml:space="preserve">from 1.30x103 copies/cell to 2.96x102 copies/cell). A sim ila r </w:t>
        <w:br/>
      </w:r>
    </w:p>
    <w:p>
      <w:r>
        <w:t xml:space="preserve">reduct ion (60.19%) was observed for sgRNA6. In add it ion, </w:t>
        <w:br/>
      </w:r>
    </w:p>
    <w:p>
      <w:r>
        <w:t xml:space="preserve">DHBV cccDNA was also suppressed significantly by sgRNA4 </w:t>
        <w:br/>
      </w:r>
    </w:p>
    <w:p>
      <w:r>
        <w:t xml:space="preserve">and sgRNA6 (60.19 and 68.82%, respectively). The inhibition </w:t>
        <w:br/>
      </w:r>
    </w:p>
    <w:p>
      <w:r>
        <w:t xml:space="preserve">efficacy of sgRNA4 and sgRNA6 on DHBV tota l DNA and </w:t>
        <w:br/>
      </w:r>
    </w:p>
    <w:p>
      <w:r>
        <w:t xml:space="preserve">cccDNA presented a sign if icant d ifference compa red with </w:t>
        <w:br/>
      </w:r>
    </w:p>
    <w:p>
      <w:r>
        <w:t xml:space="preserve">sgNS (P= 0.002 and 0.015 respectively for sgRNA4, P= 0.003 </w:t>
        <w:br/>
      </w:r>
    </w:p>
    <w:p>
      <w:r>
        <w:t>and 0.004 respectively for sgRNA6).</w:t>
        <w:br/>
      </w:r>
    </w:p>
    <w:p>
      <w:r>
        <w:br/>
      </w:r>
    </w:p>
    <w:p>
      <w:r>
        <w:t xml:space="preserve">The inhibition efficacy of sgRNA4 and sgRNA6 remained or </w:t>
        <w:br/>
      </w:r>
    </w:p>
    <w:p>
      <w:r>
        <w:t xml:space="preserve">improved on day 9 following transfection. From day 5 to day 9 </w:t>
        <w:br/>
      </w:r>
    </w:p>
    <w:p>
      <w:r>
        <w:br/>
      </w:r>
    </w:p>
    <w:p>
      <w:r>
        <w:t xml:space="preserve">fol lowing t ransfect ion, the inh ibit ion on DHBV tota l DNA </w:t>
        <w:br/>
      </w:r>
    </w:p>
    <w:p>
      <w:r>
        <w:t xml:space="preserve">remained (from 77.64 to 77.23%) by sgRNA4, but increased </w:t>
        <w:br/>
      </w:r>
    </w:p>
    <w:p>
      <w:r>
        <w:t xml:space="preserve">(from 73.51 to 86.51%) by sgRNA6. DHBV cccDNA in PDHs </w:t>
        <w:br/>
      </w:r>
    </w:p>
    <w:p>
      <w:r>
        <w:t xml:space="preserve">was fur ther inhibited by sgRNA4 (from 60.19 to 75.67%) and </w:t>
        <w:br/>
      </w:r>
    </w:p>
    <w:p>
      <w:r>
        <w:t xml:space="preserve">sgRNA6 (from 68.82 to 85.34%). Moreover, DHBV total DNA </w:t>
        <w:br/>
      </w:r>
    </w:p>
    <w:p>
      <w:r>
        <w:br/>
      </w:r>
    </w:p>
    <w:p>
      <w:r>
        <w:t xml:space="preserve">F ig u r e 1. T h e c o n s t r u c t e d c o - ex p r e s s io n p l a sm id s DH BV- s p e c i f i c </w:t>
        <w:br/>
      </w:r>
    </w:p>
    <w:p>
      <w:r>
        <w:t xml:space="preserve">sgRNA /Cas9 and sgNS/Cas9 were ident ified th rough sequencing. DHBV, </w:t>
        <w:br/>
      </w:r>
    </w:p>
    <w:p>
      <w:r>
        <w:t>duck hepatitis B virus; sgRNA, single‑guide RNAs.</w:t>
        <w:br/>
      </w:r>
    </w:p>
    <w:p>
      <w:r>
        <w:br/>
      </w:r>
    </w:p>
    <w:p>
      <w:r>
        <w:t xml:space="preserve">Statistical analysis was conducted using SPSS software (version, </w:t>
        <w:br/>
      </w:r>
    </w:p>
    <w:p>
      <w:r>
        <w:t xml:space="preserve">19.0; IBM SPSS, Chicago, IL, USA). A two‑sided P&lt;0.05 was </w:t>
        <w:br/>
      </w:r>
    </w:p>
    <w:p>
      <w:r>
        <w:t>considered to indicate a statistically significant difference.</w:t>
        <w:br/>
      </w:r>
    </w:p>
    <w:p>
      <w:r>
        <w:t>Results</w:t>
        <w:br/>
      </w:r>
    </w:p>
    <w:p>
      <w:r>
        <w:br/>
      </w:r>
    </w:p>
    <w:p>
      <w:r>
        <w:t xml:space="preserve">sgRNA4 and sgRNA6 significantly suppressed DHBV DNA on </w:t>
        <w:br/>
      </w:r>
    </w:p>
    <w:p>
      <w:r>
        <w:br/>
      </w:r>
    </w:p>
    <w:p>
      <w:r>
        <w:t xml:space="preserve">day 5 following transfection. To analyze the inhibition efficacy </w:t>
        <w:br/>
      </w:r>
    </w:p>
    <w:p>
      <w:r>
        <w:t xml:space="preserve">of six sgRNAs, the levels of DHBV DNA in PDHs were </w:t>
        <w:br/>
      </w:r>
    </w:p>
    <w:p>
      <w:r>
        <w:br/>
      </w:r>
    </w:p>
    <w:p>
      <w:r>
        <w:t>7202</w:t>
        <w:br/>
      </w:r>
    </w:p>
    <w:p>
      <w:r>
        <w:br/>
      </w:r>
    </w:p>
    <w:p>
      <w:r>
        <w:t>ZHENG et al:  CRISPR /Cas9 SYSTEM CAN EFF ICIENTLY SUPPRESS DUCK HEPATITIS B VIRUS DNA</w:t>
        <w:br/>
      </w:r>
    </w:p>
    <w:p>
      <w:r>
        <w:br/>
      </w:r>
    </w:p>
    <w:p>
      <w:r>
        <w:t>Table II. DHBV primers for polymerase chain reaction.</w:t>
        <w:br/>
      </w:r>
    </w:p>
    <w:p>
      <w:r>
        <w:t xml:space="preserve">Name </w:t>
        <w:br/>
      </w:r>
    </w:p>
    <w:p>
      <w:r>
        <w:t xml:space="preserve">Primer </w:t>
        <w:br/>
      </w:r>
    </w:p>
    <w:p>
      <w:r>
        <w:t xml:space="preserve">cccDNA </w:t>
        <w:br/>
      </w:r>
    </w:p>
    <w:p>
      <w:r>
        <w:t xml:space="preserve">Forward </w:t>
        <w:br/>
      </w:r>
    </w:p>
    <w:p>
      <w:r>
        <w:t xml:space="preserve">Reverse </w:t>
        <w:br/>
      </w:r>
    </w:p>
    <w:p>
      <w:r>
        <w:t xml:space="preserve">TaqMan probe </w:t>
        <w:br/>
      </w:r>
    </w:p>
    <w:p>
      <w:r>
        <w:t xml:space="preserve">Forward </w:t>
        <w:br/>
      </w:r>
    </w:p>
    <w:p>
      <w:r>
        <w:t xml:space="preserve">Reverse </w:t>
        <w:br/>
      </w:r>
    </w:p>
    <w:p>
      <w:r>
        <w:t xml:space="preserve">TaqMan probe </w:t>
        <w:br/>
      </w:r>
    </w:p>
    <w:p>
      <w:r>
        <w:t xml:space="preserve">Forward </w:t>
        <w:br/>
      </w:r>
    </w:p>
    <w:p>
      <w:r>
        <w:t xml:space="preserve">Reverse </w:t>
        <w:br/>
      </w:r>
    </w:p>
    <w:p>
      <w:r>
        <w:t xml:space="preserve">TaqMan probe </w:t>
        <w:br/>
      </w:r>
    </w:p>
    <w:p>
      <w:r>
        <w:br/>
      </w:r>
    </w:p>
    <w:p>
      <w:r>
        <w:t xml:space="preserve">Total DNA </w:t>
        <w:br/>
      </w:r>
    </w:p>
    <w:p>
      <w:r>
        <w:br/>
      </w:r>
    </w:p>
    <w:p>
      <w:r>
        <w:t xml:space="preserve">β-globin </w:t>
        <w:br/>
      </w:r>
    </w:p>
    <w:p>
      <w:r>
        <w:br/>
      </w:r>
    </w:p>
    <w:p>
      <w:r>
        <w:t>Sequence (5'-3')</w:t>
        <w:br/>
      </w:r>
    </w:p>
    <w:p>
      <w:r>
        <w:t>TGCCATAAGCGTTATCAGACGTT</w:t>
        <w:br/>
      </w:r>
    </w:p>
    <w:p>
      <w:r>
        <w:t>GGCTAAGGCTCTAGAAGCATTGA</w:t>
        <w:br/>
      </w:r>
    </w:p>
    <w:p>
      <w:r>
        <w:t>ATATAATCCTGCTGACGGCC</w:t>
        <w:br/>
      </w:r>
    </w:p>
    <w:p>
      <w:r>
        <w:t>TTCGGAGCTGCTTGCCAA</w:t>
        <w:br/>
      </w:r>
    </w:p>
    <w:p>
      <w:r>
        <w:t>TCATACACATTGGCTAAGGCTCT</w:t>
        <w:br/>
      </w:r>
    </w:p>
    <w:p>
      <w:r>
        <w:t>CGTCTACATTGCTGTTGTCGTGTGTGAC</w:t>
        <w:br/>
      </w:r>
    </w:p>
    <w:p>
      <w:r>
        <w:t>AGCAGTTGTTGGAGCAGGAA</w:t>
        <w:br/>
      </w:r>
    </w:p>
    <w:p>
      <w:r>
        <w:t>TCTTTGGCTGTTGGCATCTA</w:t>
        <w:br/>
      </w:r>
    </w:p>
    <w:p>
      <w:r>
        <w:t>AGAGGAGTGATGAGCAAGAGACAGTGGC</w:t>
        <w:br/>
      </w:r>
    </w:p>
    <w:p>
      <w:r>
        <w:br/>
      </w:r>
    </w:p>
    <w:p>
      <w:r>
        <w:t>DHBV, duck hepatitis B virus; cccDNA, covalently closed circular DNA.</w:t>
        <w:br/>
      </w:r>
    </w:p>
    <w:p>
      <w:r>
        <w:br/>
      </w:r>
    </w:p>
    <w:p>
      <w:r>
        <w:t xml:space="preserve">Figu re 3. sgRNA4/Cas9 and sgRNA6/Cas9 efficient ly inh ibit the repl icat ion of DHBV on day 5 fol lowing t ransfect ion. The relat ive quant ificat ion of </w:t>
        <w:br/>
      </w:r>
    </w:p>
    <w:p>
      <w:r>
        <w:t xml:space="preserve">(A) total DNA and (B) cccDNA was standardized to that of the sgNS group. The percentages of DHBV total DNA and cccDNA expression were presented </w:t>
        <w:br/>
      </w:r>
    </w:p>
    <w:p>
      <w:r>
        <w:t xml:space="preserve">as mean ± standard er ror of the mean. Compar isons were performed between the sgRNAs groups and the sgNS group. *P&lt;0.05. ns, no significant difference </w:t>
        <w:br/>
      </w:r>
    </w:p>
    <w:p>
      <w:r>
        <w:t xml:space="preserve">among the three groups: No treatment group, the Lipofectam ine 2000 group and sgNS group. sgRNA, single‑guide RNAs; Cas9, CRISPR‑associated protein 9; </w:t>
        <w:br/>
      </w:r>
    </w:p>
    <w:p>
      <w:r>
        <w:t>DHBV, duck hepatitis B virus; sgNS, one nonsense sgRNA; cccDNA, covalently closed circular DNA; PDHs, pr imary duck hepatocytes.</w:t>
        <w:br/>
      </w:r>
    </w:p>
    <w:p>
      <w:r>
        <w:br/>
      </w:r>
    </w:p>
    <w:p>
      <w:r>
        <w:t xml:space="preserve">in the cu ltu re med ium was reduced by 62.17 and 59.52%, </w:t>
        <w:br/>
      </w:r>
    </w:p>
    <w:p>
      <w:r>
        <w:t>respectively for sgRNA4 and sgRNA6 (Fig. 4).</w:t>
        <w:br/>
      </w:r>
    </w:p>
    <w:p>
      <w:r>
        <w:br/>
      </w:r>
    </w:p>
    <w:p>
      <w:r>
        <w:t xml:space="preserve">ETV enhanced the suppression on DHBV DNA accumulation </w:t>
        <w:br/>
      </w:r>
    </w:p>
    <w:p>
      <w:r>
        <w:br/>
      </w:r>
    </w:p>
    <w:p>
      <w:r>
        <w:t xml:space="preserve">by CR ISPR /Cas9 system. Consider ing that the suppression </w:t>
        <w:br/>
      </w:r>
    </w:p>
    <w:p>
      <w:r>
        <w:t xml:space="preserve">on DHBV DNA by CRISPR /Cas9 system was incomplete, it </w:t>
        <w:br/>
      </w:r>
    </w:p>
    <w:p>
      <w:r>
        <w:t xml:space="preserve">would be interesting to fur ther assess the combined inhibition </w:t>
        <w:br/>
      </w:r>
    </w:p>
    <w:p>
      <w:r>
        <w:t xml:space="preserve">of CR ISPR /Cas9 system and ETV, the f i rst-l ine t reatment </w:t>
        <w:br/>
      </w:r>
    </w:p>
    <w:p>
      <w:r>
        <w:t xml:space="preserve">option for patients with HBV infection. As presented in Fig. 5, </w:t>
        <w:br/>
      </w:r>
    </w:p>
    <w:p>
      <w:r>
        <w:t xml:space="preserve">on day 9 fol low ing t ransfec t ion (the sixth day fol low ing </w:t>
        <w:br/>
      </w:r>
    </w:p>
    <w:p>
      <w:r>
        <w:t xml:space="preserve">ETV t rea tment), t he i n h ib it ion ef f icacy on DHBV to t a l </w:t>
        <w:br/>
      </w:r>
    </w:p>
    <w:p>
      <w:r>
        <w:t xml:space="preserve">DNA in PDHs was h igher in sgRNA4+ETV (97.52%) and </w:t>
        <w:br/>
      </w:r>
    </w:p>
    <w:p>
      <w:r>
        <w:t xml:space="preserve">sgRNA6+ETV (96. 57%) g roups compa red w ith sgRNA4 </w:t>
        <w:br/>
      </w:r>
    </w:p>
    <w:p>
      <w:r>
        <w:t xml:space="preserve">(77.23%) and sgRNA6 (86.51%) groups (P= 0.006 and 0.005 </w:t>
        <w:br/>
      </w:r>
    </w:p>
    <w:p>
      <w:r>
        <w:t xml:space="preserve">respectively). Similarly, the inhibition efficacy on DHBV total </w:t>
        <w:br/>
      </w:r>
    </w:p>
    <w:p>
      <w:r>
        <w:t xml:space="preserve">DNA in the cu ltu re med ium was h igher in sgRNA4+ETV </w:t>
        <w:br/>
      </w:r>
    </w:p>
    <w:p>
      <w:r>
        <w:t xml:space="preserve">(85.45%) and sgRNA6+ETV (78.29%) groups compared with </w:t>
        <w:br/>
      </w:r>
    </w:p>
    <w:p>
      <w:r>
        <w:t xml:space="preserve">sgRNA4 (62.17%) and sgRNA6 (59.52%) groups (P=0.006 and </w:t>
        <w:br/>
      </w:r>
    </w:p>
    <w:p>
      <w:r>
        <w:t xml:space="preserve">0.011, respectively). However, ETV treatment did not enhance </w:t>
        <w:br/>
      </w:r>
    </w:p>
    <w:p>
      <w:r>
        <w:t xml:space="preserve">t he i n h ib it ion on DHBV cccDNA i n PDHs by sgRNA4 </w:t>
        <w:br/>
      </w:r>
    </w:p>
    <w:p>
      <w:r>
        <w:t xml:space="preserve">(sgRNA4 vs. sgRNA4+ETV: 75.67% vs. 73.90%; P= 0.144) </w:t>
        <w:br/>
      </w:r>
    </w:p>
    <w:p>
      <w:r>
        <w:br/>
      </w:r>
    </w:p>
    <w:p>
      <w:r>
        <w:t xml:space="preserve">and sgRNA6 (sgRNA6 vs. sgRNA6+ETV: 85.34% vs. 82.60%; </w:t>
        <w:br/>
      </w:r>
    </w:p>
    <w:p>
      <w:r>
        <w:t xml:space="preserve">P= 0.144). Thus, the combination of ETV and CR ISPR /Cas9 </w:t>
        <w:br/>
      </w:r>
    </w:p>
    <w:p>
      <w:r>
        <w:t xml:space="preserve">system led to a fur ther reduction of DHBV total DNA in PDHs </w:t>
        <w:br/>
      </w:r>
    </w:p>
    <w:p>
      <w:r>
        <w:t>and culture medium, but not DHBV cccDNA.</w:t>
        <w:br/>
      </w:r>
    </w:p>
    <w:p>
      <w:r>
        <w:t>Discussion</w:t>
        <w:br/>
      </w:r>
    </w:p>
    <w:p>
      <w:r>
        <w:t xml:space="preserve">In the present study, two sgRNAs (sgRNA4 and sgRNA6) </w:t>
        <w:br/>
      </w:r>
    </w:p>
    <w:p>
      <w:r>
        <w:t xml:space="preserve">targeting the DHBV genome were demonstrated to suppress </w:t>
        <w:br/>
      </w:r>
    </w:p>
    <w:p>
      <w:r>
        <w:t xml:space="preserve">DHBV total DNA and cccDNA successfully. ETV enhanced </w:t>
        <w:br/>
      </w:r>
    </w:p>
    <w:p>
      <w:r>
        <w:t xml:space="preserve">the inh ibit ion of the CR ISPR /Cas9 system on DHBV tota l </w:t>
        <w:br/>
      </w:r>
    </w:p>
    <w:p>
      <w:r>
        <w:t xml:space="preserve">DNA. The cur rent findings suggested that the CRISPR /Cas9 </w:t>
        <w:br/>
      </w:r>
    </w:p>
    <w:p>
      <w:r>
        <w:t xml:space="preserve">system targeting specific sites of the DHBV genome may be </w:t>
        <w:br/>
      </w:r>
    </w:p>
    <w:p>
      <w:r>
        <w:t xml:space="preserve">an effective technology to inhibit DHBV infection in PDHs. </w:t>
        <w:br/>
      </w:r>
    </w:p>
    <w:p>
      <w:r>
        <w:t xml:space="preserve">To the best of the authors' knowledge, the present study is the </w:t>
        <w:br/>
      </w:r>
    </w:p>
    <w:p>
      <w:r>
        <w:t xml:space="preserve">first repor ting the ta rgeted inhibition of DHBV DNA by the </w:t>
        <w:br/>
      </w:r>
    </w:p>
    <w:p>
      <w:r>
        <w:t>CRISPR /Cas9 system.</w:t>
        <w:br/>
      </w:r>
    </w:p>
    <w:p>
      <w:r>
        <w:t xml:space="preserve">Genet ic mod if icat ions have been ach ieved successfu l ly </w:t>
        <w:br/>
      </w:r>
    </w:p>
    <w:p>
      <w:r>
        <w:t xml:space="preserve">using genome - ed it ing technolog ies, includ ing z inc f inger </w:t>
        <w:br/>
      </w:r>
    </w:p>
    <w:p>
      <w:r>
        <w:t xml:space="preserve">nucleases (ZFN ) (21), t ransc r ipt ion act ivator -l ike ef fector </w:t>
        <w:br/>
      </w:r>
    </w:p>
    <w:p>
      <w:r>
        <w:t xml:space="preserve">nucleases (TALEN) (22) and the CRISPR /Cas9 system (23). </w:t>
        <w:br/>
      </w:r>
    </w:p>
    <w:p>
      <w:r>
        <w:br/>
      </w:r>
    </w:p>
    <w:p>
      <w:r>
        <w:t>MOLECULAR MEDICINE REPORTS  16:  7199-7204,  2017</w:t>
        <w:br/>
      </w:r>
    </w:p>
    <w:p>
      <w:r>
        <w:br/>
      </w:r>
    </w:p>
    <w:p>
      <w:r>
        <w:t>7203</w:t>
        <w:br/>
      </w:r>
    </w:p>
    <w:p>
      <w:r>
        <w:br/>
      </w:r>
    </w:p>
    <w:p>
      <w:r>
        <w:t xml:space="preserve">Figure 4. The inhibition on DHBV DNA, especially cccDNA, increases from day 5 to day 9 following transfection. The levels of DHBV (A) total DNA and </w:t>
        <w:br/>
      </w:r>
    </w:p>
    <w:p>
      <w:r>
        <w:t xml:space="preserve">(B) cccDNA on day 5 and day 9 following transfection were compared. *P&lt;0.05. ns, no significant difference between the two groups. DHBV, duck hepatitis B </w:t>
        <w:br/>
      </w:r>
    </w:p>
    <w:p>
      <w:r>
        <w:t>virus; cccDNA, covalently closed circular DNA; PDHs, pr imary duck hepatocytes.</w:t>
        <w:br/>
      </w:r>
    </w:p>
    <w:p>
      <w:r>
        <w:br/>
      </w:r>
    </w:p>
    <w:p>
      <w:r>
        <w:t xml:space="preserve">Figure 5. ETV enhances the inhibition of sgRNA4 and sgRNA6 on DHBV total DNA, but not cccDNA. On the day 9 following transfection, DHBV (A) total </w:t>
        <w:br/>
      </w:r>
    </w:p>
    <w:p>
      <w:r>
        <w:t xml:space="preserve">DNA in PDHs and (B) culture medium as well as (C) cccDNA in PDHs were measured by reverse transcr iption-quantitative polymerase chain reaction. The </w:t>
        <w:br/>
      </w:r>
    </w:p>
    <w:p>
      <w:r>
        <w:t xml:space="preserve">relative quantification of total DNA and cccDNA was standardized to that of the sgNS group. The percentages of total DNA and cccDNA expression were </w:t>
        <w:br/>
      </w:r>
    </w:p>
    <w:p>
      <w:r>
        <w:t xml:space="preserve">presented as mean ± standa rd er ror of the mean. The statistica l ana lysis was per formed between the sgRNA groups and the sgNS group. *P&lt;0.05. ns, no </w:t>
        <w:br/>
      </w:r>
    </w:p>
    <w:p>
      <w:r>
        <w:t xml:space="preserve">significant difference between the two groups. ETV, entecavir; sgRNA, single‑guide RNAs; DHBV, duck hepatitis B virus; PDHs, pr imary duck hepatocytes; </w:t>
        <w:br/>
      </w:r>
    </w:p>
    <w:p>
      <w:r>
        <w:t>cccDNA, covalently closed circular DNA; sgNS, one nonsense sgRNA.</w:t>
        <w:br/>
      </w:r>
    </w:p>
    <w:p>
      <w:r>
        <w:br/>
      </w:r>
    </w:p>
    <w:p>
      <w:r>
        <w:t xml:space="preserve">As the classical method for genome engineering, ZFN is used </w:t>
        <w:br/>
      </w:r>
    </w:p>
    <w:p>
      <w:r>
        <w:t xml:space="preserve">to inva l idate the H IV co -receptor C-C chemok ine receptor </w:t>
        <w:br/>
      </w:r>
    </w:p>
    <w:p>
      <w:r>
        <w:t xml:space="preserve">type 5, wh ich is cur rently in cl in ica l t r ia ls (NCT01252641, </w:t>
        <w:br/>
      </w:r>
    </w:p>
    <w:p>
      <w:r>
        <w:t xml:space="preserve">NCT00842634 and NCT01044654). It is repor ted that TALEN </w:t>
        <w:br/>
      </w:r>
    </w:p>
    <w:p>
      <w:r>
        <w:t xml:space="preserve">plasm ids for 18,740 human protein-coding genes have been </w:t>
        <w:br/>
      </w:r>
    </w:p>
    <w:p>
      <w:r>
        <w:t xml:space="preserve">assembled (24). However, both ZFNs and TALENs ut i l ize </w:t>
        <w:br/>
      </w:r>
    </w:p>
    <w:p>
      <w:r>
        <w:t xml:space="preserve">protein‑based programmable, sequence‑specific DNA‑binding </w:t>
        <w:br/>
      </w:r>
    </w:p>
    <w:p>
      <w:r>
        <w:t>modules, whose construction is usually complex. The emer-</w:t>
        <w:br/>
      </w:r>
    </w:p>
    <w:p>
      <w:r>
        <w:t xml:space="preserve">gence of the CRISPR /Cas9 system in 2013 (25) makes it a facile </w:t>
        <w:br/>
      </w:r>
    </w:p>
    <w:p>
      <w:r>
        <w:t xml:space="preserve">and efficient alternative to ZFNs and TALENs. Only sgRNAs </w:t>
        <w:br/>
      </w:r>
    </w:p>
    <w:p>
      <w:r>
        <w:t xml:space="preserve">targeting specific genes are required for highly efficient gene </w:t>
        <w:br/>
      </w:r>
    </w:p>
    <w:p>
      <w:r>
        <w:t>modification using the CRISPR /Cas9 system (26,27).</w:t>
        <w:br/>
      </w:r>
    </w:p>
    <w:p>
      <w:r>
        <w:t xml:space="preserve">In the present study, the effective sgRNAs ta rgeting the </w:t>
        <w:br/>
      </w:r>
    </w:p>
    <w:p>
      <w:r>
        <w:t xml:space="preserve">DHBV genome were located at the S and P regions. Previous </w:t>
        <w:br/>
      </w:r>
    </w:p>
    <w:p>
      <w:r>
        <w:t xml:space="preserve">studies also screened out effective sgRNAs located at different </w:t>
        <w:br/>
      </w:r>
    </w:p>
    <w:p>
      <w:r>
        <w:t xml:space="preserve">reg ions of HBV genome, such as X, core, polymerase and </w:t>
        <w:br/>
      </w:r>
    </w:p>
    <w:p>
      <w:r>
        <w:t xml:space="preserve">su r face ORFs (14,15,28). sgRNAs ta rget ing the conserved </w:t>
        <w:br/>
      </w:r>
    </w:p>
    <w:p>
      <w:r>
        <w:t xml:space="preserve">HBV sequence were effective for HBV genomes of different </w:t>
        <w:br/>
      </w:r>
    </w:p>
    <w:p>
      <w:r>
        <w:t xml:space="preserve">genotypes (29). Thus, it may be necessa ry to const ruct the </w:t>
        <w:br/>
      </w:r>
    </w:p>
    <w:p>
      <w:r>
        <w:t xml:space="preserve">sgRNAs library targeting different regions of HBV genome in </w:t>
        <w:br/>
      </w:r>
    </w:p>
    <w:p>
      <w:r>
        <w:t>order to screen out the most efficient sgRNAs.</w:t>
        <w:br/>
      </w:r>
    </w:p>
    <w:p>
      <w:r>
        <w:br/>
      </w:r>
    </w:p>
    <w:p>
      <w:r>
        <w:t xml:space="preserve">Severa l p rev ious repor t s used either Huh7 cel ls (29) </w:t>
        <w:br/>
      </w:r>
    </w:p>
    <w:p>
      <w:r>
        <w:t xml:space="preserve">transfected with the HBV-expression vector pAAV/HBV1.2 </w:t>
        <w:br/>
      </w:r>
    </w:p>
    <w:p>
      <w:r>
        <w:t xml:space="preserve">(genotype A) or HepAD38 cells (30) stably expressing HBV </w:t>
        <w:br/>
      </w:r>
    </w:p>
    <w:p>
      <w:r>
        <w:t xml:space="preserve">DNA to evaluate the targeted inhibition on HBV genome by </w:t>
        <w:br/>
      </w:r>
    </w:p>
    <w:p>
      <w:r>
        <w:t xml:space="preserve">the CRISPR/Cas9 system. In terms of biological characteristics </w:t>
        <w:br/>
      </w:r>
    </w:p>
    <w:p>
      <w:r>
        <w:t xml:space="preserve">and HBV infection mode, PDHs infected with DHBV-positive </w:t>
        <w:br/>
      </w:r>
    </w:p>
    <w:p>
      <w:r>
        <w:t xml:space="preserve">serum have advantages over immor talized cell lines, because </w:t>
        <w:br/>
      </w:r>
    </w:p>
    <w:p>
      <w:r>
        <w:t xml:space="preserve">the former may mimic the natural process of HBV infection. In </w:t>
        <w:br/>
      </w:r>
    </w:p>
    <w:p>
      <w:r>
        <w:t xml:space="preserve">the present study, we chose DHBV-infected PDHs as an in vitro </w:t>
        <w:br/>
      </w:r>
    </w:p>
    <w:p>
      <w:r>
        <w:t xml:space="preserve">model to assess the inhibition efficiency of the CRISPR/Cas9 </w:t>
        <w:br/>
      </w:r>
    </w:p>
    <w:p>
      <w:r>
        <w:t xml:space="preserve">system. In this regard, the result that the CRISPR/Cas9 system </w:t>
        <w:br/>
      </w:r>
    </w:p>
    <w:p>
      <w:r>
        <w:t xml:space="preserve">can efficiently inh ibit DHBV cccDNA is more close to the </w:t>
        <w:br/>
      </w:r>
    </w:p>
    <w:p>
      <w:r>
        <w:t xml:space="preserve">rea l-world HBV in fec t ion, thus ex h ibit ing g rea t cl in ica l </w:t>
        <w:br/>
      </w:r>
    </w:p>
    <w:p>
      <w:r>
        <w:t xml:space="preserve">impor tance. Moreover, the study investigated whether ETV </w:t>
        <w:br/>
      </w:r>
    </w:p>
    <w:p>
      <w:r>
        <w:t xml:space="preserve">can improve the anti-viral effects of CRISPR/Cas9 system. The </w:t>
        <w:br/>
      </w:r>
    </w:p>
    <w:p>
      <w:r>
        <w:t xml:space="preserve">results indicated that the combination of the CR ISPR /Cas9 </w:t>
        <w:br/>
      </w:r>
    </w:p>
    <w:p>
      <w:r>
        <w:t xml:space="preserve">system and ETV enhanced the suppression of DHBV tota l </w:t>
        <w:br/>
      </w:r>
    </w:p>
    <w:p>
      <w:r>
        <w:t xml:space="preserve">DNA, but not cccDNA. One possible explanation is that ETV, </w:t>
        <w:br/>
      </w:r>
    </w:p>
    <w:p>
      <w:r>
        <w:t xml:space="preserve">as a nucleoside reverse t ranscr iptase inh ibitor, cou ld on ly </w:t>
        <w:br/>
      </w:r>
    </w:p>
    <w:p>
      <w:r>
        <w:t xml:space="preserve">reduce DHBV total DNA, but has little or no effect on DHBV </w:t>
        <w:br/>
      </w:r>
    </w:p>
    <w:p>
      <w:r>
        <w:t xml:space="preserve">cccDNA. Therefore, it was specu lated that the combined </w:t>
        <w:br/>
      </w:r>
    </w:p>
    <w:p>
      <w:r>
        <w:br/>
      </w:r>
    </w:p>
    <w:p>
      <w:r>
        <w:t>7204</w:t>
        <w:br/>
      </w:r>
    </w:p>
    <w:p>
      <w:r>
        <w:br/>
      </w:r>
    </w:p>
    <w:p>
      <w:r>
        <w:t>ZHENG et al:  CRISPR /Cas9 SYSTEM CAN EFF ICIENTLY SUPPRESS DUCK HEPATITIS B VIRUS DNA</w:t>
        <w:br/>
      </w:r>
    </w:p>
    <w:p>
      <w:r>
        <w:br/>
      </w:r>
    </w:p>
    <w:p>
      <w:r>
        <w:t xml:space="preserve">application of the CRISPR/Cas9 system and ETV may have the </w:t>
        <w:br/>
      </w:r>
    </w:p>
    <w:p>
      <w:r>
        <w:t>potential to control DHBV infection more effectively.</w:t>
        <w:br/>
      </w:r>
    </w:p>
    <w:p>
      <w:r>
        <w:t xml:space="preserve">There a re two l im itat ions in the present study. Fi rst ly, </w:t>
        <w:br/>
      </w:r>
    </w:p>
    <w:p>
      <w:r>
        <w:t xml:space="preserve">sgRNAs ta rgeting different regions of DHBV genome need </w:t>
        <w:br/>
      </w:r>
    </w:p>
    <w:p>
      <w:r>
        <w:t xml:space="preserve">to be designed in order to screen out the most effective ones. </w:t>
        <w:br/>
      </w:r>
    </w:p>
    <w:p>
      <w:r>
        <w:t xml:space="preserve">Second ly, in vivo stud ies need to be per formed to va l idate </w:t>
        <w:br/>
      </w:r>
    </w:p>
    <w:p>
      <w:r>
        <w:t xml:space="preserve">the inh ibitory effect of the CR ISPR /Cas9 system on DHBV </w:t>
        <w:br/>
      </w:r>
    </w:p>
    <w:p>
      <w:r>
        <w:t>cccDNA.</w:t>
        <w:br/>
      </w:r>
    </w:p>
    <w:p>
      <w:r>
        <w:t xml:space="preserve">A lthough g rea t advancement s have been made in the </w:t>
        <w:br/>
      </w:r>
    </w:p>
    <w:p>
      <w:r>
        <w:t xml:space="preserve">prevention and treatment of HBV infection, the high morbidity </w:t>
        <w:br/>
      </w:r>
    </w:p>
    <w:p>
      <w:r>
        <w:t xml:space="preserve">of HBV-associated compl icat ions is st i l l a huge th reat for </w:t>
        <w:br/>
      </w:r>
    </w:p>
    <w:p>
      <w:r>
        <w:t xml:space="preserve">human hea lth. The present study is thought to be the f i rst </w:t>
        <w:br/>
      </w:r>
    </w:p>
    <w:p>
      <w:r>
        <w:t xml:space="preserve">to demonst rate the efficient inh ibition of the CR ISPR /Cas9 </w:t>
        <w:br/>
      </w:r>
    </w:p>
    <w:p>
      <w:r>
        <w:t xml:space="preserve">system on DHBV cccDNA. Even though fu r ther study is </w:t>
        <w:br/>
      </w:r>
    </w:p>
    <w:p>
      <w:r>
        <w:t>required to improve the inhibitory efficiency, the current find-</w:t>
        <w:br/>
      </w:r>
    </w:p>
    <w:p>
      <w:r>
        <w:t xml:space="preserve">ings pave the way for el im inat ing HBV cccDNA using the </w:t>
        <w:br/>
      </w:r>
    </w:p>
    <w:p>
      <w:r>
        <w:t>CRISPR /Cas9 system in clinical practice in the future.</w:t>
        <w:br/>
      </w:r>
    </w:p>
    <w:p>
      <w:r>
        <w:t>Acknowledgements</w:t>
        <w:br/>
      </w:r>
    </w:p>
    <w:p>
      <w:r>
        <w:t xml:space="preserve">The present study was suppor ted by the Nat iona l Science </w:t>
        <w:br/>
      </w:r>
    </w:p>
    <w:p>
      <w:r>
        <w:t xml:space="preserve">and Technology Key P roject (grant nos. 2017ZX10201201, </w:t>
        <w:br/>
      </w:r>
    </w:p>
    <w:p>
      <w:r>
        <w:t xml:space="preserve">2 017 Z X 1 0 2 0 3 2 01 - 0 0 5 , 2 017 Z X 1 0 2 0 2 2 0 3 - 0 0 6 - 0 01 </w:t>
        <w:br/>
      </w:r>
    </w:p>
    <w:p>
      <w:r>
        <w:t xml:space="preserve">a nd 2 017ZX103022 01- 0 0 4 - 0 02), t he Be ij i ng Mu n ic ipa l </w:t>
        <w:br/>
      </w:r>
    </w:p>
    <w:p>
      <w:r>
        <w:t xml:space="preserve">A d m i n i s t r a t i o n o f H o s p i t a l ' s A s c e n t P l a n ( g r a n t </w:t>
        <w:br/>
      </w:r>
    </w:p>
    <w:p>
      <w:r>
        <w:t xml:space="preserve">no. DF L2 01516 01), t he Be ij i ng Mu n ic ipa l Sc ienc e a nd </w:t>
        <w:br/>
      </w:r>
    </w:p>
    <w:p>
      <w:r>
        <w:t xml:space="preserve">Technology Comm ission (g rant no. Z15110 0 0 04015066), </w:t>
        <w:br/>
      </w:r>
    </w:p>
    <w:p>
      <w:r>
        <w:t xml:space="preserve">the Basic-Cl in ica l Cooperation P roject of Capita l Medica l </w:t>
        <w:br/>
      </w:r>
    </w:p>
    <w:p>
      <w:r>
        <w:t xml:space="preserve">University (grant nos. 15JL67 and 17JL47) and the YouAn Fund </w:t>
        <w:br/>
      </w:r>
    </w:p>
    <w:p>
      <w:r>
        <w:t>for Liver Diseases and AIDS (grant no. YNKT20160012).</w:t>
        <w:br/>
      </w:r>
    </w:p>
    <w:p>
      <w:r>
        <w:t>References</w:t>
        <w:br/>
      </w:r>
    </w:p>
    <w:p>
      <w:r>
        <w:br/>
      </w:r>
    </w:p>
    <w:p>
      <w:r>
        <w:t xml:space="preserve"> 1. Komatsu H: Hepatitis B virus: Where do we stand and what is the </w:t>
        <w:br/>
      </w:r>
    </w:p>
    <w:p>
      <w:r>
        <w:t xml:space="preserve">next step for eradication? World J Gastroenterol: 20: 8998-9016, </w:t>
        <w:br/>
      </w:r>
    </w:p>
    <w:p>
      <w:r>
        <w:t>2014.</w:t>
        <w:br/>
      </w:r>
    </w:p>
    <w:p>
      <w:r>
        <w:t xml:space="preserve"> 2. Xu DZ, Yan YP, Choi BC, Xu JQ, Men K, Zhang JX, Liu ZH </w:t>
        <w:br/>
      </w:r>
    </w:p>
    <w:p>
      <w:r>
        <w:t xml:space="preserve">and Wang FS: R isk factors and mechan ism of t ransplacenta l </w:t>
        <w:br/>
      </w:r>
    </w:p>
    <w:p>
      <w:r>
        <w:t xml:space="preserve">t ransm ission of hepatitis B vi rus: A case-cont rol study. J Med </w:t>
        <w:br/>
      </w:r>
    </w:p>
    <w:p>
      <w:r>
        <w:t>Virol 67: 20-26, 2002.</w:t>
        <w:br/>
      </w:r>
    </w:p>
    <w:p>
      <w:r>
        <w:t xml:space="preserve"> 3. Werle -Lapostol le B, Bowden S, Loca r n in i S, Wu r sthor n K, </w:t>
        <w:br/>
      </w:r>
    </w:p>
    <w:p>
      <w:r>
        <w:t xml:space="preserve">Pe t e r s en J, L a u G , Tr e p o C , M a r c e l l i n P, G o o dm a n Z , </w:t>
        <w:br/>
      </w:r>
    </w:p>
    <w:p>
      <w:r>
        <w:t xml:space="preserve">Delaney WE VI, et al: Persistence of cccDNA dur ing the natural </w:t>
        <w:br/>
      </w:r>
    </w:p>
    <w:p>
      <w:r>
        <w:t>history of chronic hepatitis B and decline dur ing adefovir dipiv-</w:t>
        <w:br/>
      </w:r>
    </w:p>
    <w:p>
      <w:r>
        <w:t>oxil therapy. Gastroenterology 126: 1750-1758, 2004.</w:t>
        <w:br/>
      </w:r>
    </w:p>
    <w:p>
      <w:r>
        <w:t xml:space="preserve"> 4. Hsu PD, Lander ES and Zhang F: Development and applications </w:t>
        <w:br/>
      </w:r>
    </w:p>
    <w:p>
      <w:r>
        <w:t xml:space="preserve">of CRISPR-Cas9 for genome engineer ing. Cell 157: 1262-1278, </w:t>
        <w:br/>
      </w:r>
    </w:p>
    <w:p>
      <w:r>
        <w:t>2014.</w:t>
        <w:br/>
      </w:r>
    </w:p>
    <w:p>
      <w:r>
        <w:t xml:space="preserve"> 5. Ba r r a ngou R a nd M a r r a f f i n i LA : CR ISPR - C a s sys t em s: </w:t>
        <w:br/>
      </w:r>
    </w:p>
    <w:p>
      <w:r>
        <w:t xml:space="preserve">P rok a r yo t e s upg r ad e to ad ap t ive immu n it y. Mo l C e l l 54: </w:t>
        <w:br/>
      </w:r>
    </w:p>
    <w:p>
      <w:r>
        <w:t>234-244, 2014.</w:t>
        <w:br/>
      </w:r>
    </w:p>
    <w:p>
      <w:r>
        <w:t xml:space="preserve"> 6. Cong L, Ran FA, Cox D, Lin S, Ba r ret to R, Habib N, Hsu PD, </w:t>
        <w:br/>
      </w:r>
    </w:p>
    <w:p>
      <w:r>
        <w:t xml:space="preserve">Wu X, Jiang W, Mar raffini LA and Zhang F: Multiplex genome </w:t>
        <w:br/>
      </w:r>
    </w:p>
    <w:p>
      <w:r>
        <w:t xml:space="preserve">engineer ing using CRISPR /Cas systems. Science 339: 819-823, </w:t>
        <w:br/>
      </w:r>
    </w:p>
    <w:p>
      <w:r>
        <w:t>2013.</w:t>
        <w:br/>
      </w:r>
    </w:p>
    <w:p>
      <w:r>
        <w:t xml:space="preserve"> 7. Wang T, Wei JJ, Sabatini DM and Lander ES: Genetic screens in </w:t>
        <w:br/>
      </w:r>
    </w:p>
    <w:p>
      <w:r>
        <w:t xml:space="preserve">human cells using the CRISPR-Cas9 system. Science 343: 80-84, </w:t>
        <w:br/>
      </w:r>
    </w:p>
    <w:p>
      <w:r>
        <w:t>2014.</w:t>
        <w:br/>
      </w:r>
    </w:p>
    <w:p>
      <w:r>
        <w:t xml:space="preserve"> 8. Yang H, Wang H, Shivalila CS, Cheng AW, Shi L and Jaenisch R: </w:t>
        <w:br/>
      </w:r>
    </w:p>
    <w:p>
      <w:r>
        <w:t xml:space="preserve">One-step generation of m ice ca r rying repor ter and conditiona l </w:t>
        <w:br/>
      </w:r>
    </w:p>
    <w:p>
      <w:r>
        <w:t xml:space="preserve">alleles by CRISPR /Cas-mediated genome engineer ing. Cell 154: </w:t>
        <w:br/>
      </w:r>
    </w:p>
    <w:p>
      <w:r>
        <w:t>1370-1379, 2013.</w:t>
        <w:br/>
      </w:r>
    </w:p>
    <w:p>
      <w:r>
        <w:t xml:space="preserve"> 9. Gratz SJ, Cummings AM, Nguyen JN, Hamm DC, Donohue LK, </w:t>
        <w:br/>
      </w:r>
    </w:p>
    <w:p>
      <w:r>
        <w:t xml:space="preserve">Ha r r ison MM, Wildonger J and O'Connor-Giles KM: Genome </w:t>
        <w:br/>
      </w:r>
    </w:p>
    <w:p>
      <w:r>
        <w:t xml:space="preserve">engineer ing of Drosophila with the CRISPR RNA-guided Cas9 </w:t>
        <w:br/>
      </w:r>
    </w:p>
    <w:p>
      <w:r>
        <w:t>nuclease. Genetics 194: 1029-1035, 2013.</w:t>
        <w:br/>
      </w:r>
    </w:p>
    <w:p>
      <w:r>
        <w:t xml:space="preserve">10. Chang N, Sun C, Gao L, Zhu D, Xu X, Zhu X, X iong JW and </w:t>
        <w:br/>
      </w:r>
    </w:p>
    <w:p>
      <w:r>
        <w:t xml:space="preserve">X i JJ: Genome ed it ing w ith RNA -gu ided Ca s9 nuclea se in </w:t>
        <w:br/>
      </w:r>
    </w:p>
    <w:p>
      <w:r>
        <w:t>zebrafish embryos. Cell Res 23: 465‑472, 2013.</w:t>
        <w:br/>
      </w:r>
    </w:p>
    <w:p>
      <w:r>
        <w:br/>
      </w:r>
    </w:p>
    <w:p>
      <w:r>
        <w:t xml:space="preserve">11. Hu Z, Yu L, Zhu D, Ding W, Wang X, Zhang C, Wang L, Jiang X, </w:t>
        <w:br/>
      </w:r>
    </w:p>
    <w:p>
      <w:r>
        <w:t xml:space="preserve">Shen H, He D et al: Disruption of HPV16 -E7 by CR ISPR /Cas </w:t>
        <w:br/>
      </w:r>
    </w:p>
    <w:p>
      <w:r>
        <w:t>system induces apoptosis and growth inhibition in HPV16 posi-</w:t>
        <w:br/>
      </w:r>
    </w:p>
    <w:p>
      <w:r>
        <w:t xml:space="preserve">tive human cervical cancer cells. Biomed Res Int 2014: 612823, </w:t>
        <w:br/>
      </w:r>
    </w:p>
    <w:p>
      <w:r>
        <w:t>2014.</w:t>
        <w:br/>
      </w:r>
    </w:p>
    <w:p>
      <w:r>
        <w:t xml:space="preserve">12. Hu W, Kam i n sk i R, Ya ng F, Z ha ng Y, Cosent i no L , L i F, </w:t>
        <w:br/>
      </w:r>
    </w:p>
    <w:p>
      <w:r>
        <w:t xml:space="preserve">Luo B, A lva rez -Ca rbonel l D, Ga rc ia -Mesa Y, Ka r n J, e t a l: </w:t>
        <w:br/>
      </w:r>
    </w:p>
    <w:p>
      <w:r>
        <w:t xml:space="preserve">RNA-d i rected gene ed it ing speci f ica l ly erad icates latent and </w:t>
        <w:br/>
      </w:r>
    </w:p>
    <w:p>
      <w:r>
        <w:t xml:space="preserve">prevents new H IV-1 in fect ion. P roc Nat l Acad Sci USA 111: </w:t>
        <w:br/>
      </w:r>
    </w:p>
    <w:p>
      <w:r>
        <w:t>11461-11466, 2014.</w:t>
        <w:br/>
      </w:r>
    </w:p>
    <w:p>
      <w:r>
        <w:t xml:space="preserve">13. Wang J and Quake SR: RNA-gu ided endonuclease provides a </w:t>
        <w:br/>
      </w:r>
    </w:p>
    <w:p>
      <w:r>
        <w:t xml:space="preserve">therapeutic strategy to cure latent herpesvir idae infection. Proc </w:t>
        <w:br/>
      </w:r>
    </w:p>
    <w:p>
      <w:r>
        <w:t>Natl Acad Sci USA 111: 13157-13162, 2014.</w:t>
        <w:br/>
      </w:r>
    </w:p>
    <w:p>
      <w:r>
        <w:t xml:space="preserve">14. Dong C, Qu L, Wang H, Wei L, Dong Y and Xiong S: Targeting </w:t>
        <w:br/>
      </w:r>
    </w:p>
    <w:p>
      <w:r>
        <w:t xml:space="preserve">hepatitis B virus cccDNA by CRISPR /Cas9 nuclease efficiently </w:t>
        <w:br/>
      </w:r>
    </w:p>
    <w:p>
      <w:r>
        <w:t>inhibits viral replication. Antiviral Res 118: 110-117, 2015.</w:t>
        <w:br/>
      </w:r>
    </w:p>
    <w:p>
      <w:r>
        <w:t xml:space="preserve">15. Se ege r C a nd Soh n JA : Ta rge t i ng hepa t it i s B v i r u s w it h </w:t>
        <w:br/>
      </w:r>
    </w:p>
    <w:p>
      <w:r>
        <w:t>CRISPR /Cas9. Mol Ther Nucleic Acids 3: e216, 2014.</w:t>
        <w:br/>
      </w:r>
    </w:p>
    <w:p>
      <w:r>
        <w:t xml:space="preserve">16. Zhen S, Hua L, Liu YH, Gao LC, Fu J, Wan DY, Dong LH, </w:t>
        <w:br/>
      </w:r>
    </w:p>
    <w:p>
      <w:r>
        <w:t>Song HF and Gao X: Ha rnessing the clustered regula rly inter-</w:t>
        <w:br/>
      </w:r>
    </w:p>
    <w:p>
      <w:r>
        <w:t xml:space="preserve">spaced shor t palindrom ic repeat (CR ISPR)/CR ISPR-associated </w:t>
        <w:br/>
      </w:r>
    </w:p>
    <w:p>
      <w:r>
        <w:t xml:space="preserve">Cas9 system to d isr upt the hepat it is B v i r us. Gene Ther 22: </w:t>
        <w:br/>
      </w:r>
    </w:p>
    <w:p>
      <w:r>
        <w:t>404-412, 2015.</w:t>
        <w:br/>
      </w:r>
    </w:p>
    <w:p>
      <w:r>
        <w:t xml:space="preserve">17. Ji lb e r t AR, Bo t t en JA, M i l le r DS, Be r t ram EM, Ha l l PM, </w:t>
        <w:br/>
      </w:r>
    </w:p>
    <w:p>
      <w:r>
        <w:t xml:space="preserve">Ko t la r sk i J a nd Bu r r e l l C J: Cha r a c t e r i z a t ion of age - a nd </w:t>
        <w:br/>
      </w:r>
    </w:p>
    <w:p>
      <w:r>
        <w:t xml:space="preserve">dose -rela t ed outcomes of duck hepa t it is B v i r us in fe c t ion. </w:t>
        <w:br/>
      </w:r>
    </w:p>
    <w:p>
      <w:r>
        <w:t>Virology 244: 273-282, 1998.</w:t>
        <w:br/>
      </w:r>
    </w:p>
    <w:p>
      <w:r>
        <w:t xml:space="preserve">18. Zhang YY, Theele DP and Summers J: Age -related differences </w:t>
        <w:br/>
      </w:r>
    </w:p>
    <w:p>
      <w:r>
        <w:t xml:space="preserve">in ampl i f icat ion of cova lent ly closed c i rcu la r DNA at ea rly </w:t>
        <w:br/>
      </w:r>
    </w:p>
    <w:p>
      <w:r>
        <w:t xml:space="preserve">times after duck hepatitis B virus infection of ducks. J Virol 79: </w:t>
        <w:br/>
      </w:r>
    </w:p>
    <w:p>
      <w:r>
        <w:t>9896 -9903, 2005.</w:t>
        <w:br/>
      </w:r>
    </w:p>
    <w:p>
      <w:r>
        <w:t xml:space="preserve">19. Tuttleman JS, Pugh JC and Summers JW: In vitro exper imental </w:t>
        <w:br/>
      </w:r>
    </w:p>
    <w:p>
      <w:r>
        <w:t xml:space="preserve">infection of pr imary duck hepatocyte cultures with duck hepatitis </w:t>
        <w:br/>
      </w:r>
    </w:p>
    <w:p>
      <w:r>
        <w:t>B virus. J Virol 58: 17-25, 1986.</w:t>
        <w:br/>
      </w:r>
    </w:p>
    <w:p>
      <w:r>
        <w:t xml:space="preserve">20. Ma r ion PL, Sa laza r FH, Winters MA and Colonno R J: Potent </w:t>
        <w:br/>
      </w:r>
    </w:p>
    <w:p>
      <w:r>
        <w:t xml:space="preserve">efficacy of entecavir (BMS‑200475) in a duck model of hepatitis </w:t>
        <w:br/>
      </w:r>
    </w:p>
    <w:p>
      <w:r>
        <w:t xml:space="preserve">B vi rus repl icat ion. Ant im icrob Agents Chemother 46: 82 -88, </w:t>
        <w:br/>
      </w:r>
    </w:p>
    <w:p>
      <w:r>
        <w:t>2002.</w:t>
        <w:br/>
      </w:r>
    </w:p>
    <w:p>
      <w:r>
        <w:t xml:space="preserve">21. M i l le r JC , Ho lm e s MC , Wa ng J, Gu s ch i n DY, L e e Y L , </w:t>
        <w:br/>
      </w:r>
    </w:p>
    <w:p>
      <w:r>
        <w:t xml:space="preserve">R u p n i ew s k i I , B e a u s e j o u r CM , Wa i t e A J, Wa n g N S , </w:t>
        <w:br/>
      </w:r>
    </w:p>
    <w:p>
      <w:r>
        <w:t xml:space="preserve">K im KA, et al: An improved zinc‑finger nuclease a rch itecture </w:t>
        <w:br/>
      </w:r>
    </w:p>
    <w:p>
      <w:r>
        <w:t xml:space="preserve">for highly specific genome editing. Nat Biotechnol 25: 778‑785, </w:t>
        <w:br/>
      </w:r>
    </w:p>
    <w:p>
      <w:r>
        <w:t>2007.</w:t>
        <w:br/>
      </w:r>
    </w:p>
    <w:p>
      <w:r>
        <w:t xml:space="preserve">22. Miller JC, Tan S, Qiao G, Barlow KA, Wang J, Xia DF, Meng X, </w:t>
        <w:br/>
      </w:r>
    </w:p>
    <w:p>
      <w:r>
        <w:t>Paschon DE, Leung E, Hink ley SJ, et al: A TALE nuclease archi-</w:t>
        <w:br/>
      </w:r>
    </w:p>
    <w:p>
      <w:r>
        <w:t xml:space="preserve">tecture for efficient genome editing. Nat Biotechnol 29: 143‑148, </w:t>
        <w:br/>
      </w:r>
    </w:p>
    <w:p>
      <w:r>
        <w:t>2011.</w:t>
        <w:br/>
      </w:r>
    </w:p>
    <w:p>
      <w:r>
        <w:t xml:space="preserve">23. Bar rangou R: RNA-mediated programmable DNA cleavage. Nat </w:t>
        <w:br/>
      </w:r>
    </w:p>
    <w:p>
      <w:r>
        <w:t>Biotechnol 30: 836 -838, 2012.</w:t>
        <w:br/>
      </w:r>
    </w:p>
    <w:p>
      <w:r>
        <w:t xml:space="preserve">24. K im Y, Kweon J, K im A, Chon JK, Yoo JY, K im H J, K im S, </w:t>
        <w:br/>
      </w:r>
    </w:p>
    <w:p>
      <w:r>
        <w:t>Lee C, Jeong E, Chung E, et al: A library of TAL effector nucle-</w:t>
        <w:br/>
      </w:r>
    </w:p>
    <w:p>
      <w:r>
        <w:t xml:space="preserve">ases spann ing the human genome. Nat Biotechnol 31: 251-258, </w:t>
        <w:br/>
      </w:r>
    </w:p>
    <w:p>
      <w:r>
        <w:t>2013.</w:t>
        <w:br/>
      </w:r>
    </w:p>
    <w:p>
      <w:r>
        <w:t xml:space="preserve">25. Gr issa I, Vergnaud G and Pourcel C: The CR ISPRdb database </w:t>
        <w:br/>
      </w:r>
    </w:p>
    <w:p>
      <w:r>
        <w:t xml:space="preserve">and tools to d isplay CR ISPRs and to generate d ict iona r ies of </w:t>
        <w:br/>
      </w:r>
    </w:p>
    <w:p>
      <w:r>
        <w:t>spacers and repeats. BMC Bioinformatics 8: 172, 2007.</w:t>
        <w:br/>
      </w:r>
    </w:p>
    <w:p>
      <w:r>
        <w:t xml:space="preserve">26. Ramanan V, Shlomai A, Cox DB, Schwar tz RE, Michailidis E, </w:t>
        <w:br/>
      </w:r>
    </w:p>
    <w:p>
      <w:r>
        <w:t xml:space="preserve">Bha t t a A, Sco t t DA, Z ha ng F, R ice CM, Bha t ia SN, e t a l : </w:t>
        <w:br/>
      </w:r>
    </w:p>
    <w:p>
      <w:r>
        <w:t xml:space="preserve">CR ISPR /Cas9 cleavage of v i ra l DNA ef f ic ient ly suppresses </w:t>
        <w:br/>
      </w:r>
    </w:p>
    <w:p>
      <w:r>
        <w:t>hepatitis B virus. Sci Rep 5: 10833, 2015.</w:t>
        <w:br/>
      </w:r>
    </w:p>
    <w:p>
      <w:r>
        <w:t xml:space="preserve">27. Ebina H, Misawa N, Kanemura Y and Koyanagi Y: Harnessing </w:t>
        <w:br/>
      </w:r>
    </w:p>
    <w:p>
      <w:r>
        <w:t xml:space="preserve">the CR ISPR /Cas9 system to disrupt latent HIV-1 provi rus. Sci </w:t>
        <w:br/>
      </w:r>
    </w:p>
    <w:p>
      <w:r>
        <w:t>Rep 3: 2510, 2013.</w:t>
        <w:br/>
      </w:r>
    </w:p>
    <w:p>
      <w:r>
        <w:t>28. Kennedy EM, Kornepat i AV and Cu l len BR: Ta rget ing hepa -</w:t>
        <w:br/>
      </w:r>
    </w:p>
    <w:p>
      <w:r>
        <w:t xml:space="preserve">t it is B vi rus cccDNA using CR ISPR /Cas9. Ant ivi ra l Res 123: </w:t>
        <w:br/>
      </w:r>
    </w:p>
    <w:p>
      <w:r>
        <w:t>188-192, 2015.</w:t>
        <w:br/>
      </w:r>
    </w:p>
    <w:p>
      <w:r>
        <w:t xml:space="preserve">29. Lin SR, Yang HC, Kuo YT, Liu CJ, Yang TY, Sung KC, Lin YY, </w:t>
        <w:br/>
      </w:r>
    </w:p>
    <w:p>
      <w:r>
        <w:t xml:space="preserve">Wang HY, Wang CC, Shen YC, et al: The CRISPR /Cas9 system </w:t>
        <w:br/>
      </w:r>
    </w:p>
    <w:p>
      <w:r>
        <w:t xml:space="preserve">facilitates clearance of the intrahepatic HBV templates In Vivo. </w:t>
        <w:br/>
      </w:r>
    </w:p>
    <w:p>
      <w:r>
        <w:t>Mol Ther Nucleic Acids 3: e186, 2014.</w:t>
        <w:br/>
      </w:r>
    </w:p>
    <w:p>
      <w:r>
        <w:t xml:space="preserve">30. Kennedy EM, Bassit LC, Mueller H, Kornepati AV, Bogerd HP, </w:t>
        <w:br/>
      </w:r>
    </w:p>
    <w:p>
      <w:r>
        <w:t xml:space="preserve">Nie T, Chatterjee P, Javanbakht H, Schinazi RF, Cullen BR, et al: </w:t>
        <w:br/>
      </w:r>
    </w:p>
    <w:p>
      <w:r>
        <w:t>Suppression of hepatitis B virus DNA accumulation in ch ron i-</w:t>
        <w:br/>
      </w:r>
    </w:p>
    <w:p>
      <w:r>
        <w:t xml:space="preserve">cally infected cells using a bacter ial CRISPR /Cas RNA-guided </w:t>
        <w:br/>
      </w:r>
    </w:p>
    <w:p>
      <w:r>
        <w:t>DNA endonuclease. Virology 476: 196 -205, 2015.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