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随着软件功能的增多，模块繁多，那么测试用例也会越来越多，为了针对特定的执行，这样可以解决执行时间，快速得到测试报告结果。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运行指定页面模块：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pytest.mian(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-v -s  xxx.py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运行文件夹下批量文件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pytest.main(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-v -s ./)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Pytest.main(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-v -s xxx/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运行指定class下的用例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/>
          <w:lang w:val="en-US" w:eastAsia="zh-CN"/>
        </w:rPr>
        <w:t xml:space="preserve">  pytest.main(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</w:t>
      </w:r>
      <w:r>
        <w:rPr>
          <w:rFonts w:hint="eastAsia"/>
          <w:lang w:val="en-US" w:eastAsia="zh-CN"/>
        </w:rPr>
        <w:t>-v -s XX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.py::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lang w:val="en-US" w:eastAsia="zh-CN"/>
        </w:rPr>
        <w:t>XX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Class"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lang w:val="en-US" w:eastAsia="zh-CN"/>
        </w:rPr>
        <w:t>4.运行指定fun下的用例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pytest.main(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</w:t>
      </w:r>
      <w:r>
        <w:rPr>
          <w:rFonts w:hint="eastAsia"/>
          <w:lang w:val="en-US" w:eastAsia="zh-CN"/>
        </w:rPr>
        <w:t>-v -s XX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.py::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XX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Class::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testxx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_spec"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5.运行特定指定的用例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olor w:val="800000"/>
          <w:spacing w:val="0"/>
          <w:sz w:val="18"/>
          <w:szCs w:val="18"/>
          <w:lang w:val="en-US" w:eastAsia="zh-CN"/>
        </w:rPr>
        <w:t>P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ytest.mark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（1）根目录下新建的pytest.ini，注册自定义标签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eastAsia="宋体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4F4F4"/>
          <w:lang w:eastAsia="zh-CN"/>
        </w:rPr>
        <w:t>（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2）在用例类或函数等前打标签 @pytest.mark.webtest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（3）运行测试用例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例：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pytest -m "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webtest</w:t>
      </w:r>
      <w:bookmarkStart w:id="0" w:name="_GoBack"/>
      <w:bookmarkEnd w:id="0"/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A86D3"/>
    <w:multiLevelType w:val="singleLevel"/>
    <w:tmpl w:val="26FA86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99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2021-08-28T02:19:35Z</dcterms:created>
  <dc:creator>Lenovo</dc:creator>
  <cp:lastModifiedBy>Lenovo</cp:lastModifiedBy>
  <dcterms:modified xsi:type="dcterms:W3CDTF">2021-08-28T02:39:48Z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