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随着软件功能的增多，模块繁多，那么测试用例也会越来越多，为了针对特定的执行，这样可以解决执行时间，快速得到测试报告结果。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运行指定页面模块：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pytest.mian(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-v -s  xxx.py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运行文件夹下批量文件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pytest.main(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-v -s ./)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Pytest.main(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-v -s xxx/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运行指定class下的用例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pytest.main(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eastAsia"/>
          <w:lang w:val="en-US" w:eastAsia="zh-CN"/>
        </w:rPr>
        <w:t>-v -s 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.py::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Class"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4.运行指定fun下的用例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pytest.main(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</w:t>
      </w:r>
      <w:r>
        <w:rPr>
          <w:rFonts w:hint="eastAsia"/>
          <w:lang w:val="en-US" w:eastAsia="zh-CN"/>
        </w:rPr>
        <w:t>-v -s 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.py::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Class::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testxx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_spec"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5.运行特定指定的用例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olor w:val="800000"/>
          <w:spacing w:val="0"/>
          <w:sz w:val="18"/>
          <w:szCs w:val="18"/>
          <w:lang w:val="en-US" w:eastAsia="zh-CN"/>
        </w:rPr>
        <w:t>P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ytest.mark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（1）根目录下新建的pytest.ini，注册自定义标签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eastAsia="宋体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4F4F4"/>
          <w:lang w:eastAsia="zh-CN"/>
        </w:rPr>
        <w:t>（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2）在用例类或函数等前打标签 @pytest.mark.webtest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（3）运行测试用例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例：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pytest -m "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webtest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conftest.py</w:t>
      </w:r>
      <w:r>
        <w:rPr>
          <w:rFonts w:hint="eastAsia" w:ascii="Tahoma" w:hAnsi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+fixture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相当于unittest 的setup teardown,但功能更强大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Tahoma" w:hAnsi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(参数scope：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session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module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class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function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所有同目录测试文件运行前都会执行conftest.py文件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适用场景：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（1）、每个接口需共用到的token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（2）、每个接口需共用到的测试用例数据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（3）、每个接口需共用到的配置信息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6-2:pytest.mark.usefixtures('name')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Arial" w:hAnsi="Arial" w:eastAsia="Arial" w:cs="Arial"/>
          <w:b w:val="0"/>
          <w:i w:val="0"/>
          <w:caps w:val="0"/>
          <w:spacing w:val="0"/>
          <w:sz w:val="24"/>
          <w:szCs w:val="24"/>
          <w:shd w:val="clear" w:fill="FFFFFF"/>
        </w:rPr>
        <w:t>单个fixture：在被测试函数之前执行</w:t>
      </w: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@pytest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mark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usefixtures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'one'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b w:val="0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shd w:val="clear" w:fill="FFFFFF"/>
        </w:rPr>
        <w:t>多个fixture:按传值先后顺序执行</w:t>
      </w: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@pytest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mark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usefixtures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</w:t>
      </w:r>
      <w:r>
        <w:rPr>
          <w:rFonts w:hint="eastAsia" w:ascii="Consolas" w:hAnsi="Consolas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  <w:t>two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</w:t>
      </w:r>
      <w:r>
        <w:rPr>
          <w:rFonts w:hint="eastAsia" w:ascii="Consolas" w:hAnsi="Consolas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  <w:t>,</w:t>
      </w:r>
      <w:r>
        <w:rPr>
          <w:rFonts w:hint="default" w:ascii="Consolas" w:hAnsi="Consolas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  <w:t>one</w:t>
      </w:r>
      <w:r>
        <w:rPr>
          <w:rFonts w:hint="default" w:ascii="Consolas" w:hAnsi="Consolas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  <w:t>’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shd w:val="clear" w:fill="FFFFFF"/>
        </w:rPr>
        <w:t>叠加fixture: 自下至上执行，离测试函数越近的先被执行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@pytest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mark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usefixtures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'one'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 xml:space="preserve"> @pytest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mark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3F4F5"/>
        </w:rPr>
        <w:t>usefixtures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'two'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A86D3"/>
    <w:multiLevelType w:val="singleLevel"/>
    <w:tmpl w:val="26FA86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43671"/>
    <w:rsid w:val="2A8C46EF"/>
    <w:rsid w:val="4799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2021-08-28T02:19:00Z</dcterms:created>
  <dc:creator>Lenovo</dc:creator>
  <cp:lastModifiedBy>Lenovo</cp:lastModifiedBy>
  <dcterms:modified xsi:type="dcterms:W3CDTF">2021-09-01T12:35:55Z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