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27" w:rsidRPr="00FD676B" w:rsidRDefault="00D777CD">
      <w:pPr>
        <w:rPr>
          <w:rFonts w:ascii="Arial" w:hAnsi="Arial" w:cs="Arial"/>
        </w:rPr>
      </w:pPr>
      <w:proofErr w:type="spellStart"/>
      <w:r w:rsidRPr="00FD676B">
        <w:rPr>
          <w:rFonts w:ascii="Arial" w:hAnsi="Arial" w:cs="Arial"/>
        </w:rPr>
        <w:t>BrainRecordIR</w:t>
      </w:r>
      <w:proofErr w:type="spellEnd"/>
      <w:r w:rsidRPr="00FD676B">
        <w:rPr>
          <w:rFonts w:ascii="Arial" w:hAnsi="Arial" w:cs="Arial"/>
        </w:rPr>
        <w:t xml:space="preserve"> Walkthrough</w:t>
      </w:r>
    </w:p>
    <w:p w:rsidR="00D777CD" w:rsidRPr="00FD676B" w:rsidRDefault="00D777CD">
      <w:pPr>
        <w:rPr>
          <w:rFonts w:ascii="Arial" w:hAnsi="Arial" w:cs="Arial"/>
        </w:rPr>
      </w:pPr>
    </w:p>
    <w:p w:rsidR="00D777CD" w:rsidRPr="00FD676B" w:rsidRDefault="00D777CD">
      <w:pPr>
        <w:rPr>
          <w:rFonts w:ascii="Arial" w:hAnsi="Arial" w:cs="Arial"/>
          <w:b/>
        </w:rPr>
      </w:pPr>
    </w:p>
    <w:p w:rsidR="00D777CD" w:rsidRPr="00FD676B" w:rsidRDefault="00D777CD">
      <w:pPr>
        <w:rPr>
          <w:rFonts w:ascii="Arial" w:hAnsi="Arial" w:cs="Arial"/>
          <w:b/>
        </w:rPr>
      </w:pPr>
      <w:r w:rsidRPr="00FD676B">
        <w:rPr>
          <w:rFonts w:ascii="Arial" w:hAnsi="Arial" w:cs="Arial"/>
          <w:b/>
        </w:rPr>
        <w:t>Software Requirements:</w:t>
      </w:r>
    </w:p>
    <w:p w:rsidR="00D777CD" w:rsidRPr="00FD676B" w:rsidRDefault="00D777CD">
      <w:pPr>
        <w:rPr>
          <w:rFonts w:ascii="Arial" w:hAnsi="Arial" w:cs="Arial"/>
        </w:rPr>
      </w:pPr>
      <w:proofErr w:type="spellStart"/>
      <w:r w:rsidRPr="00FD676B">
        <w:rPr>
          <w:rFonts w:ascii="Arial" w:hAnsi="Arial" w:cs="Arial"/>
        </w:rPr>
        <w:t>Matlab</w:t>
      </w:r>
      <w:proofErr w:type="spellEnd"/>
      <w:r w:rsidRPr="00FD676B">
        <w:rPr>
          <w:rFonts w:ascii="Arial" w:hAnsi="Arial" w:cs="Arial"/>
        </w:rPr>
        <w:t xml:space="preserve"> 2018a or better.</w:t>
      </w:r>
    </w:p>
    <w:p w:rsidR="00D777CD" w:rsidRPr="00FD676B" w:rsidRDefault="00D777CD">
      <w:pPr>
        <w:rPr>
          <w:rFonts w:ascii="Arial" w:hAnsi="Arial" w:cs="Arial"/>
        </w:rPr>
      </w:pPr>
      <w:r w:rsidRPr="00FD676B">
        <w:rPr>
          <w:rFonts w:ascii="Arial" w:hAnsi="Arial" w:cs="Arial"/>
        </w:rPr>
        <w:t>Signal processing toolbox</w:t>
      </w:r>
    </w:p>
    <w:p w:rsidR="00D777CD" w:rsidRPr="00FD676B" w:rsidRDefault="00D777CD">
      <w:pPr>
        <w:rPr>
          <w:rFonts w:ascii="Arial" w:hAnsi="Arial" w:cs="Arial"/>
        </w:rPr>
      </w:pPr>
      <w:r w:rsidRPr="00FD676B">
        <w:rPr>
          <w:rFonts w:ascii="Arial" w:hAnsi="Arial" w:cs="Arial"/>
        </w:rPr>
        <w:t>Statistics toolbox</w:t>
      </w:r>
    </w:p>
    <w:p w:rsidR="00D777CD" w:rsidRPr="00FD676B" w:rsidRDefault="00D777CD">
      <w:pPr>
        <w:rPr>
          <w:rFonts w:ascii="Arial" w:hAnsi="Arial" w:cs="Arial"/>
        </w:rPr>
      </w:pPr>
    </w:p>
    <w:p w:rsidR="00D777CD" w:rsidRPr="00FD676B" w:rsidRDefault="00D777CD" w:rsidP="00D777CD">
      <w:pPr>
        <w:rPr>
          <w:rFonts w:ascii="Arial" w:hAnsi="Arial" w:cs="Arial"/>
        </w:rPr>
      </w:pPr>
      <w:r w:rsidRPr="00FD676B">
        <w:rPr>
          <w:rFonts w:ascii="Arial" w:hAnsi="Arial" w:cs="Arial"/>
        </w:rPr>
        <w:t>I intend to compile this to stand-alone which will then not require any dependencies, but I need to finalize the debugging a bit first.</w:t>
      </w:r>
    </w:p>
    <w:p w:rsidR="00D777CD" w:rsidRPr="00FD676B" w:rsidRDefault="00D777CD" w:rsidP="00D777CD">
      <w:pPr>
        <w:rPr>
          <w:rFonts w:ascii="Arial" w:hAnsi="Arial" w:cs="Arial"/>
        </w:rPr>
      </w:pPr>
    </w:p>
    <w:p w:rsidR="00D777CD" w:rsidRPr="00FD676B" w:rsidRDefault="00D777CD" w:rsidP="00D777CD">
      <w:pPr>
        <w:rPr>
          <w:rFonts w:ascii="Arial" w:hAnsi="Arial" w:cs="Arial"/>
          <w:b/>
        </w:rPr>
      </w:pPr>
      <w:r w:rsidRPr="00FD676B">
        <w:rPr>
          <w:rFonts w:ascii="Arial" w:hAnsi="Arial" w:cs="Arial"/>
          <w:b/>
        </w:rPr>
        <w:t>Setup</w:t>
      </w:r>
    </w:p>
    <w:p w:rsidR="00D777CD" w:rsidRPr="00FD676B" w:rsidRDefault="00D777CD" w:rsidP="00D777CD">
      <w:pPr>
        <w:rPr>
          <w:rFonts w:ascii="Arial" w:hAnsi="Arial" w:cs="Arial"/>
        </w:rPr>
      </w:pPr>
    </w:p>
    <w:p w:rsidR="00D777CD" w:rsidRPr="00FD676B" w:rsidRDefault="00D777CD" w:rsidP="00D777CD">
      <w:pPr>
        <w:rPr>
          <w:rFonts w:ascii="Arial" w:hAnsi="Arial" w:cs="Arial"/>
          <w:b/>
        </w:rPr>
      </w:pPr>
      <w:r w:rsidRPr="00FD676B">
        <w:rPr>
          <w:rFonts w:ascii="Arial" w:hAnsi="Arial" w:cs="Arial"/>
          <w:b/>
        </w:rPr>
        <w:t>1)  Data folder</w:t>
      </w:r>
    </w:p>
    <w:p w:rsidR="00D777CD" w:rsidRPr="00FD676B" w:rsidRDefault="00D777CD" w:rsidP="00D777CD">
      <w:pPr>
        <w:rPr>
          <w:rFonts w:ascii="Arial" w:hAnsi="Arial" w:cs="Arial"/>
        </w:rPr>
      </w:pPr>
      <w:r w:rsidRPr="00FD676B">
        <w:rPr>
          <w:rFonts w:ascii="Arial" w:hAnsi="Arial" w:cs="Arial"/>
        </w:rPr>
        <w:t>The data will be saved/organized into a default data folder (see next section) that should already exist on the computer.  This data folder should contain subfolders for investigators and studies.  This is used to populate the “register subject” menu.</w:t>
      </w:r>
    </w:p>
    <w:p w:rsidR="00D777CD" w:rsidRPr="00FD676B" w:rsidRDefault="00D777CD" w:rsidP="00D777CD">
      <w:pPr>
        <w:rPr>
          <w:rFonts w:ascii="Arial" w:hAnsi="Arial" w:cs="Arial"/>
        </w:rPr>
      </w:pPr>
    </w:p>
    <w:p w:rsidR="00D777CD" w:rsidRPr="00FD676B" w:rsidRDefault="00D777CD" w:rsidP="00D777CD">
      <w:pPr>
        <w:rPr>
          <w:rFonts w:ascii="Arial" w:hAnsi="Arial" w:cs="Arial"/>
        </w:rPr>
      </w:pPr>
      <w:r w:rsidRPr="00FD676B">
        <w:rPr>
          <w:rFonts w:ascii="Arial" w:hAnsi="Arial" w:cs="Arial"/>
        </w:rPr>
        <w:t>E.g.</w:t>
      </w:r>
    </w:p>
    <w:p w:rsidR="00D777CD" w:rsidRPr="00FD676B" w:rsidRDefault="00D777CD" w:rsidP="00D777CD">
      <w:pPr>
        <w:rPr>
          <w:rFonts w:ascii="Arial" w:hAnsi="Arial" w:cs="Arial"/>
        </w:rPr>
      </w:pPr>
    </w:p>
    <w:p w:rsidR="00D777CD" w:rsidRPr="00FD676B" w:rsidRDefault="00D777CD" w:rsidP="00D777CD">
      <w:pPr>
        <w:rPr>
          <w:rFonts w:ascii="Arial" w:hAnsi="Arial" w:cs="Arial"/>
        </w:rPr>
      </w:pPr>
      <w:r w:rsidRPr="00FD676B">
        <w:rPr>
          <w:rFonts w:ascii="Arial" w:hAnsi="Arial" w:cs="Arial"/>
        </w:rPr>
        <w:t xml:space="preserve">Data /  Huppert /  </w:t>
      </w:r>
      <w:proofErr w:type="spellStart"/>
      <w:r w:rsidRPr="00FD676B">
        <w:rPr>
          <w:rFonts w:ascii="Arial" w:hAnsi="Arial" w:cs="Arial"/>
        </w:rPr>
        <w:t>MyFirstStudy</w:t>
      </w:r>
      <w:proofErr w:type="spellEnd"/>
      <w:r w:rsidRPr="00FD676B">
        <w:rPr>
          <w:rFonts w:ascii="Arial" w:hAnsi="Arial" w:cs="Arial"/>
        </w:rPr>
        <w:t xml:space="preserve"> /</w:t>
      </w:r>
    </w:p>
    <w:p w:rsidR="00D777CD" w:rsidRPr="00FD676B" w:rsidRDefault="00D777CD" w:rsidP="00D777CD">
      <w:pPr>
        <w:rPr>
          <w:rFonts w:ascii="Arial" w:hAnsi="Arial" w:cs="Arial"/>
        </w:rPr>
      </w:pPr>
      <w:r w:rsidRPr="00FD676B">
        <w:rPr>
          <w:rFonts w:ascii="Arial" w:hAnsi="Arial" w:cs="Arial"/>
        </w:rPr>
        <w:tab/>
      </w:r>
      <w:r w:rsidRPr="00FD676B">
        <w:rPr>
          <w:rFonts w:ascii="Arial" w:hAnsi="Arial" w:cs="Arial"/>
        </w:rPr>
        <w:tab/>
        <w:t xml:space="preserve">/    </w:t>
      </w:r>
      <w:proofErr w:type="spellStart"/>
      <w:r w:rsidRPr="00FD676B">
        <w:rPr>
          <w:rFonts w:ascii="Arial" w:hAnsi="Arial" w:cs="Arial"/>
        </w:rPr>
        <w:t>MySecondStudy</w:t>
      </w:r>
      <w:proofErr w:type="spellEnd"/>
      <w:r w:rsidRPr="00FD676B">
        <w:rPr>
          <w:rFonts w:ascii="Arial" w:hAnsi="Arial" w:cs="Arial"/>
        </w:rPr>
        <w:t xml:space="preserve">/ </w:t>
      </w:r>
    </w:p>
    <w:p w:rsidR="00D777CD" w:rsidRPr="00FD676B" w:rsidRDefault="00D777CD" w:rsidP="00D777CD">
      <w:pPr>
        <w:rPr>
          <w:rFonts w:ascii="Arial" w:hAnsi="Arial" w:cs="Arial"/>
        </w:rPr>
      </w:pPr>
    </w:p>
    <w:p w:rsidR="00D777CD" w:rsidRPr="00FD676B" w:rsidRDefault="00D777CD" w:rsidP="00D777CD">
      <w:pPr>
        <w:rPr>
          <w:rFonts w:ascii="Arial" w:hAnsi="Arial" w:cs="Arial"/>
        </w:rPr>
      </w:pPr>
      <w:r w:rsidRPr="00FD676B">
        <w:rPr>
          <w:rFonts w:ascii="Arial" w:hAnsi="Arial" w:cs="Arial"/>
        </w:rPr>
        <w:tab/>
      </w:r>
      <w:proofErr w:type="spellStart"/>
      <w:r w:rsidRPr="00FD676B">
        <w:rPr>
          <w:rFonts w:ascii="Arial" w:hAnsi="Arial" w:cs="Arial"/>
        </w:rPr>
        <w:t>TechEn</w:t>
      </w:r>
      <w:proofErr w:type="spellEnd"/>
      <w:r w:rsidRPr="00FD676B">
        <w:rPr>
          <w:rFonts w:ascii="Arial" w:hAnsi="Arial" w:cs="Arial"/>
        </w:rPr>
        <w:t xml:space="preserve"> / DemoStudy1/</w:t>
      </w:r>
    </w:p>
    <w:p w:rsidR="00D777CD" w:rsidRPr="00FD676B" w:rsidRDefault="00D777CD" w:rsidP="00D777CD">
      <w:pPr>
        <w:rPr>
          <w:rFonts w:ascii="Arial" w:hAnsi="Arial" w:cs="Arial"/>
        </w:rPr>
      </w:pPr>
    </w:p>
    <w:p w:rsidR="00D777CD" w:rsidRPr="00FD676B" w:rsidRDefault="00D777CD" w:rsidP="00D777CD">
      <w:pPr>
        <w:rPr>
          <w:rFonts w:ascii="Arial" w:hAnsi="Arial" w:cs="Arial"/>
        </w:rPr>
      </w:pPr>
      <w:r w:rsidRPr="00FD676B">
        <w:rPr>
          <w:rFonts w:ascii="Arial" w:hAnsi="Arial" w:cs="Arial"/>
        </w:rPr>
        <w:t>etc.</w:t>
      </w:r>
    </w:p>
    <w:p w:rsidR="00D777CD" w:rsidRPr="00FD676B" w:rsidRDefault="00D777CD" w:rsidP="00D777CD">
      <w:pPr>
        <w:rPr>
          <w:rFonts w:ascii="Arial" w:hAnsi="Arial" w:cs="Arial"/>
        </w:rPr>
      </w:pPr>
    </w:p>
    <w:p w:rsidR="00D777CD" w:rsidRPr="00FD676B" w:rsidRDefault="00D777CD" w:rsidP="00D777CD">
      <w:pPr>
        <w:rPr>
          <w:rFonts w:ascii="Arial" w:hAnsi="Arial" w:cs="Arial"/>
        </w:rPr>
      </w:pPr>
      <w:r w:rsidRPr="00FD676B">
        <w:rPr>
          <w:rFonts w:ascii="Arial" w:hAnsi="Arial" w:cs="Arial"/>
        </w:rPr>
        <w:t>Inside of the study folder, a probe file needs to be located.  This can be created by SDGUI (Homer2) or my code.  I will give an example of this (I forgot to include this, but it will just go to a default for now).</w:t>
      </w:r>
    </w:p>
    <w:p w:rsidR="00D777CD" w:rsidRPr="00FD676B" w:rsidRDefault="00D777CD" w:rsidP="00D777CD">
      <w:pPr>
        <w:rPr>
          <w:rFonts w:ascii="Arial" w:hAnsi="Arial" w:cs="Arial"/>
        </w:rPr>
      </w:pPr>
    </w:p>
    <w:p w:rsidR="00D777CD" w:rsidRPr="00FD676B" w:rsidRDefault="00D777CD" w:rsidP="00D777CD">
      <w:pPr>
        <w:rPr>
          <w:rFonts w:ascii="Arial" w:hAnsi="Arial" w:cs="Arial"/>
        </w:rPr>
      </w:pPr>
      <w:r w:rsidRPr="00FD676B">
        <w:rPr>
          <w:rFonts w:ascii="Arial" w:hAnsi="Arial" w:cs="Arial"/>
        </w:rPr>
        <w:t xml:space="preserve">2) </w:t>
      </w:r>
      <w:proofErr w:type="spellStart"/>
      <w:r w:rsidRPr="00FD676B">
        <w:rPr>
          <w:rFonts w:ascii="Arial" w:hAnsi="Arial" w:cs="Arial"/>
        </w:rPr>
        <w:t>System.config</w:t>
      </w:r>
      <w:proofErr w:type="spellEnd"/>
      <w:r w:rsidRPr="00FD676B">
        <w:rPr>
          <w:rFonts w:ascii="Arial" w:hAnsi="Arial" w:cs="Arial"/>
        </w:rPr>
        <w:t xml:space="preserve"> file.</w:t>
      </w:r>
    </w:p>
    <w:p w:rsidR="00D777CD" w:rsidRPr="00FD676B" w:rsidRDefault="00D777CD" w:rsidP="00D777CD">
      <w:pPr>
        <w:autoSpaceDE w:val="0"/>
        <w:autoSpaceDN w:val="0"/>
        <w:adjustRightInd w:val="0"/>
        <w:rPr>
          <w:rFonts w:ascii="Arial" w:hAnsi="Arial" w:cs="Arial"/>
        </w:rPr>
      </w:pPr>
      <w:r w:rsidRPr="00FD676B">
        <w:rPr>
          <w:rFonts w:ascii="Arial" w:hAnsi="Arial" w:cs="Arial"/>
        </w:rPr>
        <w:tab/>
        <w:t xml:space="preserve">In the same folder as the </w:t>
      </w:r>
      <w:proofErr w:type="spellStart"/>
      <w:r w:rsidRPr="00FD676B">
        <w:rPr>
          <w:rFonts w:ascii="Arial" w:hAnsi="Arial" w:cs="Arial"/>
        </w:rPr>
        <w:t>matlab</w:t>
      </w:r>
      <w:proofErr w:type="spellEnd"/>
      <w:r w:rsidRPr="00FD676B">
        <w:rPr>
          <w:rFonts w:ascii="Arial" w:hAnsi="Arial" w:cs="Arial"/>
        </w:rPr>
        <w:t xml:space="preserve"> code, there is a (</w:t>
      </w:r>
      <w:proofErr w:type="spellStart"/>
      <w:r w:rsidRPr="00FD676B">
        <w:rPr>
          <w:rFonts w:ascii="Arial" w:hAnsi="Arial" w:cs="Arial"/>
        </w:rPr>
        <w:t>matlab</w:t>
      </w:r>
      <w:proofErr w:type="spellEnd"/>
      <w:r w:rsidRPr="00FD676B">
        <w:rPr>
          <w:rFonts w:ascii="Arial" w:hAnsi="Arial" w:cs="Arial"/>
        </w:rPr>
        <w:t xml:space="preserve">) file called </w:t>
      </w:r>
      <w:proofErr w:type="spellStart"/>
      <w:r w:rsidRPr="00FD676B">
        <w:rPr>
          <w:rFonts w:ascii="Arial" w:hAnsi="Arial" w:cs="Arial"/>
        </w:rPr>
        <w:t>system.config</w:t>
      </w:r>
      <w:proofErr w:type="spellEnd"/>
      <w:r w:rsidRPr="00FD676B">
        <w:rPr>
          <w:rFonts w:ascii="Arial" w:hAnsi="Arial" w:cs="Arial"/>
        </w:rPr>
        <w:t>.  This sets the default folder location, default data type for saving (.</w:t>
      </w:r>
      <w:proofErr w:type="spellStart"/>
      <w:r w:rsidRPr="00FD676B">
        <w:rPr>
          <w:rFonts w:ascii="Arial" w:hAnsi="Arial" w:cs="Arial"/>
        </w:rPr>
        <w:t>nirs</w:t>
      </w:r>
      <w:proofErr w:type="spellEnd"/>
      <w:r w:rsidRPr="00FD676B">
        <w:rPr>
          <w:rFonts w:ascii="Arial" w:hAnsi="Arial" w:cs="Arial"/>
        </w:rPr>
        <w:t xml:space="preserve"> and/or </w:t>
      </w:r>
      <w:proofErr w:type="spellStart"/>
      <w:r w:rsidRPr="00FD676B">
        <w:rPr>
          <w:rFonts w:ascii="Arial" w:hAnsi="Arial" w:cs="Arial"/>
        </w:rPr>
        <w:t>snirf</w:t>
      </w:r>
      <w:proofErr w:type="spellEnd"/>
      <w:r w:rsidRPr="00FD676B">
        <w:rPr>
          <w:rFonts w:ascii="Arial" w:hAnsi="Arial" w:cs="Arial"/>
        </w:rPr>
        <w:t xml:space="preserve"> ) and the system type.  Currently it is set as the “Simulator”.  See the </w:t>
      </w:r>
      <w:proofErr w:type="spellStart"/>
      <w:r w:rsidRPr="00FD676B">
        <w:rPr>
          <w:rFonts w:ascii="Arial" w:hAnsi="Arial" w:cs="Arial"/>
        </w:rPr>
        <w:t>matlab</w:t>
      </w:r>
      <w:proofErr w:type="spellEnd"/>
      <w:r w:rsidRPr="00FD676B">
        <w:rPr>
          <w:rFonts w:ascii="Arial" w:hAnsi="Arial" w:cs="Arial"/>
        </w:rPr>
        <w:t xml:space="preserve"> function  “</w:t>
      </w:r>
      <w:proofErr w:type="spellStart"/>
      <w:r w:rsidRPr="00FD676B">
        <w:rPr>
          <w:rFonts w:ascii="Arial" w:hAnsi="Arial" w:cs="Arial"/>
          <w:color w:val="000000"/>
        </w:rPr>
        <w:t>restore_default_settings</w:t>
      </w:r>
      <w:r w:rsidRPr="00FD676B">
        <w:rPr>
          <w:rFonts w:ascii="Arial" w:hAnsi="Arial" w:cs="Arial"/>
        </w:rPr>
        <w:t>.m</w:t>
      </w:r>
      <w:proofErr w:type="spellEnd"/>
      <w:r w:rsidRPr="00FD676B">
        <w:rPr>
          <w:rFonts w:ascii="Arial" w:hAnsi="Arial" w:cs="Arial"/>
        </w:rPr>
        <w:t xml:space="preserve">” included in the code.  </w:t>
      </w:r>
    </w:p>
    <w:p w:rsidR="00D777CD" w:rsidRPr="00FD676B" w:rsidRDefault="00D777CD" w:rsidP="00D777CD">
      <w:pPr>
        <w:autoSpaceDE w:val="0"/>
        <w:autoSpaceDN w:val="0"/>
        <w:adjustRightInd w:val="0"/>
        <w:rPr>
          <w:rFonts w:ascii="Arial" w:hAnsi="Arial" w:cs="Arial"/>
        </w:rPr>
      </w:pPr>
    </w:p>
    <w:p w:rsidR="00FD676B" w:rsidRPr="00FD676B" w:rsidRDefault="00D777CD" w:rsidP="00D777CD">
      <w:pPr>
        <w:autoSpaceDE w:val="0"/>
        <w:autoSpaceDN w:val="0"/>
        <w:adjustRightInd w:val="0"/>
        <w:rPr>
          <w:rFonts w:ascii="Arial" w:hAnsi="Arial" w:cs="Arial"/>
        </w:rPr>
      </w:pPr>
      <w:r w:rsidRPr="00FD676B">
        <w:rPr>
          <w:rFonts w:ascii="Arial" w:hAnsi="Arial" w:cs="Arial"/>
        </w:rPr>
        <w:t xml:space="preserve">3)  </w:t>
      </w:r>
      <w:proofErr w:type="spellStart"/>
      <w:r w:rsidRPr="00FD676B">
        <w:rPr>
          <w:rFonts w:ascii="Arial" w:hAnsi="Arial" w:cs="Arial"/>
        </w:rPr>
        <w:t>Matlab</w:t>
      </w:r>
      <w:proofErr w:type="spellEnd"/>
      <w:r w:rsidRPr="00FD676B">
        <w:rPr>
          <w:rFonts w:ascii="Arial" w:hAnsi="Arial" w:cs="Arial"/>
        </w:rPr>
        <w:t xml:space="preserve"> path. The “</w:t>
      </w:r>
      <w:proofErr w:type="spellStart"/>
      <w:r w:rsidRPr="00FD676B">
        <w:rPr>
          <w:rFonts w:ascii="Arial" w:hAnsi="Arial" w:cs="Arial"/>
        </w:rPr>
        <w:t>BrainRecordIR.mlapp</w:t>
      </w:r>
      <w:proofErr w:type="spellEnd"/>
      <w:r w:rsidRPr="00FD676B">
        <w:rPr>
          <w:rFonts w:ascii="Arial" w:hAnsi="Arial" w:cs="Arial"/>
        </w:rPr>
        <w:t xml:space="preserve">” file needs to be in the path (all else is checked and dynamically added).  The </w:t>
      </w:r>
      <w:r w:rsidR="00FD676B" w:rsidRPr="00FD676B">
        <w:rPr>
          <w:rFonts w:ascii="Arial" w:hAnsi="Arial" w:cs="Arial"/>
        </w:rPr>
        <w:t>NIRS-toolbox (</w:t>
      </w:r>
      <w:hyperlink r:id="rId5" w:history="1">
        <w:r w:rsidR="00FD676B" w:rsidRPr="00FD676B">
          <w:rPr>
            <w:rStyle w:val="Hyperlink"/>
            <w:rFonts w:ascii="Arial" w:hAnsi="Arial" w:cs="Arial"/>
          </w:rPr>
          <w:t>www.bitbucket.org/huppertt/nirs-toolbox</w:t>
        </w:r>
      </w:hyperlink>
      <w:r w:rsidR="00FD676B" w:rsidRPr="00FD676B">
        <w:rPr>
          <w:rFonts w:ascii="Arial" w:hAnsi="Arial" w:cs="Arial"/>
        </w:rPr>
        <w:t>) needs to be installed as well.</w:t>
      </w:r>
    </w:p>
    <w:p w:rsidR="00FD676B" w:rsidRPr="00FD676B" w:rsidRDefault="00FD676B" w:rsidP="00D777CD">
      <w:pPr>
        <w:autoSpaceDE w:val="0"/>
        <w:autoSpaceDN w:val="0"/>
        <w:adjustRightInd w:val="0"/>
        <w:rPr>
          <w:rFonts w:ascii="Arial" w:hAnsi="Arial" w:cs="Arial"/>
        </w:rPr>
      </w:pPr>
    </w:p>
    <w:p w:rsidR="00FD676B" w:rsidRPr="00FD676B" w:rsidRDefault="00FD676B" w:rsidP="00D777CD">
      <w:pPr>
        <w:autoSpaceDE w:val="0"/>
        <w:autoSpaceDN w:val="0"/>
        <w:adjustRightInd w:val="0"/>
        <w:rPr>
          <w:rFonts w:ascii="Arial" w:hAnsi="Arial" w:cs="Arial"/>
        </w:rPr>
      </w:pPr>
    </w:p>
    <w:p w:rsidR="00FD676B" w:rsidRPr="00FD676B" w:rsidRDefault="00FD676B" w:rsidP="00D777CD">
      <w:pPr>
        <w:autoSpaceDE w:val="0"/>
        <w:autoSpaceDN w:val="0"/>
        <w:adjustRightInd w:val="0"/>
        <w:rPr>
          <w:rFonts w:ascii="Arial" w:hAnsi="Arial" w:cs="Arial"/>
          <w:b/>
        </w:rPr>
      </w:pPr>
    </w:p>
    <w:p w:rsidR="00D777CD" w:rsidRPr="00FD676B" w:rsidRDefault="00FD676B" w:rsidP="00D777CD">
      <w:pPr>
        <w:autoSpaceDE w:val="0"/>
        <w:autoSpaceDN w:val="0"/>
        <w:adjustRightInd w:val="0"/>
        <w:rPr>
          <w:rFonts w:ascii="Arial" w:hAnsi="Arial" w:cs="Arial"/>
        </w:rPr>
      </w:pPr>
      <w:r w:rsidRPr="00FD676B">
        <w:rPr>
          <w:rFonts w:ascii="Arial" w:hAnsi="Arial" w:cs="Arial"/>
          <w:b/>
        </w:rPr>
        <w:t>TODO.</w:t>
      </w:r>
      <w:r w:rsidR="00D777CD" w:rsidRPr="00FD676B">
        <w:rPr>
          <w:rFonts w:ascii="Arial" w:hAnsi="Arial" w:cs="Arial"/>
        </w:rPr>
        <w:t xml:space="preserve"> </w:t>
      </w:r>
    </w:p>
    <w:p w:rsidR="00D777CD" w:rsidRDefault="00FD676B" w:rsidP="00FD676B">
      <w:pPr>
        <w:pStyle w:val="ListParagraph"/>
        <w:numPr>
          <w:ilvl w:val="0"/>
          <w:numId w:val="2"/>
        </w:numPr>
        <w:rPr>
          <w:rFonts w:ascii="Arial" w:hAnsi="Arial" w:cs="Arial"/>
        </w:rPr>
      </w:pPr>
      <w:r>
        <w:rPr>
          <w:rFonts w:ascii="Arial" w:hAnsi="Arial" w:cs="Arial"/>
        </w:rPr>
        <w:t xml:space="preserve">Check that the </w:t>
      </w:r>
      <w:proofErr w:type="spellStart"/>
      <w:r>
        <w:rPr>
          <w:rFonts w:ascii="Arial" w:hAnsi="Arial" w:cs="Arial"/>
        </w:rPr>
        <w:t>nirs</w:t>
      </w:r>
      <w:proofErr w:type="spellEnd"/>
      <w:r>
        <w:rPr>
          <w:rFonts w:ascii="Arial" w:hAnsi="Arial" w:cs="Arial"/>
        </w:rPr>
        <w:t>-toolbox and all other dependencies are there.</w:t>
      </w:r>
    </w:p>
    <w:p w:rsidR="00FD676B" w:rsidRDefault="00FD676B" w:rsidP="00FD676B">
      <w:pPr>
        <w:pStyle w:val="ListParagraph"/>
        <w:numPr>
          <w:ilvl w:val="0"/>
          <w:numId w:val="2"/>
        </w:numPr>
        <w:rPr>
          <w:rFonts w:ascii="Arial" w:hAnsi="Arial" w:cs="Arial"/>
        </w:rPr>
      </w:pPr>
      <w:r>
        <w:rPr>
          <w:rFonts w:ascii="Arial" w:hAnsi="Arial" w:cs="Arial"/>
        </w:rPr>
        <w:t xml:space="preserve">Include example of probe files </w:t>
      </w:r>
    </w:p>
    <w:p w:rsidR="00FD676B" w:rsidRDefault="00FD676B" w:rsidP="00FD676B">
      <w:pPr>
        <w:pStyle w:val="ListParagraph"/>
        <w:numPr>
          <w:ilvl w:val="0"/>
          <w:numId w:val="2"/>
        </w:numPr>
        <w:rPr>
          <w:rFonts w:ascii="Arial" w:hAnsi="Arial" w:cs="Arial"/>
        </w:rPr>
      </w:pPr>
      <w:r>
        <w:rPr>
          <w:rFonts w:ascii="Arial" w:hAnsi="Arial" w:cs="Arial"/>
        </w:rPr>
        <w:t xml:space="preserve">Modify the </w:t>
      </w:r>
      <w:proofErr w:type="spellStart"/>
      <w:r>
        <w:rPr>
          <w:rFonts w:ascii="Arial" w:hAnsi="Arial" w:cs="Arial"/>
        </w:rPr>
        <w:t>restore_default_settings</w:t>
      </w:r>
      <w:proofErr w:type="spellEnd"/>
      <w:r>
        <w:rPr>
          <w:rFonts w:ascii="Arial" w:hAnsi="Arial" w:cs="Arial"/>
        </w:rPr>
        <w:t xml:space="preserve"> code to include the Bluetooth, CW6, and Wireless systems</w:t>
      </w:r>
    </w:p>
    <w:p w:rsidR="00FD676B" w:rsidRPr="00FD676B" w:rsidRDefault="00FD676B" w:rsidP="00FD676B">
      <w:pPr>
        <w:pStyle w:val="ListParagraph"/>
        <w:numPr>
          <w:ilvl w:val="0"/>
          <w:numId w:val="2"/>
        </w:numPr>
        <w:rPr>
          <w:rFonts w:ascii="Arial" w:hAnsi="Arial" w:cs="Arial"/>
        </w:rPr>
      </w:pPr>
    </w:p>
    <w:p w:rsidR="00D777CD" w:rsidRPr="00FD676B" w:rsidRDefault="00D777CD" w:rsidP="00D777CD">
      <w:pPr>
        <w:rPr>
          <w:rFonts w:ascii="Arial" w:hAnsi="Arial" w:cs="Arial"/>
        </w:rPr>
      </w:pPr>
    </w:p>
    <w:p w:rsidR="00D777CD" w:rsidRPr="00FD676B" w:rsidRDefault="00D777CD" w:rsidP="00D777CD">
      <w:pPr>
        <w:rPr>
          <w:rFonts w:ascii="Arial" w:hAnsi="Arial" w:cs="Arial"/>
        </w:rPr>
      </w:pPr>
    </w:p>
    <w:p w:rsidR="00D777CD" w:rsidRDefault="00D777CD" w:rsidP="00D777CD">
      <w:pPr>
        <w:rPr>
          <w:rFonts w:ascii="Arial" w:hAnsi="Arial" w:cs="Arial"/>
        </w:rPr>
      </w:pPr>
      <w:r w:rsidRPr="00FD676B">
        <w:rPr>
          <w:rFonts w:ascii="Arial" w:hAnsi="Arial" w:cs="Arial"/>
        </w:rPr>
        <w:t xml:space="preserve">  </w:t>
      </w:r>
    </w:p>
    <w:p w:rsidR="00FD676B" w:rsidRDefault="00FD676B" w:rsidP="00D777CD">
      <w:pPr>
        <w:rPr>
          <w:rFonts w:ascii="Arial" w:hAnsi="Arial" w:cs="Arial"/>
        </w:rPr>
      </w:pPr>
    </w:p>
    <w:p w:rsidR="00FD676B" w:rsidRDefault="00FD676B" w:rsidP="00D777CD">
      <w:pPr>
        <w:rPr>
          <w:rFonts w:ascii="Arial" w:hAnsi="Arial" w:cs="Arial"/>
        </w:rPr>
      </w:pPr>
      <w:r>
        <w:rPr>
          <w:rFonts w:ascii="Arial" w:hAnsi="Arial" w:cs="Arial"/>
        </w:rPr>
        <w:lastRenderedPageBreak/>
        <w:t>To launch.  Type “</w:t>
      </w:r>
      <w:proofErr w:type="spellStart"/>
      <w:r>
        <w:rPr>
          <w:rFonts w:ascii="Arial" w:hAnsi="Arial" w:cs="Arial"/>
        </w:rPr>
        <w:t>BrainRecordIR</w:t>
      </w:r>
      <w:proofErr w:type="spellEnd"/>
      <w:r>
        <w:rPr>
          <w:rFonts w:ascii="Arial" w:hAnsi="Arial" w:cs="Arial"/>
        </w:rPr>
        <w:t xml:space="preserve">” from </w:t>
      </w:r>
      <w:proofErr w:type="spellStart"/>
      <w:r>
        <w:rPr>
          <w:rFonts w:ascii="Arial" w:hAnsi="Arial" w:cs="Arial"/>
        </w:rPr>
        <w:t>matlab</w:t>
      </w:r>
      <w:proofErr w:type="spellEnd"/>
      <w:r>
        <w:rPr>
          <w:rFonts w:ascii="Arial" w:hAnsi="Arial" w:cs="Arial"/>
        </w:rPr>
        <w:t xml:space="preserve">.  This will take a few moments (~30s) to load fully. </w:t>
      </w:r>
    </w:p>
    <w:p w:rsidR="00FD676B" w:rsidRDefault="00FD676B" w:rsidP="00D777CD">
      <w:pPr>
        <w:rPr>
          <w:rFonts w:ascii="Arial" w:hAnsi="Arial" w:cs="Arial"/>
        </w:rPr>
      </w:pPr>
    </w:p>
    <w:p w:rsidR="00FD676B" w:rsidRDefault="00FD676B" w:rsidP="00D777CD">
      <w:pPr>
        <w:rPr>
          <w:rFonts w:ascii="Arial" w:hAnsi="Arial" w:cs="Arial"/>
        </w:rPr>
      </w:pPr>
      <w:r>
        <w:rPr>
          <w:rFonts w:ascii="Arial" w:hAnsi="Arial" w:cs="Arial"/>
        </w:rPr>
        <w:t>The newly loaded interface will look like this.</w:t>
      </w:r>
    </w:p>
    <w:p w:rsidR="00FD676B" w:rsidRDefault="00FD676B" w:rsidP="00D777CD">
      <w:pPr>
        <w:rPr>
          <w:rFonts w:ascii="Arial" w:hAnsi="Arial" w:cs="Arial"/>
        </w:rPr>
      </w:pPr>
    </w:p>
    <w:p w:rsidR="00FD676B" w:rsidRDefault="00531C53" w:rsidP="00D777CD">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355600</wp:posOffset>
                </wp:positionH>
                <wp:positionV relativeFrom="paragraph">
                  <wp:posOffset>327660</wp:posOffset>
                </wp:positionV>
                <wp:extent cx="1079500" cy="571500"/>
                <wp:effectExtent l="25400" t="25400" r="12700" b="12700"/>
                <wp:wrapNone/>
                <wp:docPr id="15" name="Straight Arrow Connector 15"/>
                <wp:cNvGraphicFramePr/>
                <a:graphic xmlns:a="http://schemas.openxmlformats.org/drawingml/2006/main">
                  <a:graphicData uri="http://schemas.microsoft.com/office/word/2010/wordprocessingShape">
                    <wps:wsp>
                      <wps:cNvCnPr/>
                      <wps:spPr>
                        <a:xfrm flipH="1" flipV="1">
                          <a:off x="0" y="0"/>
                          <a:ext cx="10795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80CBF5" id="_x0000_t32" coordsize="21600,21600" o:spt="32" o:oned="t" path="m,l21600,21600e" filled="f">
                <v:path arrowok="t" fillok="f" o:connecttype="none"/>
                <o:lock v:ext="edit" shapetype="t"/>
              </v:shapetype>
              <v:shape id="Straight Arrow Connector 15" o:spid="_x0000_s1026" type="#_x0000_t32" style="position:absolute;margin-left:28pt;margin-top:25.8pt;width:85pt;height:4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" strokecolor="#4472c4 [3204]" strokeweight=".5pt">
                <v:stroke endarrow="block" joinstyle="miter"/>
              </v:shape>
            </w:pict>
          </mc:Fallback>
        </mc:AlternateContent>
      </w:r>
      <w:r w:rsidR="00FD676B" w:rsidRPr="00FD676B">
        <w:rPr>
          <w:rFonts w:ascii="Arial" w:hAnsi="Arial" w:cs="Arial"/>
        </w:rPr>
        <w:drawing>
          <wp:inline distT="0" distB="0" distL="0" distR="0" wp14:anchorId="257CBDB8" wp14:editId="012B5C7F">
            <wp:extent cx="5321300" cy="339085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9011" cy="3395765"/>
                    </a:xfrm>
                    <a:prstGeom prst="rect">
                      <a:avLst/>
                    </a:prstGeom>
                  </pic:spPr>
                </pic:pic>
              </a:graphicData>
            </a:graphic>
          </wp:inline>
        </w:drawing>
      </w:r>
    </w:p>
    <w:p w:rsidR="00FD676B" w:rsidRDefault="00FD676B" w:rsidP="00D777CD">
      <w:pPr>
        <w:rPr>
          <w:rFonts w:ascii="Arial" w:hAnsi="Arial" w:cs="Arial"/>
        </w:rPr>
      </w:pPr>
    </w:p>
    <w:p w:rsidR="00FD676B" w:rsidRDefault="00FD676B" w:rsidP="00D777CD">
      <w:pPr>
        <w:rPr>
          <w:rFonts w:ascii="Arial" w:hAnsi="Arial" w:cs="Arial"/>
        </w:rPr>
      </w:pPr>
      <w:r>
        <w:rPr>
          <w:rFonts w:ascii="Arial" w:hAnsi="Arial" w:cs="Arial"/>
        </w:rPr>
        <w:t xml:space="preserve">2)  First, register the subject and select the investigator/study.  This is the File&gt;&gt; Register New Subject .  This will launch the register subject window.  Select the </w:t>
      </w:r>
      <w:r w:rsidR="00601DB0">
        <w:rPr>
          <w:rFonts w:ascii="Arial" w:hAnsi="Arial" w:cs="Arial"/>
        </w:rPr>
        <w:t>Investigator</w:t>
      </w:r>
      <w:r>
        <w:rPr>
          <w:rFonts w:ascii="Arial" w:hAnsi="Arial" w:cs="Arial"/>
        </w:rPr>
        <w:t xml:space="preserve"> and Study from the pull-downs.  These options are read dynamically from the subfolders of the default DATA folder.  The probe on the right will update based on the study selected.  (I need to provide examples of probe files; currently it is using the default probe).  </w:t>
      </w:r>
    </w:p>
    <w:p w:rsidR="00FD676B" w:rsidRDefault="00FD676B" w:rsidP="00D777CD">
      <w:pPr>
        <w:rPr>
          <w:rFonts w:ascii="Arial" w:hAnsi="Arial" w:cs="Arial"/>
        </w:rPr>
      </w:pPr>
    </w:p>
    <w:p w:rsidR="00FD676B" w:rsidRDefault="00FD676B" w:rsidP="00D777CD">
      <w:pPr>
        <w:rPr>
          <w:rFonts w:ascii="Arial" w:hAnsi="Arial" w:cs="Arial"/>
        </w:rPr>
      </w:pPr>
      <w:r>
        <w:rPr>
          <w:rFonts w:ascii="Arial" w:hAnsi="Arial" w:cs="Arial"/>
        </w:rPr>
        <w:t xml:space="preserve">The Subject name (plus time-stamp) will create a subfolder in the study folder where the data will go.  </w:t>
      </w:r>
    </w:p>
    <w:p w:rsidR="00FD676B" w:rsidRDefault="00FD676B" w:rsidP="00D777CD">
      <w:pPr>
        <w:rPr>
          <w:rFonts w:ascii="Arial" w:hAnsi="Arial" w:cs="Arial"/>
        </w:rPr>
      </w:pPr>
    </w:p>
    <w:p w:rsidR="00FD676B" w:rsidRDefault="00FD676B" w:rsidP="00D777CD">
      <w:pPr>
        <w:rPr>
          <w:rFonts w:ascii="Arial" w:hAnsi="Arial" w:cs="Arial"/>
        </w:rPr>
      </w:pPr>
      <w:r w:rsidRPr="00FD676B">
        <w:rPr>
          <w:rFonts w:ascii="Arial" w:hAnsi="Arial" w:cs="Arial"/>
        </w:rPr>
        <w:drawing>
          <wp:inline distT="0" distB="0" distL="0" distR="0" wp14:anchorId="2288FE4E" wp14:editId="5908319B">
            <wp:extent cx="2997200" cy="3358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3051" cy="3365026"/>
                    </a:xfrm>
                    <a:prstGeom prst="rect">
                      <a:avLst/>
                    </a:prstGeom>
                  </pic:spPr>
                </pic:pic>
              </a:graphicData>
            </a:graphic>
          </wp:inline>
        </w:drawing>
      </w:r>
    </w:p>
    <w:p w:rsidR="00FD676B" w:rsidRDefault="00FD676B" w:rsidP="00D777CD">
      <w:pPr>
        <w:rPr>
          <w:rFonts w:ascii="Arial" w:hAnsi="Arial" w:cs="Arial"/>
        </w:rPr>
      </w:pPr>
      <w:r>
        <w:rPr>
          <w:rFonts w:ascii="Arial" w:hAnsi="Arial" w:cs="Arial"/>
        </w:rPr>
        <w:lastRenderedPageBreak/>
        <w:t xml:space="preserve">The comments and demographics fields are optional </w:t>
      </w:r>
      <w:r w:rsidR="00635835">
        <w:rPr>
          <w:rFonts w:ascii="Arial" w:hAnsi="Arial" w:cs="Arial"/>
        </w:rPr>
        <w:t xml:space="preserve">and will be stored in the file.  </w:t>
      </w:r>
    </w:p>
    <w:p w:rsidR="00635835" w:rsidRDefault="00635835" w:rsidP="00D777CD">
      <w:pPr>
        <w:rPr>
          <w:rFonts w:ascii="Arial" w:hAnsi="Arial" w:cs="Arial"/>
        </w:rPr>
      </w:pPr>
    </w:p>
    <w:p w:rsidR="00635835" w:rsidRDefault="00635835" w:rsidP="00D777CD">
      <w:pPr>
        <w:rPr>
          <w:rFonts w:ascii="Arial" w:hAnsi="Arial" w:cs="Arial"/>
        </w:rPr>
      </w:pPr>
      <w:r w:rsidRPr="00635835">
        <w:rPr>
          <w:rFonts w:ascii="Arial" w:hAnsi="Arial" w:cs="Arial"/>
        </w:rPr>
        <w:drawing>
          <wp:inline distT="0" distB="0" distL="0" distR="0" wp14:anchorId="3E07CC5E" wp14:editId="0CCDE70F">
            <wp:extent cx="6858000" cy="4387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387215"/>
                    </a:xfrm>
                    <a:prstGeom prst="rect">
                      <a:avLst/>
                    </a:prstGeom>
                  </pic:spPr>
                </pic:pic>
              </a:graphicData>
            </a:graphic>
          </wp:inline>
        </w:drawing>
      </w:r>
    </w:p>
    <w:p w:rsidR="00FD676B" w:rsidRDefault="00FD676B" w:rsidP="00D777CD">
      <w:pPr>
        <w:rPr>
          <w:rFonts w:ascii="Arial" w:hAnsi="Arial" w:cs="Arial"/>
        </w:rPr>
      </w:pPr>
    </w:p>
    <w:p w:rsidR="00635835" w:rsidRDefault="00635835" w:rsidP="00D777CD">
      <w:pPr>
        <w:rPr>
          <w:rFonts w:ascii="Arial" w:hAnsi="Arial" w:cs="Arial"/>
        </w:rPr>
      </w:pPr>
    </w:p>
    <w:p w:rsidR="00635835" w:rsidRPr="00601DB0" w:rsidRDefault="00635835" w:rsidP="00D777CD">
      <w:pPr>
        <w:rPr>
          <w:rFonts w:ascii="Arial" w:hAnsi="Arial" w:cs="Arial"/>
          <w:b/>
        </w:rPr>
      </w:pPr>
      <w:r w:rsidRPr="00601DB0">
        <w:rPr>
          <w:rFonts w:ascii="Arial" w:hAnsi="Arial" w:cs="Arial"/>
          <w:b/>
        </w:rPr>
        <w:t>Interface components:</w:t>
      </w:r>
    </w:p>
    <w:p w:rsidR="00194116" w:rsidRPr="00601DB0" w:rsidRDefault="00194116" w:rsidP="00D777CD">
      <w:pPr>
        <w:rPr>
          <w:rFonts w:ascii="Arial" w:hAnsi="Arial" w:cs="Arial"/>
          <w:b/>
        </w:rPr>
      </w:pPr>
    </w:p>
    <w:p w:rsidR="00194116" w:rsidRPr="00601DB0" w:rsidRDefault="00194116" w:rsidP="00D777CD">
      <w:pPr>
        <w:rPr>
          <w:rFonts w:ascii="Arial" w:hAnsi="Arial" w:cs="Arial"/>
          <w:b/>
        </w:rPr>
      </w:pPr>
      <w:r w:rsidRPr="00601DB0">
        <w:rPr>
          <w:rFonts w:ascii="Arial" w:hAnsi="Arial" w:cs="Arial"/>
          <w:b/>
        </w:rPr>
        <w:t>Detector panel.</w:t>
      </w:r>
    </w:p>
    <w:p w:rsidR="00635835" w:rsidRDefault="00194116" w:rsidP="00D777CD">
      <w:pPr>
        <w:rPr>
          <w:rFonts w:ascii="Arial" w:hAnsi="Arial" w:cs="Arial"/>
        </w:rPr>
      </w:pPr>
      <w:r w:rsidRPr="00194116">
        <w:rPr>
          <w:rFonts w:ascii="Arial" w:hAnsi="Arial" w:cs="Arial"/>
        </w:rPr>
        <w:drawing>
          <wp:inline distT="0" distB="0" distL="0" distR="0" wp14:anchorId="4CB8558F" wp14:editId="4EBB1B7D">
            <wp:extent cx="3074007"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5870" cy="2287386"/>
                    </a:xfrm>
                    <a:prstGeom prst="rect">
                      <a:avLst/>
                    </a:prstGeom>
                  </pic:spPr>
                </pic:pic>
              </a:graphicData>
            </a:graphic>
          </wp:inline>
        </w:drawing>
      </w:r>
    </w:p>
    <w:p w:rsidR="00635835" w:rsidRDefault="00635835" w:rsidP="00D777CD">
      <w:pPr>
        <w:rPr>
          <w:rFonts w:ascii="Arial" w:hAnsi="Arial" w:cs="Arial"/>
        </w:rPr>
      </w:pPr>
    </w:p>
    <w:p w:rsidR="00194116" w:rsidRDefault="00194116" w:rsidP="00D777CD">
      <w:pPr>
        <w:rPr>
          <w:rFonts w:ascii="Arial" w:hAnsi="Arial" w:cs="Arial"/>
        </w:rPr>
      </w:pPr>
      <w:r>
        <w:rPr>
          <w:rFonts w:ascii="Arial" w:hAnsi="Arial" w:cs="Arial"/>
        </w:rPr>
        <w:t xml:space="preserve">TODO:  </w:t>
      </w:r>
    </w:p>
    <w:p w:rsidR="00194116" w:rsidRDefault="00194116" w:rsidP="00194116">
      <w:pPr>
        <w:pStyle w:val="ListParagraph"/>
        <w:numPr>
          <w:ilvl w:val="0"/>
          <w:numId w:val="3"/>
        </w:numPr>
        <w:rPr>
          <w:rFonts w:ascii="Arial" w:hAnsi="Arial" w:cs="Arial"/>
        </w:rPr>
      </w:pPr>
      <w:r>
        <w:rPr>
          <w:rFonts w:ascii="Arial" w:hAnsi="Arial" w:cs="Arial"/>
        </w:rPr>
        <w:t xml:space="preserve"> Remove controls based on size of instrument</w:t>
      </w:r>
    </w:p>
    <w:p w:rsidR="00194116" w:rsidRDefault="00194116" w:rsidP="00194116">
      <w:pPr>
        <w:pStyle w:val="ListParagraph"/>
        <w:numPr>
          <w:ilvl w:val="0"/>
          <w:numId w:val="3"/>
        </w:numPr>
        <w:rPr>
          <w:rFonts w:ascii="Arial" w:hAnsi="Arial" w:cs="Arial"/>
        </w:rPr>
      </w:pPr>
      <w:r>
        <w:rPr>
          <w:rFonts w:ascii="Arial" w:hAnsi="Arial" w:cs="Arial"/>
        </w:rPr>
        <w:t>Autogain button does not work</w:t>
      </w:r>
    </w:p>
    <w:p w:rsidR="00194116" w:rsidRDefault="00194116" w:rsidP="00194116">
      <w:pPr>
        <w:pStyle w:val="ListParagraph"/>
        <w:numPr>
          <w:ilvl w:val="0"/>
          <w:numId w:val="3"/>
        </w:numPr>
        <w:rPr>
          <w:rFonts w:ascii="Arial" w:hAnsi="Arial" w:cs="Arial"/>
        </w:rPr>
      </w:pPr>
      <w:r>
        <w:rPr>
          <w:rFonts w:ascii="Arial" w:hAnsi="Arial" w:cs="Arial"/>
        </w:rPr>
        <w:t>Show Noise Map needs to be modified</w:t>
      </w:r>
    </w:p>
    <w:p w:rsidR="00194116" w:rsidRDefault="00194116" w:rsidP="00194116">
      <w:pPr>
        <w:pStyle w:val="ListParagraph"/>
        <w:numPr>
          <w:ilvl w:val="0"/>
          <w:numId w:val="3"/>
        </w:numPr>
        <w:rPr>
          <w:rFonts w:ascii="Arial" w:hAnsi="Arial" w:cs="Arial"/>
        </w:rPr>
      </w:pPr>
      <w:r>
        <w:rPr>
          <w:rFonts w:ascii="Arial" w:hAnsi="Arial" w:cs="Arial"/>
        </w:rPr>
        <w:t>The “LED”s above each detector are meant to show noise levels and needs to be coded</w:t>
      </w:r>
    </w:p>
    <w:p w:rsidR="00194116" w:rsidRDefault="00194116" w:rsidP="00194116">
      <w:pPr>
        <w:pStyle w:val="ListParagraph"/>
        <w:rPr>
          <w:rFonts w:ascii="Arial" w:hAnsi="Arial" w:cs="Arial"/>
        </w:rPr>
      </w:pPr>
    </w:p>
    <w:p w:rsidR="00194116" w:rsidRPr="00601DB0" w:rsidRDefault="00194116" w:rsidP="00194116">
      <w:pPr>
        <w:rPr>
          <w:rFonts w:ascii="Arial" w:hAnsi="Arial" w:cs="Arial"/>
          <w:b/>
        </w:rPr>
      </w:pPr>
      <w:r w:rsidRPr="00601DB0">
        <w:rPr>
          <w:rFonts w:ascii="Arial" w:hAnsi="Arial" w:cs="Arial"/>
          <w:b/>
        </w:rPr>
        <w:lastRenderedPageBreak/>
        <w:t>Sources Panel</w:t>
      </w:r>
    </w:p>
    <w:p w:rsidR="00194116" w:rsidRDefault="00194116" w:rsidP="00194116">
      <w:pPr>
        <w:rPr>
          <w:rFonts w:ascii="Arial" w:hAnsi="Arial" w:cs="Arial"/>
        </w:rPr>
      </w:pPr>
    </w:p>
    <w:p w:rsidR="00194116" w:rsidRDefault="00194116" w:rsidP="00194116">
      <w:pPr>
        <w:rPr>
          <w:rFonts w:ascii="Arial" w:hAnsi="Arial" w:cs="Arial"/>
        </w:rPr>
      </w:pPr>
      <w:r>
        <w:rPr>
          <w:rFonts w:ascii="Arial" w:hAnsi="Arial" w:cs="Arial"/>
        </w:rPr>
        <w:t>“Link colors” will link the control of the wavelengths (e.g. 690/830nm) so the lasers/</w:t>
      </w:r>
      <w:proofErr w:type="spellStart"/>
      <w:r>
        <w:rPr>
          <w:rFonts w:ascii="Arial" w:hAnsi="Arial" w:cs="Arial"/>
        </w:rPr>
        <w:t>leds</w:t>
      </w:r>
      <w:proofErr w:type="spellEnd"/>
      <w:r>
        <w:rPr>
          <w:rFonts w:ascii="Arial" w:hAnsi="Arial" w:cs="Arial"/>
        </w:rPr>
        <w:t xml:space="preserve"> are linked</w:t>
      </w:r>
    </w:p>
    <w:p w:rsidR="00194116" w:rsidRDefault="00194116" w:rsidP="00194116">
      <w:pPr>
        <w:rPr>
          <w:rFonts w:ascii="Arial" w:hAnsi="Arial" w:cs="Arial"/>
        </w:rPr>
      </w:pPr>
      <w:r>
        <w:rPr>
          <w:rFonts w:ascii="Arial" w:hAnsi="Arial" w:cs="Arial"/>
        </w:rPr>
        <w:t>The up/down numbers control the laser power (disabled in Cw6 system).</w:t>
      </w:r>
    </w:p>
    <w:p w:rsidR="00194116" w:rsidRPr="00194116" w:rsidRDefault="00194116" w:rsidP="00194116">
      <w:pPr>
        <w:rPr>
          <w:rFonts w:ascii="Arial" w:hAnsi="Arial" w:cs="Arial"/>
        </w:rPr>
      </w:pPr>
      <w:r>
        <w:rPr>
          <w:rFonts w:ascii="Arial" w:hAnsi="Arial" w:cs="Arial"/>
        </w:rPr>
        <w:t xml:space="preserve"> The toggle button turns on/off each source.  The LED turns red if the source is on.</w:t>
      </w:r>
    </w:p>
    <w:p w:rsidR="00194116" w:rsidRDefault="00194116" w:rsidP="00194116">
      <w:pPr>
        <w:rPr>
          <w:rFonts w:ascii="Arial" w:hAnsi="Arial" w:cs="Arial"/>
        </w:rPr>
      </w:pPr>
    </w:p>
    <w:p w:rsidR="00194116" w:rsidRDefault="00194116" w:rsidP="00194116">
      <w:pPr>
        <w:rPr>
          <w:rFonts w:ascii="Arial" w:hAnsi="Arial" w:cs="Arial"/>
        </w:rPr>
      </w:pPr>
      <w:r w:rsidRPr="00194116">
        <w:rPr>
          <w:rFonts w:ascii="Arial" w:hAnsi="Arial" w:cs="Arial"/>
        </w:rPr>
        <w:drawing>
          <wp:inline distT="0" distB="0" distL="0" distR="0" wp14:anchorId="571A721A" wp14:editId="649165E5">
            <wp:extent cx="3200400" cy="235776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915" cy="2361089"/>
                    </a:xfrm>
                    <a:prstGeom prst="rect">
                      <a:avLst/>
                    </a:prstGeom>
                  </pic:spPr>
                </pic:pic>
              </a:graphicData>
            </a:graphic>
          </wp:inline>
        </w:drawing>
      </w:r>
      <w:r w:rsidRPr="00194116">
        <w:rPr>
          <w:rFonts w:ascii="Arial" w:hAnsi="Arial" w:cs="Arial"/>
        </w:rPr>
        <w:t xml:space="preserve"> </w:t>
      </w:r>
    </w:p>
    <w:p w:rsidR="00194116" w:rsidRDefault="00194116" w:rsidP="00194116">
      <w:pPr>
        <w:rPr>
          <w:rFonts w:ascii="Arial" w:hAnsi="Arial" w:cs="Arial"/>
        </w:rPr>
      </w:pPr>
    </w:p>
    <w:p w:rsidR="00194116" w:rsidRDefault="00194116" w:rsidP="00194116">
      <w:pPr>
        <w:rPr>
          <w:rFonts w:ascii="Arial" w:hAnsi="Arial" w:cs="Arial"/>
        </w:rPr>
      </w:pPr>
      <w:r>
        <w:rPr>
          <w:rFonts w:ascii="Arial" w:hAnsi="Arial" w:cs="Arial"/>
        </w:rPr>
        <w:t>TODO.</w:t>
      </w:r>
    </w:p>
    <w:p w:rsidR="00194116" w:rsidRDefault="00194116" w:rsidP="00194116">
      <w:pPr>
        <w:pStyle w:val="ListParagraph"/>
        <w:numPr>
          <w:ilvl w:val="0"/>
          <w:numId w:val="4"/>
        </w:numPr>
        <w:rPr>
          <w:rFonts w:ascii="Arial" w:hAnsi="Arial" w:cs="Arial"/>
        </w:rPr>
      </w:pPr>
      <w:proofErr w:type="spellStart"/>
      <w:r>
        <w:rPr>
          <w:rFonts w:ascii="Arial" w:hAnsi="Arial" w:cs="Arial"/>
        </w:rPr>
        <w:t>Autoadjust</w:t>
      </w:r>
      <w:proofErr w:type="spellEnd"/>
      <w:r>
        <w:rPr>
          <w:rFonts w:ascii="Arial" w:hAnsi="Arial" w:cs="Arial"/>
        </w:rPr>
        <w:t xml:space="preserve"> does not work yet</w:t>
      </w:r>
    </w:p>
    <w:p w:rsidR="00194116" w:rsidRDefault="00194116" w:rsidP="00194116">
      <w:pPr>
        <w:pStyle w:val="ListParagraph"/>
        <w:numPr>
          <w:ilvl w:val="0"/>
          <w:numId w:val="4"/>
        </w:numPr>
        <w:rPr>
          <w:rFonts w:ascii="Arial" w:hAnsi="Arial" w:cs="Arial"/>
        </w:rPr>
      </w:pPr>
      <w:r>
        <w:rPr>
          <w:rFonts w:ascii="Arial" w:hAnsi="Arial" w:cs="Arial"/>
        </w:rPr>
        <w:t>Remove controls based on the size of the instrument</w:t>
      </w:r>
    </w:p>
    <w:p w:rsidR="00194116" w:rsidRDefault="00194116" w:rsidP="00194116">
      <w:pPr>
        <w:pStyle w:val="ListParagraph"/>
        <w:numPr>
          <w:ilvl w:val="0"/>
          <w:numId w:val="4"/>
        </w:numPr>
        <w:rPr>
          <w:rFonts w:ascii="Arial" w:hAnsi="Arial" w:cs="Arial"/>
        </w:rPr>
      </w:pPr>
      <w:r>
        <w:rPr>
          <w:rFonts w:ascii="Arial" w:hAnsi="Arial" w:cs="Arial"/>
        </w:rPr>
        <w:t>Change the number of controls per source to match number of wavelengths for instruments with &gt;2 wavelengths</w:t>
      </w:r>
    </w:p>
    <w:p w:rsidR="00194116" w:rsidRDefault="00194116" w:rsidP="00194116">
      <w:pPr>
        <w:rPr>
          <w:rFonts w:ascii="Arial" w:hAnsi="Arial" w:cs="Arial"/>
        </w:rPr>
      </w:pPr>
    </w:p>
    <w:p w:rsidR="00194116" w:rsidRPr="00601DB0" w:rsidRDefault="00194116" w:rsidP="00194116">
      <w:pPr>
        <w:rPr>
          <w:rFonts w:ascii="Arial" w:hAnsi="Arial" w:cs="Arial"/>
          <w:b/>
        </w:rPr>
      </w:pPr>
      <w:r w:rsidRPr="00601DB0">
        <w:rPr>
          <w:rFonts w:ascii="Arial" w:hAnsi="Arial" w:cs="Arial"/>
          <w:b/>
        </w:rPr>
        <w:t>Events Panel</w:t>
      </w:r>
    </w:p>
    <w:p w:rsidR="00194116" w:rsidRDefault="00194116" w:rsidP="00194116">
      <w:pPr>
        <w:rPr>
          <w:rFonts w:ascii="Arial" w:hAnsi="Arial" w:cs="Arial"/>
        </w:rPr>
      </w:pPr>
    </w:p>
    <w:p w:rsidR="00194116" w:rsidRDefault="00A36B8F" w:rsidP="00194116">
      <w:pPr>
        <w:rPr>
          <w:rFonts w:ascii="Arial" w:hAnsi="Arial" w:cs="Arial"/>
        </w:rPr>
      </w:pPr>
      <w:r>
        <w:rPr>
          <w:rFonts w:ascii="Arial" w:hAnsi="Arial" w:cs="Arial"/>
        </w:rPr>
        <w:t xml:space="preserve">The pulldown </w:t>
      </w:r>
      <w:r w:rsidR="00055490">
        <w:rPr>
          <w:rFonts w:ascii="Arial" w:hAnsi="Arial" w:cs="Arial"/>
        </w:rPr>
        <w:t>selects which event is being controlled by the mark and toggle switch.  This name can be edited/types in the pulldown and is specified for each study (need to provide example of how to do this).  The button puts a mark.  The toggle switch is used to mark blocks (turn on and then turn off).</w:t>
      </w:r>
    </w:p>
    <w:p w:rsidR="00055490" w:rsidRDefault="00055490" w:rsidP="00194116">
      <w:pPr>
        <w:rPr>
          <w:rFonts w:ascii="Arial" w:hAnsi="Arial" w:cs="Arial"/>
        </w:rPr>
      </w:pPr>
      <w:r>
        <w:rPr>
          <w:rFonts w:ascii="Arial" w:hAnsi="Arial" w:cs="Arial"/>
        </w:rPr>
        <w:t>The LEDs light based on the aux channels and/or digital line (needs to be coded),  The table will populate as events occur and can be edited to change/remove/add events manually in real time.</w:t>
      </w:r>
    </w:p>
    <w:p w:rsidR="00194116" w:rsidRDefault="00194116" w:rsidP="00194116">
      <w:pPr>
        <w:rPr>
          <w:rFonts w:ascii="Arial" w:hAnsi="Arial" w:cs="Arial"/>
        </w:rPr>
      </w:pPr>
    </w:p>
    <w:p w:rsidR="00194116" w:rsidRDefault="00194116" w:rsidP="00194116">
      <w:pPr>
        <w:rPr>
          <w:rFonts w:ascii="Arial" w:hAnsi="Arial" w:cs="Arial"/>
        </w:rPr>
      </w:pPr>
      <w:r w:rsidRPr="00194116">
        <w:rPr>
          <w:rFonts w:ascii="Arial" w:hAnsi="Arial" w:cs="Arial"/>
        </w:rPr>
        <w:drawing>
          <wp:inline distT="0" distB="0" distL="0" distR="0" wp14:anchorId="321EC22E" wp14:editId="2A3349CE">
            <wp:extent cx="3372869" cy="25019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5497" cy="2503850"/>
                    </a:xfrm>
                    <a:prstGeom prst="rect">
                      <a:avLst/>
                    </a:prstGeom>
                  </pic:spPr>
                </pic:pic>
              </a:graphicData>
            </a:graphic>
          </wp:inline>
        </w:drawing>
      </w:r>
    </w:p>
    <w:p w:rsidR="00055490" w:rsidRDefault="00055490" w:rsidP="00194116">
      <w:pPr>
        <w:rPr>
          <w:rFonts w:ascii="Arial" w:hAnsi="Arial" w:cs="Arial"/>
        </w:rPr>
      </w:pPr>
    </w:p>
    <w:p w:rsidR="00055490" w:rsidRDefault="00055490" w:rsidP="00194116">
      <w:pPr>
        <w:rPr>
          <w:rFonts w:ascii="Arial" w:hAnsi="Arial" w:cs="Arial"/>
        </w:rPr>
      </w:pPr>
      <w:r>
        <w:rPr>
          <w:rFonts w:ascii="Arial" w:hAnsi="Arial" w:cs="Arial"/>
        </w:rPr>
        <w:t>TODO.</w:t>
      </w:r>
    </w:p>
    <w:p w:rsidR="00055490" w:rsidRDefault="00055490" w:rsidP="00055490">
      <w:pPr>
        <w:pStyle w:val="ListParagraph"/>
        <w:numPr>
          <w:ilvl w:val="0"/>
          <w:numId w:val="5"/>
        </w:numPr>
        <w:rPr>
          <w:rFonts w:ascii="Arial" w:hAnsi="Arial" w:cs="Arial"/>
        </w:rPr>
      </w:pPr>
      <w:r>
        <w:rPr>
          <w:rFonts w:ascii="Arial" w:hAnsi="Arial" w:cs="Arial"/>
        </w:rPr>
        <w:t xml:space="preserve"> Fix LED links to aux/digital data</w:t>
      </w:r>
    </w:p>
    <w:p w:rsidR="00055490" w:rsidRDefault="00055490" w:rsidP="00055490">
      <w:pPr>
        <w:pStyle w:val="ListParagraph"/>
        <w:numPr>
          <w:ilvl w:val="0"/>
          <w:numId w:val="5"/>
        </w:numPr>
        <w:rPr>
          <w:rFonts w:ascii="Arial" w:hAnsi="Arial" w:cs="Arial"/>
        </w:rPr>
      </w:pPr>
      <w:r>
        <w:rPr>
          <w:rFonts w:ascii="Arial" w:hAnsi="Arial" w:cs="Arial"/>
        </w:rPr>
        <w:lastRenderedPageBreak/>
        <w:t>Add button to launch more elaborate Stimulus Utility GUI (modified one in NIRS-toolbox)</w:t>
      </w:r>
    </w:p>
    <w:p w:rsidR="00055490" w:rsidRDefault="00055490" w:rsidP="00055490">
      <w:pPr>
        <w:rPr>
          <w:rFonts w:ascii="Arial" w:hAnsi="Arial" w:cs="Arial"/>
        </w:rPr>
      </w:pPr>
    </w:p>
    <w:p w:rsidR="00055490" w:rsidRPr="00601DB0" w:rsidRDefault="00055490" w:rsidP="00055490">
      <w:pPr>
        <w:rPr>
          <w:rFonts w:ascii="Arial" w:hAnsi="Arial" w:cs="Arial"/>
          <w:b/>
        </w:rPr>
      </w:pPr>
      <w:r w:rsidRPr="00601DB0">
        <w:rPr>
          <w:rFonts w:ascii="Arial" w:hAnsi="Arial" w:cs="Arial"/>
          <w:b/>
        </w:rPr>
        <w:t>Real-time Panel</w:t>
      </w:r>
    </w:p>
    <w:p w:rsidR="00055490" w:rsidRDefault="00055490" w:rsidP="00055490">
      <w:pPr>
        <w:rPr>
          <w:rFonts w:ascii="Arial" w:hAnsi="Arial" w:cs="Arial"/>
        </w:rPr>
      </w:pPr>
    </w:p>
    <w:p w:rsidR="00055490" w:rsidRDefault="00055490" w:rsidP="00055490">
      <w:pPr>
        <w:rPr>
          <w:rFonts w:ascii="Arial" w:hAnsi="Arial" w:cs="Arial"/>
        </w:rPr>
      </w:pPr>
      <w:r>
        <w:rPr>
          <w:rFonts w:ascii="Arial" w:hAnsi="Arial" w:cs="Arial"/>
        </w:rPr>
        <w:t xml:space="preserve">The data is automatically converted to </w:t>
      </w:r>
      <w:proofErr w:type="spellStart"/>
      <w:r>
        <w:rPr>
          <w:rFonts w:ascii="Arial" w:hAnsi="Arial" w:cs="Arial"/>
        </w:rPr>
        <w:t>dOD</w:t>
      </w:r>
      <w:proofErr w:type="spellEnd"/>
      <w:r>
        <w:rPr>
          <w:rFonts w:ascii="Arial" w:hAnsi="Arial" w:cs="Arial"/>
        </w:rPr>
        <w:t xml:space="preserve"> and hemoglobin in </w:t>
      </w:r>
      <w:proofErr w:type="spellStart"/>
      <w:r>
        <w:rPr>
          <w:rFonts w:ascii="Arial" w:hAnsi="Arial" w:cs="Arial"/>
        </w:rPr>
        <w:t>realtime</w:t>
      </w:r>
      <w:proofErr w:type="spellEnd"/>
      <w:r>
        <w:rPr>
          <w:rFonts w:ascii="Arial" w:hAnsi="Arial" w:cs="Arial"/>
        </w:rPr>
        <w:t xml:space="preserve">.  A band-pass filter (on the </w:t>
      </w:r>
      <w:proofErr w:type="spellStart"/>
      <w:r>
        <w:rPr>
          <w:rFonts w:ascii="Arial" w:hAnsi="Arial" w:cs="Arial"/>
        </w:rPr>
        <w:t>dOD</w:t>
      </w:r>
      <w:proofErr w:type="spellEnd"/>
      <w:r>
        <w:rPr>
          <w:rFonts w:ascii="Arial" w:hAnsi="Arial" w:cs="Arial"/>
        </w:rPr>
        <w:t xml:space="preserve"> level) is implemented in real-time and toggled by the check/edit boxes.  This can be changed in real-time without starting/stopping the code.</w:t>
      </w:r>
    </w:p>
    <w:p w:rsidR="00055490" w:rsidRDefault="00055490" w:rsidP="00055490">
      <w:pPr>
        <w:rPr>
          <w:rFonts w:ascii="Arial" w:hAnsi="Arial" w:cs="Arial"/>
        </w:rPr>
      </w:pPr>
    </w:p>
    <w:p w:rsidR="00055490" w:rsidRDefault="00055490" w:rsidP="00055490">
      <w:pPr>
        <w:rPr>
          <w:rFonts w:ascii="Arial" w:hAnsi="Arial" w:cs="Arial"/>
        </w:rPr>
      </w:pPr>
      <w:r w:rsidRPr="00055490">
        <w:rPr>
          <w:rFonts w:ascii="Arial" w:hAnsi="Arial" w:cs="Arial"/>
        </w:rPr>
        <w:drawing>
          <wp:inline distT="0" distB="0" distL="0" distR="0" wp14:anchorId="6FDB1B06" wp14:editId="39B668C3">
            <wp:extent cx="3351504" cy="24511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4959" cy="2453627"/>
                    </a:xfrm>
                    <a:prstGeom prst="rect">
                      <a:avLst/>
                    </a:prstGeom>
                  </pic:spPr>
                </pic:pic>
              </a:graphicData>
            </a:graphic>
          </wp:inline>
        </w:drawing>
      </w:r>
    </w:p>
    <w:p w:rsidR="00055490" w:rsidRDefault="00055490" w:rsidP="00055490">
      <w:pPr>
        <w:rPr>
          <w:rFonts w:ascii="Arial" w:hAnsi="Arial" w:cs="Arial"/>
        </w:rPr>
      </w:pPr>
    </w:p>
    <w:p w:rsidR="00055490" w:rsidRDefault="00055490" w:rsidP="00055490">
      <w:pPr>
        <w:rPr>
          <w:rFonts w:ascii="Arial" w:hAnsi="Arial" w:cs="Arial"/>
        </w:rPr>
      </w:pPr>
      <w:r>
        <w:rPr>
          <w:rFonts w:ascii="Arial" w:hAnsi="Arial" w:cs="Arial"/>
        </w:rPr>
        <w:t>TODO.</w:t>
      </w:r>
    </w:p>
    <w:p w:rsidR="00055490" w:rsidRDefault="00055490" w:rsidP="00055490">
      <w:pPr>
        <w:pStyle w:val="ListParagraph"/>
        <w:numPr>
          <w:ilvl w:val="0"/>
          <w:numId w:val="6"/>
        </w:numPr>
        <w:rPr>
          <w:rFonts w:ascii="Arial" w:hAnsi="Arial" w:cs="Arial"/>
        </w:rPr>
      </w:pPr>
      <w:r>
        <w:rPr>
          <w:rFonts w:ascii="Arial" w:hAnsi="Arial" w:cs="Arial"/>
        </w:rPr>
        <w:t>Add motion correction code and enable button</w:t>
      </w:r>
    </w:p>
    <w:p w:rsidR="00055490" w:rsidRDefault="00055490" w:rsidP="00055490">
      <w:pPr>
        <w:pStyle w:val="ListParagraph"/>
        <w:numPr>
          <w:ilvl w:val="0"/>
          <w:numId w:val="6"/>
        </w:numPr>
        <w:rPr>
          <w:rFonts w:ascii="Arial" w:hAnsi="Arial" w:cs="Arial"/>
        </w:rPr>
      </w:pPr>
      <w:r>
        <w:rPr>
          <w:rFonts w:ascii="Arial" w:hAnsi="Arial" w:cs="Arial"/>
        </w:rPr>
        <w:t>Add real-time GLM code and better label the GUI buttons.  See Barker et al paper for details about the “tune”.  (Basically, this is that process noise in the Kalman filter).</w:t>
      </w:r>
    </w:p>
    <w:p w:rsidR="00055490" w:rsidRDefault="00471CA0" w:rsidP="00055490">
      <w:pPr>
        <w:pStyle w:val="ListParagraph"/>
        <w:numPr>
          <w:ilvl w:val="0"/>
          <w:numId w:val="6"/>
        </w:numPr>
        <w:rPr>
          <w:rFonts w:ascii="Arial" w:hAnsi="Arial" w:cs="Arial"/>
        </w:rPr>
      </w:pPr>
      <w:r>
        <w:rPr>
          <w:rFonts w:ascii="Arial" w:hAnsi="Arial" w:cs="Arial"/>
        </w:rPr>
        <w:t xml:space="preserve">Error checks on filter values to make sure doesn’t exceed </w:t>
      </w:r>
      <w:proofErr w:type="spellStart"/>
      <w:r>
        <w:rPr>
          <w:rFonts w:ascii="Arial" w:hAnsi="Arial" w:cs="Arial"/>
        </w:rPr>
        <w:t>Nyqust</w:t>
      </w:r>
      <w:proofErr w:type="spellEnd"/>
    </w:p>
    <w:p w:rsidR="00055490" w:rsidRDefault="00055490" w:rsidP="00055490">
      <w:pPr>
        <w:rPr>
          <w:rFonts w:ascii="Arial" w:hAnsi="Arial" w:cs="Arial"/>
        </w:rPr>
      </w:pPr>
    </w:p>
    <w:p w:rsidR="00055490" w:rsidRDefault="00055490" w:rsidP="00055490">
      <w:pPr>
        <w:rPr>
          <w:rFonts w:ascii="Arial" w:hAnsi="Arial" w:cs="Arial"/>
        </w:rPr>
      </w:pPr>
    </w:p>
    <w:p w:rsidR="00055490" w:rsidRDefault="00055490" w:rsidP="00055490">
      <w:pPr>
        <w:rPr>
          <w:rFonts w:ascii="Arial" w:hAnsi="Arial" w:cs="Arial"/>
          <w:b/>
        </w:rPr>
      </w:pPr>
      <w:r w:rsidRPr="00055490">
        <w:rPr>
          <w:rFonts w:ascii="Arial" w:hAnsi="Arial" w:cs="Arial"/>
          <w:b/>
        </w:rPr>
        <w:t>Files Panel.</w:t>
      </w:r>
    </w:p>
    <w:p w:rsidR="00055490" w:rsidRDefault="00055490" w:rsidP="00055490">
      <w:pPr>
        <w:rPr>
          <w:rFonts w:ascii="Arial" w:hAnsi="Arial" w:cs="Arial"/>
          <w:b/>
        </w:rPr>
      </w:pPr>
    </w:p>
    <w:p w:rsidR="00055490" w:rsidRPr="00055490" w:rsidRDefault="00055490" w:rsidP="00055490">
      <w:pPr>
        <w:rPr>
          <w:rFonts w:ascii="Arial" w:hAnsi="Arial" w:cs="Arial"/>
        </w:rPr>
      </w:pPr>
      <w:r>
        <w:rPr>
          <w:rFonts w:ascii="Arial" w:hAnsi="Arial" w:cs="Arial"/>
        </w:rPr>
        <w:t xml:space="preserve">This lets you review already collected data as well as reload files and run analysis (using the NIRS-toolbox).  This </w:t>
      </w:r>
      <w:proofErr w:type="spellStart"/>
      <w:r>
        <w:rPr>
          <w:rFonts w:ascii="Arial" w:hAnsi="Arial" w:cs="Arial"/>
        </w:rPr>
        <w:t>uitree</w:t>
      </w:r>
      <w:proofErr w:type="spellEnd"/>
      <w:r>
        <w:rPr>
          <w:rFonts w:ascii="Arial" w:hAnsi="Arial" w:cs="Arial"/>
        </w:rPr>
        <w:t xml:space="preserve"> is populated as data is collected or loaded.  The Run Analysis button will process all the loaded/recorded data and create file-level and study-level statistics maps.  This control is disabled while the instrument is actually running.  Between acquisitions, clicking on the file name will bring up the old data for review.</w:t>
      </w:r>
    </w:p>
    <w:p w:rsidR="00055490" w:rsidRDefault="00055490" w:rsidP="00055490">
      <w:pPr>
        <w:rPr>
          <w:rFonts w:ascii="Arial" w:hAnsi="Arial" w:cs="Arial"/>
        </w:rPr>
      </w:pPr>
    </w:p>
    <w:p w:rsidR="00055490" w:rsidRPr="00055490" w:rsidRDefault="00055490" w:rsidP="00055490">
      <w:pPr>
        <w:rPr>
          <w:rFonts w:ascii="Arial" w:hAnsi="Arial" w:cs="Arial"/>
        </w:rPr>
      </w:pPr>
      <w:r w:rsidRPr="00055490">
        <w:rPr>
          <w:rFonts w:ascii="Arial" w:hAnsi="Arial" w:cs="Arial"/>
        </w:rPr>
        <w:drawing>
          <wp:inline distT="0" distB="0" distL="0" distR="0" wp14:anchorId="61005FB8" wp14:editId="4ADE4C24">
            <wp:extent cx="3046608" cy="22352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9533" cy="2237346"/>
                    </a:xfrm>
                    <a:prstGeom prst="rect">
                      <a:avLst/>
                    </a:prstGeom>
                  </pic:spPr>
                </pic:pic>
              </a:graphicData>
            </a:graphic>
          </wp:inline>
        </w:drawing>
      </w:r>
    </w:p>
    <w:p w:rsidR="00055490" w:rsidRDefault="00055490" w:rsidP="00055490">
      <w:pPr>
        <w:rPr>
          <w:rFonts w:ascii="Arial" w:hAnsi="Arial" w:cs="Arial"/>
        </w:rPr>
      </w:pPr>
    </w:p>
    <w:p w:rsidR="00055490" w:rsidRDefault="00055490" w:rsidP="00055490">
      <w:pPr>
        <w:rPr>
          <w:rFonts w:ascii="Arial" w:hAnsi="Arial" w:cs="Arial"/>
        </w:rPr>
      </w:pPr>
      <w:r>
        <w:rPr>
          <w:rFonts w:ascii="Arial" w:hAnsi="Arial" w:cs="Arial"/>
        </w:rPr>
        <w:lastRenderedPageBreak/>
        <w:t>TODO.</w:t>
      </w:r>
    </w:p>
    <w:p w:rsidR="00055490" w:rsidRPr="00055490" w:rsidRDefault="00055490" w:rsidP="00055490">
      <w:pPr>
        <w:pStyle w:val="ListParagraph"/>
        <w:numPr>
          <w:ilvl w:val="0"/>
          <w:numId w:val="7"/>
        </w:numPr>
        <w:rPr>
          <w:rFonts w:ascii="Arial" w:hAnsi="Arial" w:cs="Arial"/>
        </w:rPr>
      </w:pPr>
      <w:r>
        <w:rPr>
          <w:rFonts w:ascii="Arial" w:hAnsi="Arial" w:cs="Arial"/>
        </w:rPr>
        <w:t>Add GUI controls to change the default analysis pipeline.</w:t>
      </w:r>
    </w:p>
    <w:p w:rsidR="00055490" w:rsidRDefault="00055490" w:rsidP="00055490">
      <w:pPr>
        <w:rPr>
          <w:rFonts w:ascii="Arial" w:hAnsi="Arial" w:cs="Arial"/>
        </w:rPr>
      </w:pPr>
    </w:p>
    <w:p w:rsidR="00055490" w:rsidRDefault="00055490" w:rsidP="00055490">
      <w:pPr>
        <w:rPr>
          <w:rFonts w:ascii="Arial" w:hAnsi="Arial" w:cs="Arial"/>
        </w:rPr>
      </w:pPr>
    </w:p>
    <w:p w:rsidR="00055490" w:rsidRDefault="00055490" w:rsidP="00055490">
      <w:pPr>
        <w:rPr>
          <w:rFonts w:ascii="Arial" w:hAnsi="Arial" w:cs="Arial"/>
          <w:b/>
        </w:rPr>
      </w:pPr>
      <w:r w:rsidRPr="00055490">
        <w:rPr>
          <w:rFonts w:ascii="Arial" w:hAnsi="Arial" w:cs="Arial"/>
          <w:b/>
        </w:rPr>
        <w:t>System Panel.</w:t>
      </w:r>
    </w:p>
    <w:p w:rsidR="00055490" w:rsidRDefault="00055490" w:rsidP="00055490">
      <w:pPr>
        <w:rPr>
          <w:rFonts w:ascii="Arial" w:hAnsi="Arial" w:cs="Arial"/>
          <w:b/>
        </w:rPr>
      </w:pPr>
    </w:p>
    <w:p w:rsidR="00055490" w:rsidRPr="00055490" w:rsidRDefault="00055490" w:rsidP="00055490">
      <w:pPr>
        <w:rPr>
          <w:rFonts w:ascii="Arial" w:hAnsi="Arial" w:cs="Arial"/>
        </w:rPr>
      </w:pPr>
      <w:r w:rsidRPr="00055490">
        <w:rPr>
          <w:rFonts w:ascii="Arial" w:hAnsi="Arial" w:cs="Arial"/>
        </w:rPr>
        <w:t>Allows change of the sample rate of the instrument.</w:t>
      </w:r>
    </w:p>
    <w:p w:rsidR="00055490" w:rsidRPr="00055490" w:rsidRDefault="00055490" w:rsidP="00055490">
      <w:pPr>
        <w:rPr>
          <w:rFonts w:ascii="Arial" w:hAnsi="Arial" w:cs="Arial"/>
        </w:rPr>
      </w:pPr>
      <w:r w:rsidRPr="00055490">
        <w:rPr>
          <w:rFonts w:ascii="Arial" w:hAnsi="Arial" w:cs="Arial"/>
        </w:rPr>
        <w:t>Allows change in hardware filters/settings</w:t>
      </w:r>
    </w:p>
    <w:p w:rsidR="00055490" w:rsidRPr="00055490" w:rsidRDefault="00055490" w:rsidP="00055490">
      <w:pPr>
        <w:rPr>
          <w:rFonts w:ascii="Arial" w:hAnsi="Arial" w:cs="Arial"/>
        </w:rPr>
      </w:pPr>
      <w:r w:rsidRPr="00055490">
        <w:rPr>
          <w:rFonts w:ascii="Arial" w:hAnsi="Arial" w:cs="Arial"/>
        </w:rPr>
        <w:t>Allows change (review) of the COM port connection (this is automatically found for the Cw6 and wireless instruments).</w:t>
      </w:r>
      <w:r>
        <w:rPr>
          <w:rFonts w:ascii="Arial" w:hAnsi="Arial" w:cs="Arial"/>
        </w:rPr>
        <w:t xml:space="preserve">  Adds system message information to the window</w:t>
      </w:r>
    </w:p>
    <w:p w:rsidR="00055490" w:rsidRDefault="00055490" w:rsidP="00055490">
      <w:pPr>
        <w:rPr>
          <w:rFonts w:ascii="Arial" w:hAnsi="Arial" w:cs="Arial"/>
        </w:rPr>
      </w:pPr>
    </w:p>
    <w:p w:rsidR="00055490" w:rsidRDefault="00055490" w:rsidP="00055490">
      <w:pPr>
        <w:rPr>
          <w:rFonts w:ascii="Arial" w:hAnsi="Arial" w:cs="Arial"/>
        </w:rPr>
      </w:pPr>
      <w:r w:rsidRPr="00055490">
        <w:rPr>
          <w:rFonts w:ascii="Arial" w:hAnsi="Arial" w:cs="Arial"/>
        </w:rPr>
        <w:drawing>
          <wp:inline distT="0" distB="0" distL="0" distR="0" wp14:anchorId="46BE2DD4" wp14:editId="1EC34559">
            <wp:extent cx="3711203" cy="271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3523" cy="2719499"/>
                    </a:xfrm>
                    <a:prstGeom prst="rect">
                      <a:avLst/>
                    </a:prstGeom>
                  </pic:spPr>
                </pic:pic>
              </a:graphicData>
            </a:graphic>
          </wp:inline>
        </w:drawing>
      </w:r>
    </w:p>
    <w:p w:rsidR="00055490" w:rsidRDefault="00055490" w:rsidP="00055490">
      <w:pPr>
        <w:rPr>
          <w:rFonts w:ascii="Arial" w:hAnsi="Arial" w:cs="Arial"/>
        </w:rPr>
      </w:pPr>
    </w:p>
    <w:p w:rsidR="00055490" w:rsidRDefault="00055490" w:rsidP="00055490">
      <w:pPr>
        <w:rPr>
          <w:rFonts w:ascii="Arial" w:hAnsi="Arial" w:cs="Arial"/>
        </w:rPr>
      </w:pPr>
    </w:p>
    <w:p w:rsidR="00471CA0" w:rsidRDefault="00471CA0" w:rsidP="00055490">
      <w:pPr>
        <w:rPr>
          <w:rFonts w:ascii="Arial" w:hAnsi="Arial" w:cs="Arial"/>
        </w:rPr>
      </w:pPr>
    </w:p>
    <w:p w:rsidR="00471CA0" w:rsidRPr="00601DB0" w:rsidRDefault="00471CA0" w:rsidP="00055490">
      <w:pPr>
        <w:rPr>
          <w:rFonts w:ascii="Arial" w:hAnsi="Arial" w:cs="Arial"/>
          <w:b/>
        </w:rPr>
      </w:pPr>
      <w:r w:rsidRPr="00601DB0">
        <w:rPr>
          <w:rFonts w:ascii="Arial" w:hAnsi="Arial" w:cs="Arial"/>
          <w:b/>
        </w:rPr>
        <w:t>Probe and acquisition controls</w:t>
      </w:r>
    </w:p>
    <w:p w:rsidR="00471CA0" w:rsidRDefault="00471CA0" w:rsidP="00055490">
      <w:pPr>
        <w:rPr>
          <w:rFonts w:ascii="Arial" w:hAnsi="Arial" w:cs="Arial"/>
        </w:rPr>
      </w:pPr>
    </w:p>
    <w:p w:rsidR="00471CA0" w:rsidRDefault="00471CA0" w:rsidP="00055490">
      <w:pPr>
        <w:rPr>
          <w:rFonts w:ascii="Arial" w:hAnsi="Arial" w:cs="Arial"/>
        </w:rPr>
      </w:pPr>
      <w:r w:rsidRPr="00471CA0">
        <w:rPr>
          <w:rFonts w:ascii="Arial" w:hAnsi="Arial" w:cs="Arial"/>
        </w:rPr>
        <w:drawing>
          <wp:inline distT="0" distB="0" distL="0" distR="0" wp14:anchorId="5252F099" wp14:editId="38617476">
            <wp:extent cx="3454400" cy="32161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9464" cy="3220881"/>
                    </a:xfrm>
                    <a:prstGeom prst="rect">
                      <a:avLst/>
                    </a:prstGeom>
                  </pic:spPr>
                </pic:pic>
              </a:graphicData>
            </a:graphic>
          </wp:inline>
        </w:drawing>
      </w:r>
    </w:p>
    <w:p w:rsidR="00471CA0" w:rsidRDefault="00471CA0" w:rsidP="00055490">
      <w:pPr>
        <w:rPr>
          <w:rFonts w:ascii="Arial" w:hAnsi="Arial" w:cs="Arial"/>
        </w:rPr>
      </w:pPr>
    </w:p>
    <w:p w:rsidR="00471CA0" w:rsidRDefault="00471CA0" w:rsidP="00055490">
      <w:pPr>
        <w:rPr>
          <w:rFonts w:ascii="Arial" w:hAnsi="Arial" w:cs="Arial"/>
        </w:rPr>
      </w:pPr>
      <w:r>
        <w:rPr>
          <w:rFonts w:ascii="Arial" w:hAnsi="Arial" w:cs="Arial"/>
        </w:rPr>
        <w:t>Probe is the standard “HOMER” view and interactive.  Use right-click to multi-select lines</w:t>
      </w:r>
    </w:p>
    <w:p w:rsidR="00471CA0" w:rsidRDefault="00471CA0" w:rsidP="00055490">
      <w:pPr>
        <w:rPr>
          <w:rFonts w:ascii="Arial" w:hAnsi="Arial" w:cs="Arial"/>
        </w:rPr>
      </w:pPr>
      <w:r>
        <w:rPr>
          <w:rFonts w:ascii="Arial" w:hAnsi="Arial" w:cs="Arial"/>
        </w:rPr>
        <w:lastRenderedPageBreak/>
        <w:t>The Mark Event button is replicates the button on the event panel (and the label is changed by the same pulldown on that panel).  The sources rocker switch is the “All on/off” button.  The LED above will be red if ANY source is on.  The comment button will place a mark in the data (but ignored by the statistics code).</w:t>
      </w:r>
    </w:p>
    <w:p w:rsidR="00471CA0" w:rsidRDefault="00471CA0" w:rsidP="00055490">
      <w:pPr>
        <w:rPr>
          <w:rFonts w:ascii="Arial" w:hAnsi="Arial" w:cs="Arial"/>
        </w:rPr>
      </w:pPr>
    </w:p>
    <w:p w:rsidR="00471CA0" w:rsidRDefault="00471CA0" w:rsidP="00055490">
      <w:pPr>
        <w:rPr>
          <w:rFonts w:ascii="Arial" w:hAnsi="Arial" w:cs="Arial"/>
        </w:rPr>
      </w:pPr>
      <w:r>
        <w:rPr>
          <w:rFonts w:ascii="Arial" w:hAnsi="Arial" w:cs="Arial"/>
        </w:rPr>
        <w:t>The “Draw mode” allows select of standard (2D view)</w:t>
      </w:r>
      <w:r w:rsidR="00257969">
        <w:rPr>
          <w:rFonts w:ascii="Arial" w:hAnsi="Arial" w:cs="Arial"/>
        </w:rPr>
        <w:t>,</w:t>
      </w:r>
      <w:r>
        <w:rPr>
          <w:rFonts w:ascii="Arial" w:hAnsi="Arial" w:cs="Arial"/>
        </w:rPr>
        <w:t xml:space="preserve"> a 10-20 map</w:t>
      </w:r>
      <w:r w:rsidR="00257969">
        <w:rPr>
          <w:rFonts w:ascii="Arial" w:hAnsi="Arial" w:cs="Arial"/>
        </w:rPr>
        <w:t>,</w:t>
      </w:r>
      <w:r>
        <w:rPr>
          <w:rFonts w:ascii="Arial" w:hAnsi="Arial" w:cs="Arial"/>
        </w:rPr>
        <w:t xml:space="preserve"> or a 3D view of the probe.  These are also interactive lines.  The 3D and 10-20 views are only available is the probe is registered using “</w:t>
      </w:r>
      <w:proofErr w:type="spellStart"/>
      <w:r>
        <w:rPr>
          <w:rFonts w:ascii="Arial" w:hAnsi="Arial" w:cs="Arial"/>
        </w:rPr>
        <w:t>AtlasViewer</w:t>
      </w:r>
      <w:proofErr w:type="spellEnd"/>
      <w:r>
        <w:rPr>
          <w:rFonts w:ascii="Arial" w:hAnsi="Arial" w:cs="Arial"/>
        </w:rPr>
        <w:t xml:space="preserve">” (HOMER2), my toolbox, or Phoebe (working on this).  The registered probe is loaded from the study folder upon register subject or digitized after registration via </w:t>
      </w:r>
      <w:proofErr w:type="spellStart"/>
      <w:r>
        <w:rPr>
          <w:rFonts w:ascii="Arial" w:hAnsi="Arial" w:cs="Arial"/>
        </w:rPr>
        <w:t>Pheobe</w:t>
      </w:r>
      <w:proofErr w:type="spellEnd"/>
      <w:r>
        <w:rPr>
          <w:rFonts w:ascii="Arial" w:hAnsi="Arial" w:cs="Arial"/>
        </w:rPr>
        <w:t>.  (working on this).</w:t>
      </w:r>
    </w:p>
    <w:p w:rsidR="00471CA0" w:rsidRDefault="00471CA0" w:rsidP="00055490">
      <w:pPr>
        <w:rPr>
          <w:rFonts w:ascii="Arial" w:hAnsi="Arial" w:cs="Arial"/>
        </w:rPr>
      </w:pPr>
    </w:p>
    <w:p w:rsidR="00471CA0" w:rsidRPr="00471CA0" w:rsidRDefault="00471CA0" w:rsidP="00055490">
      <w:pPr>
        <w:rPr>
          <w:rFonts w:ascii="Arial" w:hAnsi="Arial" w:cs="Arial"/>
          <w:b/>
        </w:rPr>
      </w:pPr>
      <w:r w:rsidRPr="00471CA0">
        <w:rPr>
          <w:rFonts w:ascii="Arial" w:hAnsi="Arial" w:cs="Arial"/>
          <w:b/>
        </w:rPr>
        <w:t>Data View</w:t>
      </w:r>
    </w:p>
    <w:p w:rsidR="00471CA0" w:rsidRDefault="00471CA0" w:rsidP="00055490">
      <w:pPr>
        <w:rPr>
          <w:rFonts w:ascii="Arial" w:hAnsi="Arial" w:cs="Arial"/>
        </w:rPr>
      </w:pPr>
    </w:p>
    <w:p w:rsidR="00471CA0" w:rsidRDefault="00471CA0" w:rsidP="00055490">
      <w:pPr>
        <w:rPr>
          <w:rFonts w:ascii="Arial" w:hAnsi="Arial" w:cs="Arial"/>
        </w:rPr>
      </w:pPr>
    </w:p>
    <w:p w:rsidR="00471CA0" w:rsidRDefault="00531C53" w:rsidP="00055490">
      <w:p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356546A9" wp14:editId="0954A461">
                <wp:simplePos x="0" y="0"/>
                <wp:positionH relativeFrom="column">
                  <wp:posOffset>406400</wp:posOffset>
                </wp:positionH>
                <wp:positionV relativeFrom="paragraph">
                  <wp:posOffset>276860</wp:posOffset>
                </wp:positionV>
                <wp:extent cx="1079500" cy="571500"/>
                <wp:effectExtent l="25400" t="25400" r="12700" b="12700"/>
                <wp:wrapNone/>
                <wp:docPr id="16" name="Straight Arrow Connector 16"/>
                <wp:cNvGraphicFramePr/>
                <a:graphic xmlns:a="http://schemas.openxmlformats.org/drawingml/2006/main">
                  <a:graphicData uri="http://schemas.microsoft.com/office/word/2010/wordprocessingShape">
                    <wps:wsp>
                      <wps:cNvCnPr/>
                      <wps:spPr>
                        <a:xfrm flipH="1" flipV="1">
                          <a:off x="0" y="0"/>
                          <a:ext cx="10795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9DC6F" id="Straight Arrow Connector 16" o:spid="_x0000_s1026" type="#_x0000_t32" style="position:absolute;margin-left:32pt;margin-top:21.8pt;width:85pt;height:4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" strokecolor="#4472c4 [3204]" strokeweight=".5pt">
                <v:stroke endarrow="block" joinstyle="miter"/>
              </v:shape>
            </w:pict>
          </mc:Fallback>
        </mc:AlternateContent>
      </w:r>
      <w:r w:rsidR="00471CA0" w:rsidRPr="00471CA0">
        <w:rPr>
          <w:rFonts w:ascii="Arial" w:hAnsi="Arial" w:cs="Arial"/>
        </w:rPr>
        <w:drawing>
          <wp:inline distT="0" distB="0" distL="0" distR="0" wp14:anchorId="1A460A75" wp14:editId="600747AF">
            <wp:extent cx="5118100" cy="483423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0277" cy="4836291"/>
                    </a:xfrm>
                    <a:prstGeom prst="rect">
                      <a:avLst/>
                    </a:prstGeom>
                  </pic:spPr>
                </pic:pic>
              </a:graphicData>
            </a:graphic>
          </wp:inline>
        </w:drawing>
      </w:r>
    </w:p>
    <w:p w:rsidR="00471CA0" w:rsidRDefault="00471CA0" w:rsidP="00055490">
      <w:pPr>
        <w:rPr>
          <w:rFonts w:ascii="Arial" w:hAnsi="Arial" w:cs="Arial"/>
        </w:rPr>
      </w:pPr>
    </w:p>
    <w:p w:rsidR="00471CA0" w:rsidRDefault="00471CA0" w:rsidP="00055490">
      <w:pPr>
        <w:rPr>
          <w:rFonts w:ascii="Arial" w:hAnsi="Arial" w:cs="Arial"/>
        </w:rPr>
      </w:pPr>
      <w:r>
        <w:rPr>
          <w:rFonts w:ascii="Arial" w:hAnsi="Arial" w:cs="Arial"/>
        </w:rPr>
        <w:t xml:space="preserve">The pulldown allows selection of raw, </w:t>
      </w:r>
      <w:proofErr w:type="spellStart"/>
      <w:r>
        <w:rPr>
          <w:rFonts w:ascii="Arial" w:hAnsi="Arial" w:cs="Arial"/>
        </w:rPr>
        <w:t>dOD</w:t>
      </w:r>
      <w:proofErr w:type="spellEnd"/>
      <w:r>
        <w:rPr>
          <w:rFonts w:ascii="Arial" w:hAnsi="Arial" w:cs="Arial"/>
        </w:rPr>
        <w:t>, or hemoglobin data</w:t>
      </w:r>
    </w:p>
    <w:p w:rsidR="00471CA0" w:rsidRDefault="00471CA0" w:rsidP="00055490">
      <w:pPr>
        <w:rPr>
          <w:rFonts w:ascii="Arial" w:hAnsi="Arial" w:cs="Arial"/>
        </w:rPr>
      </w:pPr>
      <w:r>
        <w:rPr>
          <w:rFonts w:ascii="Arial" w:hAnsi="Arial" w:cs="Arial"/>
        </w:rPr>
        <w:t>Window data – windows the time axis</w:t>
      </w:r>
    </w:p>
    <w:p w:rsidR="00471CA0" w:rsidRDefault="00471CA0" w:rsidP="00055490">
      <w:pPr>
        <w:rPr>
          <w:rFonts w:ascii="Arial" w:hAnsi="Arial" w:cs="Arial"/>
        </w:rPr>
      </w:pPr>
    </w:p>
    <w:p w:rsidR="00471CA0" w:rsidRDefault="00531C53" w:rsidP="00055490">
      <w:pPr>
        <w:rPr>
          <w:rFonts w:ascii="Arial" w:hAnsi="Arial" w:cs="Arial"/>
        </w:rPr>
      </w:pPr>
      <w:r>
        <w:rPr>
          <w:rFonts w:ascii="Arial" w:hAnsi="Arial" w:cs="Arial"/>
          <w:noProof/>
        </w:rPr>
        <w:lastRenderedPageBreak/>
        <mc:AlternateContent>
          <mc:Choice Requires="wps">
            <w:drawing>
              <wp:anchor distT="0" distB="0" distL="114300" distR="114300" simplePos="0" relativeHeight="251670528" behindDoc="0" locked="0" layoutInCell="1" allowOverlap="1">
                <wp:simplePos x="0" y="0"/>
                <wp:positionH relativeFrom="column">
                  <wp:posOffset>546100</wp:posOffset>
                </wp:positionH>
                <wp:positionV relativeFrom="paragraph">
                  <wp:posOffset>927100</wp:posOffset>
                </wp:positionV>
                <wp:extent cx="2108200" cy="83820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2108200" cy="838200"/>
                        </a:xfrm>
                        <a:prstGeom prst="rect">
                          <a:avLst/>
                        </a:prstGeom>
                        <a:solidFill>
                          <a:schemeClr val="lt1"/>
                        </a:solidFill>
                        <a:ln w="6350">
                          <a:solidFill>
                            <a:prstClr val="black"/>
                          </a:solidFill>
                        </a:ln>
                      </wps:spPr>
                      <wps:txbx>
                        <w:txbxContent>
                          <w:p w:rsidR="00531C53" w:rsidRDefault="00531C53">
                            <w:r>
                              <w:t xml:space="preserve">TODO.  Add </w:t>
                            </w:r>
                            <w:proofErr w:type="spellStart"/>
                            <w:r>
                              <w:t>backprojection</w:t>
                            </w:r>
                            <w:proofErr w:type="spellEnd"/>
                            <w:r>
                              <w:t xml:space="preserve"> image of SO2 here (spatial map of SO2 </w:t>
                            </w:r>
                            <w:proofErr w:type="spellStart"/>
                            <w:r>
                              <w:t>over head</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43pt;margin-top:73pt;width:166pt;height:6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" fillcolor="white [3201]" strokeweight=".5pt">
                <v:textbox>
                  <w:txbxContent>
                    <w:p w:rsidR="00531C53" w:rsidRDefault="00531C53">
                      <w:r>
                        <w:t xml:space="preserve">TODO.  Add </w:t>
                      </w:r>
                      <w:proofErr w:type="spellStart"/>
                      <w:r>
                        <w:t>backprojection</w:t>
                      </w:r>
                      <w:proofErr w:type="spellEnd"/>
                      <w:r>
                        <w:t xml:space="preserve"> image of SO2 here (spatial map of SO2 </w:t>
                      </w:r>
                      <w:proofErr w:type="spellStart"/>
                      <w:r>
                        <w:t>over head</w:t>
                      </w:r>
                      <w:proofErr w:type="spellEnd"/>
                      <w:r>
                        <w:t>)</w:t>
                      </w:r>
                    </w:p>
                  </w:txbxContent>
                </v:textbox>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simplePos x="0" y="0"/>
                <wp:positionH relativeFrom="column">
                  <wp:posOffset>304800</wp:posOffset>
                </wp:positionH>
                <wp:positionV relativeFrom="paragraph">
                  <wp:posOffset>622300</wp:posOffset>
                </wp:positionV>
                <wp:extent cx="2628900" cy="1524000"/>
                <wp:effectExtent l="0" t="0" r="12700" b="12700"/>
                <wp:wrapNone/>
                <wp:docPr id="23" name="Rectangle 23"/>
                <wp:cNvGraphicFramePr/>
                <a:graphic xmlns:a="http://schemas.openxmlformats.org/drawingml/2006/main">
                  <a:graphicData uri="http://schemas.microsoft.com/office/word/2010/wordprocessingShape">
                    <wps:wsp>
                      <wps:cNvSpPr/>
                      <wps:spPr>
                        <a:xfrm>
                          <a:off x="0" y="0"/>
                          <a:ext cx="2628900" cy="152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B550D" id="Rectangle 23" o:spid="_x0000_s1026" style="position:absolute;margin-left:24pt;margin-top:49pt;width:207pt;height:12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" fillcolor="#4472c4 [3204]" strokecolor="#1f3763 [1604]" strokeweight="1pt"/>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22FD31AA" wp14:editId="66671BA6">
                <wp:simplePos x="0" y="0"/>
                <wp:positionH relativeFrom="column">
                  <wp:posOffset>1066800</wp:posOffset>
                </wp:positionH>
                <wp:positionV relativeFrom="paragraph">
                  <wp:posOffset>-292100</wp:posOffset>
                </wp:positionV>
                <wp:extent cx="1003300" cy="393700"/>
                <wp:effectExtent l="25400" t="0" r="12700" b="50800"/>
                <wp:wrapNone/>
                <wp:docPr id="17" name="Straight Arrow Connector 17"/>
                <wp:cNvGraphicFramePr/>
                <a:graphic xmlns:a="http://schemas.openxmlformats.org/drawingml/2006/main">
                  <a:graphicData uri="http://schemas.microsoft.com/office/word/2010/wordprocessingShape">
                    <wps:wsp>
                      <wps:cNvCnPr/>
                      <wps:spPr>
                        <a:xfrm flipH="1">
                          <a:off x="0" y="0"/>
                          <a:ext cx="100330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39835" id="Straight Arrow Connector 17" o:spid="_x0000_s1026" type="#_x0000_t32" style="position:absolute;margin-left:84pt;margin-top:-23pt;width:79pt;height:31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" strokecolor="#4472c4 [3204]" strokeweight=".5pt">
                <v:stroke endarrow="block" joinstyle="miter"/>
              </v:shape>
            </w:pict>
          </mc:Fallback>
        </mc:AlternateContent>
      </w:r>
      <w:r w:rsidR="00471CA0" w:rsidRPr="00471CA0">
        <w:rPr>
          <w:rFonts w:ascii="Arial" w:hAnsi="Arial" w:cs="Arial"/>
        </w:rPr>
        <w:drawing>
          <wp:inline distT="0" distB="0" distL="0" distR="0" wp14:anchorId="14E7EBC9" wp14:editId="7B3BE6C6">
            <wp:extent cx="5039534" cy="42938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1063" cy="4295173"/>
                    </a:xfrm>
                    <a:prstGeom prst="rect">
                      <a:avLst/>
                    </a:prstGeom>
                  </pic:spPr>
                </pic:pic>
              </a:graphicData>
            </a:graphic>
          </wp:inline>
        </w:drawing>
      </w:r>
    </w:p>
    <w:p w:rsidR="00471CA0" w:rsidRDefault="00471CA0" w:rsidP="00055490">
      <w:pPr>
        <w:rPr>
          <w:rFonts w:ascii="Arial" w:hAnsi="Arial" w:cs="Arial"/>
        </w:rPr>
      </w:pPr>
    </w:p>
    <w:p w:rsidR="00471CA0" w:rsidRDefault="00471CA0" w:rsidP="00055490">
      <w:pPr>
        <w:rPr>
          <w:rFonts w:ascii="Arial" w:hAnsi="Arial" w:cs="Arial"/>
        </w:rPr>
      </w:pPr>
      <w:r>
        <w:rPr>
          <w:rFonts w:ascii="Arial" w:hAnsi="Arial" w:cs="Arial"/>
        </w:rPr>
        <w:t>In “clinical view” it plots SO2.</w:t>
      </w:r>
    </w:p>
    <w:p w:rsidR="00471CA0" w:rsidRDefault="00471CA0" w:rsidP="00055490">
      <w:pPr>
        <w:rPr>
          <w:rFonts w:ascii="Arial" w:hAnsi="Arial" w:cs="Arial"/>
        </w:rPr>
      </w:pPr>
    </w:p>
    <w:p w:rsidR="00471CA0" w:rsidRDefault="00471CA0" w:rsidP="00055490">
      <w:pPr>
        <w:rPr>
          <w:rFonts w:ascii="Arial" w:hAnsi="Arial" w:cs="Arial"/>
        </w:rPr>
      </w:pPr>
      <w:r>
        <w:rPr>
          <w:rFonts w:ascii="Arial" w:hAnsi="Arial" w:cs="Arial"/>
        </w:rPr>
        <w:t>TODO:</w:t>
      </w:r>
    </w:p>
    <w:p w:rsidR="00471CA0" w:rsidRDefault="00471CA0" w:rsidP="00471CA0">
      <w:pPr>
        <w:pStyle w:val="ListParagraph"/>
        <w:numPr>
          <w:ilvl w:val="0"/>
          <w:numId w:val="8"/>
        </w:numPr>
        <w:rPr>
          <w:rFonts w:ascii="Arial" w:hAnsi="Arial" w:cs="Arial"/>
        </w:rPr>
      </w:pPr>
      <w:r w:rsidRPr="00471CA0">
        <w:rPr>
          <w:rFonts w:ascii="Arial" w:hAnsi="Arial" w:cs="Arial"/>
        </w:rPr>
        <w:t>Heart-rate needs to be coded.</w:t>
      </w:r>
    </w:p>
    <w:p w:rsidR="00471CA0" w:rsidRDefault="00471CA0" w:rsidP="00471CA0">
      <w:pPr>
        <w:pStyle w:val="ListParagraph"/>
        <w:numPr>
          <w:ilvl w:val="0"/>
          <w:numId w:val="8"/>
        </w:numPr>
        <w:rPr>
          <w:rFonts w:ascii="Arial" w:hAnsi="Arial" w:cs="Arial"/>
        </w:rPr>
      </w:pPr>
      <w:r>
        <w:rPr>
          <w:rFonts w:ascii="Arial" w:hAnsi="Arial" w:cs="Arial"/>
        </w:rPr>
        <w:t>ROIs need to be adjustable (currently only supports left/right sides of probe).</w:t>
      </w:r>
    </w:p>
    <w:p w:rsidR="00471CA0" w:rsidRDefault="00471CA0" w:rsidP="00471CA0">
      <w:pPr>
        <w:pStyle w:val="ListParagraph"/>
        <w:numPr>
          <w:ilvl w:val="0"/>
          <w:numId w:val="8"/>
        </w:numPr>
        <w:rPr>
          <w:rFonts w:ascii="Arial" w:hAnsi="Arial" w:cs="Arial"/>
        </w:rPr>
      </w:pPr>
      <w:r>
        <w:rPr>
          <w:rFonts w:ascii="Arial" w:hAnsi="Arial" w:cs="Arial"/>
        </w:rPr>
        <w:t>Change colors on the SO2 time course (bottom) to allow identification of ROIs</w:t>
      </w:r>
    </w:p>
    <w:p w:rsidR="00471CA0" w:rsidRDefault="00471CA0" w:rsidP="00471CA0">
      <w:pPr>
        <w:pStyle w:val="ListParagraph"/>
        <w:numPr>
          <w:ilvl w:val="0"/>
          <w:numId w:val="8"/>
        </w:numPr>
        <w:rPr>
          <w:rFonts w:ascii="Arial" w:hAnsi="Arial" w:cs="Arial"/>
        </w:rPr>
      </w:pPr>
      <w:r>
        <w:rPr>
          <w:rFonts w:ascii="Arial" w:hAnsi="Arial" w:cs="Arial"/>
        </w:rPr>
        <w:t>Change color of SO2 text above/below level ?</w:t>
      </w:r>
    </w:p>
    <w:p w:rsidR="00601DB0" w:rsidRDefault="00601DB0" w:rsidP="00471CA0">
      <w:pPr>
        <w:pStyle w:val="ListParagraph"/>
        <w:numPr>
          <w:ilvl w:val="0"/>
          <w:numId w:val="8"/>
        </w:numPr>
        <w:rPr>
          <w:rFonts w:ascii="Arial" w:hAnsi="Arial" w:cs="Arial"/>
        </w:rPr>
      </w:pPr>
      <w:r>
        <w:rPr>
          <w:rFonts w:ascii="Arial" w:hAnsi="Arial" w:cs="Arial"/>
        </w:rPr>
        <w:t>Fix the y-axis (currently static 50-100% range).</w:t>
      </w:r>
    </w:p>
    <w:p w:rsidR="00471CA0" w:rsidRDefault="00471CA0" w:rsidP="00471CA0">
      <w:pPr>
        <w:rPr>
          <w:rFonts w:ascii="Arial" w:hAnsi="Arial" w:cs="Arial"/>
        </w:rPr>
      </w:pPr>
    </w:p>
    <w:p w:rsidR="00471CA0" w:rsidRPr="00471CA0" w:rsidRDefault="00471CA0" w:rsidP="00471CA0">
      <w:pPr>
        <w:rPr>
          <w:rFonts w:ascii="Arial" w:hAnsi="Arial" w:cs="Arial"/>
          <w:b/>
        </w:rPr>
      </w:pPr>
      <w:r w:rsidRPr="00471CA0">
        <w:rPr>
          <w:rFonts w:ascii="Arial" w:hAnsi="Arial" w:cs="Arial"/>
          <w:b/>
        </w:rPr>
        <w:t>Stats view</w:t>
      </w:r>
    </w:p>
    <w:p w:rsidR="00471CA0" w:rsidRDefault="00471CA0" w:rsidP="00471CA0">
      <w:pPr>
        <w:rPr>
          <w:rFonts w:ascii="Arial" w:hAnsi="Arial" w:cs="Arial"/>
        </w:rPr>
      </w:pPr>
    </w:p>
    <w:p w:rsidR="00471CA0" w:rsidRPr="00471CA0" w:rsidRDefault="00531C53" w:rsidP="00471CA0">
      <w:pPr>
        <w:rPr>
          <w:rFonts w:ascii="Arial" w:hAnsi="Arial" w:cs="Arial"/>
        </w:rPr>
      </w:pPr>
      <w:r>
        <w:rPr>
          <w:rFonts w:ascii="Arial" w:hAnsi="Arial" w:cs="Arial"/>
          <w:noProof/>
        </w:rPr>
        <w:lastRenderedPageBreak/>
        <mc:AlternateContent>
          <mc:Choice Requires="wps">
            <w:drawing>
              <wp:anchor distT="0" distB="0" distL="114300" distR="114300" simplePos="0" relativeHeight="251668480" behindDoc="0" locked="0" layoutInCell="1" allowOverlap="1">
                <wp:simplePos x="0" y="0"/>
                <wp:positionH relativeFrom="column">
                  <wp:posOffset>1358900</wp:posOffset>
                </wp:positionH>
                <wp:positionV relativeFrom="paragraph">
                  <wp:posOffset>2794000</wp:posOffset>
                </wp:positionV>
                <wp:extent cx="2044700" cy="4826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2044700" cy="482600"/>
                        </a:xfrm>
                        <a:prstGeom prst="rect">
                          <a:avLst/>
                        </a:prstGeom>
                        <a:solidFill>
                          <a:schemeClr val="lt1"/>
                        </a:solidFill>
                        <a:ln w="6350">
                          <a:solidFill>
                            <a:prstClr val="black"/>
                          </a:solidFill>
                        </a:ln>
                      </wps:spPr>
                      <wps:txbx>
                        <w:txbxContent>
                          <w:p w:rsidR="00531C53" w:rsidRDefault="00531C53">
                            <w:r>
                              <w:t>TODO:  Add HRF time-course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27" type="#_x0000_t202" style="position:absolute;margin-left:107pt;margin-top:220pt;width:161pt;height:3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" fillcolor="white [3201]" strokeweight=".5pt">
                <v:textbox>
                  <w:txbxContent>
                    <w:p w:rsidR="00531C53" w:rsidRDefault="00531C53">
                      <w:r>
                        <w:t>TODO:  Add HRF time-course</w:t>
                      </w:r>
                    </w:p>
                  </w:txbxContent>
                </v:textbox>
              </v:shape>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simplePos x="0" y="0"/>
                <wp:positionH relativeFrom="column">
                  <wp:posOffset>2349500</wp:posOffset>
                </wp:positionH>
                <wp:positionV relativeFrom="paragraph">
                  <wp:posOffset>2171700</wp:posOffset>
                </wp:positionV>
                <wp:extent cx="850900" cy="266700"/>
                <wp:effectExtent l="25400" t="0" r="12700" b="50800"/>
                <wp:wrapNone/>
                <wp:docPr id="19" name="Straight Arrow Connector 19"/>
                <wp:cNvGraphicFramePr/>
                <a:graphic xmlns:a="http://schemas.openxmlformats.org/drawingml/2006/main">
                  <a:graphicData uri="http://schemas.microsoft.com/office/word/2010/wordprocessingShape">
                    <wps:wsp>
                      <wps:cNvCnPr/>
                      <wps:spPr>
                        <a:xfrm flipH="1">
                          <a:off x="0" y="0"/>
                          <a:ext cx="8509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2F669C" id="Straight Arrow Connector 19" o:spid="_x0000_s1026" type="#_x0000_t32" style="position:absolute;margin-left:185pt;margin-top:171pt;width:67pt;height:21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&#13;&#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simplePos x="0" y="0"/>
                <wp:positionH relativeFrom="column">
                  <wp:posOffset>431800</wp:posOffset>
                </wp:positionH>
                <wp:positionV relativeFrom="paragraph">
                  <wp:posOffset>2565400</wp:posOffset>
                </wp:positionV>
                <wp:extent cx="3276600" cy="1384300"/>
                <wp:effectExtent l="0" t="0" r="12700" b="12700"/>
                <wp:wrapNone/>
                <wp:docPr id="20" name="Rectangle 20"/>
                <wp:cNvGraphicFramePr/>
                <a:graphic xmlns:a="http://schemas.openxmlformats.org/drawingml/2006/main">
                  <a:graphicData uri="http://schemas.microsoft.com/office/word/2010/wordprocessingShape">
                    <wps:wsp>
                      <wps:cNvSpPr/>
                      <wps:spPr>
                        <a:xfrm>
                          <a:off x="0" y="0"/>
                          <a:ext cx="3276600" cy="138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F264C5" id="Rectangle 20" o:spid="_x0000_s1026" style="position:absolute;margin-left:34pt;margin-top:202pt;width:258pt;height:10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" fillcolor="#4472c4 [3204]" strokecolor="#1f3763 [1604]" strokeweight="1pt"/>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14:anchorId="3106DD87" wp14:editId="6F6D3F75">
                <wp:simplePos x="0" y="0"/>
                <wp:positionH relativeFrom="column">
                  <wp:posOffset>2070100</wp:posOffset>
                </wp:positionH>
                <wp:positionV relativeFrom="paragraph">
                  <wp:posOffset>0</wp:posOffset>
                </wp:positionV>
                <wp:extent cx="1003300" cy="393700"/>
                <wp:effectExtent l="25400" t="0" r="12700" b="50800"/>
                <wp:wrapNone/>
                <wp:docPr id="18" name="Straight Arrow Connector 18"/>
                <wp:cNvGraphicFramePr/>
                <a:graphic xmlns:a="http://schemas.openxmlformats.org/drawingml/2006/main">
                  <a:graphicData uri="http://schemas.microsoft.com/office/word/2010/wordprocessingShape">
                    <wps:wsp>
                      <wps:cNvCnPr/>
                      <wps:spPr>
                        <a:xfrm flipH="1">
                          <a:off x="0" y="0"/>
                          <a:ext cx="100330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BD658" id="Straight Arrow Connector 18" o:spid="_x0000_s1026" type="#_x0000_t32" style="position:absolute;margin-left:163pt;margin-top:0;width:79pt;height:31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" strokecolor="#4472c4 [3204]" strokeweight=".5pt">
                <v:stroke endarrow="block" joinstyle="miter"/>
              </v:shape>
            </w:pict>
          </mc:Fallback>
        </mc:AlternateContent>
      </w:r>
      <w:r w:rsidR="00471CA0" w:rsidRPr="00471CA0">
        <w:rPr>
          <w:rFonts w:ascii="Arial" w:hAnsi="Arial" w:cs="Arial"/>
        </w:rPr>
        <w:drawing>
          <wp:inline distT="0" distB="0" distL="0" distR="0" wp14:anchorId="07FCF1C1" wp14:editId="14D9277D">
            <wp:extent cx="5702300" cy="4104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4297" cy="4120474"/>
                    </a:xfrm>
                    <a:prstGeom prst="rect">
                      <a:avLst/>
                    </a:prstGeom>
                  </pic:spPr>
                </pic:pic>
              </a:graphicData>
            </a:graphic>
          </wp:inline>
        </w:drawing>
      </w:r>
    </w:p>
    <w:p w:rsidR="00471CA0" w:rsidRDefault="00471CA0" w:rsidP="00055490">
      <w:pPr>
        <w:rPr>
          <w:rFonts w:ascii="Arial" w:hAnsi="Arial" w:cs="Arial"/>
        </w:rPr>
      </w:pPr>
    </w:p>
    <w:p w:rsidR="00471CA0" w:rsidRDefault="00471CA0" w:rsidP="00055490">
      <w:pPr>
        <w:rPr>
          <w:rFonts w:ascii="Arial" w:hAnsi="Arial" w:cs="Arial"/>
        </w:rPr>
      </w:pPr>
      <w:r>
        <w:rPr>
          <w:rFonts w:ascii="Arial" w:hAnsi="Arial" w:cs="Arial"/>
        </w:rPr>
        <w:t>TODO.</w:t>
      </w:r>
    </w:p>
    <w:p w:rsidR="00471CA0" w:rsidRDefault="00471CA0" w:rsidP="00471CA0">
      <w:pPr>
        <w:pStyle w:val="ListParagraph"/>
        <w:numPr>
          <w:ilvl w:val="0"/>
          <w:numId w:val="9"/>
        </w:numPr>
        <w:rPr>
          <w:rFonts w:ascii="Arial" w:hAnsi="Arial" w:cs="Arial"/>
        </w:rPr>
      </w:pPr>
      <w:r>
        <w:rPr>
          <w:rFonts w:ascii="Arial" w:hAnsi="Arial" w:cs="Arial"/>
        </w:rPr>
        <w:t xml:space="preserve"> Make the probe fill the entire window</w:t>
      </w:r>
    </w:p>
    <w:p w:rsidR="00471CA0" w:rsidRDefault="00471CA0" w:rsidP="00471CA0">
      <w:pPr>
        <w:pStyle w:val="ListParagraph"/>
        <w:numPr>
          <w:ilvl w:val="0"/>
          <w:numId w:val="9"/>
        </w:numPr>
        <w:rPr>
          <w:rFonts w:ascii="Arial" w:hAnsi="Arial" w:cs="Arial"/>
        </w:rPr>
      </w:pPr>
      <w:r>
        <w:rPr>
          <w:rFonts w:ascii="Arial" w:hAnsi="Arial" w:cs="Arial"/>
        </w:rPr>
        <w:t xml:space="preserve">Add the time-course to the bottom left corner (currently, I use the </w:t>
      </w:r>
      <w:r w:rsidR="00601DB0">
        <w:rPr>
          <w:rFonts w:ascii="Arial" w:hAnsi="Arial" w:cs="Arial"/>
        </w:rPr>
        <w:t>“research panel” to display the HRF curve, but I don’t like that and so I am going to move it to the same panel as the stats maps</w:t>
      </w:r>
    </w:p>
    <w:p w:rsidR="00601DB0" w:rsidRPr="00471CA0" w:rsidRDefault="00601DB0" w:rsidP="00601DB0">
      <w:pPr>
        <w:pStyle w:val="ListParagraph"/>
        <w:rPr>
          <w:rFonts w:ascii="Arial" w:hAnsi="Arial" w:cs="Arial"/>
        </w:rPr>
      </w:pPr>
      <w:bookmarkStart w:id="0" w:name="_GoBack"/>
      <w:bookmarkEnd w:id="0"/>
    </w:p>
    <w:sectPr w:rsidR="00601DB0" w:rsidRPr="00471CA0" w:rsidSect="007459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D48E4"/>
    <w:multiLevelType w:val="hybridMultilevel"/>
    <w:tmpl w:val="60D2E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C7008"/>
    <w:multiLevelType w:val="hybridMultilevel"/>
    <w:tmpl w:val="B09AA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E298C"/>
    <w:multiLevelType w:val="hybridMultilevel"/>
    <w:tmpl w:val="2BEC7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06112"/>
    <w:multiLevelType w:val="hybridMultilevel"/>
    <w:tmpl w:val="17A21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1B405E"/>
    <w:multiLevelType w:val="hybridMultilevel"/>
    <w:tmpl w:val="EF5EA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E2ACB"/>
    <w:multiLevelType w:val="hybridMultilevel"/>
    <w:tmpl w:val="31F6F256"/>
    <w:lvl w:ilvl="0" w:tplc="E16EC9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75D41"/>
    <w:multiLevelType w:val="hybridMultilevel"/>
    <w:tmpl w:val="1438F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B6A6E"/>
    <w:multiLevelType w:val="hybridMultilevel"/>
    <w:tmpl w:val="2804A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203F2"/>
    <w:multiLevelType w:val="hybridMultilevel"/>
    <w:tmpl w:val="CB1C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2"/>
  </w:num>
  <w:num w:numId="5">
    <w:abstractNumId w:val="6"/>
  </w:num>
  <w:num w:numId="6">
    <w:abstractNumId w:val="0"/>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CD"/>
    <w:rsid w:val="00055490"/>
    <w:rsid w:val="00194116"/>
    <w:rsid w:val="00257969"/>
    <w:rsid w:val="00471CA0"/>
    <w:rsid w:val="00531C53"/>
    <w:rsid w:val="00601DB0"/>
    <w:rsid w:val="00635835"/>
    <w:rsid w:val="007459FE"/>
    <w:rsid w:val="00A36B8F"/>
    <w:rsid w:val="00D777CD"/>
    <w:rsid w:val="00E93F27"/>
    <w:rsid w:val="00FD6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4CD7"/>
  <w15:chartTrackingRefBased/>
  <w15:docId w15:val="{1592E062-F340-114C-ABB8-582C8F9E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7CD"/>
    <w:pPr>
      <w:ind w:left="720"/>
      <w:contextualSpacing/>
    </w:pPr>
  </w:style>
  <w:style w:type="character" w:styleId="Hyperlink">
    <w:name w:val="Hyperlink"/>
    <w:basedOn w:val="DefaultParagraphFont"/>
    <w:uiPriority w:val="99"/>
    <w:unhideWhenUsed/>
    <w:rsid w:val="00FD676B"/>
    <w:rPr>
      <w:color w:val="0563C1" w:themeColor="hyperlink"/>
      <w:u w:val="single"/>
    </w:rPr>
  </w:style>
  <w:style w:type="character" w:styleId="UnresolvedMention">
    <w:name w:val="Unresolved Mention"/>
    <w:basedOn w:val="DefaultParagraphFont"/>
    <w:uiPriority w:val="99"/>
    <w:semiHidden/>
    <w:unhideWhenUsed/>
    <w:rsid w:val="00FD6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image" Target="media/image8.tiff"/><Relationship Id="rId18" Type="http://schemas.openxmlformats.org/officeDocument/2006/relationships/image" Target="media/image13.tiff"/><Relationship Id="rId3" Type="http://schemas.openxmlformats.org/officeDocument/2006/relationships/settings" Target="settings.xml"/><Relationship Id="rId7" Type="http://schemas.openxmlformats.org/officeDocument/2006/relationships/image" Target="media/image2.tiff"/><Relationship Id="rId12" Type="http://schemas.openxmlformats.org/officeDocument/2006/relationships/image" Target="media/image7.tiff"/><Relationship Id="rId17" Type="http://schemas.openxmlformats.org/officeDocument/2006/relationships/image" Target="media/image12.tiff"/><Relationship Id="rId2" Type="http://schemas.openxmlformats.org/officeDocument/2006/relationships/styles" Target="styles.xml"/><Relationship Id="rId16" Type="http://schemas.openxmlformats.org/officeDocument/2006/relationships/image" Target="media/image11.tif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tiff"/><Relationship Id="rId11" Type="http://schemas.openxmlformats.org/officeDocument/2006/relationships/image" Target="media/image6.tiff"/><Relationship Id="rId5" Type="http://schemas.openxmlformats.org/officeDocument/2006/relationships/hyperlink" Target="http://www.bitbucket.org/huppertt/nirs-toolbox" TargetMode="External"/><Relationship Id="rId15" Type="http://schemas.openxmlformats.org/officeDocument/2006/relationships/image" Target="media/image10.tiff"/><Relationship Id="rId10" Type="http://schemas.openxmlformats.org/officeDocument/2006/relationships/image" Target="media/image5.tif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tiff"/><Relationship Id="rId14" Type="http://schemas.openxmlformats.org/officeDocument/2006/relationships/image" Target="media/image9.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2018-12-20T23:51:00Z</dcterms:created>
  <dcterms:modified xsi:type="dcterms:W3CDTF">2018-12-21T01:19:00Z</dcterms:modified>
</cp:coreProperties>
</file>