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E1965" w14:textId="77777777" w:rsidR="00FA2207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60B5F6D5" wp14:editId="3FCB4011">
            <wp:extent cx="4206240" cy="14020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te-hite-logo-6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108D7" w14:textId="4D9B6716" w:rsidR="00FA2207" w:rsidRDefault="00000000">
      <w:pPr>
        <w:pStyle w:val="Title"/>
        <w:keepNext/>
        <w:keepLines/>
      </w:pPr>
      <w:r>
        <w:t>EOL Test Fixtu</w:t>
      </w:r>
      <w:r w:rsidR="00D137C1">
        <w:t xml:space="preserve">re </w:t>
      </w:r>
      <w:r>
        <w:t>Preflight Checklist</w:t>
      </w:r>
    </w:p>
    <w:p w14:paraId="7A7CEF14" w14:textId="77777777" w:rsidR="00FA2207" w:rsidRDefault="00000000">
      <w:pPr>
        <w:pStyle w:val="Subtitle"/>
        <w:keepNext/>
        <w:keepLines/>
      </w:pPr>
      <w:r>
        <w:t>Rite-Hite EOL Test Fixture Documentation</w:t>
      </w:r>
    </w:p>
    <w:p w14:paraId="25ECBD57" w14:textId="77777777" w:rsidR="00FA2207" w:rsidRDefault="00000000">
      <w:r>
        <w:br w:type="page"/>
      </w:r>
    </w:p>
    <w:p w14:paraId="06287BD0" w14:textId="77777777" w:rsidR="00FA2207" w:rsidRDefault="00000000" w:rsidP="00986C5F">
      <w:pPr>
        <w:keepNext/>
        <w:keepLines/>
        <w:ind w:firstLine="0"/>
      </w:pPr>
      <w:r>
        <w:lastRenderedPageBreak/>
        <w:t>Use this checklist at shift start, after maintenance, after a firmware change, after a wiring change, or any time station readiness is uncertain.</w:t>
      </w:r>
    </w:p>
    <w:p w14:paraId="5A229FCC" w14:textId="36E14502" w:rsidR="00FA2207" w:rsidRDefault="00000000" w:rsidP="00986C5F">
      <w:pPr>
        <w:keepLines/>
        <w:ind w:firstLine="0"/>
      </w:pPr>
      <w:r>
        <w:t xml:space="preserve">For detailed operating instructions, see </w:t>
      </w:r>
      <w:r w:rsidR="00986C5F">
        <w:t xml:space="preserve">the </w:t>
      </w:r>
      <w:r w:rsidRPr="00203D40">
        <w:rPr>
          <w:color w:val="4F81BD" w:themeColor="accent1"/>
          <w:u w:val="single"/>
        </w:rPr>
        <w:t>EOL Test Fixture User Manual</w:t>
      </w:r>
      <w:r>
        <w:t>.</w:t>
      </w:r>
    </w:p>
    <w:p w14:paraId="7D5928A7" w14:textId="77777777" w:rsidR="00FA2207" w:rsidRDefault="00000000" w:rsidP="00986C5F">
      <w:pPr>
        <w:pStyle w:val="Heading1"/>
        <w:ind w:firstLine="0"/>
      </w:pPr>
      <w:r>
        <w:t>Station Record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FA2207" w14:paraId="76DD6D0D" w14:textId="77777777">
        <w:trPr>
          <w:tblHeader/>
          <w:jc w:val="center"/>
        </w:trPr>
        <w:tc>
          <w:tcPr>
            <w:tcW w:w="4968" w:type="dxa"/>
            <w:shd w:val="clear" w:color="auto" w:fill="BFBFBF"/>
          </w:tcPr>
          <w:p w14:paraId="60797CD0" w14:textId="77777777" w:rsidR="00FA2207" w:rsidRDefault="00000000">
            <w:pPr>
              <w:spacing w:after="0"/>
              <w:ind w:firstLine="0"/>
            </w:pPr>
            <w:r>
              <w:rPr>
                <w:rFonts w:eastAsia="Times New Roman" w:cs="Times New Roman"/>
                <w:b/>
              </w:rPr>
              <w:t>Record Field</w:t>
            </w:r>
          </w:p>
        </w:tc>
        <w:tc>
          <w:tcPr>
            <w:tcW w:w="4968" w:type="dxa"/>
            <w:shd w:val="clear" w:color="auto" w:fill="BFBFBF"/>
          </w:tcPr>
          <w:p w14:paraId="2FB61201" w14:textId="77777777" w:rsidR="00FA2207" w:rsidRDefault="00000000">
            <w:pPr>
              <w:spacing w:after="0"/>
              <w:ind w:firstLine="0"/>
            </w:pPr>
            <w:r>
              <w:rPr>
                <w:rFonts w:eastAsia="Times New Roman" w:cs="Times New Roman"/>
                <w:b/>
              </w:rPr>
              <w:t>Entry</w:t>
            </w:r>
          </w:p>
        </w:tc>
      </w:tr>
      <w:tr w:rsidR="00FA2207" w14:paraId="12628F9D" w14:textId="77777777">
        <w:trPr>
          <w:cantSplit/>
          <w:jc w:val="center"/>
        </w:trPr>
        <w:tc>
          <w:tcPr>
            <w:tcW w:w="4968" w:type="dxa"/>
          </w:tcPr>
          <w:p w14:paraId="27AD90DF" w14:textId="77777777" w:rsidR="00FA2207" w:rsidRDefault="00000000">
            <w:pPr>
              <w:keepLines/>
              <w:spacing w:after="0"/>
              <w:ind w:firstLine="0"/>
              <w:jc w:val="left"/>
            </w:pPr>
            <w:r>
              <w:t>Date</w:t>
            </w:r>
          </w:p>
        </w:tc>
        <w:tc>
          <w:tcPr>
            <w:tcW w:w="4968" w:type="dxa"/>
          </w:tcPr>
          <w:p w14:paraId="489B8C4F" w14:textId="77777777" w:rsidR="00FA2207" w:rsidRDefault="00FA2207">
            <w:pPr>
              <w:keepLines/>
              <w:spacing w:after="0"/>
              <w:ind w:firstLine="0"/>
              <w:jc w:val="left"/>
            </w:pPr>
          </w:p>
        </w:tc>
      </w:tr>
      <w:tr w:rsidR="00FA2207" w14:paraId="04DCA29D" w14:textId="77777777">
        <w:trPr>
          <w:cantSplit/>
          <w:jc w:val="center"/>
        </w:trPr>
        <w:tc>
          <w:tcPr>
            <w:tcW w:w="4968" w:type="dxa"/>
          </w:tcPr>
          <w:p w14:paraId="6A2C3680" w14:textId="77777777" w:rsidR="00FA2207" w:rsidRDefault="00000000">
            <w:pPr>
              <w:keepLines/>
              <w:spacing w:after="0"/>
              <w:ind w:firstLine="0"/>
              <w:jc w:val="left"/>
            </w:pPr>
            <w:r>
              <w:t>Operator / Technician</w:t>
            </w:r>
          </w:p>
        </w:tc>
        <w:tc>
          <w:tcPr>
            <w:tcW w:w="4968" w:type="dxa"/>
          </w:tcPr>
          <w:p w14:paraId="3D33BCBE" w14:textId="77777777" w:rsidR="00FA2207" w:rsidRDefault="00FA2207">
            <w:pPr>
              <w:keepLines/>
              <w:spacing w:after="0"/>
              <w:ind w:firstLine="0"/>
              <w:jc w:val="left"/>
            </w:pPr>
          </w:p>
        </w:tc>
      </w:tr>
      <w:tr w:rsidR="00FA2207" w14:paraId="3BA7A80E" w14:textId="77777777">
        <w:trPr>
          <w:cantSplit/>
          <w:jc w:val="center"/>
        </w:trPr>
        <w:tc>
          <w:tcPr>
            <w:tcW w:w="4968" w:type="dxa"/>
          </w:tcPr>
          <w:p w14:paraId="1F570F7E" w14:textId="77777777" w:rsidR="00FA2207" w:rsidRDefault="00000000">
            <w:pPr>
              <w:keepLines/>
              <w:spacing w:after="0"/>
              <w:ind w:firstLine="0"/>
              <w:jc w:val="left"/>
            </w:pPr>
            <w:r>
              <w:t>Fixture ID</w:t>
            </w:r>
          </w:p>
        </w:tc>
        <w:tc>
          <w:tcPr>
            <w:tcW w:w="4968" w:type="dxa"/>
          </w:tcPr>
          <w:p w14:paraId="69FA1FED" w14:textId="77777777" w:rsidR="00FA2207" w:rsidRDefault="00FA2207">
            <w:pPr>
              <w:keepLines/>
              <w:spacing w:after="0"/>
              <w:ind w:firstLine="0"/>
              <w:jc w:val="left"/>
            </w:pPr>
          </w:p>
        </w:tc>
      </w:tr>
      <w:tr w:rsidR="00FA2207" w14:paraId="1550A38E" w14:textId="77777777">
        <w:trPr>
          <w:cantSplit/>
          <w:jc w:val="center"/>
        </w:trPr>
        <w:tc>
          <w:tcPr>
            <w:tcW w:w="4968" w:type="dxa"/>
          </w:tcPr>
          <w:p w14:paraId="29E6FC93" w14:textId="77777777" w:rsidR="00FA2207" w:rsidRDefault="00000000">
            <w:pPr>
              <w:keepLines/>
              <w:spacing w:after="0"/>
              <w:ind w:firstLine="0"/>
              <w:jc w:val="left"/>
            </w:pPr>
            <w:r>
              <w:t>DUT or Sample Board ID</w:t>
            </w:r>
          </w:p>
        </w:tc>
        <w:tc>
          <w:tcPr>
            <w:tcW w:w="4968" w:type="dxa"/>
          </w:tcPr>
          <w:p w14:paraId="1D7464ED" w14:textId="77777777" w:rsidR="00FA2207" w:rsidRDefault="00FA2207">
            <w:pPr>
              <w:keepLines/>
              <w:spacing w:after="0"/>
              <w:ind w:firstLine="0"/>
              <w:jc w:val="left"/>
            </w:pPr>
          </w:p>
        </w:tc>
      </w:tr>
      <w:tr w:rsidR="00FA2207" w14:paraId="3B580E5B" w14:textId="77777777">
        <w:trPr>
          <w:cantSplit/>
          <w:jc w:val="center"/>
        </w:trPr>
        <w:tc>
          <w:tcPr>
            <w:tcW w:w="4968" w:type="dxa"/>
          </w:tcPr>
          <w:p w14:paraId="519F2EB0" w14:textId="77777777" w:rsidR="00FA2207" w:rsidRDefault="00000000">
            <w:pPr>
              <w:keepLines/>
              <w:spacing w:after="0"/>
              <w:ind w:firstLine="0"/>
              <w:jc w:val="left"/>
            </w:pPr>
            <w:r>
              <w:t>PC Name</w:t>
            </w:r>
          </w:p>
        </w:tc>
        <w:tc>
          <w:tcPr>
            <w:tcW w:w="4968" w:type="dxa"/>
          </w:tcPr>
          <w:p w14:paraId="62CF074D" w14:textId="77777777" w:rsidR="00FA2207" w:rsidRDefault="00FA2207">
            <w:pPr>
              <w:keepLines/>
              <w:spacing w:after="0"/>
              <w:ind w:firstLine="0"/>
              <w:jc w:val="left"/>
            </w:pPr>
          </w:p>
        </w:tc>
      </w:tr>
      <w:tr w:rsidR="00FA2207" w14:paraId="33674B07" w14:textId="77777777">
        <w:trPr>
          <w:cantSplit/>
          <w:jc w:val="center"/>
        </w:trPr>
        <w:tc>
          <w:tcPr>
            <w:tcW w:w="4968" w:type="dxa"/>
          </w:tcPr>
          <w:p w14:paraId="3C2B9CCA" w14:textId="77777777" w:rsidR="00FA2207" w:rsidRDefault="00000000">
            <w:pPr>
              <w:keepLines/>
              <w:spacing w:after="0"/>
              <w:ind w:firstLine="0"/>
              <w:jc w:val="left"/>
            </w:pPr>
            <w:r>
              <w:t>Notes</w:t>
            </w:r>
          </w:p>
        </w:tc>
        <w:tc>
          <w:tcPr>
            <w:tcW w:w="4968" w:type="dxa"/>
          </w:tcPr>
          <w:p w14:paraId="702AC227" w14:textId="77777777" w:rsidR="00FA2207" w:rsidRDefault="00FA2207">
            <w:pPr>
              <w:keepLines/>
              <w:spacing w:after="0"/>
              <w:ind w:firstLine="0"/>
              <w:jc w:val="left"/>
            </w:pPr>
          </w:p>
        </w:tc>
      </w:tr>
    </w:tbl>
    <w:p w14:paraId="1CB624EF" w14:textId="77777777" w:rsidR="00FA2207" w:rsidRDefault="00FA2207"/>
    <w:p w14:paraId="12B3B30D" w14:textId="77777777" w:rsidR="00FA2207" w:rsidRDefault="00000000" w:rsidP="00986C5F">
      <w:pPr>
        <w:pStyle w:val="Heading1"/>
        <w:ind w:firstLine="0"/>
      </w:pPr>
      <w:r>
        <w:t>Fixture Readiness</w:t>
      </w:r>
    </w:p>
    <w:p w14:paraId="12E8C57A" w14:textId="47DC01CA" w:rsidR="00FA2207" w:rsidRDefault="00000000">
      <w:pPr>
        <w:pStyle w:val="ListBullet"/>
        <w:keepNext/>
        <w:keepLines/>
      </w:pPr>
      <w:proofErr w:type="gramStart"/>
      <w:r>
        <w:t>[ ]</w:t>
      </w:r>
      <w:proofErr w:type="gramEnd"/>
      <w:r>
        <w:t xml:space="preserve"> Fixture powers on normally</w:t>
      </w:r>
      <w:r w:rsidR="00763120">
        <w:t xml:space="preserve"> with the E-STOP button and power plug</w:t>
      </w:r>
      <w:r>
        <w:t>.</w:t>
      </w:r>
    </w:p>
    <w:p w14:paraId="06ECA54D" w14:textId="77777777" w:rsidR="00FA2207" w:rsidRDefault="00000000">
      <w:pPr>
        <w:pStyle w:val="ListBullet"/>
        <w:keepLines/>
      </w:pPr>
      <w:r>
        <w:t>[ ] Touchscreen is visible and responds to touch.</w:t>
      </w:r>
    </w:p>
    <w:p w14:paraId="3F8E357E" w14:textId="04D073CA" w:rsidR="00FA2207" w:rsidRDefault="00000000">
      <w:pPr>
        <w:pStyle w:val="ListBullet"/>
        <w:keepLines/>
      </w:pPr>
      <w:proofErr w:type="gramStart"/>
      <w:r>
        <w:t>[ ]</w:t>
      </w:r>
      <w:proofErr w:type="gramEnd"/>
      <w:r>
        <w:t xml:space="preserve"> Begin A</w:t>
      </w:r>
      <w:r w:rsidR="005C4AA3">
        <w:t>utomatic Test</w:t>
      </w:r>
      <w:r>
        <w:t xml:space="preserve"> and Begin</w:t>
      </w:r>
      <w:r w:rsidR="005C4AA3">
        <w:t xml:space="preserve"> Manual Test</w:t>
      </w:r>
      <w:r>
        <w:t xml:space="preserve"> are visible on the start screen.</w:t>
      </w:r>
    </w:p>
    <w:p w14:paraId="4DA6F74B" w14:textId="77777777" w:rsidR="00FA2207" w:rsidRDefault="00000000">
      <w:pPr>
        <w:pStyle w:val="ListBullet"/>
        <w:keepLines/>
      </w:pPr>
      <w:r>
        <w:t>[ ] No loose wiring, damaged connectors, or visible hardware damage are present.</w:t>
      </w:r>
    </w:p>
    <w:p w14:paraId="1969CDE4" w14:textId="7E9B4954" w:rsidR="00FA2207" w:rsidRDefault="00000000">
      <w:pPr>
        <w:pStyle w:val="ListBullet"/>
        <w:keepLines/>
      </w:pPr>
      <w:proofErr w:type="gramStart"/>
      <w:r>
        <w:t>[ ]</w:t>
      </w:r>
      <w:proofErr w:type="gramEnd"/>
      <w:r>
        <w:t xml:space="preserve"> The </w:t>
      </w:r>
      <w:r w:rsidR="005C4AA3">
        <w:t>Rite</w:t>
      </w:r>
      <w:r w:rsidR="00763120">
        <w:t>-Hite Connect Module (DUT)</w:t>
      </w:r>
      <w:r>
        <w:t xml:space="preserve"> for this run is installed correctly</w:t>
      </w:r>
      <w:r w:rsidR="002353FA">
        <w:t>.</w:t>
      </w:r>
    </w:p>
    <w:p w14:paraId="77079444" w14:textId="77777777" w:rsidR="00FA2207" w:rsidRDefault="00000000" w:rsidP="00986C5F">
      <w:pPr>
        <w:pStyle w:val="Heading1"/>
        <w:ind w:firstLine="0"/>
      </w:pPr>
      <w:r>
        <w:t>Firmware And Software Readiness</w:t>
      </w:r>
    </w:p>
    <w:p w14:paraId="78CFFAAC" w14:textId="564454E1" w:rsidR="00FA2207" w:rsidRDefault="00000000">
      <w:pPr>
        <w:pStyle w:val="ListBullet"/>
        <w:keepNext/>
        <w:keepLines/>
      </w:pPr>
      <w:proofErr w:type="gramStart"/>
      <w:r>
        <w:t>[ ]</w:t>
      </w:r>
      <w:proofErr w:type="gramEnd"/>
      <w:r>
        <w:t xml:space="preserve"> </w:t>
      </w:r>
      <w:r w:rsidR="00763120">
        <w:t xml:space="preserve">The </w:t>
      </w:r>
      <w:r w:rsidR="000F44F2">
        <w:t xml:space="preserve">EOL </w:t>
      </w:r>
      <w:r w:rsidR="00763120">
        <w:t>Test F</w:t>
      </w:r>
      <w:r>
        <w:t xml:space="preserve">ixture </w:t>
      </w:r>
      <w:r w:rsidR="00763120">
        <w:t>F</w:t>
      </w:r>
      <w:r>
        <w:t xml:space="preserve">irmware is </w:t>
      </w:r>
      <w:proofErr w:type="gramStart"/>
      <w:r>
        <w:t>loaded</w:t>
      </w:r>
      <w:proofErr w:type="gramEnd"/>
      <w:r>
        <w:t xml:space="preserve"> and the fixture reaches the normal start screen.</w:t>
      </w:r>
    </w:p>
    <w:p w14:paraId="5DD08FFE" w14:textId="741DC9F7" w:rsidR="00FA2207" w:rsidRDefault="00000000">
      <w:pPr>
        <w:pStyle w:val="ListBullet"/>
        <w:keepNext/>
        <w:keepLines/>
      </w:pPr>
      <w:proofErr w:type="gramStart"/>
      <w:r>
        <w:t>[ ]</w:t>
      </w:r>
      <w:proofErr w:type="gramEnd"/>
      <w:r>
        <w:t xml:space="preserve"> The Rite-Hite Connect </w:t>
      </w:r>
      <w:r w:rsidR="00763120">
        <w:t>M</w:t>
      </w:r>
      <w:r>
        <w:t xml:space="preserve">odule has the correct test firmware loaded, or the programmer is available to load it from the </w:t>
      </w:r>
      <w:r w:rsidR="00763120">
        <w:t>EOL Export Software</w:t>
      </w:r>
      <w:r>
        <w:t>.</w:t>
      </w:r>
    </w:p>
    <w:p w14:paraId="2530F8B0" w14:textId="151A16DD" w:rsidR="00FA2207" w:rsidRDefault="00000000">
      <w:pPr>
        <w:pStyle w:val="ListBullet"/>
        <w:keepNext/>
        <w:keepLines/>
      </w:pPr>
      <w:proofErr w:type="gramStart"/>
      <w:r>
        <w:t>[ ]</w:t>
      </w:r>
      <w:proofErr w:type="gramEnd"/>
      <w:r>
        <w:t xml:space="preserve"> The </w:t>
      </w:r>
      <w:r w:rsidR="00763120">
        <w:t>EOL Export Software</w:t>
      </w:r>
      <w:r>
        <w:t xml:space="preserve"> export opens normally</w:t>
      </w:r>
      <w:r w:rsidR="00AF1146">
        <w:t xml:space="preserve"> and is ready to test</w:t>
      </w:r>
      <w:r>
        <w:t>.</w:t>
      </w:r>
    </w:p>
    <w:p w14:paraId="62C1439D" w14:textId="78954273" w:rsidR="00FA2207" w:rsidRDefault="00000000">
      <w:pPr>
        <w:pStyle w:val="ListBullet"/>
        <w:keepNext/>
        <w:keepLines/>
      </w:pPr>
      <w:proofErr w:type="gramStart"/>
      <w:r>
        <w:t>[ ]</w:t>
      </w:r>
      <w:proofErr w:type="gramEnd"/>
      <w:r>
        <w:t xml:space="preserve"> The </w:t>
      </w:r>
      <w:r w:rsidR="00AF1146">
        <w:t>EOL Export Software</w:t>
      </w:r>
      <w:r>
        <w:t xml:space="preserve"> language, folder path, and settings are acceptable for the shift.</w:t>
      </w:r>
    </w:p>
    <w:p w14:paraId="2B4BC969" w14:textId="5E695C79" w:rsidR="00FA2207" w:rsidRDefault="00000000">
      <w:pPr>
        <w:pStyle w:val="ListBullet"/>
        <w:keepLines/>
      </w:pPr>
      <w:proofErr w:type="gramStart"/>
      <w:r>
        <w:t>[ ]</w:t>
      </w:r>
      <w:proofErr w:type="gramEnd"/>
      <w:r>
        <w:t xml:space="preserve"> The </w:t>
      </w:r>
      <w:r w:rsidR="00AF1146">
        <w:t>EOL Export Software</w:t>
      </w:r>
      <w:r>
        <w:t xml:space="preserve"> </w:t>
      </w:r>
      <w:r w:rsidR="000F44F2">
        <w:t xml:space="preserve">data </w:t>
      </w:r>
      <w:r w:rsidR="00AF1146">
        <w:t xml:space="preserve">export </w:t>
      </w:r>
      <w:r>
        <w:t xml:space="preserve">folder is </w:t>
      </w:r>
      <w:r w:rsidR="000F44F2">
        <w:t xml:space="preserve">in the desired location, </w:t>
      </w:r>
      <w:r>
        <w:t>reachable</w:t>
      </w:r>
      <w:r w:rsidR="000F44F2">
        <w:t xml:space="preserve">, </w:t>
      </w:r>
      <w:r>
        <w:t>and writable.</w:t>
      </w:r>
    </w:p>
    <w:p w14:paraId="157A7FCA" w14:textId="77777777" w:rsidR="00FA2207" w:rsidRDefault="00000000" w:rsidP="00986C5F">
      <w:pPr>
        <w:pStyle w:val="Heading1"/>
        <w:ind w:firstLine="0"/>
      </w:pPr>
      <w:r>
        <w:t>Connection Readiness</w:t>
      </w:r>
    </w:p>
    <w:p w14:paraId="1785162B" w14:textId="77777777" w:rsidR="00FA2207" w:rsidRDefault="00000000" w:rsidP="00986C5F">
      <w:pPr>
        <w:pStyle w:val="Heading2"/>
        <w:ind w:firstLine="0"/>
      </w:pPr>
      <w:r>
        <w:t>Test Fixture / ST-LINK Path</w:t>
      </w:r>
    </w:p>
    <w:p w14:paraId="67B0226C" w14:textId="1BED65C7" w:rsidR="00FA2207" w:rsidRDefault="00000000">
      <w:pPr>
        <w:pStyle w:val="ListBullet"/>
        <w:keepNext/>
        <w:keepLines/>
      </w:pPr>
      <w:r>
        <w:t xml:space="preserve">[ ] </w:t>
      </w:r>
      <w:r w:rsidR="004A1BEB">
        <w:t>EXPORT: The USB-C labeled “EXPORT” on t</w:t>
      </w:r>
      <w:r>
        <w:t xml:space="preserve">he </w:t>
      </w:r>
      <w:r w:rsidR="000F44F2">
        <w:t>EOL Test F</w:t>
      </w:r>
      <w:r>
        <w:t xml:space="preserve">ixture </w:t>
      </w:r>
      <w:r w:rsidR="004A1BEB">
        <w:t xml:space="preserve">is connected </w:t>
      </w:r>
      <w:r>
        <w:t xml:space="preserve">to the </w:t>
      </w:r>
      <w:r w:rsidR="00232FF4">
        <w:t>PC</w:t>
      </w:r>
      <w:r>
        <w:t>.</w:t>
      </w:r>
    </w:p>
    <w:p w14:paraId="6B2568EA" w14:textId="12A628D7" w:rsidR="00FA2207" w:rsidRDefault="00000000">
      <w:pPr>
        <w:pStyle w:val="ListBullet"/>
        <w:keepLines/>
      </w:pPr>
      <w:proofErr w:type="gramStart"/>
      <w:r>
        <w:t>[ ]</w:t>
      </w:r>
      <w:proofErr w:type="gramEnd"/>
      <w:r>
        <w:t xml:space="preserve"> The </w:t>
      </w:r>
      <w:r w:rsidR="0079110C">
        <w:t>EOL Export Software</w:t>
      </w:r>
      <w:r>
        <w:t xml:space="preserve"> can detect the fixture serial port</w:t>
      </w:r>
      <w:r w:rsidR="0079110C">
        <w:t xml:space="preserve"> (USB-C)</w:t>
      </w:r>
      <w:r>
        <w:t>, or the technician knows which ST-LINK COM port to select manually.</w:t>
      </w:r>
    </w:p>
    <w:p w14:paraId="1536D77D" w14:textId="77777777" w:rsidR="00FA2207" w:rsidRDefault="00000000" w:rsidP="00986C5F">
      <w:pPr>
        <w:pStyle w:val="Heading2"/>
        <w:ind w:firstLine="0"/>
      </w:pPr>
      <w:r>
        <w:lastRenderedPageBreak/>
        <w:t>Programmer Path</w:t>
      </w:r>
    </w:p>
    <w:p w14:paraId="73F5A143" w14:textId="4851F9C1" w:rsidR="00FA2207" w:rsidRDefault="00000000">
      <w:pPr>
        <w:pStyle w:val="ListBullet"/>
        <w:keepNext/>
        <w:keepLines/>
      </w:pPr>
      <w:proofErr w:type="gramStart"/>
      <w:r>
        <w:t>[ ]</w:t>
      </w:r>
      <w:proofErr w:type="gramEnd"/>
      <w:r>
        <w:t xml:space="preserve"> </w:t>
      </w:r>
      <w:r w:rsidR="0079110C">
        <w:t xml:space="preserve">UPLOAD: </w:t>
      </w:r>
      <w:r>
        <w:t>The</w:t>
      </w:r>
      <w:r w:rsidR="0079110C">
        <w:t xml:space="preserve"> USB-C </w:t>
      </w:r>
      <w:r w:rsidR="009C636C">
        <w:t>labeled</w:t>
      </w:r>
      <w:r w:rsidR="0079110C">
        <w:t xml:space="preserve"> “UPLOAD” on the EOL Test Fixture</w:t>
      </w:r>
      <w:r w:rsidR="009C636C">
        <w:t xml:space="preserve"> for</w:t>
      </w:r>
      <w:r>
        <w:t xml:space="preserve"> Rite-Hite Connect </w:t>
      </w:r>
      <w:r w:rsidR="009C636C">
        <w:t xml:space="preserve">Module </w:t>
      </w:r>
      <w:r>
        <w:t>programm</w:t>
      </w:r>
      <w:r w:rsidR="009C636C">
        <w:t>ing</w:t>
      </w:r>
      <w:r>
        <w:t xml:space="preserve"> is connected </w:t>
      </w:r>
      <w:r w:rsidR="009C636C">
        <w:t>to the PC.</w:t>
      </w:r>
    </w:p>
    <w:p w14:paraId="313872CA" w14:textId="6C4C019A" w:rsidR="00FA2207" w:rsidRDefault="00000000">
      <w:pPr>
        <w:pStyle w:val="ListBullet"/>
        <w:keepLines/>
      </w:pPr>
      <w:proofErr w:type="gramStart"/>
      <w:r>
        <w:t>[ ]</w:t>
      </w:r>
      <w:proofErr w:type="gramEnd"/>
      <w:r>
        <w:t xml:space="preserve"> The </w:t>
      </w:r>
      <w:r w:rsidR="009C636C">
        <w:t>EOL Export Software</w:t>
      </w:r>
      <w:r>
        <w:t xml:space="preserve"> shows the programmer as detected before attempting Upload Test Firmware or </w:t>
      </w:r>
      <w:r w:rsidR="009C636C">
        <w:t>starting the</w:t>
      </w:r>
      <w:r>
        <w:t xml:space="preserve"> On</w:t>
      </w:r>
      <w:r w:rsidR="009C636C">
        <w:t>e</w:t>
      </w:r>
      <w:r w:rsidR="00203D40">
        <w:t xml:space="preserve"> </w:t>
      </w:r>
      <w:r>
        <w:t>Click Test.</w:t>
      </w:r>
    </w:p>
    <w:p w14:paraId="5D987524" w14:textId="77777777" w:rsidR="00FA2207" w:rsidRDefault="00000000" w:rsidP="00986C5F">
      <w:pPr>
        <w:pStyle w:val="Heading1"/>
        <w:ind w:firstLine="0"/>
      </w:pPr>
      <w:r>
        <w:t>Workflow Selection</w:t>
      </w:r>
    </w:p>
    <w:p w14:paraId="3CD2C40A" w14:textId="77777777" w:rsidR="00FA2207" w:rsidRDefault="00000000" w:rsidP="00986C5F">
      <w:pPr>
        <w:keepNext/>
        <w:keepLines/>
        <w:ind w:firstLine="0"/>
      </w:pPr>
      <w:r>
        <w:t>Choose the workflow that will be used for this station cycle.</w:t>
      </w:r>
    </w:p>
    <w:p w14:paraId="7CB784ED" w14:textId="02C043B2" w:rsidR="00FA2207" w:rsidRDefault="00000000">
      <w:pPr>
        <w:pStyle w:val="ListBullet"/>
        <w:keepNext/>
        <w:keepLines/>
      </w:pPr>
      <w:proofErr w:type="gramStart"/>
      <w:r>
        <w:t>[ ]</w:t>
      </w:r>
      <w:proofErr w:type="gramEnd"/>
      <w:r>
        <w:t xml:space="preserve"> Standard </w:t>
      </w:r>
      <w:r w:rsidR="009C636C">
        <w:t>F</w:t>
      </w:r>
      <w:r>
        <w:t xml:space="preserve">ixture </w:t>
      </w:r>
      <w:r w:rsidR="009C636C">
        <w:t>W</w:t>
      </w:r>
      <w:r>
        <w:t xml:space="preserve">orkflow: </w:t>
      </w:r>
      <w:r w:rsidR="009C636C">
        <w:t>S</w:t>
      </w:r>
      <w:r>
        <w:t xml:space="preserve">tart the run from the touchscreen and export with </w:t>
      </w:r>
      <w:r w:rsidR="00C50FC6">
        <w:t xml:space="preserve">the </w:t>
      </w:r>
      <w:r>
        <w:t xml:space="preserve">Device Tools </w:t>
      </w:r>
      <w:r w:rsidR="00C50FC6">
        <w:t xml:space="preserve">section </w:t>
      </w:r>
      <w:r w:rsidR="009C636C">
        <w:t xml:space="preserve">in the EOL Export Software </w:t>
      </w:r>
      <w:r>
        <w:t>after pass or fail.</w:t>
      </w:r>
    </w:p>
    <w:p w14:paraId="27737B60" w14:textId="317C1F6C" w:rsidR="00FA2207" w:rsidRDefault="00000000">
      <w:pPr>
        <w:pStyle w:val="ListBullet"/>
        <w:keepLines/>
      </w:pPr>
      <w:proofErr w:type="gramStart"/>
      <w:r>
        <w:t>[ ]</w:t>
      </w:r>
      <w:proofErr w:type="gramEnd"/>
      <w:r>
        <w:t xml:space="preserve"> One</w:t>
      </w:r>
      <w:r w:rsidR="00203D40">
        <w:t xml:space="preserve"> </w:t>
      </w:r>
      <w:r>
        <w:t xml:space="preserve">Click </w:t>
      </w:r>
      <w:r w:rsidR="009C636C">
        <w:t>W</w:t>
      </w:r>
      <w:r>
        <w:t xml:space="preserve">orkflow: </w:t>
      </w:r>
      <w:r w:rsidR="00C50FC6">
        <w:t>U</w:t>
      </w:r>
      <w:r>
        <w:t xml:space="preserve">se the </w:t>
      </w:r>
      <w:r w:rsidR="00C50FC6">
        <w:t xml:space="preserve">EOL Export Software by clicking </w:t>
      </w:r>
      <w:r w:rsidR="00B61048">
        <w:t>Start One Click Test</w:t>
      </w:r>
      <w:r w:rsidR="009E1E95">
        <w:t xml:space="preserve"> in the One Click Test section</w:t>
      </w:r>
      <w:r>
        <w:t xml:space="preserve"> to upload </w:t>
      </w:r>
      <w:r w:rsidR="009E1E95">
        <w:t>DUT firmware</w:t>
      </w:r>
      <w:r>
        <w:t xml:space="preserve">, start the fixture automatically, track progress, and export the </w:t>
      </w:r>
      <w:r w:rsidR="00C507F8">
        <w:t>data into a .csv</w:t>
      </w:r>
      <w:r>
        <w:t xml:space="preserve"> automatically.</w:t>
      </w:r>
    </w:p>
    <w:p w14:paraId="1450CE58" w14:textId="77777777" w:rsidR="00FA2207" w:rsidRDefault="00000000" w:rsidP="00986C5F">
      <w:pPr>
        <w:pStyle w:val="Heading1"/>
        <w:ind w:firstLine="0"/>
      </w:pPr>
      <w:r>
        <w:t>Operator Reminders</w:t>
      </w:r>
    </w:p>
    <w:p w14:paraId="7B08CFD8" w14:textId="3F396D0E" w:rsidR="00FA2207" w:rsidRDefault="00000000">
      <w:pPr>
        <w:pStyle w:val="ListBullet"/>
        <w:keepNext/>
        <w:keepLines/>
      </w:pPr>
      <w:proofErr w:type="gramStart"/>
      <w:r>
        <w:t>[ ]</w:t>
      </w:r>
      <w:proofErr w:type="gramEnd"/>
      <w:r>
        <w:t xml:space="preserve"> </w:t>
      </w:r>
      <w:r w:rsidR="00C507F8">
        <w:t xml:space="preserve">Begin </w:t>
      </w:r>
      <w:r>
        <w:t>A</w:t>
      </w:r>
      <w:r w:rsidR="00C507F8">
        <w:t xml:space="preserve">utomatic Test </w:t>
      </w:r>
      <w:r>
        <w:t>is the normal production path on the fixture.</w:t>
      </w:r>
    </w:p>
    <w:p w14:paraId="1C1A956C" w14:textId="0361957B" w:rsidR="00FA2207" w:rsidRDefault="00000000">
      <w:pPr>
        <w:pStyle w:val="ListBullet"/>
        <w:keepNext/>
        <w:keepLines/>
      </w:pPr>
      <w:proofErr w:type="gramStart"/>
      <w:r>
        <w:t>[ ]</w:t>
      </w:r>
      <w:proofErr w:type="gramEnd"/>
      <w:r>
        <w:t xml:space="preserve"> Begin </w:t>
      </w:r>
      <w:r w:rsidR="00C507F8">
        <w:t>Manual Test</w:t>
      </w:r>
      <w:r>
        <w:t xml:space="preserve"> is the service GPIO screen and is not part of normal production testing.</w:t>
      </w:r>
      <w:r w:rsidR="00BC3B9C">
        <w:t xml:space="preserve"> It is used for Engineering troubleshooting of the EOL Test Fixture.</w:t>
      </w:r>
    </w:p>
    <w:p w14:paraId="42E2FEC4" w14:textId="1E3A5CF5" w:rsidR="00FA2207" w:rsidRDefault="00000000">
      <w:pPr>
        <w:pStyle w:val="ListBullet"/>
        <w:keepNext/>
        <w:keepLines/>
      </w:pPr>
      <w:proofErr w:type="gramStart"/>
      <w:r>
        <w:t>[ ]</w:t>
      </w:r>
      <w:proofErr w:type="gramEnd"/>
      <w:r>
        <w:t xml:space="preserve"> The </w:t>
      </w:r>
      <w:r w:rsidR="00BC3B9C">
        <w:t>EOL Test Fixture</w:t>
      </w:r>
      <w:r>
        <w:t xml:space="preserve"> automatically drives the button sequence during the Buttons </w:t>
      </w:r>
      <w:r w:rsidR="00BC3B9C">
        <w:t xml:space="preserve">test </w:t>
      </w:r>
      <w:r>
        <w:t>stage.</w:t>
      </w:r>
    </w:p>
    <w:p w14:paraId="19547754" w14:textId="07C5A92A" w:rsidR="00FA2207" w:rsidRDefault="00000000">
      <w:pPr>
        <w:pStyle w:val="ListBullet"/>
        <w:keepNext/>
        <w:keepLines/>
      </w:pPr>
      <w:proofErr w:type="gramStart"/>
      <w:r>
        <w:t>[ ]</w:t>
      </w:r>
      <w:proofErr w:type="gramEnd"/>
      <w:r>
        <w:t xml:space="preserve"> The technician must make the LED visual decision by pressing </w:t>
      </w:r>
      <w:r w:rsidRPr="00BC3B9C">
        <w:rPr>
          <w:rFonts w:cs="Times New Roman"/>
          <w:szCs w:val="24"/>
        </w:rPr>
        <w:t xml:space="preserve">LED's </w:t>
      </w:r>
      <w:r w:rsidRPr="00BC3B9C">
        <w:rPr>
          <w:rFonts w:eastAsia="Consolas" w:cs="Times New Roman"/>
          <w:szCs w:val="24"/>
        </w:rPr>
        <w:t>GOOD</w:t>
      </w:r>
      <w:r w:rsidRPr="00BC3B9C">
        <w:rPr>
          <w:rFonts w:cs="Times New Roman"/>
          <w:szCs w:val="24"/>
        </w:rPr>
        <w:t xml:space="preserve"> or LED's </w:t>
      </w:r>
      <w:r w:rsidRPr="00BC3B9C">
        <w:rPr>
          <w:rFonts w:eastAsia="Consolas" w:cs="Times New Roman"/>
          <w:szCs w:val="24"/>
        </w:rPr>
        <w:t>BAD</w:t>
      </w:r>
      <w:r w:rsidRPr="00BC3B9C">
        <w:rPr>
          <w:rFonts w:cs="Times New Roman"/>
          <w:szCs w:val="24"/>
        </w:rPr>
        <w:t xml:space="preserve"> </w:t>
      </w:r>
      <w:r>
        <w:t>on the fixture touchscreen.</w:t>
      </w:r>
      <w:r w:rsidR="00BC3B9C">
        <w:t xml:space="preserve"> </w:t>
      </w:r>
    </w:p>
    <w:p w14:paraId="587287FD" w14:textId="11669C44" w:rsidR="00FA2207" w:rsidRDefault="00000000">
      <w:pPr>
        <w:pStyle w:val="ListBullet"/>
        <w:keepLines/>
      </w:pPr>
      <w:proofErr w:type="gramStart"/>
      <w:r>
        <w:t>[ ]</w:t>
      </w:r>
      <w:proofErr w:type="gramEnd"/>
      <w:r>
        <w:t xml:space="preserve"> </w:t>
      </w:r>
      <w:r w:rsidR="00E96565">
        <w:t>R</w:t>
      </w:r>
      <w:r>
        <w:t>uns can be exported after</w:t>
      </w:r>
      <w:r w:rsidR="00BC3B9C">
        <w:t xml:space="preserve"> </w:t>
      </w:r>
      <w:r w:rsidR="00E96565">
        <w:t>the display reaches the successful test screen or the failure screen</w:t>
      </w:r>
      <w:r>
        <w:t>.</w:t>
      </w:r>
    </w:p>
    <w:p w14:paraId="3CD7D0C6" w14:textId="77777777" w:rsidR="00FA2207" w:rsidRDefault="00000000" w:rsidP="00986C5F">
      <w:pPr>
        <w:pStyle w:val="Heading1"/>
        <w:ind w:firstLine="0"/>
      </w:pPr>
      <w:r>
        <w:t>Current Revision Notes</w:t>
      </w:r>
    </w:p>
    <w:p w14:paraId="3E7109EE" w14:textId="7E5F49F3" w:rsidR="00FA2207" w:rsidRDefault="00000000">
      <w:pPr>
        <w:pStyle w:val="ListBullet"/>
        <w:keepNext/>
        <w:keepLines/>
      </w:pPr>
      <w:proofErr w:type="gramStart"/>
      <w:r>
        <w:t>[ ]</w:t>
      </w:r>
      <w:proofErr w:type="gramEnd"/>
      <w:r>
        <w:t xml:space="preserve"> Digital Output 1 and Digital Output 2 are temporary auto-pass report rows in the current revision</w:t>
      </w:r>
      <w:r w:rsidR="002A35FB">
        <w:t xml:space="preserve"> of the DUT.</w:t>
      </w:r>
    </w:p>
    <w:p w14:paraId="1196CCAD" w14:textId="6DEFCB58" w:rsidR="00FA2207" w:rsidRDefault="00000000">
      <w:pPr>
        <w:pStyle w:val="ListBullet"/>
        <w:keepNext/>
        <w:keepLines/>
      </w:pPr>
      <w:proofErr w:type="gramStart"/>
      <w:r>
        <w:t>[ ]</w:t>
      </w:r>
      <w:proofErr w:type="gramEnd"/>
      <w:r>
        <w:t xml:space="preserve"> The </w:t>
      </w:r>
      <w:r w:rsidR="002A35FB">
        <w:t>EOL Export Software</w:t>
      </w:r>
      <w:r>
        <w:t xml:space="preserve"> app production firmware upload card is present, but the production upload action is not available yet.</w:t>
      </w:r>
    </w:p>
    <w:p w14:paraId="6136BAD3" w14:textId="049DD527" w:rsidR="00FA2207" w:rsidRDefault="00000000">
      <w:pPr>
        <w:pStyle w:val="ListBullet"/>
        <w:keepLines/>
      </w:pPr>
      <w:proofErr w:type="gramStart"/>
      <w:r>
        <w:t>[ ]</w:t>
      </w:r>
      <w:proofErr w:type="gramEnd"/>
      <w:r>
        <w:t xml:space="preserve"> One</w:t>
      </w:r>
      <w:r w:rsidR="00203D40">
        <w:t xml:space="preserve"> </w:t>
      </w:r>
      <w:r>
        <w:t>Click</w:t>
      </w:r>
      <w:r w:rsidR="002353FA">
        <w:t xml:space="preserve"> Test</w:t>
      </w:r>
      <w:r>
        <w:t xml:space="preserve"> locks out manual extract and manual test-firmware upload while the One</w:t>
      </w:r>
      <w:r w:rsidR="00203D40">
        <w:t xml:space="preserve"> </w:t>
      </w:r>
      <w:r>
        <w:t>Click run is active</w:t>
      </w:r>
      <w:r w:rsidR="002353FA">
        <w:t>. It is designed to be completely hands-off, except for technician LED decisions.</w:t>
      </w:r>
    </w:p>
    <w:p w14:paraId="0BAA106A" w14:textId="77777777" w:rsidR="00FA2207" w:rsidRDefault="00000000" w:rsidP="00986C5F">
      <w:pPr>
        <w:pStyle w:val="Heading1"/>
        <w:ind w:firstLine="0"/>
      </w:pPr>
      <w:r>
        <w:t>Ready To Start</w:t>
      </w:r>
    </w:p>
    <w:p w14:paraId="16446B3B" w14:textId="77777777" w:rsidR="00FA2207" w:rsidRDefault="00000000">
      <w:pPr>
        <w:pStyle w:val="ListBullet"/>
        <w:keepNext/>
        <w:keepLines/>
      </w:pPr>
      <w:r>
        <w:t>[ ] All checks above are complete.</w:t>
      </w:r>
    </w:p>
    <w:p w14:paraId="59D27D2A" w14:textId="2ABFCC1D" w:rsidR="00FA2207" w:rsidRDefault="00000000">
      <w:pPr>
        <w:pStyle w:val="ListBullet"/>
        <w:keepNext/>
        <w:keepLines/>
      </w:pPr>
      <w:proofErr w:type="gramStart"/>
      <w:r>
        <w:t>[ ]</w:t>
      </w:r>
      <w:proofErr w:type="gramEnd"/>
      <w:r>
        <w:t xml:space="preserve"> The </w:t>
      </w:r>
      <w:r w:rsidR="002353FA">
        <w:t>Rite Hite Connect Module (</w:t>
      </w:r>
      <w:r>
        <w:t>DUT</w:t>
      </w:r>
      <w:r w:rsidR="002353FA">
        <w:t>)</w:t>
      </w:r>
      <w:r>
        <w:t xml:space="preserve"> is connected correctly.</w:t>
      </w:r>
    </w:p>
    <w:p w14:paraId="7B18A014" w14:textId="77777777" w:rsidR="00FA2207" w:rsidRDefault="00000000">
      <w:pPr>
        <w:pStyle w:val="ListBullet"/>
        <w:keepNext/>
        <w:keepLines/>
      </w:pPr>
      <w:r>
        <w:t>[ ] The selected workflow is understood by the operator.</w:t>
      </w:r>
    </w:p>
    <w:p w14:paraId="7AC207B6" w14:textId="77777777" w:rsidR="00FA2207" w:rsidRDefault="00000000">
      <w:pPr>
        <w:pStyle w:val="ListBullet"/>
        <w:keepLines/>
      </w:pPr>
      <w:r>
        <w:t>[ ] The station is ready for a production run.</w:t>
      </w:r>
    </w:p>
    <w:p w14:paraId="00AED96A" w14:textId="77777777" w:rsidR="00FA2207" w:rsidRDefault="00000000" w:rsidP="00986C5F">
      <w:pPr>
        <w:pStyle w:val="Heading1"/>
        <w:ind w:firstLine="0"/>
      </w:pPr>
      <w:r>
        <w:lastRenderedPageBreak/>
        <w:t>If Anything Is Not Ready</w:t>
      </w:r>
    </w:p>
    <w:p w14:paraId="4ED77A91" w14:textId="77777777" w:rsidR="00FA2207" w:rsidRDefault="00000000">
      <w:pPr>
        <w:pStyle w:val="ListBullet"/>
        <w:keepNext/>
        <w:keepLines/>
      </w:pPr>
      <w:r>
        <w:t>Stop before starting the run.</w:t>
      </w:r>
    </w:p>
    <w:p w14:paraId="3B85FC52" w14:textId="77777777" w:rsidR="00FA2207" w:rsidRDefault="00000000">
      <w:pPr>
        <w:pStyle w:val="ListBullet"/>
        <w:keepNext/>
        <w:keepLines/>
      </w:pPr>
      <w:r>
        <w:t>Correct the setup issue first.</w:t>
      </w:r>
    </w:p>
    <w:p w14:paraId="1E2DAD75" w14:textId="2931A224" w:rsidR="00FA2207" w:rsidRDefault="00986C5F">
      <w:pPr>
        <w:pStyle w:val="ListBullet"/>
        <w:keepNext/>
        <w:keepLines/>
      </w:pPr>
      <w:r>
        <w:t xml:space="preserve">For </w:t>
      </w:r>
      <w:r w:rsidR="005C4AA3">
        <w:t>persistent issues, u</w:t>
      </w:r>
      <w:r>
        <w:t xml:space="preserve">se </w:t>
      </w:r>
      <w:r w:rsidR="005C4AA3">
        <w:t xml:space="preserve">the </w:t>
      </w:r>
      <w:r>
        <w:t>EOL Test Fixture Troubleshooting Guide.</w:t>
      </w:r>
    </w:p>
    <w:p w14:paraId="596428E9" w14:textId="77777777" w:rsidR="00FA2207" w:rsidRDefault="00000000" w:rsidP="005C4AA3">
      <w:pPr>
        <w:pStyle w:val="ListBullet"/>
        <w:keepLines/>
        <w:tabs>
          <w:tab w:val="clear" w:pos="360"/>
          <w:tab w:val="num" w:pos="720"/>
        </w:tabs>
        <w:ind w:left="792"/>
      </w:pPr>
      <w:r>
        <w:t>Escalate to maintenance or engineering if the issue is outside normal operator recovery.</w:t>
      </w:r>
    </w:p>
    <w:sectPr w:rsidR="00FA2207" w:rsidSect="00034616">
      <w:footerReference w:type="default" r:id="rId12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FE44C" w14:textId="77777777" w:rsidR="00727955" w:rsidRDefault="00727955">
      <w:pPr>
        <w:spacing w:after="0" w:line="240" w:lineRule="auto"/>
      </w:pPr>
      <w:r>
        <w:separator/>
      </w:r>
    </w:p>
  </w:endnote>
  <w:endnote w:type="continuationSeparator" w:id="0">
    <w:p w14:paraId="0C0A6C49" w14:textId="77777777" w:rsidR="00727955" w:rsidRDefault="007279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837FE" w14:textId="573D932E" w:rsidR="00FA2207" w:rsidRDefault="00000000">
    <w:pPr>
      <w:pStyle w:val="Footer"/>
      <w:jc w:val="right"/>
    </w:pPr>
    <w:r>
      <w:fldChar w:fldCharType="begin"/>
    </w:r>
    <w:r>
      <w:instrText>PAGE</w:instrText>
    </w:r>
    <w:r>
      <w:fldChar w:fldCharType="separate"/>
    </w:r>
    <w:r w:rsidR="00986C5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09D4C" w14:textId="77777777" w:rsidR="00727955" w:rsidRDefault="00727955">
      <w:pPr>
        <w:spacing w:after="0" w:line="240" w:lineRule="auto"/>
      </w:pPr>
      <w:r>
        <w:separator/>
      </w:r>
    </w:p>
  </w:footnote>
  <w:footnote w:type="continuationSeparator" w:id="0">
    <w:p w14:paraId="2AF6CE85" w14:textId="77777777" w:rsidR="00727955" w:rsidRDefault="007279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7640146">
    <w:abstractNumId w:val="8"/>
  </w:num>
  <w:num w:numId="2" w16cid:durableId="66267898">
    <w:abstractNumId w:val="6"/>
  </w:num>
  <w:num w:numId="3" w16cid:durableId="335695646">
    <w:abstractNumId w:val="5"/>
  </w:num>
  <w:num w:numId="4" w16cid:durableId="1356926816">
    <w:abstractNumId w:val="4"/>
  </w:num>
  <w:num w:numId="5" w16cid:durableId="1441683602">
    <w:abstractNumId w:val="7"/>
  </w:num>
  <w:num w:numId="6" w16cid:durableId="1445997201">
    <w:abstractNumId w:val="3"/>
  </w:num>
  <w:num w:numId="7" w16cid:durableId="178348473">
    <w:abstractNumId w:val="2"/>
  </w:num>
  <w:num w:numId="8" w16cid:durableId="1708750350">
    <w:abstractNumId w:val="1"/>
  </w:num>
  <w:num w:numId="9" w16cid:durableId="1174225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4F2"/>
    <w:rsid w:val="0015074B"/>
    <w:rsid w:val="00203D40"/>
    <w:rsid w:val="00232FF4"/>
    <w:rsid w:val="002353FA"/>
    <w:rsid w:val="00252482"/>
    <w:rsid w:val="0029639D"/>
    <w:rsid w:val="002A35FB"/>
    <w:rsid w:val="00326F90"/>
    <w:rsid w:val="004A1BEB"/>
    <w:rsid w:val="0050157E"/>
    <w:rsid w:val="005C4AA3"/>
    <w:rsid w:val="00727955"/>
    <w:rsid w:val="00763120"/>
    <w:rsid w:val="0079110C"/>
    <w:rsid w:val="00986C5F"/>
    <w:rsid w:val="009C636C"/>
    <w:rsid w:val="009E1E95"/>
    <w:rsid w:val="00AA1D8D"/>
    <w:rsid w:val="00AF1146"/>
    <w:rsid w:val="00B47730"/>
    <w:rsid w:val="00B500D6"/>
    <w:rsid w:val="00B61048"/>
    <w:rsid w:val="00BC3B9C"/>
    <w:rsid w:val="00C507F8"/>
    <w:rsid w:val="00C50FC6"/>
    <w:rsid w:val="00CB0664"/>
    <w:rsid w:val="00D03C66"/>
    <w:rsid w:val="00D137C1"/>
    <w:rsid w:val="00E96565"/>
    <w:rsid w:val="00EB1DAC"/>
    <w:rsid w:val="00FA22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133237C-10A5-4DA6-B352-0134A2EB2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ind w:firstLine="432"/>
      <w:jc w:val="both"/>
    </w:pPr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/>
      <w:jc w:val="left"/>
      <w:outlineLvl w:val="0"/>
    </w:pPr>
    <w:rPr>
      <w:rFonts w:asciiTheme="majorHAnsi" w:eastAsiaTheme="majorEastAsia" w:hAnsiTheme="majorHAnsi" w:cstheme="majorBidi"/>
      <w:b/>
      <w:bCs/>
      <w:color w:val="4F81B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jc w:val="left"/>
      <w:outlineLvl w:val="1"/>
    </w:pPr>
    <w:rPr>
      <w:rFonts w:asciiTheme="majorHAnsi" w:eastAsiaTheme="majorEastAsia" w:hAnsiTheme="majorHAnsi" w:cstheme="majorBidi"/>
      <w:b/>
      <w:bCs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jc w:val="left"/>
      <w:outlineLvl w:val="2"/>
    </w:pPr>
    <w:rPr>
      <w:rFonts w:asciiTheme="majorHAnsi" w:eastAsiaTheme="majorEastAsia" w:hAnsiTheme="majorHAnsi" w:cstheme="majorBidi"/>
      <w:b/>
      <w:bCs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40" w:after="160" w:line="240" w:lineRule="auto"/>
      <w:contextualSpacing/>
      <w:jc w:val="center"/>
    </w:pPr>
    <w:rPr>
      <w:rFonts w:asciiTheme="majorHAnsi" w:eastAsiaTheme="majorEastAsia" w:hAnsiTheme="majorHAnsi" w:cstheme="majorBidi"/>
      <w:b/>
      <w:color w:val="2E75B6"/>
      <w:spacing w:val="5"/>
      <w:kern w:val="28"/>
      <w:sz w:val="52"/>
      <w:szCs w:val="52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  <w:ind w:firstLine="432"/>
      <w:jc w:val="center"/>
    </w:pPr>
    <w:rPr>
      <w:rFonts w:asciiTheme="majorHAnsi" w:eastAsiaTheme="majorEastAsia" w:hAnsiTheme="majorHAnsi" w:cstheme="majorBidi"/>
      <w:i/>
      <w:iCs/>
      <w:color w:val="595959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432"/>
      <w:contextualSpacing/>
      <w:jc w:val="left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432"/>
      <w:contextualSpacing/>
      <w:jc w:val="left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InlineCode">
    <w:name w:val="Inline Code"/>
    <w:rPr>
      <w:rFonts w:ascii="Consolas" w:hAnsi="Consolas"/>
      <w:color w:val="000000"/>
      <w:sz w:val="21"/>
    </w:rPr>
  </w:style>
  <w:style w:type="character" w:customStyle="1" w:styleId="DocLink">
    <w:name w:val="Doc Link"/>
    <w:rPr>
      <w:rFonts w:ascii="Times New Roman" w:hAnsi="Times New Roman"/>
      <w:color w:val="0563C1"/>
      <w:sz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chanical xmlns="4ef91cea-9446-41f6-850c-1a5b1d4a3e3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54DA7ED2F956408CF0EDF8CE797F3D" ma:contentTypeVersion="4" ma:contentTypeDescription="Create a new document." ma:contentTypeScope="" ma:versionID="b52704ebca0f791f1787d5e7c286d704">
  <xsd:schema xmlns:xsd="http://www.w3.org/2001/XMLSchema" xmlns:xs="http://www.w3.org/2001/XMLSchema" xmlns:p="http://schemas.microsoft.com/office/2006/metadata/properties" xmlns:ns2="4ef91cea-9446-41f6-850c-1a5b1d4a3e3c" targetNamespace="http://schemas.microsoft.com/office/2006/metadata/properties" ma:root="true" ma:fieldsID="d8b542657dc735a37ceacb044b87a835" ns2:_="">
    <xsd:import namespace="4ef91cea-9446-41f6-850c-1a5b1d4a3e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chanica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f91cea-9446-41f6-850c-1a5b1d4a3e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chanical" ma:index="11" nillable="true" ma:displayName="Mechanical" ma:format="Dropdown" ma:internalName="Mechanical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63C825F-4825-4123-9001-462B0F2F563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17696E6-B2EC-4859-A677-8B055552FB4B}">
  <ds:schemaRefs>
    <ds:schemaRef ds:uri="http://schemas.microsoft.com/office/2006/metadata/properties"/>
    <ds:schemaRef ds:uri="http://schemas.microsoft.com/office/infopath/2007/PartnerControls"/>
    <ds:schemaRef ds:uri="4ef91cea-9446-41f6-850c-1a5b1d4a3e3c"/>
  </ds:schemaRefs>
</ds:datastoreItem>
</file>

<file path=customXml/itemProps3.xml><?xml version="1.0" encoding="utf-8"?>
<ds:datastoreItem xmlns:ds="http://schemas.openxmlformats.org/officeDocument/2006/customXml" ds:itemID="{46BA7257-4D77-4E64-977A-B6AE5D6740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f91cea-9446-41f6-850c-1a5b1d4a3e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574</Words>
  <Characters>3273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Kautza, Caden</cp:lastModifiedBy>
  <cp:revision>22</cp:revision>
  <dcterms:created xsi:type="dcterms:W3CDTF">2013-12-23T23:15:00Z</dcterms:created>
  <dcterms:modified xsi:type="dcterms:W3CDTF">2026-04-21T20:23:00Z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0x0101003254DA7ED2F956408CF0EDF8CE797F3D</vt:lpwstr>
  </property>
</Properties>
</file>