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>
      <w:pPr>
        <w:spacing w:after="0" w:before="0"/>
      </w:pPr>
      <w:r>
        <w:separator/>
      </w:r>
    </w:p>
  </w:footnote>
  <w:footnote w:id="0" w:type="continuationSeparator">
    <w:p>
      <w:pPr>
        <w:spacing w:after="0" w:before="0"/>
      </w:pPr>
      <w:r>
        <w:continuationSeparator/>
      </w:r>
    </w:p>
  </w:footnote>
  <w:footnote w:id="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Archives de la marine.</w:t>
      </w:r>
      <w:r>
        <w:rPr/>
        <w:t xml:space="preserve"> État de la flotte en mars 1793.</w:t>
      </w:r>
    </w:p>
  </w:footnote>
  <w:footnote w:id="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Moniteur,</w:t>
      </w:r>
      <w:r>
        <w:rPr/>
        <w:t xml:space="preserve"> t. XIX, p. 81.</w:t>
      </w:r>
    </w:p>
  </w:footnote>
  <w:footnote w:id="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Tome II, page 35.</w:t>
      </w:r>
    </w:p>
  </w:footnote>
  <w:footnote w:id="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Puysaye, t. II, p. 35.</w:t>
      </w:r>
    </w:p>
  </w:footnote>
</w:footnotes>
</file>

<file path=word/_rels/document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" Target="stylesWithEffects.xml" Type="http://schemas.microsoft.com/office/2007/relationships/stylesWithEffects"/>
  <Relationship Id="rId2" Target="endnotes.xml" Type="http://schemas.openxmlformats.org/officeDocument/2006/relationships/endnotes"/>
  <Relationship Id="rId3" Target="styles.xml" Type="http://schemas.openxmlformats.org/officeDocument/2006/relationships/styles"/>
  <Relationship Id="rId4" Target="numbering.xml" Type="http://schemas.openxmlformats.org/officeDocument/2006/relationships/numbering"/>
  <Relationship Id="rId5" Target="footnotes.xml" Type="http://schemas.openxmlformats.org/officeDocument/2006/relationships/footnotes"/>
  <Relationship Id="rId6" Target="webSettings.xml" Type="http://schemas.openxmlformats.org/officeDocument/2006/relationships/webSettings"/>
  <Relationship Id="rId7" Target="theme/theme1.xml" Type="http://schemas.openxmlformats.org/officeDocument/2006/relationships/theme"/>
  <Relationship Id="rId8" Target="settings.xml" Type="http://schemas.openxmlformats.org/officeDocument/2006/relationships/settings"/>
  <Relationship Id="rId9" Target="fontTable.xml" Type="http://schemas.openxmlformats.org/officeDocument/2006/relationships/fontTable"/>
  <Relationship Id="rId12" Target="comments.xml" Type="http://schemas.openxmlformats.org/officeDocument/2006/relationships/comments"/>
  <Relationship Target="http://gallica.bnf.fr/ark:/12148/bpt6k37503p" TargetMode="External" Type="http://schemas.openxmlformats.org/officeDocument/2006/relationships/hyperlink" Id="ref1"/>
  <Relationship Target="http://efele.net/ebooks/livres/000210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