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www.legifrance.gouv.fr/jorf/id/JORFTEXT000000572823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