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>
      <w:pPr>
        <w:spacing w:after="0" w:before="0"/>
      </w:pPr>
      <w:r>
        <w:separator/>
      </w:r>
    </w:p>
  </w:footnote>
  <w:footnote w:id="0" w:type="continuationSeparator">
    <w:p>
      <w:pPr>
        <w:spacing w:after="0" w:before="0"/>
      </w:pPr>
      <w:r>
        <w:continuationSeparator/>
      </w:r>
    </w:p>
  </w:footnote>
  <w:footnote w:id="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Religieuse qui ne vit pas dans un couvent.</w:t>
      </w:r>
    </w:p>
  </w:footnote>
  <w:footnote w:id="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Sorte de cataplasme.</w:t>
      </w:r>
    </w:p>
  </w:footnote>
  <w:footnote w:id="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Il s’agit d’une question de grammaire.</w:t>
      </w:r>
    </w:p>
  </w:footnote>
  <w:footnote w:id="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Dictionnaire utilisé pour écrire des vers latins.</w:t>
      </w:r>
    </w:p>
  </w:footnote>
  <w:footnote w:id="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Dictionnaire de grec.</w:t>
      </w:r>
    </w:p>
  </w:footnote>
  <w:footnote w:id="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Auteur de chansons très populaire.</w:t>
      </w:r>
    </w:p>
  </w:footnote>
  <w:footnote w:id="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Drapeau.</w:t>
      </w:r>
    </w:p>
  </w:footnote>
  <w:footnote w:id="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Civis</w:t>
      </w:r>
      <w:r>
        <w:rPr/>
        <w:t xml:space="preserve"> : citoyen, </w:t>
      </w:r>
      <w:r>
        <w:rPr>
          <w:i/>
        </w:rPr>
        <w:t xml:space="preserve">commilito</w:t>
      </w:r>
      <w:r>
        <w:rPr/>
        <w:t xml:space="preserve"> : compagnon d’armes.</w:t>
      </w:r>
    </w:p>
  </w:footnote>
  <w:footnote w:id="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Donnez des lys à pleines mains. » (Virgile, Énéide, VI, 863.)</w:t>
      </w:r>
    </w:p>
  </w:footnote>
  <w:footnote w:id="1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Je tombe sans gloire, les armes brisées. »</w:t>
      </w:r>
    </w:p>
  </w:footnote>
  <w:footnote w:id="1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Conducteur, cocher.</w:t>
      </w:r>
    </w:p>
  </w:footnote>
  <w:footnote w:id="1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Fuit.</w:t>
      </w:r>
    </w:p>
  </w:footnote>
</w:footnotes>
</file>

<file path=word/_rels/document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" Target="stylesWithEffects.xml" Type="http://schemas.microsoft.com/office/2007/relationships/stylesWithEffects"/>
  <Relationship Id="rId2" Target="endnotes.xml" Type="http://schemas.openxmlformats.org/officeDocument/2006/relationships/endnotes"/>
  <Relationship Id="rId3" Target="styles.xml" Type="http://schemas.openxmlformats.org/officeDocument/2006/relationships/styles"/>
  <Relationship Id="rId4" Target="numbering.xml" Type="http://schemas.openxmlformats.org/officeDocument/2006/relationships/numbering"/>
  <Relationship Id="rId5" Target="footnotes.xml" Type="http://schemas.openxmlformats.org/officeDocument/2006/relationships/footnotes"/>
  <Relationship Id="rId6" Target="webSettings.xml" Type="http://schemas.openxmlformats.org/officeDocument/2006/relationships/webSettings"/>
  <Relationship Id="rId7" Target="theme/theme1.xml" Type="http://schemas.openxmlformats.org/officeDocument/2006/relationships/theme"/>
  <Relationship Id="rId8" Target="settings.xml" Type="http://schemas.openxmlformats.org/officeDocument/2006/relationships/settings"/>
  <Relationship Id="rId9" Target="fontTable.xml" Type="http://schemas.openxmlformats.org/officeDocument/2006/relationships/fontTable"/>
  <Relationship Id="rId12" Target="comments.xml" Type="http://schemas.openxmlformats.org/officeDocument/2006/relationships/comments"/>
  <Relationship Target="https://www.ebooksgratuits.com/details.php?book=699" TargetMode="External" Type="http://schemas.openxmlformats.org/officeDocument/2006/relationships/hyperlink" Id="ref1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