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  <w:sz w:val="72"/>
          <w:szCs w:val="72"/>
        </w:rPr>
      </w:pPr>
      <w:r w:rsidRPr="00B545D8">
        <w:rPr>
          <w:rFonts w:ascii="Century Schoolbook" w:hAnsi="Century Schoolbook" w:cs="Century Schoolbook"/>
          <w:b/>
          <w:bCs/>
          <w:sz w:val="72"/>
          <w:szCs w:val="72"/>
        </w:rPr>
        <w:t xml:space="preserve">S A </w:t>
      </w:r>
      <w:bookmarkStart w:id="0" w:name="_GoBack"/>
      <w:bookmarkEnd w:id="0"/>
      <w:r w:rsidRPr="00B545D8">
        <w:rPr>
          <w:rFonts w:ascii="Century Schoolbook" w:hAnsi="Century Schoolbook" w:cs="Century Schoolbook"/>
          <w:b/>
          <w:bCs/>
          <w:sz w:val="72"/>
          <w:szCs w:val="72"/>
        </w:rPr>
        <w:t>T Z U N G</w:t>
      </w: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  <w:sz w:val="32"/>
          <w:szCs w:val="32"/>
        </w:rPr>
      </w:pPr>
      <w:r w:rsidRPr="00B545D8">
        <w:rPr>
          <w:rFonts w:ascii="Century Schoolbook" w:hAnsi="Century Schoolbook" w:cs="Century Schoolbook"/>
          <w:b/>
          <w:bCs/>
          <w:sz w:val="32"/>
          <w:szCs w:val="32"/>
        </w:rPr>
        <w:t>des Kleingartenverein „Bornholm II“ e. V.</w:t>
      </w: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  <w:sz w:val="32"/>
          <w:szCs w:val="32"/>
        </w:rPr>
      </w:pPr>
      <w:r w:rsidRPr="00B545D8">
        <w:rPr>
          <w:rFonts w:ascii="Century Schoolbook" w:hAnsi="Century Schoolbook" w:cs="Century Schoolbook"/>
          <w:b/>
          <w:bCs/>
          <w:sz w:val="32"/>
          <w:szCs w:val="32"/>
        </w:rPr>
        <w:t>Berlin Prenzlauer Berg</w:t>
      </w: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b/>
          <w:bCs/>
        </w:rPr>
      </w:pPr>
    </w:p>
    <w:p w:rsidR="009255D4" w:rsidRPr="00B545D8" w:rsidRDefault="009255D4" w:rsidP="003D2179">
      <w:pPr>
        <w:rPr>
          <w:rFonts w:ascii="Century Schoolbook" w:hAnsi="Century Schoolbook" w:cs="Century Schoolbook"/>
        </w:rPr>
      </w:pPr>
    </w:p>
    <w:p w:rsidR="009255D4" w:rsidRDefault="009255D4" w:rsidP="003D2179">
      <w:pPr>
        <w:ind w:firstLine="708"/>
        <w:jc w:val="center"/>
        <w:rPr>
          <w:rFonts w:ascii="Century Schoolbook" w:hAnsi="Century Schoolbook" w:cs="Century Schoolbook"/>
          <w:sz w:val="36"/>
          <w:szCs w:val="36"/>
        </w:rPr>
      </w:pPr>
    </w:p>
    <w:p w:rsidR="009255D4" w:rsidRDefault="009255D4" w:rsidP="003D2179">
      <w:pPr>
        <w:ind w:firstLine="708"/>
        <w:jc w:val="center"/>
        <w:rPr>
          <w:rFonts w:ascii="Century Schoolbook" w:hAnsi="Century Schoolbook" w:cs="Century Schoolbook"/>
          <w:sz w:val="36"/>
          <w:szCs w:val="36"/>
        </w:rPr>
      </w:pPr>
    </w:p>
    <w:p w:rsidR="009255D4" w:rsidRPr="00B545D8" w:rsidRDefault="009255D4" w:rsidP="003D2179">
      <w:pPr>
        <w:ind w:firstLine="708"/>
        <w:jc w:val="center"/>
        <w:rPr>
          <w:rFonts w:ascii="Century Schoolbook" w:hAnsi="Century Schoolbook" w:cs="Century Schoolbook"/>
          <w:sz w:val="36"/>
          <w:szCs w:val="36"/>
        </w:rPr>
      </w:pPr>
      <w:r w:rsidRPr="00B545D8">
        <w:rPr>
          <w:rFonts w:ascii="Century Schoolbook" w:hAnsi="Century Schoolbook" w:cs="Century Schoolbook"/>
          <w:sz w:val="36"/>
          <w:szCs w:val="36"/>
        </w:rPr>
        <w:t>Beschluss der</w:t>
      </w:r>
    </w:p>
    <w:p w:rsidR="009255D4" w:rsidRPr="00B545D8" w:rsidRDefault="009255D4" w:rsidP="003D2179">
      <w:pPr>
        <w:jc w:val="center"/>
        <w:rPr>
          <w:rFonts w:ascii="Century Schoolbook" w:hAnsi="Century Schoolbook" w:cs="Century Schoolbook"/>
          <w:sz w:val="36"/>
          <w:szCs w:val="36"/>
        </w:rPr>
      </w:pPr>
      <w:r w:rsidRPr="00B545D8">
        <w:rPr>
          <w:rFonts w:ascii="Century Schoolbook" w:hAnsi="Century Schoolbook" w:cs="Century Schoolbook"/>
          <w:sz w:val="36"/>
          <w:szCs w:val="36"/>
        </w:rPr>
        <w:t>Mitgliederversammlung</w:t>
      </w: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sz w:val="36"/>
          <w:szCs w:val="36"/>
        </w:rPr>
      </w:pPr>
      <w:r w:rsidRPr="00B545D8">
        <w:rPr>
          <w:rFonts w:ascii="Century Schoolbook" w:hAnsi="Century Schoolbook" w:cs="Century Schoolbook"/>
          <w:sz w:val="36"/>
          <w:szCs w:val="36"/>
        </w:rPr>
        <w:t>(Jahreshauptversammlung)</w:t>
      </w: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sz w:val="36"/>
          <w:szCs w:val="36"/>
        </w:rPr>
      </w:pPr>
      <w:r w:rsidRPr="00B545D8">
        <w:rPr>
          <w:rFonts w:ascii="Century Schoolbook" w:hAnsi="Century Schoolbook" w:cs="Century Schoolbook"/>
          <w:sz w:val="36"/>
          <w:szCs w:val="36"/>
        </w:rPr>
        <w:t>vom 22.4.1995</w:t>
      </w: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sz w:val="36"/>
          <w:szCs w:val="36"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sz w:val="36"/>
          <w:szCs w:val="36"/>
        </w:rPr>
      </w:pPr>
      <w:r w:rsidRPr="00B545D8">
        <w:rPr>
          <w:rFonts w:ascii="Century Schoolbook" w:hAnsi="Century Schoolbook" w:cs="Century Schoolbook"/>
          <w:sz w:val="36"/>
          <w:szCs w:val="36"/>
        </w:rPr>
        <w:t>____________________________</w:t>
      </w: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sz w:val="36"/>
          <w:szCs w:val="36"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sz w:val="36"/>
          <w:szCs w:val="36"/>
        </w:rPr>
      </w:pPr>
    </w:p>
    <w:p w:rsidR="009255D4" w:rsidRPr="00B545D8" w:rsidRDefault="009255D4" w:rsidP="00587B2E">
      <w:pPr>
        <w:jc w:val="center"/>
        <w:rPr>
          <w:rFonts w:ascii="Century Schoolbook" w:hAnsi="Century Schoolbook" w:cs="Century Schoolbook"/>
          <w:sz w:val="36"/>
          <w:szCs w:val="36"/>
        </w:rPr>
      </w:pP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  <w:sz w:val="36"/>
          <w:szCs w:val="36"/>
        </w:rPr>
      </w:pPr>
      <w:r w:rsidRPr="00B545D8">
        <w:rPr>
          <w:rFonts w:ascii="Century Schoolbook" w:hAnsi="Century Schoolbook" w:cs="Century Schoolbook"/>
          <w:sz w:val="36"/>
          <w:szCs w:val="36"/>
        </w:rPr>
        <w:t>Eingetragen in das Vereinsregister</w:t>
      </w: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  <w:sz w:val="36"/>
          <w:szCs w:val="36"/>
        </w:rPr>
      </w:pPr>
      <w:r w:rsidRPr="00B545D8">
        <w:rPr>
          <w:rFonts w:ascii="Century Schoolbook" w:hAnsi="Century Schoolbook" w:cs="Century Schoolbook"/>
          <w:sz w:val="36"/>
          <w:szCs w:val="36"/>
        </w:rPr>
        <w:t>des Amtsgericht Berlin</w:t>
      </w:r>
      <w:r>
        <w:rPr>
          <w:rFonts w:ascii="Century Schoolbook" w:hAnsi="Century Schoolbook" w:cs="Century Schoolbook"/>
          <w:sz w:val="36"/>
          <w:szCs w:val="36"/>
        </w:rPr>
        <w:t xml:space="preserve"> -</w:t>
      </w:r>
      <w:r w:rsidRPr="00B545D8">
        <w:rPr>
          <w:rFonts w:ascii="Century Schoolbook" w:hAnsi="Century Schoolbook" w:cs="Century Schoolbook"/>
          <w:sz w:val="36"/>
          <w:szCs w:val="36"/>
        </w:rPr>
        <w:t xml:space="preserve"> Charlottenburg</w:t>
      </w: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  <w:sz w:val="36"/>
          <w:szCs w:val="36"/>
        </w:rPr>
      </w:pPr>
      <w:r w:rsidRPr="00B545D8">
        <w:rPr>
          <w:rFonts w:ascii="Century Schoolbook" w:hAnsi="Century Schoolbook" w:cs="Century Schoolbook"/>
          <w:sz w:val="36"/>
          <w:szCs w:val="36"/>
        </w:rPr>
        <w:t>unter der Nummer: 16229 Nz</w:t>
      </w: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  <w:sz w:val="36"/>
          <w:szCs w:val="36"/>
        </w:rPr>
      </w:pP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  <w:sz w:val="36"/>
          <w:szCs w:val="36"/>
        </w:rPr>
      </w:pPr>
      <w:r w:rsidRPr="00B545D8">
        <w:rPr>
          <w:rFonts w:ascii="Century Schoolbook" w:hAnsi="Century Schoolbook" w:cs="Century Schoolbook"/>
          <w:sz w:val="36"/>
          <w:szCs w:val="36"/>
        </w:rPr>
        <w:t>________________________________________</w:t>
      </w: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  <w:sz w:val="36"/>
          <w:szCs w:val="36"/>
        </w:rPr>
      </w:pP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  <w:sz w:val="36"/>
          <w:szCs w:val="36"/>
        </w:rPr>
      </w:pP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  <w:sz w:val="36"/>
          <w:szCs w:val="36"/>
        </w:rPr>
      </w:pP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  <w:sz w:val="36"/>
          <w:szCs w:val="36"/>
        </w:rPr>
      </w:pP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  <w:sz w:val="36"/>
          <w:szCs w:val="36"/>
        </w:rPr>
      </w:pP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  <w:sz w:val="36"/>
          <w:szCs w:val="36"/>
        </w:rPr>
      </w:pPr>
      <w:r w:rsidRPr="00B545D8">
        <w:rPr>
          <w:rFonts w:ascii="Century Schoolbook" w:hAnsi="Century Schoolbook" w:cs="Century Schoolbook"/>
          <w:sz w:val="36"/>
          <w:szCs w:val="36"/>
        </w:rPr>
        <w:t>Diese Satzung tritt am 30.1.1996 in Kraft.</w:t>
      </w: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  <w:sz w:val="36"/>
          <w:szCs w:val="36"/>
        </w:rPr>
      </w:pP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</w:rPr>
      </w:pP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</w:rPr>
      </w:pP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</w:rPr>
      </w:pP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</w:rPr>
      </w:pP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</w:rPr>
      </w:pP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</w:rPr>
      </w:pPr>
    </w:p>
    <w:p w:rsidR="009255D4" w:rsidRPr="00B545D8" w:rsidRDefault="009255D4" w:rsidP="003F7B27">
      <w:pPr>
        <w:pStyle w:val="NoSpacing"/>
        <w:jc w:val="center"/>
        <w:rPr>
          <w:rFonts w:ascii="Century Schoolbook" w:hAnsi="Century Schoolbook" w:cs="Century Schoolbook"/>
        </w:rPr>
      </w:pP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  <w:b/>
          <w:bCs/>
          <w:i/>
          <w:iCs/>
        </w:rPr>
      </w:pPr>
      <w:r w:rsidRPr="00B545D8">
        <w:rPr>
          <w:rFonts w:ascii="Century Schoolbook" w:hAnsi="Century Schoolbook" w:cs="Century Schoolbook"/>
          <w:b/>
          <w:bCs/>
          <w:i/>
          <w:iCs/>
        </w:rPr>
        <w:t>I.</w:t>
      </w:r>
      <w:r w:rsidRPr="00B545D8">
        <w:rPr>
          <w:rFonts w:ascii="Century Schoolbook" w:hAnsi="Century Schoolbook" w:cs="Century Schoolbook"/>
          <w:b/>
          <w:bCs/>
          <w:i/>
          <w:iCs/>
        </w:rPr>
        <w:tab/>
        <w:t>Name und Sitz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F04689" w:rsidRDefault="009255D4" w:rsidP="008533CE">
      <w:pPr>
        <w:pStyle w:val="NoSpacing"/>
        <w:jc w:val="both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I. 1</w:t>
      </w:r>
      <w:r w:rsidRPr="00B545D8">
        <w:rPr>
          <w:rFonts w:ascii="Century Schoolbook" w:hAnsi="Century Schoolbook" w:cs="Century Schoolbook"/>
        </w:rPr>
        <w:tab/>
        <w:t xml:space="preserve">Der Verein führt den Namen Kleingartenverein </w:t>
      </w:r>
      <w:r w:rsidRPr="008533CE">
        <w:rPr>
          <w:rFonts w:ascii="Century Schoolbook" w:hAnsi="Century Schoolbook" w:cs="Century Schoolbook"/>
          <w:b/>
          <w:bCs/>
          <w:u w:val="single"/>
        </w:rPr>
        <w:t>„Bornholm II</w:t>
      </w:r>
      <w:r>
        <w:rPr>
          <w:rFonts w:ascii="Century Schoolbook" w:hAnsi="Century Schoolbook" w:cs="Century Schoolbook"/>
          <w:b/>
          <w:bCs/>
          <w:u w:val="single"/>
        </w:rPr>
        <w:t>"</w:t>
      </w:r>
      <w:r w:rsidRPr="008533CE">
        <w:rPr>
          <w:rFonts w:ascii="Century Schoolbook" w:hAnsi="Century Schoolbook" w:cs="Century Schoolbook"/>
          <w:b/>
          <w:bCs/>
          <w:u w:val="single"/>
        </w:rPr>
        <w:t xml:space="preserve"> e. V.</w:t>
      </w:r>
      <w:r w:rsidRPr="00B545D8">
        <w:rPr>
          <w:rFonts w:ascii="Century Schoolbook" w:hAnsi="Century Schoolbook" w:cs="Century Schoolbook"/>
        </w:rPr>
        <w:t xml:space="preserve"> </w:t>
      </w:r>
      <w:r w:rsidRPr="00F04689">
        <w:rPr>
          <w:rFonts w:ascii="Century Schoolbook" w:hAnsi="Century Schoolbook" w:cs="Century Schoolbook"/>
        </w:rPr>
        <w:t>nachfolgend</w:t>
      </w:r>
    </w:p>
    <w:p w:rsidR="009255D4" w:rsidRPr="00B545D8" w:rsidRDefault="009255D4" w:rsidP="008533CE">
      <w:pPr>
        <w:pStyle w:val="NoSpacing"/>
        <w:ind w:firstLine="708"/>
        <w:jc w:val="both"/>
        <w:rPr>
          <w:rFonts w:ascii="Century Schoolbook" w:hAnsi="Century Schoolbook" w:cs="Century Schoolbook"/>
        </w:rPr>
      </w:pPr>
      <w:r w:rsidRPr="00F04689">
        <w:rPr>
          <w:rFonts w:ascii="Century Schoolbook" w:hAnsi="Century Schoolbook" w:cs="Century Schoolbook"/>
        </w:rPr>
        <w:t>Verein genannt und hat seinen Sitz in 10439 Berlin, Ibsenstraße.</w:t>
      </w:r>
    </w:p>
    <w:p w:rsidR="009255D4" w:rsidRPr="00B545D8" w:rsidRDefault="009255D4" w:rsidP="008533CE">
      <w:pPr>
        <w:pStyle w:val="NoSpacing"/>
        <w:jc w:val="both"/>
        <w:rPr>
          <w:rFonts w:ascii="Century Schoolbook" w:hAnsi="Century Schoolbook" w:cs="Century Schoolbook"/>
        </w:rPr>
      </w:pP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I. 2</w:t>
      </w:r>
      <w:r w:rsidRPr="00B545D8">
        <w:rPr>
          <w:rFonts w:ascii="Century Schoolbook" w:hAnsi="Century Schoolbook" w:cs="Century Schoolbook"/>
        </w:rPr>
        <w:tab/>
        <w:t>Der Verein ist in das Vereinsregister des Amtsgerichts Berlin-Charlottenburg</w:t>
      </w:r>
    </w:p>
    <w:p w:rsidR="009255D4" w:rsidRPr="00B545D8" w:rsidRDefault="009255D4" w:rsidP="003D2179">
      <w:pPr>
        <w:pStyle w:val="NoSpacing"/>
        <w:ind w:firstLine="708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>u</w:t>
      </w:r>
      <w:r w:rsidRPr="00B545D8">
        <w:rPr>
          <w:rFonts w:ascii="Century Schoolbook" w:hAnsi="Century Schoolbook" w:cs="Century Schoolbook"/>
        </w:rPr>
        <w:t>nter der Registrier</w:t>
      </w:r>
      <w:r>
        <w:rPr>
          <w:rFonts w:ascii="Century Schoolbook" w:hAnsi="Century Schoolbook" w:cs="Century Schoolbook"/>
        </w:rPr>
        <w:t xml:space="preserve"> </w:t>
      </w:r>
      <w:r w:rsidRPr="00B545D8">
        <w:rPr>
          <w:rFonts w:ascii="Century Schoolbook" w:hAnsi="Century Schoolbook" w:cs="Century Schoolbook"/>
        </w:rPr>
        <w:t>-</w:t>
      </w:r>
      <w:r>
        <w:rPr>
          <w:rFonts w:ascii="Century Schoolbook" w:hAnsi="Century Schoolbook" w:cs="Century Schoolbook"/>
        </w:rPr>
        <w:t xml:space="preserve"> </w:t>
      </w:r>
      <w:r w:rsidRPr="00B545D8">
        <w:rPr>
          <w:rFonts w:ascii="Century Schoolbook" w:hAnsi="Century Schoolbook" w:cs="Century Schoolbook"/>
        </w:rPr>
        <w:t>Nr. 16229 Nz eingetragen</w:t>
      </w:r>
      <w:r>
        <w:rPr>
          <w:rFonts w:ascii="Century Schoolbook" w:hAnsi="Century Schoolbook" w:cs="Century Schoolbook"/>
        </w:rPr>
        <w:t>.</w:t>
      </w:r>
    </w:p>
    <w:p w:rsidR="009255D4" w:rsidRPr="00B545D8" w:rsidRDefault="009255D4" w:rsidP="003D2179">
      <w:pPr>
        <w:pStyle w:val="NoSpacing"/>
        <w:rPr>
          <w:rFonts w:ascii="Century Schoolbook" w:hAnsi="Century Schoolbook" w:cs="Century Schoolbook"/>
        </w:rPr>
      </w:pPr>
    </w:p>
    <w:p w:rsidR="009255D4" w:rsidRPr="00B545D8" w:rsidRDefault="009255D4" w:rsidP="003D2179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I. 3</w:t>
      </w:r>
      <w:r w:rsidRPr="00B545D8">
        <w:rPr>
          <w:rFonts w:ascii="Century Schoolbook" w:hAnsi="Century Schoolbook" w:cs="Century Schoolbook"/>
        </w:rPr>
        <w:tab/>
        <w:t>Der Verein ist Mitglied des Bezirksverbandes der Kleingärtner</w:t>
      </w:r>
    </w:p>
    <w:p w:rsidR="009255D4" w:rsidRPr="00B545D8" w:rsidRDefault="009255D4" w:rsidP="003D2179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Berlin Prenzlauer Berg e. V.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I. 4</w:t>
      </w:r>
      <w:r w:rsidRPr="00B545D8">
        <w:rPr>
          <w:rFonts w:ascii="Century Schoolbook" w:hAnsi="Century Schoolbook" w:cs="Century Schoolbook"/>
        </w:rPr>
        <w:tab/>
        <w:t>Der Verein hafte</w:t>
      </w:r>
      <w:r>
        <w:rPr>
          <w:rFonts w:ascii="Century Schoolbook" w:hAnsi="Century Schoolbook" w:cs="Century Schoolbook"/>
        </w:rPr>
        <w:t>t</w:t>
      </w:r>
      <w:r w:rsidRPr="00B545D8">
        <w:rPr>
          <w:rFonts w:ascii="Century Schoolbook" w:hAnsi="Century Schoolbook" w:cs="Century Schoolbook"/>
        </w:rPr>
        <w:t xml:space="preserve"> nur mit seinem Vermögen.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Eine Haftpflicht der Mitglieder besteht nicht.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I. 5</w:t>
      </w:r>
      <w:r w:rsidRPr="00B545D8">
        <w:rPr>
          <w:rFonts w:ascii="Century Schoolbook" w:hAnsi="Century Schoolbook" w:cs="Century Schoolbook"/>
        </w:rPr>
        <w:tab/>
        <w:t>Das Geschäftsjahr des Vereins ist das Kalenderjahr.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  <w:b/>
          <w:bCs/>
          <w:i/>
          <w:iCs/>
        </w:rPr>
      </w:pPr>
      <w:r w:rsidRPr="00B545D8">
        <w:rPr>
          <w:rFonts w:ascii="Century Schoolbook" w:hAnsi="Century Schoolbook" w:cs="Century Schoolbook"/>
          <w:b/>
          <w:bCs/>
          <w:i/>
          <w:iCs/>
        </w:rPr>
        <w:t>II.</w:t>
      </w:r>
      <w:r w:rsidRPr="00B545D8">
        <w:rPr>
          <w:rFonts w:ascii="Century Schoolbook" w:hAnsi="Century Schoolbook" w:cs="Century Schoolbook"/>
          <w:b/>
          <w:bCs/>
          <w:i/>
          <w:iCs/>
        </w:rPr>
        <w:tab/>
        <w:t>Charakter und Ziele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>II. 1</w:t>
      </w:r>
      <w:r>
        <w:rPr>
          <w:rFonts w:ascii="Century Schoolbook" w:hAnsi="Century Schoolbook" w:cs="Century Schoolbook"/>
        </w:rPr>
        <w:tab/>
      </w:r>
      <w:r w:rsidRPr="00C557C9">
        <w:rPr>
          <w:rFonts w:ascii="Century Schoolbook" w:hAnsi="Century Schoolbook" w:cs="Century Schoolbook"/>
        </w:rPr>
        <w:t>Der Verein ist eine parteipolitisch und konfessionell unabhängige</w:t>
      </w: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 xml:space="preserve">Kleingartenorganisation. Er verfolgt ausschließlich selbstlos und unmittelbar </w:t>
      </w: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gemeinnützige Ziele, auch im Sinne der Abgabenordnung</w:t>
      </w:r>
      <w:r>
        <w:rPr>
          <w:rFonts w:ascii="Century Schoolbook" w:hAnsi="Century Schoolbook" w:cs="Century Schoolbook"/>
        </w:rPr>
        <w:t>.</w:t>
      </w:r>
      <w:r w:rsidRPr="00C557C9">
        <w:rPr>
          <w:rFonts w:ascii="Century Schoolbook" w:hAnsi="Century Schoolbook" w:cs="Century Schoolbook"/>
        </w:rPr>
        <w:t xml:space="preserve"> </w:t>
      </w: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C557C9" w:rsidRDefault="009255D4" w:rsidP="008533CE">
      <w:pPr>
        <w:pStyle w:val="NoSpacing"/>
        <w:jc w:val="both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>II. 2</w:t>
      </w:r>
      <w:r w:rsidRPr="00C557C9">
        <w:rPr>
          <w:rFonts w:ascii="Century Schoolbook" w:hAnsi="Century Schoolbook" w:cs="Century Schoolbook"/>
        </w:rPr>
        <w:tab/>
        <w:t>Das Wirken des Vereins ist auf eine naturverbundene Freizeitgestaltung seiner</w:t>
      </w:r>
    </w:p>
    <w:p w:rsidR="009255D4" w:rsidRPr="00C557C9" w:rsidRDefault="009255D4" w:rsidP="008533CE">
      <w:pPr>
        <w:pStyle w:val="NoSpacing"/>
        <w:jc w:val="both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Mitglieder und Besucher, die kleingärtnerische Bodennutzung und Kleintierhaltung,</w:t>
      </w:r>
    </w:p>
    <w:p w:rsidR="009255D4" w:rsidRPr="00C557C9" w:rsidRDefault="009255D4" w:rsidP="008533CE">
      <w:pPr>
        <w:pStyle w:val="NoSpacing"/>
        <w:jc w:val="both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die Förderung der Heimatliebe, die Pflege der kulturellen Traditionen sowie auf die</w:t>
      </w:r>
    </w:p>
    <w:p w:rsidR="009255D4" w:rsidRPr="00C557C9" w:rsidRDefault="009255D4" w:rsidP="008533CE">
      <w:pPr>
        <w:pStyle w:val="NoSpacing"/>
        <w:jc w:val="both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Erhaltung von Natur und Umwelt und dem Tierschutz gerichtet.</w:t>
      </w: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>II. 3</w:t>
      </w:r>
      <w:r w:rsidRPr="00C557C9">
        <w:rPr>
          <w:rFonts w:ascii="Century Schoolbook" w:hAnsi="Century Schoolbook" w:cs="Century Schoolbook"/>
        </w:rPr>
        <w:tab/>
        <w:t>Der Verein, zwischen</w:t>
      </w:r>
      <w:r w:rsidRPr="00B545D8">
        <w:rPr>
          <w:rFonts w:ascii="Century Schoolbook" w:hAnsi="Century Schoolbook" w:cs="Century Schoolbook"/>
        </w:rPr>
        <w:t xml:space="preserve"> Ibsenstraße und Esplanade, versteht sich als Teil der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Gesamtgestaltung des grünen Gürtels des Stadtbezirkes und ist als anerkanntes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Naherholungsgebiet besonders der Erhaltung des durch die Tätigkeit der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Mitglieder entstandenen Landschaftsbiotops verpflichtet.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II. 4</w:t>
      </w:r>
      <w:r w:rsidRPr="00B545D8">
        <w:rPr>
          <w:rFonts w:ascii="Century Schoolbook" w:hAnsi="Century Schoolbook" w:cs="Century Schoolbook"/>
        </w:rPr>
        <w:tab/>
        <w:t>Der Verein fördert die gemeinschaftliche Verbundenheit seiner Mitglieder und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gewährt seinen Senioren besondere Aufmerksamkeit. Er unterstützt mit seinen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Möglichkeiten die Freizeitgestaltung der Kinder und Jugendlichen, ihre Erziehung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zur Naturverbundenheit durch die Beschäftigung mit der Natur, den Pflanzen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und Tieren.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II. 5</w:t>
      </w:r>
      <w:r w:rsidRPr="00B545D8">
        <w:rPr>
          <w:rFonts w:ascii="Century Schoolbook" w:hAnsi="Century Schoolbook" w:cs="Century Schoolbook"/>
        </w:rPr>
        <w:tab/>
        <w:t>Der Verein setzt sich in enger Zusammenarbeit mit anderen Vereinen und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Verbänden, Institutionen und Behörden aktiv für die ständige Ausgestaltung und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Durchsetzung von gesetzlichen Bestimmungen und einschlägigen Vorschriften zur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Entwicklung und zum Schutz des Kleingartenwesens ein.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II. 6</w:t>
      </w:r>
      <w:r w:rsidRPr="00B545D8">
        <w:rPr>
          <w:rFonts w:ascii="Century Schoolbook" w:hAnsi="Century Schoolbook" w:cs="Century Schoolbook"/>
        </w:rPr>
        <w:tab/>
        <w:t>Unter Beachtung der Ziffern II. 1 bis II. 5 stellt sich der Verein insbesondere folgende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Aufgaben: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II. 6. 1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den Abschluss von Unterpachtverträgen nach Maßgabe des Bezirksverbandes</w:t>
      </w: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 xml:space="preserve">gemäß Bundeskleingartengesetz </w:t>
      </w:r>
      <w:r w:rsidRPr="00C557C9">
        <w:rPr>
          <w:rFonts w:ascii="Century Schoolbook" w:hAnsi="Century Schoolbook" w:cs="Century Schoolbook"/>
        </w:rPr>
        <w:t>zur kleingärtnerischen Bodennutzung,</w:t>
      </w: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>II. 6. 2</w:t>
      </w:r>
      <w:r w:rsidRPr="00C557C9">
        <w:rPr>
          <w:rFonts w:ascii="Century Schoolbook" w:hAnsi="Century Schoolbook" w:cs="Century Schoolbook"/>
        </w:rPr>
        <w:tab/>
      </w:r>
      <w:r w:rsidRPr="00C557C9">
        <w:rPr>
          <w:rFonts w:ascii="Century Schoolbook" w:hAnsi="Century Schoolbook" w:cs="Century Schoolbook"/>
        </w:rPr>
        <w:tab/>
        <w:t>die Zusammenarbeit mit den zuständigen Stellen für die Gestaltung des Vereins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</w:r>
      <w:r w:rsidRPr="00C557C9">
        <w:rPr>
          <w:rFonts w:ascii="Century Schoolbook" w:hAnsi="Century Schoolbook" w:cs="Century Schoolbook"/>
        </w:rPr>
        <w:tab/>
        <w:t>als Naherholungsgebiet und als Landschaftsbiotop zur Wahrung ökologischer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Erfordernisse,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II. 6. 3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die Gewährleistung der Fachberatung für die Mitglieder,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II. 6. 4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das Vereinseigentum schonend und fürsorglich zu behandeln und wenn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  <w:t>e</w:t>
      </w:r>
      <w:r w:rsidRPr="00B545D8">
        <w:rPr>
          <w:rFonts w:ascii="Century Schoolbook" w:hAnsi="Century Schoolbook" w:cs="Century Schoolbook"/>
        </w:rPr>
        <w:t>rforderlich, gebotene Maßnahmen zu seinem Schutz zu ergreifen sowie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für Ordnung, Sauberkeit und Sicherheit in der Anlage und in ihrem Umfeld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  <w:t>Sorge zu tragen,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II. 6. 5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die Organisierung von Gemeinschaftsaktionen zur Pflege, Erhaltung und</w:t>
      </w: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Erweiterung der Gemeinschaftsanlage</w:t>
      </w:r>
      <w:r w:rsidRPr="00C557C9">
        <w:rPr>
          <w:rFonts w:ascii="Century Schoolbook" w:hAnsi="Century Schoolbook" w:cs="Century Schoolbook"/>
        </w:rPr>
        <w:t>n und -einrichtungen,</w:t>
      </w: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>II. 6. 6</w:t>
      </w:r>
      <w:r w:rsidRPr="00C557C9">
        <w:rPr>
          <w:rFonts w:ascii="Century Schoolbook" w:hAnsi="Century Schoolbook" w:cs="Century Schoolbook"/>
        </w:rPr>
        <w:tab/>
      </w:r>
      <w:r w:rsidRPr="00C557C9">
        <w:rPr>
          <w:rFonts w:ascii="Century Schoolbook" w:hAnsi="Century Schoolbook" w:cs="Century Schoolbook"/>
        </w:rPr>
        <w:tab/>
        <w:t>die Kontrolle über die Einhaltung der Gartenordnung des Bezirksverbandes,</w:t>
      </w: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>II. 6. 7</w:t>
      </w:r>
      <w:r w:rsidRPr="00C557C9">
        <w:rPr>
          <w:rFonts w:ascii="Century Schoolbook" w:hAnsi="Century Schoolbook" w:cs="Century Schoolbook"/>
        </w:rPr>
        <w:tab/>
      </w:r>
      <w:r w:rsidRPr="00C557C9">
        <w:rPr>
          <w:rFonts w:ascii="Century Schoolbook" w:hAnsi="Century Schoolbook" w:cs="Century Schoolbook"/>
        </w:rPr>
        <w:tab/>
        <w:t>den Mitgliedern umfassenden Versicherungsschutz zu gewähren und als</w:t>
      </w: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</w:r>
      <w:r w:rsidRPr="00C557C9">
        <w:rPr>
          <w:rFonts w:ascii="Century Schoolbook" w:hAnsi="Century Schoolbook" w:cs="Century Schoolbook"/>
        </w:rPr>
        <w:tab/>
        <w:t>Verein selbst Versicherungsschutz zu erwirken.</w:t>
      </w: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  <w:b/>
          <w:bCs/>
          <w:i/>
          <w:iCs/>
        </w:rPr>
      </w:pPr>
      <w:r w:rsidRPr="00C557C9">
        <w:rPr>
          <w:rFonts w:ascii="Century Schoolbook" w:hAnsi="Century Schoolbook" w:cs="Century Schoolbook"/>
          <w:b/>
          <w:bCs/>
          <w:i/>
          <w:iCs/>
        </w:rPr>
        <w:t>III.</w:t>
      </w:r>
      <w:r w:rsidRPr="00C557C9">
        <w:rPr>
          <w:rFonts w:ascii="Century Schoolbook" w:hAnsi="Century Schoolbook" w:cs="Century Schoolbook"/>
          <w:b/>
          <w:bCs/>
          <w:i/>
          <w:iCs/>
        </w:rPr>
        <w:tab/>
        <w:t>Mitgliedschaft</w:t>
      </w: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  <w:b/>
          <w:bCs/>
          <w:i/>
          <w:iCs/>
        </w:rPr>
      </w:pP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>III. 1</w:t>
      </w:r>
      <w:r w:rsidRPr="00C557C9">
        <w:rPr>
          <w:rFonts w:ascii="Century Schoolbook" w:hAnsi="Century Schoolbook" w:cs="Century Schoolbook"/>
        </w:rPr>
        <w:tab/>
        <w:t>Mitglied im Verein kann jeder volljährige Bürger werden, der die Satzung und die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Gartenordnung anerkennt</w:t>
      </w:r>
      <w:r w:rsidRPr="00B545D8">
        <w:rPr>
          <w:rFonts w:ascii="Century Schoolbook" w:hAnsi="Century Schoolbook" w:cs="Century Schoolbook"/>
        </w:rPr>
        <w:t xml:space="preserve"> und nicht Mitglied eines anderen Kleingartenvereins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ist bzw. anderwärtig Bodenflächen zur Erholung oder gärtnerische Betätigung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 xml:space="preserve">besitzt und seinen Wohnsitz nach imstande ist, die mit Abschluss eines 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Unterpachtvertrages erforderliche kleingärtnerische Bewirtschaftung des Gartens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zu gewährleisten.</w:t>
      </w: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2</w:t>
      </w:r>
      <w:r w:rsidRPr="00B545D8">
        <w:rPr>
          <w:rFonts w:ascii="Century Schoolbook" w:hAnsi="Century Schoolbook" w:cs="Century Schoolbook"/>
        </w:rPr>
        <w:tab/>
        <w:t>Die Aufnahme als Mitglied muss schriftlich durch eine Beitrittserklärung</w:t>
      </w: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beim Vorstand beantragt werd</w:t>
      </w:r>
      <w:r w:rsidRPr="00C557C9">
        <w:rPr>
          <w:rFonts w:ascii="Century Schoolbook" w:hAnsi="Century Schoolbook" w:cs="Century Schoolbook"/>
        </w:rPr>
        <w:t>en. Über die Aufnahme beschließt der</w:t>
      </w: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Geschäftsführende Vorstand. Eine Ablehnung bedarf der Angabe von Gründen.</w:t>
      </w: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 xml:space="preserve">Mitglieder, mit denen ein Nutzungsvertrag abgeschlossen wurde, </w:t>
      </w: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sind ordentliche Mitglieder.</w:t>
      </w:r>
    </w:p>
    <w:p w:rsidR="009255D4" w:rsidRPr="00C557C9" w:rsidRDefault="009255D4" w:rsidP="005B1187">
      <w:pPr>
        <w:pStyle w:val="NoSpacing"/>
        <w:rPr>
          <w:rFonts w:ascii="Century Schoolbook" w:hAnsi="Century Schoolbook" w:cs="Century Schoolbook"/>
        </w:rPr>
      </w:pPr>
    </w:p>
    <w:p w:rsidR="009255D4" w:rsidRPr="00B545D8" w:rsidRDefault="009255D4" w:rsidP="005B1187">
      <w:pPr>
        <w:pStyle w:val="NoSpacing"/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>III. 3</w:t>
      </w:r>
      <w:r w:rsidRPr="00C557C9">
        <w:rPr>
          <w:rFonts w:ascii="Century Schoolbook" w:hAnsi="Century Schoolbook" w:cs="Century Schoolbook"/>
        </w:rPr>
        <w:tab/>
        <w:t>Die Mitgliedschaft kann nur persönlich</w:t>
      </w:r>
      <w:r w:rsidRPr="00B545D8">
        <w:rPr>
          <w:rFonts w:ascii="Century Schoolbook" w:hAnsi="Century Schoolbook" w:cs="Century Schoolbook"/>
        </w:rPr>
        <w:t xml:space="preserve"> wahrgenommen werden, sie ist nicht</w:t>
      </w:r>
    </w:p>
    <w:p w:rsidR="009255D4" w:rsidRPr="00B545D8" w:rsidRDefault="009255D4" w:rsidP="00380FC7">
      <w:pPr>
        <w:pStyle w:val="NoSpacing"/>
        <w:ind w:firstLine="708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vererbbar.</w:t>
      </w:r>
    </w:p>
    <w:p w:rsidR="009255D4" w:rsidRPr="00B545D8" w:rsidRDefault="009255D4" w:rsidP="00380FC7">
      <w:pPr>
        <w:pStyle w:val="NoSpacing"/>
        <w:rPr>
          <w:rFonts w:ascii="Century Schoolbook" w:hAnsi="Century Schoolbook" w:cs="Century Schoolbook"/>
        </w:rPr>
      </w:pPr>
    </w:p>
    <w:p w:rsidR="009255D4" w:rsidRPr="00B545D8" w:rsidRDefault="009255D4" w:rsidP="00AD2512">
      <w:pPr>
        <w:pStyle w:val="NoSpacing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4</w:t>
      </w:r>
      <w:r w:rsidRPr="00B545D8">
        <w:rPr>
          <w:rFonts w:ascii="Century Schoolbook" w:hAnsi="Century Schoolbook" w:cs="Century Schoolbook"/>
        </w:rPr>
        <w:tab/>
        <w:t>Verdienstvollen Mitgliedern kann auf Beschluss der Jahreshauptversammlung die</w:t>
      </w:r>
    </w:p>
    <w:p w:rsidR="009255D4" w:rsidRDefault="009255D4" w:rsidP="00AD2512">
      <w:pPr>
        <w:pStyle w:val="NoSpacing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Ehren</w:t>
      </w:r>
      <w:r>
        <w:rPr>
          <w:rFonts w:ascii="Century Schoolbook" w:hAnsi="Century Schoolbook" w:cs="Century Schoolbook"/>
        </w:rPr>
        <w:t>mitgliedschaft verliehen werden.</w:t>
      </w:r>
      <w:r w:rsidRPr="00B545D8">
        <w:rPr>
          <w:rFonts w:ascii="Century Schoolbook" w:hAnsi="Century Schoolbook" w:cs="Century Schoolbook"/>
        </w:rPr>
        <w:t xml:space="preserve"> </w:t>
      </w:r>
      <w:r>
        <w:rPr>
          <w:rFonts w:ascii="Century Schoolbook" w:hAnsi="Century Schoolbook" w:cs="Century Schoolbook"/>
        </w:rPr>
        <w:t>Z</w:t>
      </w:r>
      <w:r w:rsidRPr="00B545D8">
        <w:rPr>
          <w:rFonts w:ascii="Century Schoolbook" w:hAnsi="Century Schoolbook" w:cs="Century Schoolbook"/>
        </w:rPr>
        <w:t>u Ehre</w:t>
      </w:r>
      <w:r>
        <w:rPr>
          <w:rFonts w:ascii="Century Schoolbook" w:hAnsi="Century Schoolbook" w:cs="Century Schoolbook"/>
        </w:rPr>
        <w:t xml:space="preserve">nmitgliedern können auch </w:t>
      </w:r>
    </w:p>
    <w:p w:rsidR="009255D4" w:rsidRDefault="009255D4" w:rsidP="00AD2512">
      <w:pPr>
        <w:pStyle w:val="NoSpacing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  <w:t>Persön</w:t>
      </w:r>
      <w:r w:rsidRPr="00B545D8">
        <w:rPr>
          <w:rFonts w:ascii="Century Schoolbook" w:hAnsi="Century Schoolbook" w:cs="Century Schoolbook"/>
        </w:rPr>
        <w:t xml:space="preserve">lichkeiten des öffentlichen Lebens ernannt werden, die sich um die Entwicklung </w:t>
      </w:r>
    </w:p>
    <w:p w:rsidR="009255D4" w:rsidRDefault="009255D4" w:rsidP="00AD2512">
      <w:pPr>
        <w:pStyle w:val="NoSpacing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des</w:t>
      </w:r>
      <w:r>
        <w:rPr>
          <w:rFonts w:ascii="Century Schoolbook" w:hAnsi="Century Schoolbook" w:cs="Century Schoolbook"/>
        </w:rPr>
        <w:t xml:space="preserve"> </w:t>
      </w:r>
      <w:r w:rsidRPr="00B545D8">
        <w:rPr>
          <w:rFonts w:ascii="Century Schoolbook" w:hAnsi="Century Schoolbook" w:cs="Century Schoolbook"/>
        </w:rPr>
        <w:t xml:space="preserve">Kleingartenwesens verdient gemacht haben. Die Aberkennung der </w:t>
      </w:r>
    </w:p>
    <w:p w:rsidR="009255D4" w:rsidRPr="00B545D8" w:rsidRDefault="009255D4" w:rsidP="00AD2512">
      <w:pPr>
        <w:pStyle w:val="NoSpacing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Ehrenmitgliedschaft</w:t>
      </w:r>
      <w:r>
        <w:rPr>
          <w:rFonts w:ascii="Century Schoolbook" w:hAnsi="Century Schoolbook" w:cs="Century Schoolbook"/>
        </w:rPr>
        <w:t xml:space="preserve"> </w:t>
      </w:r>
      <w:r w:rsidRPr="00B545D8">
        <w:rPr>
          <w:rFonts w:ascii="Century Schoolbook" w:hAnsi="Century Schoolbook" w:cs="Century Schoolbook"/>
        </w:rPr>
        <w:t>ist möglich.</w:t>
      </w:r>
    </w:p>
    <w:p w:rsidR="009255D4" w:rsidRPr="00B545D8" w:rsidRDefault="009255D4" w:rsidP="002D0C49">
      <w:pPr>
        <w:pStyle w:val="NoSpacing"/>
        <w:tabs>
          <w:tab w:val="left" w:pos="1880"/>
        </w:tabs>
        <w:rPr>
          <w:rFonts w:ascii="Century Schoolbook" w:hAnsi="Century Schoolbook" w:cs="Century Schoolbook"/>
        </w:rPr>
      </w:pPr>
    </w:p>
    <w:p w:rsidR="009255D4" w:rsidRPr="00B545D8" w:rsidRDefault="009255D4" w:rsidP="00AD2512">
      <w:pPr>
        <w:pStyle w:val="NoSpacing"/>
        <w:tabs>
          <w:tab w:val="left" w:pos="1880"/>
        </w:tabs>
        <w:jc w:val="both"/>
        <w:rPr>
          <w:rFonts w:ascii="Century Schoolbook" w:hAnsi="Century Schoolbook" w:cs="Century Schoolbook"/>
        </w:rPr>
      </w:pPr>
    </w:p>
    <w:p w:rsidR="009255D4" w:rsidRPr="0085076B" w:rsidRDefault="009255D4" w:rsidP="00AD2512">
      <w:pPr>
        <w:pStyle w:val="NoSpacing"/>
        <w:tabs>
          <w:tab w:val="left" w:pos="709"/>
        </w:tabs>
        <w:jc w:val="both"/>
        <w:rPr>
          <w:rFonts w:ascii="Century Schoolbook" w:hAnsi="Century Schoolbook" w:cs="Century Schoolbook"/>
          <w:b/>
          <w:bCs/>
        </w:rPr>
      </w:pPr>
      <w:r w:rsidRPr="0085076B">
        <w:rPr>
          <w:rFonts w:ascii="Century Schoolbook" w:hAnsi="Century Schoolbook" w:cs="Century Schoolbook"/>
          <w:b/>
          <w:bCs/>
        </w:rPr>
        <w:t>III. 5</w:t>
      </w:r>
      <w:r w:rsidRPr="0085076B">
        <w:rPr>
          <w:rFonts w:ascii="Century Schoolbook" w:hAnsi="Century Schoolbook" w:cs="Century Schoolbook"/>
          <w:b/>
          <w:bCs/>
        </w:rPr>
        <w:tab/>
        <w:t>Jedes Mitglied hat das Recht:</w:t>
      </w:r>
    </w:p>
    <w:p w:rsidR="009255D4" w:rsidRPr="00B545D8" w:rsidRDefault="009255D4" w:rsidP="00AD2512">
      <w:pPr>
        <w:pStyle w:val="NoSpacing"/>
        <w:tabs>
          <w:tab w:val="left" w:pos="709"/>
        </w:tabs>
        <w:jc w:val="both"/>
        <w:rPr>
          <w:rFonts w:ascii="Century Schoolbook" w:hAnsi="Century Schoolbook" w:cs="Century Schoolbook"/>
        </w:rPr>
      </w:pPr>
    </w:p>
    <w:p w:rsidR="009255D4" w:rsidRPr="00B545D8" w:rsidRDefault="009255D4" w:rsidP="00AD2512">
      <w:pPr>
        <w:pStyle w:val="NoSpacing"/>
        <w:tabs>
          <w:tab w:val="left" w:pos="851"/>
        </w:tabs>
        <w:jc w:val="both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5. 1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an den Mitgliederversammlungen, der Jahreshauptversammlung des Vereins</w:t>
      </w:r>
    </w:p>
    <w:p w:rsidR="009255D4" w:rsidRPr="00B545D8" w:rsidRDefault="009255D4" w:rsidP="00AD2512">
      <w:pPr>
        <w:pStyle w:val="NoSpacing"/>
        <w:tabs>
          <w:tab w:val="left" w:pos="851"/>
        </w:tabs>
        <w:jc w:val="both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teilzunehm</w:t>
      </w:r>
      <w:r>
        <w:rPr>
          <w:rFonts w:ascii="Century Schoolbook" w:hAnsi="Century Schoolbook" w:cs="Century Schoolbook"/>
        </w:rPr>
        <w:t xml:space="preserve">en und durch seine Wortmeldung </w:t>
      </w:r>
      <w:r w:rsidRPr="00B545D8">
        <w:rPr>
          <w:rFonts w:ascii="Century Schoolbook" w:hAnsi="Century Schoolbook" w:cs="Century Schoolbook"/>
        </w:rPr>
        <w:t>a</w:t>
      </w:r>
      <w:r>
        <w:rPr>
          <w:rFonts w:ascii="Century Schoolbook" w:hAnsi="Century Schoolbook" w:cs="Century Schoolbook"/>
        </w:rPr>
        <w:t>n</w:t>
      </w:r>
      <w:r w:rsidRPr="00B545D8">
        <w:rPr>
          <w:rFonts w:ascii="Century Schoolbook" w:hAnsi="Century Schoolbook" w:cs="Century Schoolbook"/>
        </w:rPr>
        <w:t xml:space="preserve"> den Entscheidungen mitzuwirken,</w:t>
      </w:r>
    </w:p>
    <w:p w:rsidR="009255D4" w:rsidRPr="00B545D8" w:rsidRDefault="009255D4" w:rsidP="00AD2512">
      <w:pPr>
        <w:pStyle w:val="NoSpacing"/>
        <w:tabs>
          <w:tab w:val="left" w:pos="851"/>
        </w:tabs>
        <w:jc w:val="both"/>
        <w:rPr>
          <w:rFonts w:ascii="Century Schoolbook" w:hAnsi="Century Schoolbook" w:cs="Century Schoolbook"/>
        </w:rPr>
      </w:pPr>
    </w:p>
    <w:p w:rsidR="009255D4" w:rsidRPr="00B545D8" w:rsidRDefault="009255D4" w:rsidP="00AD2512">
      <w:pPr>
        <w:pStyle w:val="NoSpacing"/>
        <w:tabs>
          <w:tab w:val="left" w:pos="851"/>
        </w:tabs>
        <w:jc w:val="both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5. 2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Anträge und Vorschläge einzubringen und vorzutragen,</w:t>
      </w:r>
    </w:p>
    <w:p w:rsidR="009255D4" w:rsidRPr="00B545D8" w:rsidRDefault="009255D4" w:rsidP="00AD2512">
      <w:pPr>
        <w:pStyle w:val="NoSpacing"/>
        <w:tabs>
          <w:tab w:val="left" w:pos="851"/>
        </w:tabs>
        <w:jc w:val="both"/>
        <w:rPr>
          <w:rFonts w:ascii="Century Schoolbook" w:hAnsi="Century Schoolbook" w:cs="Century Schoolbook"/>
        </w:rPr>
      </w:pPr>
    </w:p>
    <w:p w:rsidR="009255D4" w:rsidRPr="00B545D8" w:rsidRDefault="009255D4" w:rsidP="00AD2512">
      <w:pPr>
        <w:pStyle w:val="NoSpacing"/>
        <w:tabs>
          <w:tab w:val="left" w:pos="851"/>
        </w:tabs>
        <w:jc w:val="both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5. 3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an den Wahlen zu den Vereinsorganen teilzunehmen und selbst gewählt zu werden,</w:t>
      </w:r>
    </w:p>
    <w:p w:rsidR="009255D4" w:rsidRPr="00B545D8" w:rsidRDefault="009255D4" w:rsidP="00AD2512">
      <w:pPr>
        <w:pStyle w:val="NoSpacing"/>
        <w:tabs>
          <w:tab w:val="left" w:pos="851"/>
        </w:tabs>
        <w:jc w:val="both"/>
        <w:rPr>
          <w:rFonts w:ascii="Century Schoolbook" w:hAnsi="Century Schoolbook" w:cs="Century Schoolbook"/>
        </w:rPr>
      </w:pPr>
    </w:p>
    <w:p w:rsidR="009255D4" w:rsidRPr="00B545D8" w:rsidRDefault="009255D4" w:rsidP="00AD2512">
      <w:pPr>
        <w:pStyle w:val="NoSpacing"/>
        <w:tabs>
          <w:tab w:val="left" w:pos="851"/>
        </w:tabs>
        <w:jc w:val="both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5. 4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Fachberatungen in Anspruch zu nehmen und dazu an den Vorträgen und</w:t>
      </w:r>
    </w:p>
    <w:p w:rsidR="009255D4" w:rsidRPr="00B545D8" w:rsidRDefault="009255D4" w:rsidP="00AD2512">
      <w:pPr>
        <w:pStyle w:val="NoSpacing"/>
        <w:tabs>
          <w:tab w:val="left" w:pos="851"/>
        </w:tabs>
        <w:jc w:val="both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Schulungen des Vereins sowie an allen anderen Veranstaltungen des Vereins</w:t>
      </w:r>
    </w:p>
    <w:p w:rsidR="009255D4" w:rsidRPr="00B545D8" w:rsidRDefault="009255D4" w:rsidP="00AD2512">
      <w:pPr>
        <w:pStyle w:val="NoSpacing"/>
        <w:tabs>
          <w:tab w:val="left" w:pos="851"/>
        </w:tabs>
        <w:jc w:val="both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 xml:space="preserve">teilzunehmen und die Einrichtungen des Vereins nach Maßgabe der hierfür </w:t>
      </w:r>
    </w:p>
    <w:p w:rsidR="009255D4" w:rsidRPr="00B545D8" w:rsidRDefault="009255D4" w:rsidP="00AD2512">
      <w:pPr>
        <w:pStyle w:val="NoSpacing"/>
        <w:tabs>
          <w:tab w:val="left" w:pos="851"/>
        </w:tabs>
        <w:jc w:val="both"/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getroffenen Bestimmungen zu nutzen,</w:t>
      </w:r>
    </w:p>
    <w:p w:rsidR="009255D4" w:rsidRPr="00B545D8" w:rsidRDefault="009255D4" w:rsidP="00AD2512">
      <w:pPr>
        <w:pStyle w:val="NoSpacing"/>
        <w:tabs>
          <w:tab w:val="left" w:pos="851"/>
        </w:tabs>
        <w:jc w:val="both"/>
        <w:rPr>
          <w:rFonts w:ascii="Century Schoolbook" w:hAnsi="Century Schoolbook" w:cs="Century Schoolbook"/>
        </w:rPr>
      </w:pP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5. 5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seinen zur kleingärtnerischen Nutzung überlassenen Garten unter Beachtung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der Satzung, der Gartenordnung und des Unterpachtvertrages individuell zu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bearbeiten und zu gestalten,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5. 6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Kleintiere in seinem Garten nach Maßgabe der Gartenordnung zu halten,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wenn dadurch der Charakter des Kleingartens erhalten bleibt, die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Nachbarn nicht unzumutbar beeinträchtigt werden und der Geschäftsführende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Vorstand der Kleintierhaltung zugestimmt hat.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</w:p>
    <w:p w:rsidR="009255D4" w:rsidRPr="0085076B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  <w:b/>
          <w:bCs/>
        </w:rPr>
      </w:pPr>
      <w:r w:rsidRPr="0085076B">
        <w:rPr>
          <w:rFonts w:ascii="Century Schoolbook" w:hAnsi="Century Schoolbook" w:cs="Century Schoolbook"/>
          <w:b/>
          <w:bCs/>
        </w:rPr>
        <w:t>III. 6.</w:t>
      </w:r>
      <w:r w:rsidRPr="0085076B">
        <w:rPr>
          <w:rFonts w:ascii="Century Schoolbook" w:hAnsi="Century Schoolbook" w:cs="Century Schoolbook"/>
          <w:b/>
          <w:bCs/>
        </w:rPr>
        <w:tab/>
      </w:r>
      <w:r w:rsidRPr="0085076B">
        <w:rPr>
          <w:rFonts w:ascii="Century Schoolbook" w:hAnsi="Century Schoolbook" w:cs="Century Schoolbook"/>
          <w:b/>
          <w:bCs/>
        </w:rPr>
        <w:tab/>
        <w:t>Jedes Mitglied hat die Pflicht: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6. 1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das Ansehen des Vereins zu wahren, seine Ziele und Aufgaben nach Kräften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zu fördern und hierzu die Vereinsorgane tatkräftig zu unterstützen,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6. 2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alle finanziellen Verpflichtungen gegenüber dem Verein pünktlich zu den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festgesetzten Terminen nachzukommen,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6. 3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das Vereinseigentum schonend und vorsorglich zu behandeln und wenn erforderlich,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gebotenen Maßnahmen zu seinem Schutz zu ergreifen,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6. 4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die von der Jahreshauptversammlung beschlossenen Gemeinschaftsarbeitsstunden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zu leisten, leisten zu lassen oder bei Nichterfüllung den dafür zu entrichtenden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Beitrag zu bezahlen,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6. 5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seinen Garten kleingärtnerisch ordnungsgemäß zu bewirtschaften, die Gestaltung nach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ästhetischen Gesichtspunkten vorzunehmen und durch die ständige Instandhaltung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der Baulichkeiten und Zäune den Anforderungen eines Naherholungsgebietes zu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entsprechen und stets die Wege vor dem Garten sauber zu halten,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6. 6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den Pflanzenschutz zu gewährleisten und Schädlingsbekämpfungsmittel nur wenn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unbedingt notwendig und bei Einhaltung der Anwendungsvorschriften in den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Abendstunden ohne Beeinträchtigung der Nachbargrundstücke anzuwenden,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6. 7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alle Baumaßnahmen schriftlich beim Vorstand zu beantragen und sie erst nach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erteilter Bauzustimmung durchzuführen,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6. 8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den Garten nicht Dritten zur Bewirtschaftung zu überlassen und nicht als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Dauerwohnraum zu nutzen,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6. 9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den Mitgliedern des Vorstandes oder von ihm beauftragten Personen den Zugang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zum Garten, den Baulichkeiten und St</w:t>
      </w:r>
      <w:r>
        <w:rPr>
          <w:rFonts w:ascii="Century Schoolbook" w:hAnsi="Century Schoolbook" w:cs="Century Schoolbook"/>
        </w:rPr>
        <w:t>allungen zu gestatten.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7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Die Mitgliedschaft endet durch Austritt, Beendigung des Pachtverhältnisses, Tod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  <w:t>oder Ausschluss aus dem Verein.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7. 1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Die Austrittserklärung hat schriftlich gegenüber dem Vorstand bis zum 30.09,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des Jahres mit Rechtswirksamkeit zum Ende</w:t>
      </w:r>
      <w:r>
        <w:rPr>
          <w:rFonts w:ascii="Century Schoolbook" w:hAnsi="Century Schoolbook" w:cs="Century Schoolbook"/>
        </w:rPr>
        <w:t xml:space="preserve"> des Kalenderjahres zu erfolgen.</w:t>
      </w:r>
    </w:p>
    <w:p w:rsidR="009255D4" w:rsidRPr="00B545D8" w:rsidRDefault="009255D4" w:rsidP="002D0C49">
      <w:pPr>
        <w:pStyle w:val="NoSpacing"/>
        <w:tabs>
          <w:tab w:val="left" w:pos="851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7. 1. 1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Die Austrittserklärung hat bei Bestehen eines Nutzungsvertrages die Wirkung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der Kündigung de</w:t>
      </w:r>
      <w:r>
        <w:rPr>
          <w:rFonts w:ascii="Century Schoolbook" w:hAnsi="Century Schoolbook" w:cs="Century Schoolbook"/>
        </w:rPr>
        <w:t>s Unterpachtvertrages zum 31.10.</w:t>
      </w:r>
      <w:r w:rsidRPr="00B545D8">
        <w:rPr>
          <w:rFonts w:ascii="Century Schoolbook" w:hAnsi="Century Schoolbook" w:cs="Century Schoolbook"/>
        </w:rPr>
        <w:t xml:space="preserve"> des Jahres.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7. 1. 2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 xml:space="preserve">Bei einer Ehescheidung beschließt der Vorstand, wer das Nutzungsverhältnis für 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den Garten fortsetzt, wenn sich durch eindeutige Willenserklärung nicht andere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Entscheidungen ergeben.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7. 2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Bei Tod eines Mitgliedes geht das Nutzungsrecht auf den überlebenden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Ehegatten mit allen Rechten und Pflichten über.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7. 2. 1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 xml:space="preserve">Kinder haben das vorrangige Recht, auf Antrag und nach Erlangung der </w:t>
      </w:r>
      <w:r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Mitgliedschaft,</w:t>
      </w:r>
      <w:r>
        <w:rPr>
          <w:rFonts w:ascii="Century Schoolbook" w:hAnsi="Century Schoolbook" w:cs="Century Schoolbook"/>
        </w:rPr>
        <w:t xml:space="preserve"> </w:t>
      </w:r>
      <w:r w:rsidRPr="00B545D8">
        <w:rPr>
          <w:rFonts w:ascii="Century Schoolbook" w:hAnsi="Century Schoolbook" w:cs="Century Schoolbook"/>
        </w:rPr>
        <w:t xml:space="preserve">den Garten des verstorbenen Mitgliedes zur Nutzung zu erhalten, </w:t>
      </w:r>
      <w:r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insbesondere</w:t>
      </w:r>
      <w:r>
        <w:rPr>
          <w:rFonts w:ascii="Century Schoolbook" w:hAnsi="Century Schoolbook" w:cs="Century Schoolbook"/>
        </w:rPr>
        <w:t xml:space="preserve"> </w:t>
      </w:r>
      <w:r w:rsidRPr="00B545D8">
        <w:rPr>
          <w:rFonts w:ascii="Century Schoolbook" w:hAnsi="Century Schoolbook" w:cs="Century Schoolbook"/>
        </w:rPr>
        <w:tab/>
        <w:t xml:space="preserve">dann, wenn sie die Ziele und Aufgaben des Vereins bereits aktiv </w:t>
      </w:r>
      <w:r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unterstützt und</w:t>
      </w:r>
      <w:r>
        <w:rPr>
          <w:rFonts w:ascii="Century Schoolbook" w:hAnsi="Century Schoolbook" w:cs="Century Schoolbook"/>
        </w:rPr>
        <w:t xml:space="preserve"> </w:t>
      </w:r>
      <w:r w:rsidRPr="00B545D8">
        <w:rPr>
          <w:rFonts w:ascii="Century Schoolbook" w:hAnsi="Century Schoolbook" w:cs="Century Schoolbook"/>
        </w:rPr>
        <w:t>gefördert haben.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7. 2. 2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Eine Übertragung des Nutzungsrechts auf die Kinder zu Lebenszeiten der Eltern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kann durch den Vorstand dann entsprochen werden, wenn diese bereits die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Mitgliedschaft erworben haben und durch ihre Teilnahme am Vereinsleben eine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solche Entscheidung rechtfertigen.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7. 3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Der Ausschluss eines Mitgliedes aus dem Verein kann erfolgen, wenn das Mitglied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 xml:space="preserve">trotz wiederholter Hinweise, Mahnungen und Auflagen, die Satzung, die 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Kleingartenordnung, die weiteren Ordnungen und Regelungen des Vereins und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seine Pflichten aus dem Unterpachtvertrag verletzt, insbesondere, wenn es trotz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Mahnung seine Zahlun</w:t>
      </w:r>
      <w:r w:rsidRPr="00C557C9">
        <w:rPr>
          <w:rFonts w:ascii="Century Schoolbook" w:hAnsi="Century Schoolbook" w:cs="Century Schoolbook"/>
        </w:rPr>
        <w:t>gsverpflichtungen nicht termingemäß erfüllt, satzungsgemäß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</w:r>
      <w:r w:rsidRPr="00C557C9">
        <w:rPr>
          <w:rFonts w:ascii="Century Schoolbook" w:hAnsi="Century Schoolbook" w:cs="Century Schoolbook"/>
        </w:rPr>
        <w:tab/>
        <w:t>gefasste Beschlüsse nicht beachtet, durch sein Verhalten das Ansehen und die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</w:r>
      <w:r w:rsidRPr="00C557C9">
        <w:rPr>
          <w:rFonts w:ascii="Century Schoolbook" w:hAnsi="Century Schoolbook" w:cs="Century Schoolbook"/>
        </w:rPr>
        <w:tab/>
        <w:t>Interessen des Vereins schädigt, Diebstahl in der Anlage begeht bzw. den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</w:r>
      <w:r w:rsidRPr="00C557C9">
        <w:rPr>
          <w:rFonts w:ascii="Century Schoolbook" w:hAnsi="Century Schoolbook" w:cs="Century Schoolbook"/>
        </w:rPr>
        <w:tab/>
        <w:t>Vorstand, dessen Beauftragte an der Ausübung ihres Amtes hindert.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7. 3. 1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Über den Ausschluss oder die Kündigung beschließt der Vorstand in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öffentlicher Sitzung.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Das betreffende Mitglied ist zur Sitzung einzuladen, die Nichtteilnahme hat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  <w:t>keine aufschiebende Wirkung.</w:t>
      </w:r>
      <w:r w:rsidRPr="00B545D8">
        <w:rPr>
          <w:rFonts w:ascii="Century Schoolbook" w:hAnsi="Century Schoolbook" w:cs="Century Schoolbook"/>
        </w:rPr>
        <w:t xml:space="preserve"> Der Bescheid über den Ausschluss ist dem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Mitglied mit Angabe der Gründe schriftlich zuzustellen.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7. 3. 2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Das ausgeschlossene Mitglied hat das Recht, innerhalb von 14 Tagen nach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Zustellung des Bescheides, schriftlich Einspruch gegen des Ausschluss beim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Konfliktausschuss des Vereins einzulegen.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7. 3. 3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Der Konfliktausschuss verhandelt innerhalb von 4 Wochen über den Einspruch.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Wird der Einspruch abgewiesen, gilt der Beschluss des Vorstandes über den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Ausschluss.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7. 3. 4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Wird vom Konfliktausschuss dem Einspruch stattgegeben, entscheidet die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Jahreshauptversammlung. Die Entscheidung ist dem Mitglied schriftlich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zuzustellen.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7. 3. 5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Der Ausschluss aus dem Verein hat die Auflösung des Nutzungsverhältnisses,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lt. Unterpachtvertrag zur Folge.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III. 8</w:t>
      </w: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Die Abschätzung des Gartens und die darin nach Festlegung des Vorstandes zu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verbleibenden Anpflanzungen und Baulichkeiten erfolgt auf der Grundlage der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Schätzerrichtlinie des Bezirksverbandes</w:t>
      </w:r>
      <w:r>
        <w:rPr>
          <w:rFonts w:ascii="Century Schoolbook" w:hAnsi="Century Schoolbook" w:cs="Century Schoolbook"/>
        </w:rPr>
        <w:t>,</w:t>
      </w:r>
      <w:r w:rsidRPr="00B545D8">
        <w:rPr>
          <w:rFonts w:ascii="Century Schoolbook" w:hAnsi="Century Schoolbook" w:cs="Century Schoolbook"/>
        </w:rPr>
        <w:t xml:space="preserve"> bei Anwesen</w:t>
      </w:r>
      <w:r>
        <w:rPr>
          <w:rFonts w:ascii="Century Schoolbook" w:hAnsi="Century Schoolbook" w:cs="Century Schoolbook"/>
        </w:rPr>
        <w:t>d</w:t>
      </w:r>
      <w:r w:rsidRPr="00B545D8">
        <w:rPr>
          <w:rFonts w:ascii="Century Schoolbook" w:hAnsi="Century Schoolbook" w:cs="Century Schoolbook"/>
        </w:rPr>
        <w:t>heit eines Vorstandmitgliedes</w:t>
      </w:r>
      <w:r>
        <w:rPr>
          <w:rFonts w:ascii="Century Schoolbook" w:hAnsi="Century Schoolbook" w:cs="Century Schoolbook"/>
        </w:rPr>
        <w:t>,</w:t>
      </w:r>
    </w:p>
    <w:p w:rsidR="009255D4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durch eine vom Vorstand bestellte Schätzerkommission.</w:t>
      </w:r>
    </w:p>
    <w:p w:rsidR="009255D4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  <w:t>Die Erfüllung des Entschädigungsanspruches kann vom abgebenden Nutzer erst</w:t>
      </w:r>
    </w:p>
    <w:p w:rsidR="009255D4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  <w:t>nach erfolgter Neuvergabe des Gartens durch den Vorstand an den übernehmenden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  <w:t>Nu</w:t>
      </w:r>
      <w:r w:rsidRPr="00C557C9">
        <w:rPr>
          <w:rFonts w:ascii="Century Schoolbook" w:hAnsi="Century Schoolbook" w:cs="Century Schoolbook"/>
        </w:rPr>
        <w:t>tzer von diesem verlangt werden. Sollten innerhalb von 8 Wochen nach Übernahme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</w:r>
      <w:r w:rsidRPr="00C557C9">
        <w:rPr>
          <w:rFonts w:ascii="Century Schoolbook" w:hAnsi="Century Schoolbook" w:cs="Century Schoolbook"/>
        </w:rPr>
        <w:tab/>
        <w:t xml:space="preserve">der Parzelle Schäden bekannt werden, die bei der Abschätzung nicht festgestellt 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</w:r>
      <w:r w:rsidRPr="00C557C9">
        <w:rPr>
          <w:rFonts w:ascii="Century Schoolbook" w:hAnsi="Century Schoolbook" w:cs="Century Schoolbook"/>
        </w:rPr>
        <w:tab/>
        <w:t>wurden oder nicht festgestellt werden konnten, so mindert sich die Schätzungssumme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</w:r>
      <w:r w:rsidRPr="00C557C9">
        <w:rPr>
          <w:rFonts w:ascii="Century Schoolbook" w:hAnsi="Century Schoolbook" w:cs="Century Schoolbook"/>
        </w:rPr>
        <w:tab/>
        <w:t>um den entsprechenden Behebungsbetrag. Dieser Betrag muss vom ehemaligen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</w:r>
      <w:r w:rsidRPr="00C557C9">
        <w:rPr>
          <w:rFonts w:ascii="Century Schoolbook" w:hAnsi="Century Schoolbook" w:cs="Century Schoolbook"/>
        </w:rPr>
        <w:tab/>
        <w:t>Pächter zurückgezahlt werden.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  <w:b/>
          <w:bCs/>
          <w:i/>
          <w:iCs/>
        </w:rPr>
      </w:pPr>
      <w:r w:rsidRPr="00B545D8">
        <w:rPr>
          <w:rFonts w:ascii="Century Schoolbook" w:hAnsi="Century Schoolbook" w:cs="Century Schoolbook"/>
          <w:b/>
          <w:bCs/>
          <w:i/>
          <w:iCs/>
        </w:rPr>
        <w:t>IV.</w:t>
      </w:r>
      <w:r w:rsidRPr="00B545D8">
        <w:rPr>
          <w:rFonts w:ascii="Century Schoolbook" w:hAnsi="Century Schoolbook" w:cs="Century Schoolbook"/>
          <w:b/>
          <w:bCs/>
          <w:i/>
          <w:iCs/>
        </w:rPr>
        <w:tab/>
        <w:t>Finanzielle Mittel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  <w:b/>
          <w:bCs/>
          <w:i/>
          <w:iCs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IV. 1</w:t>
      </w:r>
      <w:r w:rsidRPr="00B545D8">
        <w:rPr>
          <w:rFonts w:ascii="Century Schoolbook" w:hAnsi="Century Schoolbook" w:cs="Century Schoolbook"/>
        </w:rPr>
        <w:tab/>
        <w:t>Der Verein finanziert sich aus: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IV. 1. 1</w:t>
      </w:r>
      <w:r w:rsidRPr="00B545D8">
        <w:rPr>
          <w:rFonts w:ascii="Century Schoolbook" w:hAnsi="Century Schoolbook" w:cs="Century Schoolbook"/>
        </w:rPr>
        <w:tab/>
        <w:t>Aufnahmegebühren und Beiträgen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IV. 1. 2</w:t>
      </w:r>
      <w:r w:rsidRPr="00B545D8">
        <w:rPr>
          <w:rFonts w:ascii="Century Schoolbook" w:hAnsi="Century Schoolbook" w:cs="Century Schoolbook"/>
        </w:rPr>
        <w:tab/>
        <w:t>Nutzungsgebühren, Schreibgebühren, u. ä.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IV. 1. 3</w:t>
      </w:r>
      <w:r w:rsidRPr="00B545D8">
        <w:rPr>
          <w:rFonts w:ascii="Century Schoolbook" w:hAnsi="Century Schoolbook" w:cs="Century Schoolbook"/>
        </w:rPr>
        <w:tab/>
        <w:t>Erträge aus der gemeinnützigen Einrichtung (Saal)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IV. 1. 4</w:t>
      </w:r>
      <w:r w:rsidRPr="00B545D8">
        <w:rPr>
          <w:rFonts w:ascii="Century Schoolbook" w:hAnsi="Century Schoolbook" w:cs="Century Schoolbook"/>
        </w:rPr>
        <w:tab/>
        <w:t>Umlagen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IV. 1. 5</w:t>
      </w:r>
      <w:r w:rsidRPr="00B545D8">
        <w:rPr>
          <w:rFonts w:ascii="Century Schoolbook" w:hAnsi="Century Schoolbook" w:cs="Century Schoolbook"/>
        </w:rPr>
        <w:tab/>
        <w:t>Zuwendungen, Sammlungen, Spenden, Stiftungen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IV. 2</w:t>
      </w:r>
      <w:r w:rsidRPr="00B545D8">
        <w:rPr>
          <w:rFonts w:ascii="Century Schoolbook" w:hAnsi="Century Schoolbook" w:cs="Century Schoolbook"/>
        </w:rPr>
        <w:tab/>
        <w:t>Über die Höhe des Aufnahmebeitrages beschließt der Geschäftsführende Vorstand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unter Berücksichtigung der Festlegungen des Bezirksverbandes.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Über den Jahresbeitrag und den Umlagen beschließt die Jahreshauptversammlung.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IV. 3</w:t>
      </w:r>
      <w:r w:rsidRPr="00B545D8">
        <w:rPr>
          <w:rFonts w:ascii="Century Schoolbook" w:hAnsi="Century Schoolbook" w:cs="Century Schoolbook"/>
        </w:rPr>
        <w:tab/>
        <w:t>Die Zahlung des Jahresbeitrages, der Umlagen, Wasser, Müllgebühren und Pachtzins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 xml:space="preserve">sowie die Versicherungsbeiträge hat nach Rechnungslegung des Vorstandes bis zu 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den festgesetzten Terminen zu erfolgen.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IV. 4</w:t>
      </w:r>
      <w:r w:rsidRPr="00B545D8">
        <w:rPr>
          <w:rFonts w:ascii="Century Schoolbook" w:hAnsi="Century Schoolbook" w:cs="Century Schoolbook"/>
        </w:rPr>
        <w:tab/>
        <w:t xml:space="preserve">Das Vermögen des Vereins ist </w:t>
      </w:r>
      <w:r w:rsidRPr="00B545D8">
        <w:rPr>
          <w:rFonts w:ascii="Century Schoolbook" w:hAnsi="Century Schoolbook" w:cs="Century Schoolbook"/>
          <w:b/>
          <w:bCs/>
        </w:rPr>
        <w:t>gemeinschaftliches Eigentum</w:t>
      </w:r>
      <w:r w:rsidRPr="00B545D8">
        <w:rPr>
          <w:rFonts w:ascii="Century Schoolbook" w:hAnsi="Century Schoolbook" w:cs="Century Schoolbook"/>
        </w:rPr>
        <w:t xml:space="preserve"> und darf nur zur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Erfüllung der in der Satzung verankerten Ziele und Aufgaben verwendet werden.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Bei Ausscheiden aus dem Verein besteht kein Anspruch auf das Vereinsvermögen.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Der Mitgliedsbeitrag ist für das laufende Jahr in voller Höhe zu entrichten.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IV. 5</w:t>
      </w:r>
      <w:r w:rsidRPr="00B545D8">
        <w:rPr>
          <w:rFonts w:ascii="Century Schoolbook" w:hAnsi="Century Schoolbook" w:cs="Century Schoolbook"/>
        </w:rPr>
        <w:tab/>
        <w:t>Die Nachweisführung über die finanziellen und materiellen Mittel des Vereins hat nach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kaufmännischen Regeln und Grundsätzen revisionssicher zu erfolgen.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>IV. 6</w:t>
      </w:r>
      <w:r w:rsidRPr="00C557C9">
        <w:rPr>
          <w:rFonts w:ascii="Century Schoolbook" w:hAnsi="Century Schoolbook" w:cs="Century Schoolbook"/>
        </w:rPr>
        <w:tab/>
        <w:t>Die Prüfung der Kasse, der Bücher und Rechnungsunterlagen erfolgt durch die von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 xml:space="preserve">der Jahreshauptversammlung auf Vorschlag gewählten Kassenprüfer. Es sind 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mindestens zwei Kassenprüfer zu wählen.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Diese dürfen nicht dem Vorstand angehören.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  <w:b/>
          <w:bCs/>
          <w:i/>
          <w:iCs/>
        </w:rPr>
      </w:pPr>
      <w:r w:rsidRPr="00B545D8">
        <w:rPr>
          <w:rFonts w:ascii="Century Schoolbook" w:hAnsi="Century Schoolbook" w:cs="Century Schoolbook"/>
          <w:b/>
          <w:bCs/>
          <w:i/>
          <w:iCs/>
        </w:rPr>
        <w:t>V.</w:t>
      </w:r>
      <w:r w:rsidRPr="00B545D8">
        <w:rPr>
          <w:rFonts w:ascii="Century Schoolbook" w:hAnsi="Century Schoolbook" w:cs="Century Schoolbook"/>
          <w:b/>
          <w:bCs/>
          <w:i/>
          <w:iCs/>
        </w:rPr>
        <w:tab/>
        <w:t>Vereinsorgane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  <w:b/>
          <w:bCs/>
          <w:i/>
          <w:iCs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V. 1</w:t>
      </w:r>
      <w:r w:rsidRPr="00B545D8">
        <w:rPr>
          <w:rFonts w:ascii="Century Schoolbook" w:hAnsi="Century Schoolbook" w:cs="Century Schoolbook"/>
        </w:rPr>
        <w:tab/>
        <w:t>Die Angelegenheit des Vereins wird von den Vereinsorganen durch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Beschlussfassung ihrer Mitglieder geregelt.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Vereinsorgane sind: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V. 1. 1</w:t>
      </w:r>
      <w:r w:rsidRPr="00B545D8">
        <w:rPr>
          <w:rFonts w:ascii="Century Schoolbook" w:hAnsi="Century Schoolbook" w:cs="Century Schoolbook"/>
        </w:rPr>
        <w:tab/>
        <w:t>die Jahreshauptversammlung (Mitgliederversammlung)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V. 1. 2</w:t>
      </w:r>
      <w:r w:rsidRPr="00B545D8">
        <w:rPr>
          <w:rFonts w:ascii="Century Schoolbook" w:hAnsi="Century Schoolbook" w:cs="Century Schoolbook"/>
        </w:rPr>
        <w:tab/>
        <w:t>der Vorstand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V. 1. 3</w:t>
      </w:r>
      <w:r w:rsidRPr="00B545D8">
        <w:rPr>
          <w:rFonts w:ascii="Century Schoolbook" w:hAnsi="Century Schoolbook" w:cs="Century Schoolbook"/>
        </w:rPr>
        <w:tab/>
        <w:t>der Geschäftsführende Vorstand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V. 1. 4</w:t>
      </w:r>
      <w:r w:rsidRPr="00B545D8">
        <w:rPr>
          <w:rFonts w:ascii="Century Schoolbook" w:hAnsi="Century Schoolbook" w:cs="Century Schoolbook"/>
        </w:rPr>
        <w:tab/>
        <w:t>der Konfliktausschuss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V. 1. 5</w:t>
      </w:r>
      <w:r w:rsidRPr="00B545D8">
        <w:rPr>
          <w:rFonts w:ascii="Century Schoolbook" w:hAnsi="Century Schoolbook" w:cs="Century Schoolbook"/>
        </w:rPr>
        <w:tab/>
        <w:t>die Kommissionen bzw. Ausschüsse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V. 2</w:t>
      </w:r>
      <w:r w:rsidRPr="00B545D8">
        <w:rPr>
          <w:rFonts w:ascii="Century Schoolbook" w:hAnsi="Century Schoolbook" w:cs="Century Schoolbook"/>
        </w:rPr>
        <w:tab/>
        <w:t>Von den Vereinsorganen werden Beschlüsse in offener Abstimmung mit einfacher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Stimmenmehrheit der anwesenden Mitglieder gefasst.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 xml:space="preserve">Mehrheitsbeschlüsse sind für alle bindend. 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Beschlüsse, die der Satzung widersprechen, sind ungültig.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V. 2. 1</w:t>
      </w:r>
      <w:r w:rsidRPr="00B545D8">
        <w:rPr>
          <w:rFonts w:ascii="Century Schoolbook" w:hAnsi="Century Schoolbook" w:cs="Century Schoolbook"/>
        </w:rPr>
        <w:tab/>
        <w:t>Das Stimmrecht kann nur ausüben, der Mitglied des Vereins ist und seine finanziellen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Verpflichtungen termingemäß erfüllt hat.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V. 3</w:t>
      </w:r>
      <w:r w:rsidRPr="00B545D8">
        <w:rPr>
          <w:rFonts w:ascii="Century Schoolbook" w:hAnsi="Century Schoolbook" w:cs="Century Schoolbook"/>
        </w:rPr>
        <w:tab/>
        <w:t>Die Jahreshauptversammlung ist das höchste Organ des Vereins.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In der Jahreshauptversammlung werden die Angelegenheiten des Vereins, soweit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 xml:space="preserve">sie </w:t>
      </w:r>
      <w:r w:rsidRPr="00C557C9">
        <w:rPr>
          <w:rFonts w:ascii="Century Schoolbook" w:hAnsi="Century Schoolbook" w:cs="Century Schoolbook"/>
        </w:rPr>
        <w:t xml:space="preserve">nicht durch andere Vereinsorgane zu erfüllen sind, durch Beschlussfassung 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der Mitglieder geregelt.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>V. 3. 1</w:t>
      </w:r>
      <w:r w:rsidRPr="00C557C9">
        <w:rPr>
          <w:rFonts w:ascii="Century Schoolbook" w:hAnsi="Century Schoolbook" w:cs="Century Schoolbook"/>
        </w:rPr>
        <w:tab/>
        <w:t>Die Jahreshauptversammlung soll durch den Vorstand stets im 1. Quartal des Jahres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einberufen werden. Die Einladung hierfür erfolgt, mit Angabe der Tagesordnung und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mit einer Frist von vier Wochen durch Aushang an den bekannten Anschlagstafeln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und ist verbindlich.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Das Protokoll der Jahreshauptversammlung wird von dem Schriftführer geführt,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unterschrieben und durch ein vertretungsberechtigtes Vorstandsmitglied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gegengezeichnet.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>V. 3. 2</w:t>
      </w:r>
      <w:r w:rsidRPr="00C557C9">
        <w:rPr>
          <w:rFonts w:ascii="Century Schoolbook" w:hAnsi="Century Schoolbook" w:cs="Century Schoolbook"/>
        </w:rPr>
        <w:tab/>
        <w:t>Der Jahreshauptversammlung obliegt, soweit nicht an anderer Stelle der Satzung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bereits Angaben genannt oder durch andere Vereinsorgane zu erfüllen sind: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a) die Bestätigung des Jahresberichtes (Geschäftsbericht/Rechenschaftsbericht)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 xml:space="preserve">    des Vorstandes,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b) die Bestätigung des Kassenberichtes,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c) die Entlastung des Vorstandes,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d) die Beschlussfassung über die Satzung und Satzungsänderungen,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 xml:space="preserve">e) die Beschlussfassung über die Gestaltungs- und Entwicklungskonzeptionen 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 xml:space="preserve">    des Kleingartenvereins </w:t>
      </w:r>
      <w:r w:rsidRPr="00B545D8">
        <w:rPr>
          <w:rFonts w:ascii="Century Schoolbook" w:hAnsi="Century Schoolbook" w:cs="Century Schoolbook"/>
          <w:b/>
          <w:bCs/>
          <w:i/>
          <w:iCs/>
        </w:rPr>
        <w:t>Bornholm II e. V.,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f) die Bestätigung der Aufgabenstellung für Gemeinschaft</w:t>
      </w:r>
      <w:r>
        <w:rPr>
          <w:rFonts w:ascii="Century Schoolbook" w:hAnsi="Century Schoolbook" w:cs="Century Schoolbook"/>
        </w:rPr>
        <w:t>s</w:t>
      </w:r>
      <w:r w:rsidRPr="00B545D8">
        <w:rPr>
          <w:rFonts w:ascii="Century Schoolbook" w:hAnsi="Century Schoolbook" w:cs="Century Schoolbook"/>
        </w:rPr>
        <w:t>vorhaben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 xml:space="preserve">   und die zu leistenden Gemeinschaftsstunden,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g) die Beschlussfassung über die Struktur des Vereins sowie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h) die Beschlussfassung über die Aufnahme von Darlehen.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>V. 3. 2. 1</w:t>
      </w:r>
      <w:r w:rsidRPr="00C557C9">
        <w:rPr>
          <w:rFonts w:ascii="Century Schoolbook" w:hAnsi="Century Schoolbook" w:cs="Century Schoolbook"/>
        </w:rPr>
        <w:tab/>
        <w:t xml:space="preserve">Die Mitgliederversammlungen zwischen den Jahreshauptversammlungen 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werden vom Vorstand durch Aushang einberufen.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Der Mitgliederversammlung obliegt die Entscheidungen über die der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Jahreshauptversammlung zustehenden Pflichten.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V. 3. 2. 2</w:t>
      </w:r>
      <w:r w:rsidRPr="00B545D8">
        <w:rPr>
          <w:rFonts w:ascii="Century Schoolbook" w:hAnsi="Century Schoolbook" w:cs="Century Schoolbook"/>
        </w:rPr>
        <w:tab/>
        <w:t>Der Jahreshauptversammlung obliegt insbesondere für die Dauer von 4 Jahren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den Vorstand, den Konfliktausschuss und die Kassenprüfer zu wählen.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Jedes Mitglied hat das Recht, Kandidaten für die neu zu wählenden Organe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vorzuschlagen. Die Wahl erfolgt durch Mitgliederbeschluss offen oder geheim.</w:t>
      </w:r>
    </w:p>
    <w:p w:rsidR="009255D4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a) den Vorstand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b) den Konfliktausschuss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c) die Kassenprüfer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V. 4</w:t>
      </w:r>
      <w:r w:rsidRPr="00B545D8">
        <w:rPr>
          <w:rFonts w:ascii="Century Schoolbook" w:hAnsi="Century Schoolbook" w:cs="Century Schoolbook"/>
        </w:rPr>
        <w:tab/>
        <w:t>Der Vorstand besteht aus: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a) dem Geschäftsführenden Vorstand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b) den Obleuten der Kommissionen und Ausschüsse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-</w:t>
      </w:r>
      <w:r w:rsidRPr="00B545D8">
        <w:rPr>
          <w:rFonts w:ascii="Century Schoolbook" w:hAnsi="Century Schoolbook" w:cs="Century Schoolbook"/>
        </w:rPr>
        <w:tab/>
        <w:t>der Baukommission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-</w:t>
      </w:r>
      <w:r w:rsidRPr="00B545D8">
        <w:rPr>
          <w:rFonts w:ascii="Century Schoolbook" w:hAnsi="Century Schoolbook" w:cs="Century Schoolbook"/>
        </w:rPr>
        <w:tab/>
        <w:t>der Gartenfachberater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-</w:t>
      </w:r>
      <w:r w:rsidRPr="00B545D8">
        <w:rPr>
          <w:rFonts w:ascii="Century Schoolbook" w:hAnsi="Century Schoolbook" w:cs="Century Schoolbook"/>
        </w:rPr>
        <w:tab/>
        <w:t>der Wasserkommission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-</w:t>
      </w:r>
      <w:r w:rsidRPr="00B545D8">
        <w:rPr>
          <w:rFonts w:ascii="Century Schoolbook" w:hAnsi="Century Schoolbook" w:cs="Century Schoolbook"/>
        </w:rPr>
        <w:tab/>
        <w:t>der Gemeinschaftsarbeit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-</w:t>
      </w:r>
      <w:r w:rsidRPr="00B545D8">
        <w:rPr>
          <w:rFonts w:ascii="Century Schoolbook" w:hAnsi="Century Schoolbook" w:cs="Century Schoolbook"/>
        </w:rPr>
        <w:tab/>
        <w:t>der Kommission für Ordnung und Sicherheit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-</w:t>
      </w:r>
      <w:r w:rsidRPr="00B545D8">
        <w:rPr>
          <w:rFonts w:ascii="Century Schoolbook" w:hAnsi="Century Schoolbook" w:cs="Century Schoolbook"/>
        </w:rPr>
        <w:tab/>
        <w:t>der Seniorenbereuung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-</w:t>
      </w:r>
      <w:r w:rsidRPr="00B545D8">
        <w:rPr>
          <w:rFonts w:ascii="Century Schoolbook" w:hAnsi="Century Schoolbook" w:cs="Century Schoolbook"/>
        </w:rPr>
        <w:tab/>
        <w:t>der Kultur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-</w:t>
      </w:r>
      <w:r w:rsidRPr="00B545D8">
        <w:rPr>
          <w:rFonts w:ascii="Century Schoolbook" w:hAnsi="Century Schoolbook" w:cs="Century Schoolbook"/>
        </w:rPr>
        <w:tab/>
        <w:t>Kirchengelände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V. 4. 1</w:t>
      </w:r>
      <w:r w:rsidRPr="00B545D8">
        <w:rPr>
          <w:rFonts w:ascii="Century Schoolbook" w:hAnsi="Century Schoolbook" w:cs="Century Schoolbook"/>
        </w:rPr>
        <w:tab/>
        <w:t>Der Vorstand ist der Jahreshauptversammlung und den Mitgliederversammlungen</w:t>
      </w:r>
    </w:p>
    <w:p w:rsidR="009255D4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für die Leitung des Vereins gemäß Satzung rechenscha</w:t>
      </w:r>
      <w:r>
        <w:rPr>
          <w:rFonts w:ascii="Century Schoolbook" w:hAnsi="Century Schoolbook" w:cs="Century Schoolbook"/>
        </w:rPr>
        <w:t xml:space="preserve">ftspflichtig </w:t>
      </w:r>
      <w:r w:rsidRPr="00B545D8">
        <w:rPr>
          <w:rFonts w:ascii="Century Schoolbook" w:hAnsi="Century Schoolbook" w:cs="Century Schoolbook"/>
        </w:rPr>
        <w:t xml:space="preserve">und tritt 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mindestens einmal innerhalb eines Quartals zusammen, wenn die Belange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des Vereins nicht eine zwischenzeitliche Zusammenkunft erfordern.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>V. 4. 2</w:t>
      </w:r>
      <w:r w:rsidRPr="00C557C9">
        <w:rPr>
          <w:rFonts w:ascii="Century Schoolbook" w:hAnsi="Century Schoolbook" w:cs="Century Schoolbook"/>
        </w:rPr>
        <w:tab/>
        <w:t>Der Vorsitzende und die Vorstandsmitglieder sowie die Obleute können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zwischenzeitlich bei Nichterfüllung ihrer Aufgaben oder aus persönlichen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Gründen durch die sie zu wählenden Vereinsorgane abgewählt werden.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Die betreffenden Vereinsorgane können Nachwahlen vornehmen.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V. 5</w:t>
      </w:r>
      <w:r w:rsidRPr="00B545D8">
        <w:rPr>
          <w:rFonts w:ascii="Century Schoolbook" w:hAnsi="Century Schoolbook" w:cs="Century Schoolbook"/>
        </w:rPr>
        <w:tab/>
        <w:t>Der Geschäftsführende Vorstand ist für die Erfüllung der</w:t>
      </w:r>
      <w:r>
        <w:rPr>
          <w:rFonts w:ascii="Century Schoolbook" w:hAnsi="Century Schoolbook" w:cs="Century Schoolbook"/>
        </w:rPr>
        <w:t xml:space="preserve"> </w:t>
      </w:r>
      <w:r w:rsidRPr="00B545D8">
        <w:rPr>
          <w:rFonts w:ascii="Century Schoolbook" w:hAnsi="Century Schoolbook" w:cs="Century Schoolbook"/>
        </w:rPr>
        <w:t>laufenden Aufgaben</w:t>
      </w:r>
    </w:p>
    <w:p w:rsidR="009255D4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des Vereins zuständig.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Er besteht aus: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a)</w:t>
      </w:r>
      <w:r w:rsidRPr="00B545D8">
        <w:rPr>
          <w:rFonts w:ascii="Century Schoolbook" w:hAnsi="Century Schoolbook" w:cs="Century Schoolbook"/>
        </w:rPr>
        <w:tab/>
        <w:t>dem Vorsitzenden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b)</w:t>
      </w:r>
      <w:r w:rsidRPr="00B545D8">
        <w:rPr>
          <w:rFonts w:ascii="Century Schoolbook" w:hAnsi="Century Schoolbook" w:cs="Century Schoolbook"/>
        </w:rPr>
        <w:tab/>
        <w:t>dem stellvertretenden Vorsitzenden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c)</w:t>
      </w:r>
      <w:r w:rsidRPr="00B545D8">
        <w:rPr>
          <w:rFonts w:ascii="Century Schoolbook" w:hAnsi="Century Schoolbook" w:cs="Century Schoolbook"/>
        </w:rPr>
        <w:tab/>
        <w:t>dem Schatzmeister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d)</w:t>
      </w:r>
      <w:r w:rsidRPr="00B545D8">
        <w:rPr>
          <w:rFonts w:ascii="Century Schoolbook" w:hAnsi="Century Schoolbook" w:cs="Century Schoolbook"/>
        </w:rPr>
        <w:tab/>
        <w:t>dem ersten Schriftführer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V. 6</w:t>
      </w:r>
      <w:r w:rsidRPr="00B545D8">
        <w:rPr>
          <w:rFonts w:ascii="Century Schoolbook" w:hAnsi="Century Schoolbook" w:cs="Century Schoolbook"/>
        </w:rPr>
        <w:tab/>
        <w:t>Der Vorstand arbeitet auf der Grundlage einer von ihm zu beschließende</w:t>
      </w:r>
      <w:r>
        <w:rPr>
          <w:rFonts w:ascii="Century Schoolbook" w:hAnsi="Century Schoolbook" w:cs="Century Schoolbook"/>
        </w:rPr>
        <w:t>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Geschäftsordnung. Die Beschlüsse und Entscheidungen des Vorstandes sind für alle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 xml:space="preserve">Mitglieder bindend. Mitteilungen des Vorstandes allgemeiner Natur erfolgen durch </w:t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Aushang.</w:t>
      </w:r>
      <w:r>
        <w:rPr>
          <w:rFonts w:ascii="Century Schoolbook" w:hAnsi="Century Schoolbook" w:cs="Century Schoolbook"/>
        </w:rPr>
        <w:t xml:space="preserve"> </w:t>
      </w:r>
      <w:r w:rsidRPr="00B545D8">
        <w:rPr>
          <w:rFonts w:ascii="Century Schoolbook" w:hAnsi="Century Schoolbook" w:cs="Century Schoolbook"/>
        </w:rPr>
        <w:t xml:space="preserve">Schreiben an die Mitglieder gelten nach dem gewöhnlichen Postlauf als </w:t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zugegangen,</w:t>
      </w:r>
      <w:r>
        <w:rPr>
          <w:rFonts w:ascii="Century Schoolbook" w:hAnsi="Century Schoolbook" w:cs="Century Schoolbook"/>
        </w:rPr>
        <w:t xml:space="preserve"> </w:t>
      </w:r>
      <w:r w:rsidRPr="00B545D8">
        <w:rPr>
          <w:rFonts w:ascii="Century Schoolbook" w:hAnsi="Century Schoolbook" w:cs="Century Schoolbook"/>
        </w:rPr>
        <w:t xml:space="preserve">wenn sie unter der letzten, dem Vorstand bekannten Anschrift gesandt bzw. </w:t>
      </w: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persönlich</w:t>
      </w:r>
      <w:r>
        <w:rPr>
          <w:rFonts w:ascii="Century Schoolbook" w:hAnsi="Century Schoolbook" w:cs="Century Schoolbook"/>
        </w:rPr>
        <w:t xml:space="preserve"> </w:t>
      </w:r>
      <w:r w:rsidRPr="00B545D8">
        <w:rPr>
          <w:rFonts w:ascii="Century Schoolbook" w:hAnsi="Century Schoolbook" w:cs="Century Schoolbook"/>
        </w:rPr>
        <w:t>übergeben wurden.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V. 6. 1</w:t>
      </w:r>
      <w:r w:rsidRPr="00B545D8">
        <w:rPr>
          <w:rFonts w:ascii="Century Schoolbook" w:hAnsi="Century Schoolbook" w:cs="Century Schoolbook"/>
        </w:rPr>
        <w:tab/>
        <w:t>Vorstand im Sinne § 26 BGB ist der Vorsitzende und der stellvertretende Vorsitzende.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Sie vertreten jeder allein den Verein im Rechtsverkehr.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Sie können andere Personen für bestimmte Sachfragen mit der Vertretung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bevollmächtigen.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V. 6. 2</w:t>
      </w:r>
      <w:r w:rsidRPr="00B545D8">
        <w:rPr>
          <w:rFonts w:ascii="Century Schoolbook" w:hAnsi="Century Schoolbook" w:cs="Century Schoolbook"/>
        </w:rPr>
        <w:tab/>
        <w:t>Der Vorstand übt seine Tätigkeit ehrenamtlich aus. Barauslagen und Lohnausfall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durch Arbeitsversäumnis in Ausübung seines Amtes werden vergütet.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 xml:space="preserve">Dem Geschäftsführenden Vorstand kann von der Jahreshauptversammlung 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eine angemessene Aufwandsentschädigung bewilligt werden.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>V. 6. 3</w:t>
      </w:r>
      <w:r w:rsidRPr="00C557C9">
        <w:rPr>
          <w:rFonts w:ascii="Century Schoolbook" w:hAnsi="Century Schoolbook" w:cs="Century Schoolbook"/>
        </w:rPr>
        <w:tab/>
        <w:t xml:space="preserve">Die Mitgliederversammlung und die Sitzungen des Vorstandes werden vom 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Vorsitzenden bzw. stellvertretenden Vorsitzenden geleitet. Über die Beschlüsse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sind Protokolle anzufertigen und vom Versammlungsleiter sowie dem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Schriftführer zu unterschreiben.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V. 7</w:t>
      </w:r>
      <w:r w:rsidRPr="00B545D8">
        <w:rPr>
          <w:rFonts w:ascii="Century Schoolbook" w:hAnsi="Century Schoolbook" w:cs="Century Schoolbook"/>
        </w:rPr>
        <w:tab/>
        <w:t>Der Konfliktausschuss ist zuständig für die Schlichtung von Konflikten zwischen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den Mitgliedern, die Behandlung von Einsprüchen von Mitgliedern gegen Beschlüsse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des Geschäftsführenden Vorstandes und über den Ausschluss von Mitgliedern aus dem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Verein.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V. 7. 1</w:t>
      </w:r>
      <w:r w:rsidRPr="00B545D8">
        <w:rPr>
          <w:rFonts w:ascii="Century Schoolbook" w:hAnsi="Century Schoolbook" w:cs="Century Schoolbook"/>
        </w:rPr>
        <w:tab/>
        <w:t>Der Konfliktausschuss wird auf Antrag des Vorstandes oder von Mitgliedern tätig.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Er wird vom Obmann - im Verhinderungsfall - von seinem Stellvertreter geleitet.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 xml:space="preserve">Über die Verhandlungen, bei denen mindestens 3 Mitglieder des 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Konfliktausschusses anwesend sein müssen, ist Protokoll zu führen.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V. 7. 2</w:t>
      </w:r>
      <w:r w:rsidRPr="00B545D8">
        <w:rPr>
          <w:rFonts w:ascii="Century Schoolbook" w:hAnsi="Century Schoolbook" w:cs="Century Schoolbook"/>
        </w:rPr>
        <w:tab/>
        <w:t xml:space="preserve">An den Verhandlungen des Konfliktausschusses können Mitglieder des 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Vorstandes teilnehmen.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V. 8</w:t>
      </w:r>
      <w:r w:rsidRPr="00B545D8">
        <w:rPr>
          <w:rFonts w:ascii="Century Schoolbook" w:hAnsi="Century Schoolbook" w:cs="Century Schoolbook"/>
        </w:rPr>
        <w:tab/>
        <w:t>Die Kommissionen werden durch Obleute geleitet. Ihre Mitglieder werden auf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Vorschlag der Obleute vom Vorstand bestätigt. Sie erfüllen ihre spezifischen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Aufgabe auf der Grundlage der Beschlüsse der Jahreshauptversammlung und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des Vorstandes. Alle Mitglieder sind verpflichtet, die Tätigkeit der Kommissionen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nach Kräften zu unterstützen.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  <w:b/>
          <w:bCs/>
          <w:i/>
          <w:iCs/>
        </w:rPr>
        <w:t>VI.</w:t>
      </w:r>
      <w:r w:rsidRPr="00B545D8">
        <w:rPr>
          <w:rFonts w:ascii="Century Schoolbook" w:hAnsi="Century Schoolbook" w:cs="Century Schoolbook"/>
          <w:b/>
          <w:bCs/>
          <w:i/>
          <w:iCs/>
        </w:rPr>
        <w:tab/>
        <w:t>Schluss- und Übergangsbestimmungen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VI. 1</w:t>
      </w:r>
      <w:r w:rsidRPr="00B545D8">
        <w:rPr>
          <w:rFonts w:ascii="Century Schoolbook" w:hAnsi="Century Schoolbook" w:cs="Century Schoolbook"/>
        </w:rPr>
        <w:tab/>
        <w:t xml:space="preserve">Die Auflösung des Vereins erfolgt durch Beschlussfassung der 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Jahreshauptversammlung mit dreiviertel Stimmen der Mitglieder.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VI. 1. 1</w:t>
      </w:r>
      <w:r w:rsidRPr="00B545D8">
        <w:rPr>
          <w:rFonts w:ascii="Century Schoolbook" w:hAnsi="Century Schoolbook" w:cs="Century Schoolbook"/>
        </w:rPr>
        <w:tab/>
        <w:t xml:space="preserve">Nach Erfüllung aller Zahlungsverpflichtungen und Abgeltungen berechtigter 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 xml:space="preserve">Forderungen der Mitglieder darf sein </w:t>
      </w:r>
      <w:r w:rsidRPr="00C557C9">
        <w:rPr>
          <w:rFonts w:ascii="Century Schoolbook" w:hAnsi="Century Schoolbook" w:cs="Century Schoolbook"/>
        </w:rPr>
        <w:t>Vermögen nur zu Steuerbegünstigenden  Zwecken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 xml:space="preserve">verwendet werden. Es ist im Einvernehmen mit den zuständigen Finanzamt auf eine 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 xml:space="preserve">andere steuerbegünstigte Körperschaft des öffentlichen Rechts zur Verwendung 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 xml:space="preserve">für Steuerbegünstigende Zwecke zu übertragen. </w:t>
      </w:r>
    </w:p>
    <w:p w:rsidR="009255D4" w:rsidRPr="00C557C9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Der Beschluss über die Vermögensübertragung bedarf seiner Wirksamkeit der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C557C9">
        <w:rPr>
          <w:rFonts w:ascii="Century Schoolbook" w:hAnsi="Century Schoolbook" w:cs="Century Schoolbook"/>
        </w:rPr>
        <w:tab/>
        <w:t>Zustimmung des Finanzamtes.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>VI. 2</w:t>
      </w:r>
      <w:r w:rsidRPr="00B545D8">
        <w:rPr>
          <w:rFonts w:ascii="Century Schoolbook" w:hAnsi="Century Schoolbook" w:cs="Century Schoolbook"/>
        </w:rPr>
        <w:tab/>
        <w:t>Die Satzung wurde von der Jahreshauptversammlung am 22.04.1995 beschlossen.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Die Ergänzung des Punktes V. 3. 1 erfolgte auf Beschluss der Jahreshauptversammlung</w:t>
      </w:r>
    </w:p>
    <w:p w:rsidR="009255D4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 xml:space="preserve">am 25.11.1995 und wurde vom Amtsgericht Berlin - Charlottenburg unter der 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  <w:r w:rsidRPr="00B545D8">
        <w:rPr>
          <w:rFonts w:ascii="Century Schoolbook" w:hAnsi="Century Schoolbook" w:cs="Century Schoolbook"/>
        </w:rPr>
        <w:t>Nummer</w:t>
      </w:r>
      <w:r>
        <w:rPr>
          <w:rFonts w:ascii="Century Schoolbook" w:hAnsi="Century Schoolbook" w:cs="Century Schoolbook"/>
        </w:rPr>
        <w:t xml:space="preserve"> </w:t>
      </w:r>
      <w:r w:rsidRPr="00B545D8">
        <w:rPr>
          <w:rFonts w:ascii="Century Schoolbook" w:hAnsi="Century Schoolbook" w:cs="Century Schoolbook"/>
        </w:rPr>
        <w:t>16229 Nz in das Vereinsregister eingetragen.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Die Änderung der Satzung erfolgte auf Beschluss der Jahreshauptversammlung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am 25.03.2000.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Der Geschäftsführende Vorstand wurde beauftragt, die Änderung in die Satzung</w:t>
      </w:r>
    </w:p>
    <w:p w:rsidR="009255D4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 xml:space="preserve">einzuarbeiten. Die Neufassung der Satzung </w:t>
      </w:r>
      <w:r>
        <w:rPr>
          <w:rFonts w:ascii="Century Schoolbook" w:hAnsi="Century Schoolbook" w:cs="Century Schoolbook"/>
        </w:rPr>
        <w:t>tritt mit ihrer Registrierung in Kraft.</w:t>
      </w: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</w:p>
    <w:p w:rsidR="009255D4" w:rsidRPr="00B545D8" w:rsidRDefault="009255D4" w:rsidP="001C5A8C">
      <w:pPr>
        <w:pStyle w:val="NoSpacing"/>
        <w:tabs>
          <w:tab w:val="left" w:pos="1134"/>
        </w:tabs>
        <w:rPr>
          <w:rFonts w:ascii="Century Schoolbook" w:hAnsi="Century Schoolbook" w:cs="Century Schoolbook"/>
        </w:rPr>
      </w:pPr>
      <w:r w:rsidRPr="00B545D8">
        <w:rPr>
          <w:rFonts w:ascii="Century Schoolbook" w:hAnsi="Century Schoolbook" w:cs="Century Schoolbook"/>
        </w:rPr>
        <w:tab/>
        <w:t>Die Satzung tritt mit dem 13.02.2002 in Kraft.</w:t>
      </w:r>
    </w:p>
    <w:sectPr w:rsidR="009255D4" w:rsidRPr="00B545D8" w:rsidSect="004D2078">
      <w:footerReference w:type="default" r:id="rId7"/>
      <w:pgSz w:w="11906" w:h="16838" w:code="9"/>
      <w:pgMar w:top="992" w:right="709" w:bottom="1079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5D4" w:rsidRDefault="009255D4" w:rsidP="00A836B2">
      <w:pPr>
        <w:spacing w:after="0" w:line="240" w:lineRule="auto"/>
      </w:pPr>
      <w:r>
        <w:separator/>
      </w:r>
    </w:p>
  </w:endnote>
  <w:endnote w:type="continuationSeparator" w:id="0">
    <w:p w:rsidR="009255D4" w:rsidRDefault="009255D4" w:rsidP="00A83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5D4" w:rsidRPr="008533CE" w:rsidRDefault="009255D4" w:rsidP="008533CE">
    <w:pPr>
      <w:pStyle w:val="ListNumber4"/>
      <w:numPr>
        <w:ilvl w:val="0"/>
        <w:numId w:val="0"/>
      </w:numPr>
      <w:ind w:left="849"/>
      <w:jc w:val="right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5D4" w:rsidRDefault="009255D4" w:rsidP="00A836B2">
      <w:pPr>
        <w:spacing w:after="0" w:line="240" w:lineRule="auto"/>
      </w:pPr>
      <w:r>
        <w:separator/>
      </w:r>
    </w:p>
  </w:footnote>
  <w:footnote w:type="continuationSeparator" w:id="0">
    <w:p w:rsidR="009255D4" w:rsidRDefault="009255D4" w:rsidP="00A83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088AB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D263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7C50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CE83C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0009B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D6ACC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5E7C3D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68CE11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B38457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35E2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1B930CCE"/>
    <w:multiLevelType w:val="multilevel"/>
    <w:tmpl w:val="3A3EAC8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6292FBE"/>
    <w:multiLevelType w:val="hybridMultilevel"/>
    <w:tmpl w:val="B320539C"/>
    <w:lvl w:ilvl="0" w:tplc="12C2E8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57457F"/>
    <w:multiLevelType w:val="hybridMultilevel"/>
    <w:tmpl w:val="C900AD10"/>
    <w:lvl w:ilvl="0" w:tplc="BC98BD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A40DCB"/>
    <w:multiLevelType w:val="hybridMultilevel"/>
    <w:tmpl w:val="09CC2852"/>
    <w:lvl w:ilvl="0" w:tplc="FA3A0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291178"/>
    <w:multiLevelType w:val="hybridMultilevel"/>
    <w:tmpl w:val="01D0BF9C"/>
    <w:lvl w:ilvl="0" w:tplc="2D50A9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D325C3"/>
    <w:multiLevelType w:val="hybridMultilevel"/>
    <w:tmpl w:val="EADCAC46"/>
    <w:lvl w:ilvl="0" w:tplc="8A2090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1D0650"/>
    <w:multiLevelType w:val="hybridMultilevel"/>
    <w:tmpl w:val="33B63C02"/>
    <w:lvl w:ilvl="0" w:tplc="E2B6DD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0"/>
  </w:num>
  <w:num w:numId="17">
    <w:abstractNumId w:val="13"/>
  </w:num>
  <w:num w:numId="18">
    <w:abstractNumId w:val="15"/>
  </w:num>
  <w:num w:numId="19">
    <w:abstractNumId w:val="12"/>
  </w:num>
  <w:num w:numId="20">
    <w:abstractNumId w:val="14"/>
  </w:num>
  <w:num w:numId="21">
    <w:abstractNumId w:val="11"/>
  </w:num>
  <w:num w:numId="22">
    <w:abstractNumId w:val="16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7B2E"/>
    <w:rsid w:val="00026BFC"/>
    <w:rsid w:val="000734AA"/>
    <w:rsid w:val="00095015"/>
    <w:rsid w:val="00166B8E"/>
    <w:rsid w:val="0018492B"/>
    <w:rsid w:val="001A1A11"/>
    <w:rsid w:val="001C5A8C"/>
    <w:rsid w:val="001F5160"/>
    <w:rsid w:val="00202FDF"/>
    <w:rsid w:val="0023610F"/>
    <w:rsid w:val="002A5BC3"/>
    <w:rsid w:val="002D0C49"/>
    <w:rsid w:val="002D3BB0"/>
    <w:rsid w:val="003100E2"/>
    <w:rsid w:val="003145C7"/>
    <w:rsid w:val="0032001C"/>
    <w:rsid w:val="00331FF5"/>
    <w:rsid w:val="0033246E"/>
    <w:rsid w:val="00336706"/>
    <w:rsid w:val="003402AD"/>
    <w:rsid w:val="00350C5F"/>
    <w:rsid w:val="0036493C"/>
    <w:rsid w:val="00380FC7"/>
    <w:rsid w:val="00381CD7"/>
    <w:rsid w:val="003968AC"/>
    <w:rsid w:val="003D2179"/>
    <w:rsid w:val="003F5DE3"/>
    <w:rsid w:val="003F7B27"/>
    <w:rsid w:val="00441C75"/>
    <w:rsid w:val="00443D6F"/>
    <w:rsid w:val="004969F7"/>
    <w:rsid w:val="004B27DF"/>
    <w:rsid w:val="004D2078"/>
    <w:rsid w:val="004E251E"/>
    <w:rsid w:val="00505AA9"/>
    <w:rsid w:val="00583A2C"/>
    <w:rsid w:val="00587B2E"/>
    <w:rsid w:val="00587CEB"/>
    <w:rsid w:val="005B1187"/>
    <w:rsid w:val="005B18FD"/>
    <w:rsid w:val="005E48C4"/>
    <w:rsid w:val="00692C27"/>
    <w:rsid w:val="006C40C1"/>
    <w:rsid w:val="007A6701"/>
    <w:rsid w:val="007A6828"/>
    <w:rsid w:val="007E578D"/>
    <w:rsid w:val="00812115"/>
    <w:rsid w:val="0085076B"/>
    <w:rsid w:val="008533CE"/>
    <w:rsid w:val="009060E2"/>
    <w:rsid w:val="009255D4"/>
    <w:rsid w:val="009715B7"/>
    <w:rsid w:val="00A13CB4"/>
    <w:rsid w:val="00A53024"/>
    <w:rsid w:val="00A73AB2"/>
    <w:rsid w:val="00A836B2"/>
    <w:rsid w:val="00AD2512"/>
    <w:rsid w:val="00AE68B7"/>
    <w:rsid w:val="00B545D8"/>
    <w:rsid w:val="00B569D7"/>
    <w:rsid w:val="00BA4B65"/>
    <w:rsid w:val="00BB0882"/>
    <w:rsid w:val="00BF0925"/>
    <w:rsid w:val="00C1400F"/>
    <w:rsid w:val="00C20093"/>
    <w:rsid w:val="00C557C9"/>
    <w:rsid w:val="00CD353D"/>
    <w:rsid w:val="00D03D3A"/>
    <w:rsid w:val="00D71BCD"/>
    <w:rsid w:val="00E115B3"/>
    <w:rsid w:val="00E20E29"/>
    <w:rsid w:val="00E470F6"/>
    <w:rsid w:val="00E50DBA"/>
    <w:rsid w:val="00F045FC"/>
    <w:rsid w:val="00F04689"/>
    <w:rsid w:val="00F23C94"/>
    <w:rsid w:val="00F42FDB"/>
    <w:rsid w:val="00F5480C"/>
    <w:rsid w:val="00F55194"/>
    <w:rsid w:val="00F5643D"/>
    <w:rsid w:val="00FB3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List Number 4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01C"/>
    <w:pPr>
      <w:spacing w:after="160" w:line="259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F7B27"/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rsid w:val="008533C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6B8E"/>
    <w:rPr>
      <w:lang w:eastAsia="en-US"/>
    </w:rPr>
  </w:style>
  <w:style w:type="paragraph" w:styleId="Footer">
    <w:name w:val="footer"/>
    <w:basedOn w:val="Normal"/>
    <w:link w:val="FooterChar"/>
    <w:uiPriority w:val="99"/>
    <w:rsid w:val="008533C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6B8E"/>
    <w:rPr>
      <w:lang w:eastAsia="en-US"/>
    </w:rPr>
  </w:style>
  <w:style w:type="character" w:styleId="PageNumber">
    <w:name w:val="page number"/>
    <w:basedOn w:val="DefaultParagraphFont"/>
    <w:uiPriority w:val="99"/>
    <w:rsid w:val="008533CE"/>
  </w:style>
  <w:style w:type="paragraph" w:styleId="ListNumber4">
    <w:name w:val="List Number 4"/>
    <w:basedOn w:val="Normal"/>
    <w:uiPriority w:val="99"/>
    <w:rsid w:val="008533CE"/>
    <w:pPr>
      <w:numPr>
        <w:numId w:val="17"/>
      </w:numPr>
      <w:tabs>
        <w:tab w:val="num" w:pos="1209"/>
      </w:tabs>
      <w:ind w:left="1209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10</Pages>
  <Words>2755</Words>
  <Characters>17358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Damrose</dc:creator>
  <cp:keywords/>
  <dc:description/>
  <cp:lastModifiedBy>Edwin</cp:lastModifiedBy>
  <cp:revision>14</cp:revision>
  <cp:lastPrinted>2016-01-22T12:47:00Z</cp:lastPrinted>
  <dcterms:created xsi:type="dcterms:W3CDTF">2015-12-27T10:22:00Z</dcterms:created>
  <dcterms:modified xsi:type="dcterms:W3CDTF">2016-02-14T11:38:00Z</dcterms:modified>
</cp:coreProperties>
</file>