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BC6" w:rsidRDefault="00507389" w:rsidP="00AE310F">
      <w:pPr>
        <w:spacing w:after="160"/>
        <w:jc w:val="both"/>
        <w:rPr>
          <w:lang w:eastAsia="ko-KR"/>
        </w:rPr>
      </w:pPr>
      <w:r>
        <w:rPr>
          <w:color w:val="666666"/>
          <w:sz w:val="16"/>
          <w:lang w:eastAsia="ko-KR"/>
        </w:rPr>
        <w:t xml:space="preserve">※ 본 발표문의 인터랙티브 웹 버전: </w:t>
      </w:r>
      <w:r>
        <w:rPr>
          <w:color w:val="0068C9"/>
          <w:sz w:val="16"/>
          <w:lang w:eastAsia="ko-KR"/>
        </w:rPr>
        <w:t>https://phenomenal-realism-kr-8gr9edsgfre4exrwnbbqrq.streamlit.app/</w:t>
      </w:r>
    </w:p>
    <w:p w:rsidR="00F55BC6" w:rsidRPr="00507389" w:rsidRDefault="00507389" w:rsidP="00CD338B">
      <w:pPr>
        <w:spacing w:before="720" w:after="120" w:line="240" w:lineRule="auto"/>
        <w:jc w:val="center"/>
        <w:rPr>
          <w:b/>
          <w:sz w:val="32"/>
          <w:lang w:eastAsia="ko-KR"/>
        </w:rPr>
      </w:pPr>
      <w:r w:rsidRPr="00507389">
        <w:rPr>
          <w:b/>
          <w:sz w:val="32"/>
          <w:lang w:eastAsia="ko-KR"/>
        </w:rPr>
        <w:t xml:space="preserve">디지털문헌학으로 본 20세기 초 </w:t>
      </w:r>
      <w:proofErr w:type="spellStart"/>
      <w:r w:rsidRPr="00507389">
        <w:rPr>
          <w:b/>
          <w:sz w:val="32"/>
          <w:lang w:eastAsia="ko-KR"/>
        </w:rPr>
        <w:t>현상즉실재론의</w:t>
      </w:r>
      <w:proofErr w:type="spellEnd"/>
      <w:r w:rsidRPr="00507389">
        <w:rPr>
          <w:b/>
          <w:sz w:val="32"/>
          <w:lang w:eastAsia="ko-KR"/>
        </w:rPr>
        <w:t xml:space="preserve"> 한국 유입</w:t>
      </w:r>
    </w:p>
    <w:p w:rsidR="00F55BC6" w:rsidRPr="00507389" w:rsidRDefault="00507389" w:rsidP="00CD338B">
      <w:pPr>
        <w:spacing w:after="160" w:line="240" w:lineRule="auto"/>
        <w:jc w:val="center"/>
        <w:rPr>
          <w:b/>
          <w:sz w:val="26"/>
          <w:szCs w:val="26"/>
          <w:lang w:eastAsia="ko-KR"/>
        </w:rPr>
      </w:pPr>
      <w:r w:rsidRPr="00507389">
        <w:rPr>
          <w:b/>
          <w:color w:val="555555"/>
          <w:sz w:val="26"/>
          <w:szCs w:val="26"/>
          <w:lang w:eastAsia="ko-KR"/>
        </w:rPr>
        <w:t xml:space="preserve">- 『철학과 </w:t>
      </w:r>
      <w:proofErr w:type="spellStart"/>
      <w:r w:rsidRPr="00507389">
        <w:rPr>
          <w:b/>
          <w:color w:val="555555"/>
          <w:sz w:val="26"/>
          <w:szCs w:val="26"/>
          <w:lang w:eastAsia="ko-KR"/>
        </w:rPr>
        <w:t>종교』에</w:t>
      </w:r>
      <w:proofErr w:type="spellEnd"/>
      <w:r w:rsidRPr="00507389">
        <w:rPr>
          <w:b/>
          <w:color w:val="555555"/>
          <w:sz w:val="26"/>
          <w:szCs w:val="26"/>
          <w:lang w:eastAsia="ko-KR"/>
        </w:rPr>
        <w:t xml:space="preserve"> 대한 </w:t>
      </w:r>
      <w:proofErr w:type="spellStart"/>
      <w:r w:rsidRPr="00507389">
        <w:rPr>
          <w:b/>
          <w:color w:val="555555"/>
          <w:sz w:val="26"/>
          <w:szCs w:val="26"/>
          <w:lang w:eastAsia="ko-KR"/>
        </w:rPr>
        <w:t>이돈화의</w:t>
      </w:r>
      <w:proofErr w:type="spellEnd"/>
      <w:r w:rsidRPr="00507389">
        <w:rPr>
          <w:b/>
          <w:color w:val="555555"/>
          <w:sz w:val="26"/>
          <w:szCs w:val="26"/>
          <w:lang w:eastAsia="ko-KR"/>
        </w:rPr>
        <w:t xml:space="preserve"> 취사선택을 중심으로</w:t>
      </w:r>
    </w:p>
    <w:p w:rsidR="00F55BC6" w:rsidRDefault="00507389" w:rsidP="00CD338B">
      <w:pPr>
        <w:pBdr>
          <w:bottom w:val="single" w:sz="6" w:space="1" w:color="auto"/>
        </w:pBdr>
        <w:spacing w:before="120" w:after="360" w:line="240" w:lineRule="auto"/>
        <w:jc w:val="right"/>
        <w:rPr>
          <w:color w:val="555555"/>
        </w:rPr>
      </w:pPr>
      <w:r>
        <w:rPr>
          <w:color w:val="555555"/>
        </w:rPr>
        <w:t>2026-02-</w:t>
      </w:r>
      <w:proofErr w:type="gramStart"/>
      <w:r>
        <w:rPr>
          <w:color w:val="555555"/>
        </w:rPr>
        <w:t xml:space="preserve">11  </w:t>
      </w:r>
      <w:proofErr w:type="spellStart"/>
      <w:r>
        <w:rPr>
          <w:color w:val="555555"/>
        </w:rPr>
        <w:t>발표자</w:t>
      </w:r>
      <w:proofErr w:type="spellEnd"/>
      <w:proofErr w:type="gramEnd"/>
      <w:r>
        <w:rPr>
          <w:color w:val="555555"/>
        </w:rPr>
        <w:t>: 허 수(</w:t>
      </w:r>
      <w:proofErr w:type="spellStart"/>
      <w:r>
        <w:rPr>
          <w:color w:val="555555"/>
        </w:rPr>
        <w:t>서울대</w:t>
      </w:r>
      <w:proofErr w:type="spellEnd"/>
      <w:r>
        <w:rPr>
          <w:color w:val="555555"/>
        </w:rPr>
        <w:t>)</w:t>
      </w:r>
    </w:p>
    <w:p w:rsidR="00507389" w:rsidRPr="00507389" w:rsidRDefault="00507389" w:rsidP="00AE310F">
      <w:pPr>
        <w:pBdr>
          <w:bottom w:val="single" w:sz="6" w:space="1" w:color="auto"/>
        </w:pBdr>
        <w:spacing w:before="120" w:after="360" w:line="240" w:lineRule="auto"/>
        <w:jc w:val="both"/>
        <w:rPr>
          <w:color w:val="555555"/>
          <w:sz w:val="2"/>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776"/>
      </w:tblGrid>
      <w:tr w:rsidR="00507389" w:rsidTr="00507389">
        <w:tc>
          <w:tcPr>
            <w:tcW w:w="4776" w:type="dxa"/>
          </w:tcPr>
          <w:p w:rsidR="00507389" w:rsidRPr="00507389" w:rsidRDefault="00507389" w:rsidP="00AE310F">
            <w:pPr>
              <w:spacing w:before="40"/>
              <w:jc w:val="both"/>
              <w:rPr>
                <w:lang w:eastAsia="ko-KR"/>
              </w:rPr>
            </w:pPr>
            <w:r w:rsidRPr="00507389">
              <w:rPr>
                <w:b/>
                <w:lang w:eastAsia="ko-KR"/>
              </w:rPr>
              <w:t>Ⅰ. 머리말</w:t>
            </w:r>
          </w:p>
          <w:p w:rsidR="00507389" w:rsidRPr="00507389" w:rsidRDefault="00507389" w:rsidP="00AE310F">
            <w:pPr>
              <w:spacing w:before="40"/>
              <w:jc w:val="both"/>
              <w:rPr>
                <w:lang w:eastAsia="ko-KR"/>
              </w:rPr>
            </w:pPr>
            <w:r w:rsidRPr="00507389">
              <w:rPr>
                <w:b/>
                <w:lang w:eastAsia="ko-KR"/>
              </w:rPr>
              <w:t>Ⅱ. DB 구축과 다국어 비교 방법</w:t>
            </w:r>
          </w:p>
          <w:p w:rsidR="00507389" w:rsidRPr="00507389" w:rsidRDefault="00507389" w:rsidP="00AE310F">
            <w:pPr>
              <w:ind w:left="454"/>
              <w:jc w:val="both"/>
              <w:rPr>
                <w:lang w:eastAsia="ko-KR"/>
              </w:rPr>
            </w:pPr>
            <w:r w:rsidRPr="00507389">
              <w:rPr>
                <w:lang w:eastAsia="ko-KR"/>
              </w:rPr>
              <w:t xml:space="preserve">1. </w:t>
            </w:r>
            <w:proofErr w:type="spellStart"/>
            <w:r w:rsidRPr="00507389">
              <w:rPr>
                <w:lang w:eastAsia="ko-KR"/>
              </w:rPr>
              <w:t>문단별</w:t>
            </w:r>
            <w:proofErr w:type="spellEnd"/>
            <w:r w:rsidRPr="00507389">
              <w:rPr>
                <w:lang w:eastAsia="ko-KR"/>
              </w:rPr>
              <w:t xml:space="preserve"> 데이터를 비교 단위로</w:t>
            </w:r>
          </w:p>
          <w:p w:rsidR="00507389" w:rsidRPr="00507389" w:rsidRDefault="00507389" w:rsidP="00AE310F">
            <w:pPr>
              <w:ind w:left="454"/>
              <w:jc w:val="both"/>
              <w:rPr>
                <w:lang w:eastAsia="ko-KR"/>
              </w:rPr>
            </w:pPr>
            <w:r w:rsidRPr="00507389">
              <w:rPr>
                <w:lang w:eastAsia="ko-KR"/>
              </w:rPr>
              <w:t>2. 공통 한자어 비율을 계산</w:t>
            </w:r>
          </w:p>
          <w:p w:rsidR="00507389" w:rsidRPr="00507389" w:rsidRDefault="00507389" w:rsidP="00AE310F">
            <w:pPr>
              <w:spacing w:before="40"/>
              <w:jc w:val="both"/>
              <w:rPr>
                <w:lang w:eastAsia="ko-KR"/>
              </w:rPr>
            </w:pPr>
            <w:r w:rsidRPr="00507389">
              <w:rPr>
                <w:b/>
                <w:lang w:eastAsia="ko-KR"/>
              </w:rPr>
              <w:t>Ⅲ. 취사선택 양상과 특징</w:t>
            </w:r>
          </w:p>
          <w:p w:rsidR="00507389" w:rsidRPr="00507389" w:rsidRDefault="00507389" w:rsidP="00AE310F">
            <w:pPr>
              <w:ind w:left="454"/>
              <w:jc w:val="both"/>
              <w:rPr>
                <w:lang w:eastAsia="ko-KR"/>
              </w:rPr>
            </w:pPr>
            <w:r w:rsidRPr="00507389">
              <w:rPr>
                <w:lang w:eastAsia="ko-KR"/>
              </w:rPr>
              <w:t>1. 참조쌍의 분포: 두 장에 97%가 집중</w:t>
            </w:r>
          </w:p>
          <w:p w:rsidR="00507389" w:rsidRPr="00507389" w:rsidRDefault="00507389" w:rsidP="00AE310F">
            <w:pPr>
              <w:ind w:left="454"/>
              <w:jc w:val="both"/>
              <w:rPr>
                <w:rFonts w:hint="eastAsia"/>
                <w:lang w:eastAsia="ko-KR"/>
              </w:rPr>
            </w:pPr>
            <w:r w:rsidRPr="00507389">
              <w:rPr>
                <w:lang w:eastAsia="ko-KR"/>
              </w:rPr>
              <w:t>2. 가져온 것과 버린 것</w:t>
            </w:r>
          </w:p>
        </w:tc>
        <w:tc>
          <w:tcPr>
            <w:tcW w:w="4776" w:type="dxa"/>
          </w:tcPr>
          <w:p w:rsidR="00507389" w:rsidRPr="00507389" w:rsidRDefault="00507389" w:rsidP="00AE310F">
            <w:pPr>
              <w:spacing w:before="40"/>
              <w:jc w:val="both"/>
              <w:rPr>
                <w:b/>
                <w:lang w:eastAsia="ko-KR"/>
              </w:rPr>
            </w:pPr>
          </w:p>
          <w:p w:rsidR="00507389" w:rsidRPr="00507389" w:rsidRDefault="00507389" w:rsidP="00AE310F">
            <w:pPr>
              <w:spacing w:before="40"/>
              <w:jc w:val="both"/>
              <w:rPr>
                <w:lang w:eastAsia="ko-KR"/>
              </w:rPr>
            </w:pPr>
            <w:r w:rsidRPr="00507389">
              <w:rPr>
                <w:b/>
                <w:lang w:eastAsia="ko-KR"/>
              </w:rPr>
              <w:t>Ⅳ. 철학 개념을 다루는 방식</w:t>
            </w:r>
          </w:p>
          <w:p w:rsidR="00507389" w:rsidRPr="00507389" w:rsidRDefault="00507389" w:rsidP="00AE310F">
            <w:pPr>
              <w:ind w:left="454"/>
              <w:jc w:val="both"/>
              <w:rPr>
                <w:lang w:eastAsia="ko-KR"/>
              </w:rPr>
            </w:pPr>
            <w:r w:rsidRPr="00507389">
              <w:rPr>
                <w:lang w:eastAsia="ko-KR"/>
              </w:rPr>
              <w:t>1. '철학'이라는 이름 지우기</w:t>
            </w:r>
          </w:p>
          <w:p w:rsidR="00507389" w:rsidRPr="00507389" w:rsidRDefault="00507389" w:rsidP="00AE310F">
            <w:pPr>
              <w:ind w:left="454"/>
              <w:jc w:val="both"/>
              <w:rPr>
                <w:lang w:eastAsia="ko-KR"/>
              </w:rPr>
            </w:pPr>
            <w:r w:rsidRPr="00507389">
              <w:rPr>
                <w:lang w:eastAsia="ko-KR"/>
              </w:rPr>
              <w:t>2. 원문에서 읽는 대체 패턴</w:t>
            </w:r>
          </w:p>
          <w:p w:rsidR="00507389" w:rsidRPr="00507389" w:rsidRDefault="00507389" w:rsidP="00AE310F">
            <w:pPr>
              <w:ind w:left="454"/>
              <w:jc w:val="both"/>
              <w:rPr>
                <w:lang w:eastAsia="ko-KR"/>
              </w:rPr>
            </w:pPr>
            <w:r w:rsidRPr="00507389">
              <w:rPr>
                <w:lang w:eastAsia="ko-KR"/>
              </w:rPr>
              <w:t>3. 패턴의 검증</w:t>
            </w:r>
          </w:p>
          <w:p w:rsidR="00507389" w:rsidRPr="00507389" w:rsidRDefault="00507389" w:rsidP="00AE310F">
            <w:pPr>
              <w:spacing w:before="40"/>
              <w:jc w:val="both"/>
            </w:pPr>
            <w:r w:rsidRPr="00507389">
              <w:rPr>
                <w:b/>
              </w:rPr>
              <w:t xml:space="preserve">Ⅴ. </w:t>
            </w:r>
            <w:proofErr w:type="spellStart"/>
            <w:r w:rsidRPr="00507389">
              <w:rPr>
                <w:b/>
              </w:rPr>
              <w:t>맺음말</w:t>
            </w:r>
            <w:proofErr w:type="spellEnd"/>
          </w:p>
          <w:p w:rsidR="00507389" w:rsidRPr="00507389" w:rsidRDefault="00507389" w:rsidP="00AE310F">
            <w:pPr>
              <w:spacing w:before="120" w:after="360"/>
              <w:jc w:val="both"/>
            </w:pPr>
            <w:proofErr w:type="spellStart"/>
            <w:r w:rsidRPr="00507389">
              <w:t>부록</w:t>
            </w:r>
            <w:proofErr w:type="spellEnd"/>
          </w:p>
        </w:tc>
      </w:tr>
    </w:tbl>
    <w:p w:rsidR="00F55BC6" w:rsidRDefault="00507389" w:rsidP="00AE310F">
      <w:pPr>
        <w:keepNext/>
        <w:pBdr>
          <w:bottom w:val="single" w:sz="4" w:space="4" w:color="2B579A"/>
        </w:pBdr>
        <w:spacing w:before="480" w:after="160"/>
        <w:jc w:val="both"/>
        <w:rPr>
          <w:b/>
          <w:color w:val="1F3864"/>
          <w:sz w:val="28"/>
        </w:rPr>
      </w:pPr>
      <w:r>
        <w:rPr>
          <w:b/>
          <w:color w:val="1F3864"/>
          <w:sz w:val="28"/>
        </w:rPr>
        <w:t xml:space="preserve">Ⅰ. </w:t>
      </w:r>
      <w:proofErr w:type="spellStart"/>
      <w:r>
        <w:rPr>
          <w:b/>
          <w:color w:val="1F3864"/>
          <w:sz w:val="28"/>
        </w:rPr>
        <w:t>머리말</w:t>
      </w:r>
      <w:proofErr w:type="spellEnd"/>
    </w:p>
    <w:p w:rsidR="00F55BC6" w:rsidRDefault="00507389" w:rsidP="00AE310F">
      <w:pPr>
        <w:spacing w:before="40"/>
        <w:jc w:val="both"/>
        <w:rPr>
          <w:lang w:eastAsia="ko-KR"/>
        </w:rPr>
      </w:pPr>
      <w:r>
        <w:rPr>
          <w:lang w:eastAsia="ko-KR"/>
        </w:rPr>
        <w:t xml:space="preserve">식민지 조선에서 일본은 서양 근대 사상을 수용하는 중요한 통로의 하나였다. 어떤 번역어를 쓸 것인가에서부터 개념을 어떻게 해석할 것인가에 이르기까지, 조선 지식인들의 사고는 일본에서 들어온 지식과 정보에 커다란 영향을 받았다. 그러나 이 '경유'는 단순한 전달이 아니었다. 일본에서 특정한 맥락과 목적 아래 재구성된 서양 사상이 조선에 유입되었고, 조선의 지식인들은 이를 다시 자신들의 맥락에 맞추어 받아들였다. 이 두 번의 변형 과정에서 원본의 의미가 어떻게 </w:t>
      </w:r>
      <w:proofErr w:type="spellStart"/>
      <w:r>
        <w:rPr>
          <w:lang w:eastAsia="ko-KR"/>
        </w:rPr>
        <w:t>달라졌는가는</w:t>
      </w:r>
      <w:proofErr w:type="spellEnd"/>
      <w:r>
        <w:rPr>
          <w:lang w:eastAsia="ko-KR"/>
        </w:rPr>
        <w:t xml:space="preserve"> 한국 근대 사상사의 핵심 질문 중 하나이다.</w:t>
      </w:r>
    </w:p>
    <w:p w:rsidR="00F55BC6" w:rsidRDefault="00507389" w:rsidP="00AE310F">
      <w:pPr>
        <w:spacing w:before="40"/>
        <w:jc w:val="both"/>
        <w:rPr>
          <w:lang w:eastAsia="ko-KR"/>
        </w:rPr>
      </w:pPr>
      <w:r>
        <w:rPr>
          <w:lang w:eastAsia="ko-KR"/>
        </w:rPr>
        <w:t xml:space="preserve">이노우에 </w:t>
      </w:r>
      <w:proofErr w:type="spellStart"/>
      <w:r>
        <w:rPr>
          <w:lang w:eastAsia="ko-KR"/>
        </w:rPr>
        <w:t>데츠지로</w:t>
      </w:r>
      <w:proofErr w:type="spellEnd"/>
      <w:r>
        <w:rPr>
          <w:lang w:eastAsia="ko-KR"/>
        </w:rPr>
        <w:t>(井上哲次郎, 1856-1944)의 '</w:t>
      </w:r>
      <w:proofErr w:type="spellStart"/>
      <w:r>
        <w:rPr>
          <w:lang w:eastAsia="ko-KR"/>
        </w:rPr>
        <w:t>현상즉실재론</w:t>
      </w:r>
      <w:proofErr w:type="spellEnd"/>
      <w:r>
        <w:rPr>
          <w:lang w:eastAsia="ko-KR"/>
        </w:rPr>
        <w:t xml:space="preserve">(現象卽實在論)'은 이러한 변형의 전형적 사례를 제공한다. </w:t>
      </w:r>
      <w:proofErr w:type="spellStart"/>
      <w:r>
        <w:rPr>
          <w:lang w:eastAsia="ko-KR"/>
        </w:rPr>
        <w:t>현상즉실재론이란</w:t>
      </w:r>
      <w:proofErr w:type="spellEnd"/>
      <w:r>
        <w:rPr>
          <w:lang w:eastAsia="ko-KR"/>
        </w:rPr>
        <w:t xml:space="preserve"> 우리가 경험하는 현상이 곧 실재(實在)라는 철학 이론이다. 이노우에는 도쿄제국대학 철학과 교수로서 서양 철학을 일본에 이식하는 데 핵심적 역할을 담당했으나, 그의 철학은 단순한 학술적 수입이 아니었다. 그는 </w:t>
      </w:r>
      <w:proofErr w:type="spellStart"/>
      <w:r>
        <w:rPr>
          <w:lang w:eastAsia="ko-KR"/>
        </w:rPr>
        <w:t>현상즉실재론을</w:t>
      </w:r>
      <w:proofErr w:type="spellEnd"/>
      <w:r>
        <w:rPr>
          <w:lang w:eastAsia="ko-KR"/>
        </w:rPr>
        <w:t xml:space="preserve"> 천황 중심 국가체제의 사상적 기초가 되는 </w:t>
      </w:r>
      <w:proofErr w:type="spellStart"/>
      <w:r>
        <w:rPr>
          <w:b/>
          <w:lang w:eastAsia="ko-KR"/>
        </w:rPr>
        <w:t>국체론적</w:t>
      </w:r>
      <w:proofErr w:type="spellEnd"/>
      <w:r>
        <w:rPr>
          <w:b/>
          <w:lang w:eastAsia="ko-KR"/>
        </w:rPr>
        <w:t xml:space="preserve"> </w:t>
      </w:r>
      <w:r>
        <w:rPr>
          <w:b/>
          <w:lang w:eastAsia="ko-KR"/>
        </w:rPr>
        <w:lastRenderedPageBreak/>
        <w:t>철학</w:t>
      </w:r>
      <w:r>
        <w:rPr>
          <w:lang w:eastAsia="ko-KR"/>
        </w:rPr>
        <w:t xml:space="preserve">으로 활용하고자 하였다. 그런데 이런 </w:t>
      </w:r>
      <w:proofErr w:type="spellStart"/>
      <w:r>
        <w:rPr>
          <w:lang w:eastAsia="ko-KR"/>
        </w:rPr>
        <w:t>현상즉실재론</w:t>
      </w:r>
      <w:proofErr w:type="spellEnd"/>
      <w:r>
        <w:rPr>
          <w:lang w:eastAsia="ko-KR"/>
        </w:rPr>
        <w:t xml:space="preserve"> 철학이 식민지 조선의 민족종교인 천도교에 큰 영향을 끼쳤다. 천도교의 핵심 교리인 '인내천(人乃天, 사람이 곧 하늘)'을 철학적으로 정립하려 한 </w:t>
      </w:r>
      <w:proofErr w:type="spellStart"/>
      <w:r>
        <w:rPr>
          <w:lang w:eastAsia="ko-KR"/>
        </w:rPr>
        <w:t>이돈화</w:t>
      </w:r>
      <w:proofErr w:type="spellEnd"/>
      <w:r>
        <w:rPr>
          <w:lang w:eastAsia="ko-KR"/>
        </w:rPr>
        <w:t xml:space="preserve">(李敦化, 1884-1950?)가 이노우에의 논리를 참조한 것이다. </w:t>
      </w:r>
      <w:proofErr w:type="spellStart"/>
      <w:r>
        <w:rPr>
          <w:lang w:eastAsia="ko-KR"/>
        </w:rPr>
        <w:t>천황제</w:t>
      </w:r>
      <w:proofErr w:type="spellEnd"/>
      <w:r>
        <w:rPr>
          <w:lang w:eastAsia="ko-KR"/>
        </w:rPr>
        <w:t xml:space="preserve"> 이념의 기초로 활용된 텍스트가 식민지 민족종교의 교리 정비에 사용되었다면, 그 과정에서 </w:t>
      </w:r>
      <w:r>
        <w:rPr>
          <w:b/>
          <w:lang w:eastAsia="ko-KR"/>
        </w:rPr>
        <w:t>무엇이 취해지고 무엇이 버려졌는가</w:t>
      </w:r>
      <w:r>
        <w:rPr>
          <w:lang w:eastAsia="ko-KR"/>
        </w:rPr>
        <w:t xml:space="preserve">? 그리고 </w:t>
      </w:r>
      <w:r>
        <w:rPr>
          <w:b/>
          <w:lang w:eastAsia="ko-KR"/>
        </w:rPr>
        <w:t>제국 학문의 흔적은 어떻게 처리되었는가</w:t>
      </w:r>
      <w:r>
        <w:rPr>
          <w:lang w:eastAsia="ko-KR"/>
        </w:rPr>
        <w:t>?</w:t>
      </w:r>
    </w:p>
    <w:p w:rsidR="00F55BC6" w:rsidRDefault="00507389" w:rsidP="00AE310F">
      <w:pPr>
        <w:spacing w:before="40"/>
        <w:jc w:val="both"/>
        <w:rPr>
          <w:lang w:eastAsia="ko-KR"/>
        </w:rPr>
      </w:pPr>
      <w:r>
        <w:rPr>
          <w:lang w:eastAsia="ko-KR"/>
        </w:rPr>
        <w:t xml:space="preserve">본 연구는 이노우에 </w:t>
      </w:r>
      <w:proofErr w:type="spellStart"/>
      <w:r>
        <w:rPr>
          <w:lang w:eastAsia="ko-KR"/>
        </w:rPr>
        <w:t>데츠지로의</w:t>
      </w:r>
      <w:proofErr w:type="spellEnd"/>
      <w:r>
        <w:rPr>
          <w:lang w:eastAsia="ko-KR"/>
        </w:rPr>
        <w:t xml:space="preserve"> 『철학과 종교(哲學</w:t>
      </w:r>
      <w:r>
        <w:t>と</w:t>
      </w:r>
      <w:r>
        <w:rPr>
          <w:lang w:eastAsia="ko-KR"/>
        </w:rPr>
        <w:t xml:space="preserve">宗敎)』(1915)와 </w:t>
      </w:r>
      <w:proofErr w:type="spellStart"/>
      <w:r>
        <w:rPr>
          <w:lang w:eastAsia="ko-KR"/>
        </w:rPr>
        <w:t>이돈화의</w:t>
      </w:r>
      <w:proofErr w:type="spellEnd"/>
      <w:r>
        <w:rPr>
          <w:lang w:eastAsia="ko-KR"/>
        </w:rPr>
        <w:t xml:space="preserve"> 『인내천요의(人乃天要義)』(1924)를 비교 분석한다. 『철학과 </w:t>
      </w:r>
      <w:proofErr w:type="spellStart"/>
      <w:r>
        <w:rPr>
          <w:lang w:eastAsia="ko-KR"/>
        </w:rPr>
        <w:t>종교』는</w:t>
      </w:r>
      <w:proofErr w:type="spellEnd"/>
      <w:r>
        <w:rPr>
          <w:lang w:eastAsia="ko-KR"/>
        </w:rPr>
        <w:t xml:space="preserve"> 이노우에가 서문에서 밝힌 바, 최근 4-5년간 발표한 철학과 종교 관련 논문을 모은 것이다. </w:t>
      </w:r>
      <w:proofErr w:type="spellStart"/>
      <w:r>
        <w:rPr>
          <w:lang w:eastAsia="ko-KR"/>
        </w:rPr>
        <w:t>현상즉실재론</w:t>
      </w:r>
      <w:proofErr w:type="spellEnd"/>
      <w:r>
        <w:rPr>
          <w:lang w:eastAsia="ko-KR"/>
        </w:rPr>
        <w:t xml:space="preserve">, </w:t>
      </w:r>
      <w:proofErr w:type="spellStart"/>
      <w:r>
        <w:rPr>
          <w:lang w:eastAsia="ko-KR"/>
        </w:rPr>
        <w:t>생명론</w:t>
      </w:r>
      <w:proofErr w:type="spellEnd"/>
      <w:r>
        <w:rPr>
          <w:lang w:eastAsia="ko-KR"/>
        </w:rPr>
        <w:t xml:space="preserve">, </w:t>
      </w:r>
      <w:proofErr w:type="spellStart"/>
      <w:r>
        <w:rPr>
          <w:lang w:eastAsia="ko-KR"/>
        </w:rPr>
        <w:t>의식론</w:t>
      </w:r>
      <w:proofErr w:type="spellEnd"/>
      <w:r>
        <w:rPr>
          <w:lang w:eastAsia="ko-KR"/>
        </w:rPr>
        <w:t xml:space="preserve"> 등 그의 철학적 논의와 불교·기독교·유교에 대한 비교종교학적 평가가 함께 수록되어 있다. 『</w:t>
      </w:r>
      <w:proofErr w:type="spellStart"/>
      <w:r>
        <w:rPr>
          <w:lang w:eastAsia="ko-KR"/>
        </w:rPr>
        <w:t>인내천요의』는</w:t>
      </w:r>
      <w:proofErr w:type="spellEnd"/>
      <w:r>
        <w:rPr>
          <w:lang w:eastAsia="ko-KR"/>
        </w:rPr>
        <w:t xml:space="preserve"> </w:t>
      </w:r>
      <w:proofErr w:type="spellStart"/>
      <w:r>
        <w:rPr>
          <w:lang w:eastAsia="ko-KR"/>
        </w:rPr>
        <w:t>이돈화가</w:t>
      </w:r>
      <w:proofErr w:type="spellEnd"/>
      <w:r>
        <w:rPr>
          <w:lang w:eastAsia="ko-KR"/>
        </w:rPr>
        <w:t xml:space="preserve"> 천도교의 '인내천' 사상을 철학적으로 정립하려 한 대표작이다. 천도교의 교리를 단순히 해설하는 데 그치지 않고, 서양 철학의 개념과 논증 방식을 동원하여 인내천 사상의 보편적 타당성을 논증하고자 하였다.</w:t>
      </w:r>
    </w:p>
    <w:p w:rsidR="00F55BC6" w:rsidRDefault="00507389" w:rsidP="00AE310F">
      <w:pPr>
        <w:spacing w:before="40"/>
        <w:jc w:val="both"/>
        <w:rPr>
          <w:lang w:eastAsia="ko-KR"/>
        </w:rPr>
      </w:pPr>
      <w:r>
        <w:rPr>
          <w:lang w:eastAsia="ko-KR"/>
        </w:rPr>
        <w:t xml:space="preserve">두 텍스트의 영향 관계를 최초로 밝힌 것은 허수(2011)이다. 허수는 두 텍스트의 구조와 내용을 비교하여, </w:t>
      </w:r>
      <w:proofErr w:type="spellStart"/>
      <w:r>
        <w:rPr>
          <w:lang w:eastAsia="ko-KR"/>
        </w:rPr>
        <w:t>이돈화가</w:t>
      </w:r>
      <w:proofErr w:type="spellEnd"/>
      <w:r>
        <w:rPr>
          <w:lang w:eastAsia="ko-KR"/>
        </w:rPr>
        <w:t xml:space="preserve"> 이노우에의 </w:t>
      </w:r>
      <w:proofErr w:type="spellStart"/>
      <w:r>
        <w:rPr>
          <w:lang w:eastAsia="ko-KR"/>
        </w:rPr>
        <w:t>현상즉실재론을</w:t>
      </w:r>
      <w:proofErr w:type="spellEnd"/>
      <w:r>
        <w:rPr>
          <w:lang w:eastAsia="ko-KR"/>
        </w:rPr>
        <w:t xml:space="preserve"> 수용하면서도 이를 인내천 사상의 철학적 기초로 재해석했음을 논증하였다.</w:t>
      </w:r>
      <w:r>
        <w:rPr>
          <w:sz w:val="18"/>
          <w:vertAlign w:val="superscript"/>
          <w:lang w:eastAsia="ko-KR"/>
        </w:rPr>
        <w:t>1</w:t>
      </w:r>
      <w:r>
        <w:rPr>
          <w:lang w:eastAsia="ko-KR"/>
        </w:rPr>
        <w:t xml:space="preserve"> 이후 허수(2015)는 이 논의를 심화하여 </w:t>
      </w:r>
      <w:r>
        <w:rPr>
          <w:b/>
          <w:lang w:eastAsia="ko-KR"/>
        </w:rPr>
        <w:t>'소거(消去)'</w:t>
      </w:r>
      <w:r>
        <w:rPr>
          <w:lang w:eastAsia="ko-KR"/>
        </w:rPr>
        <w:t xml:space="preserve"> 개념을 제시하였다. 허수에 따르면, </w:t>
      </w:r>
      <w:proofErr w:type="spellStart"/>
      <w:r>
        <w:rPr>
          <w:lang w:eastAsia="ko-KR"/>
        </w:rPr>
        <w:t>이돈화는</w:t>
      </w:r>
      <w:proofErr w:type="spellEnd"/>
      <w:r>
        <w:rPr>
          <w:lang w:eastAsia="ko-KR"/>
        </w:rPr>
        <w:t xml:space="preserve"> 자신의 텍스트에서 이노우에의 이름이나 저서의 전거를 명시적으로 밝히지 않았으며, 시간이 갈수록 그의 후속 텍스트에서 그 내용에 대한 언급도 </w:t>
      </w:r>
      <w:proofErr w:type="spellStart"/>
      <w:r>
        <w:rPr>
          <w:lang w:eastAsia="ko-KR"/>
        </w:rPr>
        <w:t>희미해졌다</w:t>
      </w:r>
      <w:proofErr w:type="spellEnd"/>
      <w:r>
        <w:rPr>
          <w:lang w:eastAsia="ko-KR"/>
        </w:rPr>
        <w:t>.</w:t>
      </w:r>
      <w:r>
        <w:rPr>
          <w:sz w:val="18"/>
          <w:vertAlign w:val="superscript"/>
          <w:lang w:eastAsia="ko-KR"/>
        </w:rPr>
        <w:t>2</w:t>
      </w:r>
    </w:p>
    <w:p w:rsidR="00F55BC6" w:rsidRDefault="00507389" w:rsidP="00AE310F">
      <w:pPr>
        <w:spacing w:before="40"/>
        <w:jc w:val="both"/>
        <w:rPr>
          <w:lang w:eastAsia="ko-KR"/>
        </w:rPr>
      </w:pPr>
      <w:r>
        <w:rPr>
          <w:lang w:eastAsia="ko-KR"/>
        </w:rPr>
        <w:t xml:space="preserve">그러나 선행연구는 몇 가지 한계를 안고 있다. 첫째, </w:t>
      </w:r>
      <w:r>
        <w:rPr>
          <w:b/>
          <w:lang w:eastAsia="ko-KR"/>
        </w:rPr>
        <w:t>범위의 문제</w:t>
      </w:r>
      <w:r>
        <w:rPr>
          <w:lang w:eastAsia="ko-KR"/>
        </w:rPr>
        <w:t xml:space="preserve">로서, </w:t>
      </w:r>
      <w:proofErr w:type="spellStart"/>
      <w:r>
        <w:rPr>
          <w:lang w:eastAsia="ko-KR"/>
        </w:rPr>
        <w:t>이돈화의</w:t>
      </w:r>
      <w:proofErr w:type="spellEnd"/>
      <w:r>
        <w:rPr>
          <w:lang w:eastAsia="ko-KR"/>
        </w:rPr>
        <w:t xml:space="preserve"> 차용이 '</w:t>
      </w:r>
      <w:proofErr w:type="spellStart"/>
      <w:r>
        <w:rPr>
          <w:lang w:eastAsia="ko-KR"/>
        </w:rPr>
        <w:t>현상즉실재론</w:t>
      </w:r>
      <w:proofErr w:type="spellEnd"/>
      <w:r>
        <w:rPr>
          <w:lang w:eastAsia="ko-KR"/>
        </w:rPr>
        <w:t xml:space="preserve">'에 관한 서술 부분에 국한되는지, 아니면 텍스트 전반에 걸친 것인지 확인되지 않았다. 둘째, </w:t>
      </w:r>
      <w:r>
        <w:rPr>
          <w:b/>
          <w:lang w:eastAsia="ko-KR"/>
        </w:rPr>
        <w:t>실증의 문제</w:t>
      </w:r>
      <w:r>
        <w:rPr>
          <w:lang w:eastAsia="ko-KR"/>
        </w:rPr>
        <w:t xml:space="preserve">로서, '소거'가 연구자의 인상적 관찰인지, 아니면 수치로 검증 가능한 현상인지 불분명하였다. 셋째, </w:t>
      </w:r>
      <w:r>
        <w:rPr>
          <w:b/>
          <w:lang w:eastAsia="ko-KR"/>
        </w:rPr>
        <w:t>빈자리의 문제</w:t>
      </w:r>
      <w:r>
        <w:rPr>
          <w:lang w:eastAsia="ko-KR"/>
        </w:rPr>
        <w:t xml:space="preserve">로서, </w:t>
      </w:r>
      <w:proofErr w:type="spellStart"/>
      <w:r>
        <w:rPr>
          <w:lang w:eastAsia="ko-KR"/>
        </w:rPr>
        <w:t>이돈화가</w:t>
      </w:r>
      <w:proofErr w:type="spellEnd"/>
      <w:r>
        <w:rPr>
          <w:lang w:eastAsia="ko-KR"/>
        </w:rPr>
        <w:t xml:space="preserve"> 이노우에의 논리는 가져오면서 '철학'이라는 이름을 소거했다면, 그 빈자리를 무엇으로 채웠는지 규명되지 않았다.</w:t>
      </w:r>
    </w:p>
    <w:p w:rsidR="00F55BC6" w:rsidRDefault="00507389" w:rsidP="00AE310F">
      <w:pPr>
        <w:spacing w:before="40"/>
        <w:jc w:val="both"/>
        <w:rPr>
          <w:lang w:eastAsia="ko-KR"/>
        </w:rPr>
      </w:pPr>
      <w:r>
        <w:rPr>
          <w:lang w:eastAsia="ko-KR"/>
        </w:rPr>
        <w:t xml:space="preserve">이러한 한계를 극복하기 위해, 본 연구는 디지털 문헌학적 방법으로 두 텍스트를 재검토한다. '디지털 문헌학(digital philology)'이란, 텍스트의 비교·대조를 통해 영향 </w:t>
      </w:r>
      <w:r>
        <w:rPr>
          <w:lang w:eastAsia="ko-KR"/>
        </w:rPr>
        <w:lastRenderedPageBreak/>
        <w:t>관계를 추적하는 전통적 문헌학의 작업을 컴퓨터를 활용하여 대규모로 수행하는 연구 방법이다.</w:t>
      </w:r>
      <w:r>
        <w:rPr>
          <w:sz w:val="18"/>
          <w:vertAlign w:val="superscript"/>
          <w:lang w:eastAsia="ko-KR"/>
        </w:rPr>
        <w:t>3</w:t>
      </w:r>
      <w:r>
        <w:rPr>
          <w:lang w:eastAsia="ko-KR"/>
        </w:rPr>
        <w:t xml:space="preserve"> 연구자가 두 텍스트를 나란히 놓고 유사한 대목을 찾는 작업을 컴퓨터로 확장한 것으로, 이를 통해 수십만 개의 문단 쌍을 빠짐없이 비교하고 유사성의 분포를 수치로 파악할 수 있다. 최근 동아시아 한문 텍스트 연구에서도 텍스트 간 차용 관계를 이처럼 양적으로 분석하는 시도가 이루어지고 있다.</w:t>
      </w:r>
      <w:r>
        <w:rPr>
          <w:sz w:val="18"/>
          <w:vertAlign w:val="superscript"/>
          <w:lang w:eastAsia="ko-KR"/>
        </w:rPr>
        <w:t>4</w:t>
      </w:r>
      <w:r>
        <w:rPr>
          <w:lang w:eastAsia="ko-KR"/>
        </w:rPr>
        <w:t xml:space="preserve"> 이를 통해 선행연구가 관찰한 현상을 수치로 검증하는 동시에, 연구자의 눈만으로는 포착하기 어려웠던 차용의 전체 규모와 양상을 새롭게 규명하고자 한다.</w:t>
      </w:r>
    </w:p>
    <w:p w:rsidR="00F55BC6" w:rsidRDefault="00507389" w:rsidP="00AE310F">
      <w:pPr>
        <w:spacing w:before="40"/>
        <w:jc w:val="both"/>
        <w:rPr>
          <w:lang w:eastAsia="ko-KR"/>
        </w:rPr>
      </w:pPr>
      <w:r>
        <w:rPr>
          <w:lang w:eastAsia="ko-KR"/>
        </w:rPr>
        <w:t xml:space="preserve">구체적으로 본 연구는 다음 두 가지 질문에 답하고자 한다. 첫째, </w:t>
      </w:r>
      <w:proofErr w:type="spellStart"/>
      <w:r>
        <w:rPr>
          <w:lang w:eastAsia="ko-KR"/>
        </w:rPr>
        <w:t>이돈화의</w:t>
      </w:r>
      <w:proofErr w:type="spellEnd"/>
      <w:r>
        <w:rPr>
          <w:lang w:eastAsia="ko-KR"/>
        </w:rPr>
        <w:t xml:space="preserve"> 『</w:t>
      </w:r>
      <w:proofErr w:type="spellStart"/>
      <w:r>
        <w:rPr>
          <w:lang w:eastAsia="ko-KR"/>
        </w:rPr>
        <w:t>인내천요의』는</w:t>
      </w:r>
      <w:proofErr w:type="spellEnd"/>
      <w:r>
        <w:rPr>
          <w:lang w:eastAsia="ko-KR"/>
        </w:rPr>
        <w:t xml:space="preserve"> 이노우에의 『철학과 </w:t>
      </w:r>
      <w:proofErr w:type="spellStart"/>
      <w:r>
        <w:rPr>
          <w:lang w:eastAsia="ko-KR"/>
        </w:rPr>
        <w:t>종교』를</w:t>
      </w:r>
      <w:proofErr w:type="spellEnd"/>
      <w:r>
        <w:rPr>
          <w:lang w:eastAsia="ko-KR"/>
        </w:rPr>
        <w:t xml:space="preserve"> </w:t>
      </w:r>
      <w:r>
        <w:rPr>
          <w:b/>
          <w:lang w:eastAsia="ko-KR"/>
        </w:rPr>
        <w:t>어디서, 얼마나</w:t>
      </w:r>
      <w:r>
        <w:rPr>
          <w:lang w:eastAsia="ko-KR"/>
        </w:rPr>
        <w:t xml:space="preserve"> 참조했는가? 둘째, 참조 과정에서 </w:t>
      </w:r>
      <w:r>
        <w:rPr>
          <w:b/>
          <w:lang w:eastAsia="ko-KR"/>
        </w:rPr>
        <w:t>'哲學'(철학)이라는 단어</w:t>
      </w:r>
      <w:r>
        <w:rPr>
          <w:lang w:eastAsia="ko-KR"/>
        </w:rPr>
        <w:t>는 어떻게 처리되었는가? 첫째 질문은 차용의 범위와 분포를 수치로 확인하는 것이며, 둘째 질문은 소거된 자리를 무엇이 채웠는지를 밝히는 것이다.</w:t>
      </w:r>
    </w:p>
    <w:p w:rsidR="00F55BC6" w:rsidRDefault="00F55BC6" w:rsidP="00AE310F">
      <w:pPr>
        <w:pBdr>
          <w:bottom w:val="single" w:sz="4" w:space="1" w:color="CCCCCC"/>
        </w:pBdr>
        <w:spacing w:before="240"/>
        <w:jc w:val="both"/>
        <w:rPr>
          <w:lang w:eastAsia="ko-KR"/>
        </w:rPr>
      </w:pPr>
    </w:p>
    <w:p w:rsidR="00F55BC6" w:rsidRDefault="00507389" w:rsidP="00AE310F">
      <w:pPr>
        <w:spacing w:before="20" w:after="20" w:line="312" w:lineRule="auto"/>
        <w:jc w:val="both"/>
        <w:rPr>
          <w:lang w:eastAsia="ko-KR"/>
        </w:rPr>
      </w:pPr>
      <w:r>
        <w:rPr>
          <w:color w:val="666666"/>
          <w:sz w:val="12"/>
          <w:vertAlign w:val="superscript"/>
          <w:lang w:eastAsia="ko-KR"/>
        </w:rPr>
        <w:t>1</w:t>
      </w:r>
      <w:r>
        <w:rPr>
          <w:color w:val="666666"/>
          <w:sz w:val="18"/>
          <w:lang w:eastAsia="ko-KR"/>
        </w:rPr>
        <w:t xml:space="preserve"> 허수, 『</w:t>
      </w:r>
      <w:proofErr w:type="spellStart"/>
      <w:r>
        <w:rPr>
          <w:color w:val="666666"/>
          <w:sz w:val="18"/>
          <w:lang w:eastAsia="ko-KR"/>
        </w:rPr>
        <w:t>이돈화</w:t>
      </w:r>
      <w:proofErr w:type="spellEnd"/>
      <w:r>
        <w:rPr>
          <w:color w:val="666666"/>
          <w:sz w:val="18"/>
          <w:lang w:eastAsia="ko-KR"/>
        </w:rPr>
        <w:t xml:space="preserve"> 연구』, 역사비평사, 2011(</w:t>
      </w:r>
      <w:proofErr w:type="spellStart"/>
      <w:r>
        <w:rPr>
          <w:color w:val="0068C9"/>
          <w:sz w:val="18"/>
          <w:lang w:eastAsia="ko-KR"/>
        </w:rPr>
        <w:t>교보문고</w:t>
      </w:r>
      <w:proofErr w:type="spellEnd"/>
      <w:r>
        <w:rPr>
          <w:color w:val="666666"/>
          <w:sz w:val="18"/>
          <w:lang w:eastAsia="ko-KR"/>
        </w:rPr>
        <w:t>).</w:t>
      </w:r>
    </w:p>
    <w:p w:rsidR="00F55BC6" w:rsidRDefault="00507389" w:rsidP="00AE310F">
      <w:pPr>
        <w:spacing w:before="20" w:after="20" w:line="312" w:lineRule="auto"/>
        <w:jc w:val="both"/>
        <w:rPr>
          <w:lang w:eastAsia="ko-KR"/>
        </w:rPr>
      </w:pPr>
      <w:r>
        <w:rPr>
          <w:color w:val="666666"/>
          <w:sz w:val="12"/>
          <w:vertAlign w:val="superscript"/>
          <w:lang w:eastAsia="ko-KR"/>
        </w:rPr>
        <w:t>2</w:t>
      </w:r>
      <w:r>
        <w:rPr>
          <w:color w:val="666666"/>
          <w:sz w:val="18"/>
          <w:lang w:eastAsia="ko-KR"/>
        </w:rPr>
        <w:t xml:space="preserve"> 허수, 「『</w:t>
      </w:r>
      <w:proofErr w:type="spellStart"/>
      <w:r>
        <w:rPr>
          <w:color w:val="666666"/>
          <w:sz w:val="18"/>
          <w:lang w:eastAsia="ko-KR"/>
        </w:rPr>
        <w:t>개벽』의</w:t>
      </w:r>
      <w:proofErr w:type="spellEnd"/>
      <w:r>
        <w:rPr>
          <w:color w:val="666666"/>
          <w:sz w:val="18"/>
          <w:lang w:eastAsia="ko-KR"/>
        </w:rPr>
        <w:t xml:space="preserve"> 종교적 사회운동론과 일본의 '종교철학'」, 『</w:t>
      </w:r>
      <w:proofErr w:type="spellStart"/>
      <w:r>
        <w:rPr>
          <w:color w:val="666666"/>
          <w:sz w:val="18"/>
          <w:lang w:eastAsia="ko-KR"/>
        </w:rPr>
        <w:t>인문논총</w:t>
      </w:r>
      <w:proofErr w:type="spellEnd"/>
      <w:r>
        <w:rPr>
          <w:color w:val="666666"/>
          <w:sz w:val="18"/>
          <w:lang w:eastAsia="ko-KR"/>
        </w:rPr>
        <w:t>』 72(1), 서울대학교 인문학연구원, 2015, 325-355쪽. DOI: 10.17326/jhsnu.72.1.201502.325(</w:t>
      </w:r>
      <w:r>
        <w:rPr>
          <w:color w:val="0068C9"/>
          <w:sz w:val="18"/>
          <w:lang w:eastAsia="ko-KR"/>
        </w:rPr>
        <w:t>KCI</w:t>
      </w:r>
      <w:r>
        <w:rPr>
          <w:color w:val="666666"/>
          <w:sz w:val="18"/>
          <w:lang w:eastAsia="ko-KR"/>
        </w:rPr>
        <w:t>).</w:t>
      </w:r>
    </w:p>
    <w:p w:rsidR="00F55BC6" w:rsidRDefault="00507389" w:rsidP="00AE310F">
      <w:pPr>
        <w:spacing w:before="20" w:after="20" w:line="312" w:lineRule="auto"/>
        <w:jc w:val="both"/>
        <w:rPr>
          <w:lang w:eastAsia="ko-KR"/>
        </w:rPr>
      </w:pPr>
      <w:r>
        <w:rPr>
          <w:color w:val="666666"/>
          <w:sz w:val="12"/>
          <w:vertAlign w:val="superscript"/>
          <w:lang w:eastAsia="ko-KR"/>
        </w:rPr>
        <w:t>3</w:t>
      </w:r>
      <w:r>
        <w:rPr>
          <w:color w:val="666666"/>
          <w:sz w:val="18"/>
          <w:lang w:eastAsia="ko-KR"/>
        </w:rPr>
        <w:t xml:space="preserve"> </w:t>
      </w:r>
      <w:proofErr w:type="spellStart"/>
      <w:r>
        <w:rPr>
          <w:color w:val="666666"/>
          <w:sz w:val="18"/>
          <w:lang w:eastAsia="ko-KR"/>
        </w:rPr>
        <w:t>존스홉킨스대학</w:t>
      </w:r>
      <w:proofErr w:type="spellEnd"/>
      <w:r>
        <w:rPr>
          <w:color w:val="666666"/>
          <w:sz w:val="18"/>
          <w:lang w:eastAsia="ko-KR"/>
        </w:rPr>
        <w:t xml:space="preserve"> 출판부에서 학술지 </w:t>
      </w:r>
      <w:r>
        <w:rPr>
          <w:i/>
          <w:color w:val="666666"/>
          <w:sz w:val="18"/>
          <w:lang w:eastAsia="ko-KR"/>
        </w:rPr>
        <w:t>Digital Philology: A Journal of Medieval Cultures</w:t>
      </w:r>
      <w:r>
        <w:rPr>
          <w:color w:val="666666"/>
          <w:sz w:val="18"/>
          <w:lang w:eastAsia="ko-KR"/>
        </w:rPr>
        <w:t>가 2012년부터 간행되고 있다(</w:t>
      </w:r>
      <w:r>
        <w:rPr>
          <w:color w:val="0068C9"/>
          <w:sz w:val="18"/>
          <w:lang w:eastAsia="ko-KR"/>
        </w:rPr>
        <w:t>https://muse.jhu.edu/journal/550</w:t>
      </w:r>
      <w:r>
        <w:rPr>
          <w:color w:val="666666"/>
          <w:sz w:val="18"/>
          <w:lang w:eastAsia="ko-KR"/>
        </w:rPr>
        <w:t xml:space="preserve">). 독일 </w:t>
      </w:r>
      <w:proofErr w:type="spellStart"/>
      <w:r>
        <w:rPr>
          <w:color w:val="666666"/>
          <w:sz w:val="18"/>
          <w:lang w:eastAsia="ko-KR"/>
        </w:rPr>
        <w:t>다름슈타트</w:t>
      </w:r>
      <w:proofErr w:type="spellEnd"/>
      <w:r>
        <w:rPr>
          <w:color w:val="666666"/>
          <w:sz w:val="18"/>
          <w:lang w:eastAsia="ko-KR"/>
        </w:rPr>
        <w:t xml:space="preserve"> 공대(</w:t>
      </w:r>
      <w:r>
        <w:rPr>
          <w:color w:val="0068C9"/>
          <w:sz w:val="18"/>
          <w:lang w:eastAsia="ko-KR"/>
        </w:rPr>
        <w:t>Digital Philology 학위과정</w:t>
      </w:r>
      <w:r>
        <w:rPr>
          <w:color w:val="666666"/>
          <w:sz w:val="18"/>
          <w:lang w:eastAsia="ko-KR"/>
        </w:rPr>
        <w:t xml:space="preserve">)와 스웨덴 </w:t>
      </w:r>
      <w:proofErr w:type="spellStart"/>
      <w:r>
        <w:rPr>
          <w:color w:val="666666"/>
          <w:sz w:val="18"/>
          <w:lang w:eastAsia="ko-KR"/>
        </w:rPr>
        <w:t>웁살라</w:t>
      </w:r>
      <w:proofErr w:type="spellEnd"/>
      <w:r>
        <w:rPr>
          <w:color w:val="666666"/>
          <w:sz w:val="18"/>
          <w:lang w:eastAsia="ko-KR"/>
        </w:rPr>
        <w:t xml:space="preserve"> 대학(</w:t>
      </w:r>
      <w:proofErr w:type="spellStart"/>
      <w:r>
        <w:rPr>
          <w:color w:val="0068C9"/>
          <w:sz w:val="18"/>
          <w:lang w:eastAsia="ko-KR"/>
        </w:rPr>
        <w:t>DigPhil</w:t>
      </w:r>
      <w:proofErr w:type="spellEnd"/>
      <w:r>
        <w:rPr>
          <w:color w:val="0068C9"/>
          <w:sz w:val="18"/>
          <w:lang w:eastAsia="ko-KR"/>
        </w:rPr>
        <w:t xml:space="preserve"> 대학원과정</w:t>
      </w:r>
      <w:r>
        <w:rPr>
          <w:color w:val="666666"/>
          <w:sz w:val="18"/>
          <w:lang w:eastAsia="ko-KR"/>
        </w:rPr>
        <w:t>) 등에서도 디지털 문헌학 학위 과정을 운영하고 있다.</w:t>
      </w:r>
    </w:p>
    <w:p w:rsidR="00F55BC6" w:rsidRDefault="00507389" w:rsidP="00AE310F">
      <w:pPr>
        <w:spacing w:before="20" w:after="20" w:line="312" w:lineRule="auto"/>
        <w:jc w:val="both"/>
      </w:pPr>
      <w:r>
        <w:rPr>
          <w:color w:val="666666"/>
          <w:sz w:val="12"/>
          <w:vertAlign w:val="superscript"/>
        </w:rPr>
        <w:t>4</w:t>
      </w:r>
      <w:r>
        <w:rPr>
          <w:color w:val="666666"/>
          <w:sz w:val="18"/>
        </w:rPr>
        <w:t xml:space="preserve"> Donald Sturgeon, "Digital Approaches to Text Reuse in the Early Chinese Corpus," </w:t>
      </w:r>
      <w:r>
        <w:rPr>
          <w:i/>
          <w:color w:val="666666"/>
          <w:sz w:val="18"/>
        </w:rPr>
        <w:t>Journal of Chinese Literature and Culture</w:t>
      </w:r>
      <w:r>
        <w:rPr>
          <w:color w:val="666666"/>
          <w:sz w:val="18"/>
        </w:rPr>
        <w:t xml:space="preserve"> 5(2), 2018, pp.186-213(</w:t>
      </w:r>
      <w:r>
        <w:rPr>
          <w:color w:val="0068C9"/>
          <w:sz w:val="18"/>
        </w:rPr>
        <w:t>Duke University Press</w:t>
      </w:r>
      <w:r>
        <w:rPr>
          <w:color w:val="666666"/>
          <w:sz w:val="18"/>
        </w:rPr>
        <w:t xml:space="preserve">); Robert McManus &amp; Sichao Li, "Measuring Accommodation: A Quantitative Text-Reuse Analysis of Matteo Ricci's Reliance on Chinese Classics," </w:t>
      </w:r>
      <w:r>
        <w:rPr>
          <w:i/>
          <w:color w:val="666666"/>
          <w:sz w:val="18"/>
        </w:rPr>
        <w:t>International Journal of Digital Humanities</w:t>
      </w:r>
      <w:r>
        <w:rPr>
          <w:color w:val="666666"/>
          <w:sz w:val="18"/>
        </w:rPr>
        <w:t>, 2025(</w:t>
      </w:r>
      <w:r>
        <w:rPr>
          <w:color w:val="0068C9"/>
          <w:sz w:val="18"/>
        </w:rPr>
        <w:t>Springer</w:t>
      </w:r>
      <w:r>
        <w:rPr>
          <w:color w:val="666666"/>
          <w:sz w:val="18"/>
        </w:rPr>
        <w:t>).</w:t>
      </w:r>
    </w:p>
    <w:p w:rsidR="00F55BC6" w:rsidRDefault="00507389" w:rsidP="00AE310F">
      <w:pPr>
        <w:keepNext/>
        <w:pBdr>
          <w:bottom w:val="single" w:sz="4" w:space="6" w:color="2B579A"/>
        </w:pBdr>
        <w:spacing w:before="480" w:after="160"/>
        <w:jc w:val="both"/>
        <w:rPr>
          <w:lang w:eastAsia="ko-KR"/>
        </w:rPr>
      </w:pPr>
      <w:r>
        <w:rPr>
          <w:b/>
          <w:color w:val="1F3864"/>
          <w:sz w:val="28"/>
          <w:lang w:eastAsia="ko-KR"/>
        </w:rPr>
        <w:t>Ⅱ. DB 구축과 다국어 비교 방법</w:t>
      </w:r>
    </w:p>
    <w:p w:rsidR="00F55BC6" w:rsidRDefault="00507389" w:rsidP="00AE310F">
      <w:pPr>
        <w:keepNext/>
        <w:spacing w:before="280" w:after="120"/>
        <w:jc w:val="both"/>
        <w:rPr>
          <w:lang w:eastAsia="ko-KR"/>
        </w:rPr>
      </w:pPr>
      <w:r>
        <w:rPr>
          <w:b/>
          <w:sz w:val="26"/>
          <w:lang w:eastAsia="ko-KR"/>
        </w:rPr>
        <w:t xml:space="preserve">1. </w:t>
      </w:r>
      <w:proofErr w:type="spellStart"/>
      <w:r>
        <w:rPr>
          <w:b/>
          <w:sz w:val="26"/>
          <w:lang w:eastAsia="ko-KR"/>
        </w:rPr>
        <w:t>문단별</w:t>
      </w:r>
      <w:proofErr w:type="spellEnd"/>
      <w:r>
        <w:rPr>
          <w:b/>
          <w:sz w:val="26"/>
          <w:lang w:eastAsia="ko-KR"/>
        </w:rPr>
        <w:t xml:space="preserve"> 데이터를 비교 단위로</w:t>
      </w:r>
    </w:p>
    <w:p w:rsidR="00F55BC6" w:rsidRDefault="00507389" w:rsidP="00AE310F">
      <w:pPr>
        <w:spacing w:before="40"/>
        <w:jc w:val="both"/>
        <w:rPr>
          <w:lang w:eastAsia="ko-KR"/>
        </w:rPr>
      </w:pPr>
      <w:r>
        <w:rPr>
          <w:lang w:eastAsia="ko-KR"/>
        </w:rPr>
        <w:t>본 연구는 두 텍스트를 디지털 코퍼스(컴퓨터로 분석할 수 있도록 체계적으로 정리한 텍스트 데이터베이스)로 구축하여 분석하였다. 코퍼스 구축은 다음 다섯 단계를 거쳤다.</w:t>
      </w:r>
    </w:p>
    <w:p w:rsidR="00F55BC6" w:rsidRDefault="00507389" w:rsidP="00AE310F">
      <w:pPr>
        <w:spacing w:before="40"/>
        <w:jc w:val="both"/>
        <w:rPr>
          <w:lang w:eastAsia="ko-KR"/>
        </w:rPr>
      </w:pPr>
      <w:r>
        <w:rPr>
          <w:b/>
          <w:lang w:eastAsia="ko-KR"/>
        </w:rPr>
        <w:lastRenderedPageBreak/>
        <w:t>① 원본 확보.</w:t>
      </w:r>
      <w:r>
        <w:rPr>
          <w:lang w:eastAsia="ko-KR"/>
        </w:rPr>
        <w:t xml:space="preserve"> 『철학과 종교』(1915)는 일본 국립국회도서관 디지털 컬렉션에 공개된 스캔본을</w:t>
      </w:r>
      <w:r>
        <w:rPr>
          <w:sz w:val="18"/>
          <w:vertAlign w:val="superscript"/>
          <w:lang w:eastAsia="ko-KR"/>
        </w:rPr>
        <w:t>5</w:t>
      </w:r>
      <w:r>
        <w:rPr>
          <w:lang w:eastAsia="ko-KR"/>
        </w:rPr>
        <w:t>, 『인내천요의』(1924)는 연구자 소장 원본의 고해상도 스캔본을 사용하였다. → 산출물: 원본 PDF(</w:t>
      </w:r>
      <w:r>
        <w:rPr>
          <w:color w:val="0068C9"/>
          <w:lang w:eastAsia="ko-KR"/>
        </w:rPr>
        <w:t>1915: 국립국회도서관</w:t>
      </w:r>
      <w:r>
        <w:rPr>
          <w:lang w:eastAsia="ko-KR"/>
        </w:rPr>
        <w:t xml:space="preserve">, </w:t>
      </w:r>
      <w:r>
        <w:rPr>
          <w:color w:val="0068C9"/>
          <w:lang w:eastAsia="ko-KR"/>
        </w:rPr>
        <w:t>1924</w:t>
      </w:r>
      <w:r>
        <w:rPr>
          <w:lang w:eastAsia="ko-KR"/>
        </w:rPr>
        <w:t>)</w:t>
      </w:r>
    </w:p>
    <w:p w:rsidR="00F55BC6" w:rsidRDefault="00507389" w:rsidP="00AE310F">
      <w:pPr>
        <w:spacing w:before="40"/>
        <w:jc w:val="both"/>
        <w:rPr>
          <w:lang w:eastAsia="ko-KR"/>
        </w:rPr>
      </w:pPr>
      <w:r>
        <w:rPr>
          <w:b/>
          <w:lang w:eastAsia="ko-KR"/>
        </w:rPr>
        <w:t xml:space="preserve">② 페이지 분할 및 </w:t>
      </w:r>
      <w:proofErr w:type="spellStart"/>
      <w:r>
        <w:rPr>
          <w:b/>
          <w:lang w:eastAsia="ko-KR"/>
        </w:rPr>
        <w:t>재넘버링</w:t>
      </w:r>
      <w:proofErr w:type="spellEnd"/>
      <w:r>
        <w:rPr>
          <w:b/>
          <w:lang w:eastAsia="ko-KR"/>
        </w:rPr>
        <w:t>.</w:t>
      </w:r>
      <w:r>
        <w:rPr>
          <w:lang w:eastAsia="ko-KR"/>
        </w:rPr>
        <w:t xml:space="preserve"> PDF 스캔본을 페이지 단위 이미지로 분할하고, OCR 처리에 적합하도록 일련번호를 부여하였다. → 산출물: 페이지 이미지(</w:t>
      </w:r>
      <w:r>
        <w:rPr>
          <w:color w:val="0068C9"/>
          <w:lang w:eastAsia="ko-KR"/>
        </w:rPr>
        <w:t>1915: 832장</w:t>
      </w:r>
      <w:r>
        <w:rPr>
          <w:lang w:eastAsia="ko-KR"/>
        </w:rPr>
        <w:t xml:space="preserve">, </w:t>
      </w:r>
      <w:r>
        <w:rPr>
          <w:color w:val="0068C9"/>
          <w:lang w:eastAsia="ko-KR"/>
        </w:rPr>
        <w:t>1924: 290장</w:t>
      </w:r>
      <w:r>
        <w:rPr>
          <w:lang w:eastAsia="ko-KR"/>
        </w:rPr>
        <w:t>)</w:t>
      </w:r>
    </w:p>
    <w:p w:rsidR="00F55BC6" w:rsidRDefault="00507389" w:rsidP="00AE310F">
      <w:pPr>
        <w:spacing w:before="40"/>
        <w:jc w:val="both"/>
        <w:rPr>
          <w:lang w:eastAsia="ko-KR"/>
        </w:rPr>
      </w:pPr>
      <w:r>
        <w:rPr>
          <w:b/>
          <w:lang w:eastAsia="ko-KR"/>
        </w:rPr>
        <w:t>③ OCR 텍스트화.</w:t>
      </w:r>
      <w:r>
        <w:rPr>
          <w:lang w:eastAsia="ko-KR"/>
        </w:rPr>
        <w:t xml:space="preserve"> 페이지 이미지를 기계 판독 가능한 텍스트로 변환하기 위해 Google Gemini를 사용하였다. 이 도구는 1915년 텍스트의 일본어 고어(古語) 및 변체 한자, 1924년 텍스트의 국한문 혼용체를 비교적 정확히 인식하며, 장·절·항의 위계 구조와 문단 구분을 자동으로 파악한다. → 산출물: 플레인 텍스트(</w:t>
      </w:r>
      <w:r>
        <w:rPr>
          <w:color w:val="0068C9"/>
          <w:lang w:eastAsia="ko-KR"/>
        </w:rPr>
        <w:t>1915</w:t>
      </w:r>
      <w:r>
        <w:rPr>
          <w:lang w:eastAsia="ko-KR"/>
        </w:rPr>
        <w:t xml:space="preserve">, </w:t>
      </w:r>
      <w:r>
        <w:rPr>
          <w:color w:val="0068C9"/>
          <w:lang w:eastAsia="ko-KR"/>
        </w:rPr>
        <w:t>1924</w:t>
      </w:r>
      <w:r>
        <w:rPr>
          <w:lang w:eastAsia="ko-KR"/>
        </w:rPr>
        <w:t>)</w:t>
      </w:r>
    </w:p>
    <w:p w:rsidR="00F55BC6" w:rsidRDefault="00507389" w:rsidP="00AE310F">
      <w:pPr>
        <w:spacing w:before="40"/>
        <w:jc w:val="both"/>
        <w:rPr>
          <w:lang w:eastAsia="ko-KR"/>
        </w:rPr>
      </w:pPr>
      <w:r>
        <w:rPr>
          <w:b/>
          <w:lang w:eastAsia="ko-KR"/>
        </w:rPr>
        <w:t>④ 텍스트 검수.</w:t>
      </w:r>
      <w:r>
        <w:rPr>
          <w:lang w:eastAsia="ko-KR"/>
        </w:rPr>
        <w:t xml:space="preserve"> OCR 출력물을 원본 스캔 이미지와 대조하여 오인식을 교정하였다. 유사 형태 한자의 혼동(例: 敎/教), 문단 경계 오인식, 루비 텍스트(본문 옆 발음 표기) 처리 등을 중점적으로 검수하였다.</w:t>
      </w:r>
    </w:p>
    <w:p w:rsidR="00F55BC6" w:rsidRDefault="00507389" w:rsidP="00AE310F">
      <w:pPr>
        <w:spacing w:before="40"/>
        <w:jc w:val="both"/>
        <w:rPr>
          <w:lang w:eastAsia="ko-KR"/>
        </w:rPr>
      </w:pPr>
      <w:r>
        <w:rPr>
          <w:b/>
          <w:lang w:eastAsia="ko-KR"/>
        </w:rPr>
        <w:t>⑤ 계층적 DB 구축.</w:t>
      </w:r>
      <w:r>
        <w:rPr>
          <w:lang w:eastAsia="ko-KR"/>
        </w:rPr>
        <w:t xml:space="preserve"> </w:t>
      </w:r>
      <w:proofErr w:type="spellStart"/>
      <w:r>
        <w:rPr>
          <w:lang w:eastAsia="ko-KR"/>
        </w:rPr>
        <w:t>검수된</w:t>
      </w:r>
      <w:proofErr w:type="spellEnd"/>
      <w:r>
        <w:rPr>
          <w:lang w:eastAsia="ko-KR"/>
        </w:rPr>
        <w:t xml:space="preserve"> 텍스트를 장 › 절 › 항 › 문단 › 문장의 계층 구조로 정리한 데이터베이스를 구축하였다. 각 텍스트에는 고유 코드(예: </w:t>
      </w:r>
      <w:r>
        <w:rPr>
          <w:rFonts w:ascii="Consolas" w:eastAsia="Consolas" w:hAnsi="Consolas"/>
          <w:sz w:val="22"/>
          <w:lang w:eastAsia="ko-KR"/>
        </w:rPr>
        <w:t>BK_IT_1915_PR</w:t>
      </w:r>
      <w:r>
        <w:rPr>
          <w:lang w:eastAsia="ko-KR"/>
        </w:rPr>
        <w:t>)를 부여하고, 텍스트 내 각 단위에는 그 위치를 나타내는 식별자를 부여하여, 다수의 텍스트를 하나의 데이터베이스에서 관리하면서도 임의의 문장을 정확히 특정할 수 있도록 하였다.</w:t>
      </w:r>
      <w:r>
        <w:rPr>
          <w:sz w:val="18"/>
          <w:vertAlign w:val="superscript"/>
          <w:lang w:eastAsia="ko-KR"/>
        </w:rPr>
        <w:t>6</w:t>
      </w:r>
      <w:r>
        <w:rPr>
          <w:lang w:eastAsia="ko-KR"/>
        </w:rPr>
        <w:t xml:space="preserve"> 이렇게 </w:t>
      </w:r>
      <w:proofErr w:type="spellStart"/>
      <w:r>
        <w:rPr>
          <w:lang w:eastAsia="ko-KR"/>
        </w:rPr>
        <w:t>계층화하면</w:t>
      </w:r>
      <w:proofErr w:type="spellEnd"/>
      <w:r>
        <w:rPr>
          <w:lang w:eastAsia="ko-KR"/>
        </w:rPr>
        <w:t xml:space="preserve">, 문단 단위로 유사도를 비교하면서도 그 문단이 어느 장·절·항에 속하는지를 즉시 추적할 수 있고, 필요에 따라 문장 단위까지 내려가 원문을 직접 대조하는 것도 가능하다. 실제로 Ⅳ장 2절의 </w:t>
      </w:r>
      <w:proofErr w:type="spellStart"/>
      <w:r>
        <w:rPr>
          <w:lang w:eastAsia="ko-KR"/>
        </w:rPr>
        <w:t>대체어</w:t>
      </w:r>
      <w:proofErr w:type="spellEnd"/>
      <w:r>
        <w:rPr>
          <w:lang w:eastAsia="ko-KR"/>
        </w:rPr>
        <w:t xml:space="preserve"> 패턴 분석에서는 이 방식을 활용하였다. → 산출물: 코퍼스 DB(</w:t>
      </w:r>
      <w:r>
        <w:rPr>
          <w:color w:val="0068C9"/>
          <w:lang w:eastAsia="ko-KR"/>
        </w:rPr>
        <w:t>1915: 11,088행</w:t>
      </w:r>
      <w:r>
        <w:rPr>
          <w:lang w:eastAsia="ko-KR"/>
        </w:rPr>
        <w:t xml:space="preserve">, </w:t>
      </w:r>
      <w:r>
        <w:rPr>
          <w:color w:val="0068C9"/>
          <w:lang w:eastAsia="ko-KR"/>
        </w:rPr>
        <w:t>1924: 2,254행</w:t>
      </w:r>
      <w:r>
        <w:rPr>
          <w:lang w:eastAsia="ko-KR"/>
        </w:rPr>
        <w:t xml:space="preserve">) | </w:t>
      </w:r>
      <w:r>
        <w:rPr>
          <w:color w:val="0068C9"/>
          <w:lang w:eastAsia="ko-KR"/>
        </w:rPr>
        <w:t>DB 구조 문서</w:t>
      </w:r>
    </w:p>
    <w:p w:rsidR="00F55BC6" w:rsidRDefault="00507389" w:rsidP="00AE310F">
      <w:pPr>
        <w:spacing w:before="40"/>
        <w:jc w:val="both"/>
        <w:rPr>
          <w:lang w:eastAsia="ko-KR"/>
        </w:rPr>
      </w:pPr>
      <w:r>
        <w:rPr>
          <w:lang w:eastAsia="ko-KR"/>
        </w:rPr>
        <w:t>이렇게 구축된 코퍼스의 기본 정보를 〈표 1〉에 정리하였다.</w:t>
      </w:r>
    </w:p>
    <w:p w:rsidR="00F55BC6" w:rsidRDefault="00507389" w:rsidP="00AE310F">
      <w:pPr>
        <w:spacing w:before="40"/>
        <w:jc w:val="both"/>
        <w:rPr>
          <w:lang w:eastAsia="ko-KR"/>
        </w:rPr>
      </w:pPr>
      <w:r>
        <w:rPr>
          <w:b/>
          <w:color w:val="1F3864"/>
          <w:sz w:val="22"/>
          <w:lang w:eastAsia="ko-KR"/>
        </w:rPr>
        <w:t>〈표 1〉 분석 대상 코퍼스의 기본 정보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1665"/>
        <w:gridCol w:w="1589"/>
        <w:gridCol w:w="1581"/>
        <w:gridCol w:w="1580"/>
        <w:gridCol w:w="1574"/>
        <w:gridCol w:w="1581"/>
      </w:tblGrid>
      <w:tr w:rsidR="00F55BC6" w:rsidTr="00CD338B">
        <w:trPr>
          <w:jc w:val="center"/>
        </w:trPr>
        <w:tc>
          <w:tcPr>
            <w:tcW w:w="1606" w:type="dxa"/>
            <w:shd w:val="clear" w:color="auto" w:fill="D9E2F3"/>
            <w:vAlign w:val="center"/>
          </w:tcPr>
          <w:p w:rsidR="00F55BC6" w:rsidRPr="006407C8" w:rsidRDefault="00507389" w:rsidP="00CD338B">
            <w:pPr>
              <w:spacing w:line="240" w:lineRule="auto"/>
              <w:jc w:val="center"/>
            </w:pPr>
            <w:proofErr w:type="spellStart"/>
            <w:r w:rsidRPr="006407C8">
              <w:rPr>
                <w:b/>
              </w:rPr>
              <w:t>텍스트</w:t>
            </w:r>
            <w:proofErr w:type="spellEnd"/>
          </w:p>
        </w:tc>
        <w:tc>
          <w:tcPr>
            <w:tcW w:w="1606" w:type="dxa"/>
            <w:shd w:val="clear" w:color="auto" w:fill="D9E2F3"/>
            <w:vAlign w:val="center"/>
          </w:tcPr>
          <w:p w:rsidR="00F55BC6" w:rsidRPr="006407C8" w:rsidRDefault="00507389" w:rsidP="00CD338B">
            <w:pPr>
              <w:spacing w:line="240" w:lineRule="auto"/>
              <w:jc w:val="center"/>
            </w:pPr>
            <w:r w:rsidRPr="006407C8">
              <w:rPr>
                <w:b/>
              </w:rPr>
              <w:t>원저자</w:t>
            </w:r>
          </w:p>
        </w:tc>
        <w:tc>
          <w:tcPr>
            <w:tcW w:w="1606" w:type="dxa"/>
            <w:shd w:val="clear" w:color="auto" w:fill="D9E2F3"/>
            <w:vAlign w:val="center"/>
          </w:tcPr>
          <w:p w:rsidR="00F55BC6" w:rsidRPr="006407C8" w:rsidRDefault="00507389" w:rsidP="00CD338B">
            <w:pPr>
              <w:spacing w:line="240" w:lineRule="auto"/>
              <w:jc w:val="center"/>
            </w:pPr>
            <w:r w:rsidRPr="006407C8">
              <w:rPr>
                <w:b/>
              </w:rPr>
              <w:t>간행년</w:t>
            </w:r>
          </w:p>
        </w:tc>
        <w:tc>
          <w:tcPr>
            <w:tcW w:w="1606" w:type="dxa"/>
            <w:shd w:val="clear" w:color="auto" w:fill="D9E2F3"/>
            <w:vAlign w:val="center"/>
          </w:tcPr>
          <w:p w:rsidR="00F55BC6" w:rsidRPr="006407C8" w:rsidRDefault="00507389" w:rsidP="00CD338B">
            <w:pPr>
              <w:spacing w:line="240" w:lineRule="auto"/>
              <w:jc w:val="center"/>
            </w:pPr>
            <w:r w:rsidRPr="006407C8">
              <w:rPr>
                <w:b/>
              </w:rPr>
              <w:t>행 수</w:t>
            </w:r>
          </w:p>
        </w:tc>
        <w:tc>
          <w:tcPr>
            <w:tcW w:w="1606" w:type="dxa"/>
            <w:shd w:val="clear" w:color="auto" w:fill="D9E2F3"/>
            <w:vAlign w:val="center"/>
          </w:tcPr>
          <w:p w:rsidR="00F55BC6" w:rsidRPr="006407C8" w:rsidRDefault="00507389" w:rsidP="00CD338B">
            <w:pPr>
              <w:spacing w:line="240" w:lineRule="auto"/>
              <w:jc w:val="center"/>
            </w:pPr>
            <w:r w:rsidRPr="006407C8">
              <w:rPr>
                <w:b/>
              </w:rPr>
              <w:t>문단 수</w:t>
            </w:r>
          </w:p>
        </w:tc>
        <w:tc>
          <w:tcPr>
            <w:tcW w:w="1606" w:type="dxa"/>
            <w:shd w:val="clear" w:color="auto" w:fill="D9E2F3"/>
            <w:vAlign w:val="center"/>
          </w:tcPr>
          <w:p w:rsidR="00F55BC6" w:rsidRPr="006407C8" w:rsidRDefault="00507389" w:rsidP="00CD338B">
            <w:pPr>
              <w:spacing w:line="240" w:lineRule="auto"/>
              <w:jc w:val="center"/>
            </w:pPr>
            <w:r w:rsidRPr="006407C8">
              <w:rPr>
                <w:b/>
              </w:rPr>
              <w:t>한자어 토큰</w:t>
            </w:r>
          </w:p>
        </w:tc>
      </w:tr>
      <w:tr w:rsidR="00F55BC6" w:rsidTr="00CD338B">
        <w:trPr>
          <w:jc w:val="center"/>
        </w:trPr>
        <w:tc>
          <w:tcPr>
            <w:tcW w:w="1606" w:type="dxa"/>
            <w:vAlign w:val="center"/>
          </w:tcPr>
          <w:p w:rsidR="00F55BC6" w:rsidRPr="006407C8" w:rsidRDefault="00507389" w:rsidP="00CD338B">
            <w:pPr>
              <w:spacing w:line="240" w:lineRule="auto"/>
              <w:jc w:val="center"/>
            </w:pPr>
            <w:r w:rsidRPr="006407C8">
              <w:t>『철학과 종교』</w:t>
            </w:r>
          </w:p>
        </w:tc>
        <w:tc>
          <w:tcPr>
            <w:tcW w:w="1606" w:type="dxa"/>
            <w:vAlign w:val="center"/>
          </w:tcPr>
          <w:p w:rsidR="00F55BC6" w:rsidRPr="006407C8" w:rsidRDefault="00507389" w:rsidP="00CD338B">
            <w:pPr>
              <w:spacing w:line="240" w:lineRule="auto"/>
              <w:jc w:val="center"/>
            </w:pPr>
            <w:r w:rsidRPr="006407C8">
              <w:t>이노우에 데츠지로</w:t>
            </w:r>
          </w:p>
        </w:tc>
        <w:tc>
          <w:tcPr>
            <w:tcW w:w="1606" w:type="dxa"/>
            <w:vAlign w:val="center"/>
          </w:tcPr>
          <w:p w:rsidR="00F55BC6" w:rsidRPr="006407C8" w:rsidRDefault="00507389" w:rsidP="00CD338B">
            <w:pPr>
              <w:spacing w:line="240" w:lineRule="auto"/>
              <w:jc w:val="center"/>
            </w:pPr>
            <w:r w:rsidRPr="006407C8">
              <w:t>1915</w:t>
            </w:r>
          </w:p>
        </w:tc>
        <w:tc>
          <w:tcPr>
            <w:tcW w:w="1606" w:type="dxa"/>
            <w:vAlign w:val="center"/>
          </w:tcPr>
          <w:p w:rsidR="00F55BC6" w:rsidRPr="006407C8" w:rsidRDefault="00507389" w:rsidP="00CD338B">
            <w:pPr>
              <w:spacing w:line="240" w:lineRule="auto"/>
              <w:jc w:val="center"/>
            </w:pPr>
            <w:r w:rsidRPr="006407C8">
              <w:t>11,088</w:t>
            </w:r>
          </w:p>
        </w:tc>
        <w:tc>
          <w:tcPr>
            <w:tcW w:w="1606" w:type="dxa"/>
            <w:vAlign w:val="center"/>
          </w:tcPr>
          <w:p w:rsidR="00F55BC6" w:rsidRPr="006407C8" w:rsidRDefault="00507389" w:rsidP="00CD338B">
            <w:pPr>
              <w:spacing w:line="240" w:lineRule="auto"/>
              <w:jc w:val="center"/>
            </w:pPr>
            <w:r w:rsidRPr="006407C8">
              <w:t>626</w:t>
            </w:r>
          </w:p>
        </w:tc>
        <w:tc>
          <w:tcPr>
            <w:tcW w:w="1606" w:type="dxa"/>
            <w:vAlign w:val="center"/>
          </w:tcPr>
          <w:p w:rsidR="00F55BC6" w:rsidRPr="006407C8" w:rsidRDefault="00507389" w:rsidP="00CD338B">
            <w:pPr>
              <w:spacing w:line="240" w:lineRule="auto"/>
              <w:jc w:val="center"/>
            </w:pPr>
            <w:r w:rsidRPr="006407C8">
              <w:t>39,938</w:t>
            </w:r>
          </w:p>
        </w:tc>
      </w:tr>
      <w:tr w:rsidR="00F55BC6" w:rsidTr="00CD338B">
        <w:trPr>
          <w:jc w:val="center"/>
        </w:trPr>
        <w:tc>
          <w:tcPr>
            <w:tcW w:w="1606" w:type="dxa"/>
            <w:vAlign w:val="center"/>
          </w:tcPr>
          <w:p w:rsidR="00F55BC6" w:rsidRPr="006407C8" w:rsidRDefault="00507389" w:rsidP="00CD338B">
            <w:pPr>
              <w:spacing w:line="240" w:lineRule="auto"/>
              <w:jc w:val="center"/>
            </w:pPr>
            <w:r w:rsidRPr="006407C8">
              <w:lastRenderedPageBreak/>
              <w:t>『인내천요의』</w:t>
            </w:r>
          </w:p>
        </w:tc>
        <w:tc>
          <w:tcPr>
            <w:tcW w:w="1606" w:type="dxa"/>
            <w:vAlign w:val="center"/>
          </w:tcPr>
          <w:p w:rsidR="00F55BC6" w:rsidRPr="006407C8" w:rsidRDefault="00507389" w:rsidP="00CD338B">
            <w:pPr>
              <w:spacing w:line="240" w:lineRule="auto"/>
              <w:jc w:val="center"/>
            </w:pPr>
            <w:r w:rsidRPr="006407C8">
              <w:t>이돈화</w:t>
            </w:r>
          </w:p>
        </w:tc>
        <w:tc>
          <w:tcPr>
            <w:tcW w:w="1606" w:type="dxa"/>
            <w:vAlign w:val="center"/>
          </w:tcPr>
          <w:p w:rsidR="00F55BC6" w:rsidRPr="006407C8" w:rsidRDefault="00507389" w:rsidP="00CD338B">
            <w:pPr>
              <w:spacing w:line="240" w:lineRule="auto"/>
              <w:jc w:val="center"/>
            </w:pPr>
            <w:r w:rsidRPr="006407C8">
              <w:t>1924</w:t>
            </w:r>
          </w:p>
        </w:tc>
        <w:tc>
          <w:tcPr>
            <w:tcW w:w="1606" w:type="dxa"/>
            <w:vAlign w:val="center"/>
          </w:tcPr>
          <w:p w:rsidR="00F55BC6" w:rsidRPr="006407C8" w:rsidRDefault="00507389" w:rsidP="00CD338B">
            <w:pPr>
              <w:spacing w:line="240" w:lineRule="auto"/>
              <w:jc w:val="center"/>
            </w:pPr>
            <w:r w:rsidRPr="006407C8">
              <w:t>2,254</w:t>
            </w:r>
          </w:p>
        </w:tc>
        <w:tc>
          <w:tcPr>
            <w:tcW w:w="1606" w:type="dxa"/>
            <w:vAlign w:val="center"/>
          </w:tcPr>
          <w:p w:rsidR="00F55BC6" w:rsidRPr="006407C8" w:rsidRDefault="00507389" w:rsidP="00CD338B">
            <w:pPr>
              <w:spacing w:line="240" w:lineRule="auto"/>
              <w:jc w:val="center"/>
            </w:pPr>
            <w:r w:rsidRPr="006407C8">
              <w:t>365</w:t>
            </w:r>
          </w:p>
        </w:tc>
        <w:tc>
          <w:tcPr>
            <w:tcW w:w="1606" w:type="dxa"/>
            <w:vAlign w:val="center"/>
          </w:tcPr>
          <w:p w:rsidR="00F55BC6" w:rsidRPr="006407C8" w:rsidRDefault="00507389" w:rsidP="00CD338B">
            <w:pPr>
              <w:spacing w:line="240" w:lineRule="auto"/>
              <w:jc w:val="center"/>
            </w:pPr>
            <w:r w:rsidRPr="006407C8">
              <w:t>15,868</w:t>
            </w:r>
          </w:p>
        </w:tc>
      </w:tr>
      <w:tr w:rsidR="00F55BC6" w:rsidTr="00CD338B">
        <w:trPr>
          <w:jc w:val="center"/>
        </w:trPr>
        <w:tc>
          <w:tcPr>
            <w:tcW w:w="1606" w:type="dxa"/>
            <w:vAlign w:val="center"/>
          </w:tcPr>
          <w:p w:rsidR="00F55BC6" w:rsidRPr="006407C8" w:rsidRDefault="00507389" w:rsidP="00CD338B">
            <w:pPr>
              <w:spacing w:line="240" w:lineRule="auto"/>
              <w:jc w:val="center"/>
            </w:pPr>
            <w:r w:rsidRPr="006407C8">
              <w:rPr>
                <w:b/>
              </w:rPr>
              <w:t>비율 (1915:1924)</w:t>
            </w:r>
          </w:p>
        </w:tc>
        <w:tc>
          <w:tcPr>
            <w:tcW w:w="1606" w:type="dxa"/>
            <w:vAlign w:val="center"/>
          </w:tcPr>
          <w:p w:rsidR="00F55BC6" w:rsidRPr="006407C8" w:rsidRDefault="00F55BC6" w:rsidP="00CD338B">
            <w:pPr>
              <w:spacing w:line="240" w:lineRule="auto"/>
              <w:jc w:val="center"/>
            </w:pPr>
          </w:p>
        </w:tc>
        <w:tc>
          <w:tcPr>
            <w:tcW w:w="1606" w:type="dxa"/>
            <w:vAlign w:val="center"/>
          </w:tcPr>
          <w:p w:rsidR="00F55BC6" w:rsidRPr="006407C8" w:rsidRDefault="00F55BC6" w:rsidP="00CD338B">
            <w:pPr>
              <w:spacing w:line="240" w:lineRule="auto"/>
              <w:jc w:val="center"/>
            </w:pPr>
          </w:p>
        </w:tc>
        <w:tc>
          <w:tcPr>
            <w:tcW w:w="1606" w:type="dxa"/>
            <w:vAlign w:val="center"/>
          </w:tcPr>
          <w:p w:rsidR="00F55BC6" w:rsidRPr="006407C8" w:rsidRDefault="00507389" w:rsidP="00CD338B">
            <w:pPr>
              <w:spacing w:line="240" w:lineRule="auto"/>
              <w:jc w:val="center"/>
            </w:pPr>
            <w:r w:rsidRPr="006407C8">
              <w:rPr>
                <w:b/>
              </w:rPr>
              <w:t>4.9:1</w:t>
            </w:r>
          </w:p>
        </w:tc>
        <w:tc>
          <w:tcPr>
            <w:tcW w:w="1606" w:type="dxa"/>
            <w:vAlign w:val="center"/>
          </w:tcPr>
          <w:p w:rsidR="00F55BC6" w:rsidRPr="006407C8" w:rsidRDefault="00507389" w:rsidP="00CD338B">
            <w:pPr>
              <w:spacing w:line="240" w:lineRule="auto"/>
              <w:jc w:val="center"/>
            </w:pPr>
            <w:r w:rsidRPr="006407C8">
              <w:rPr>
                <w:b/>
              </w:rPr>
              <w:t>1.7:1</w:t>
            </w:r>
          </w:p>
        </w:tc>
        <w:tc>
          <w:tcPr>
            <w:tcW w:w="1606" w:type="dxa"/>
            <w:vAlign w:val="center"/>
          </w:tcPr>
          <w:p w:rsidR="00F55BC6" w:rsidRPr="006407C8" w:rsidRDefault="00507389" w:rsidP="00CD338B">
            <w:pPr>
              <w:spacing w:line="240" w:lineRule="auto"/>
              <w:jc w:val="center"/>
            </w:pPr>
            <w:r w:rsidRPr="006407C8">
              <w:rPr>
                <w:b/>
              </w:rPr>
              <w:t>2.5:1</w:t>
            </w:r>
          </w:p>
        </w:tc>
      </w:tr>
    </w:tbl>
    <w:p w:rsidR="00F55BC6" w:rsidRDefault="00507389" w:rsidP="00AE310F">
      <w:pPr>
        <w:spacing w:before="40"/>
        <w:jc w:val="both"/>
        <w:rPr>
          <w:lang w:eastAsia="ko-KR"/>
        </w:rPr>
      </w:pPr>
      <w:r>
        <w:rPr>
          <w:lang w:eastAsia="ko-KR"/>
        </w:rPr>
        <w:t xml:space="preserve">〈표 1〉에서 보듯이, 1915 텍스트의 한자어는 약 4만 개, 1924 텍스트는 약 1만 6천 개로, </w:t>
      </w:r>
      <w:r>
        <w:rPr>
          <w:b/>
          <w:lang w:eastAsia="ko-KR"/>
        </w:rPr>
        <w:t>분량이 약 2.5배</w:t>
      </w:r>
      <w:r>
        <w:rPr>
          <w:lang w:eastAsia="ko-KR"/>
        </w:rPr>
        <w:t xml:space="preserve"> 차이 난다. 같은 단어가 10번 나온다 해도, 4만 </w:t>
      </w:r>
      <w:proofErr w:type="spellStart"/>
      <w:r>
        <w:rPr>
          <w:lang w:eastAsia="ko-KR"/>
        </w:rPr>
        <w:t>개짜리</w:t>
      </w:r>
      <w:proofErr w:type="spellEnd"/>
      <w:r>
        <w:rPr>
          <w:lang w:eastAsia="ko-KR"/>
        </w:rPr>
        <w:t xml:space="preserve"> 텍스트에서의 10회와 1만 6천 </w:t>
      </w:r>
      <w:proofErr w:type="spellStart"/>
      <w:r>
        <w:rPr>
          <w:lang w:eastAsia="ko-KR"/>
        </w:rPr>
        <w:t>개짜리</w:t>
      </w:r>
      <w:proofErr w:type="spellEnd"/>
      <w:r>
        <w:rPr>
          <w:lang w:eastAsia="ko-KR"/>
        </w:rPr>
        <w:t xml:space="preserve"> 텍스트에서의 10회는 비중이 다르다. 이 때문에 단순 출현 횟수(절대빈도)만으로는 두 텍스트를 공정하게 비교하기 어려우므로, 본 연구에서는 전체 대비 비율인 상대빈도(천분율, ‰)를 함께 활용하였다.</w:t>
      </w:r>
    </w:p>
    <w:p w:rsidR="00F55BC6" w:rsidRDefault="00507389" w:rsidP="00AE310F">
      <w:pPr>
        <w:spacing w:before="40"/>
        <w:jc w:val="both"/>
        <w:rPr>
          <w:lang w:eastAsia="ko-KR"/>
        </w:rPr>
      </w:pPr>
      <w:r>
        <w:rPr>
          <w:lang w:eastAsia="ko-KR"/>
        </w:rPr>
        <w:t>두 텍스트의 구조 체계는 서로 다르다. 『철학과 종교』(1915)는 철학·종교 관련 강연과 논문을 모은 것으로, 29개 장(서장 C00, 본문 C01-C26, 부록 C27-C28)이 장-문단-문장의 3단계 체계로 병렬되어 있다. 『인내천요의』(1924)는 『개벽』 연재(1920-1921)를 바탕으로 편집한 교리서로, 6개 장(C01~C06)이 장-절-항-문단-문장의 5단계 체계로 세분되어 있다.</w:t>
      </w:r>
    </w:p>
    <w:p w:rsidR="00F55BC6" w:rsidRDefault="00507389" w:rsidP="00AE310F">
      <w:pPr>
        <w:spacing w:before="40"/>
        <w:jc w:val="both"/>
        <w:rPr>
          <w:lang w:eastAsia="ko-KR"/>
        </w:rPr>
      </w:pPr>
      <w:r>
        <w:rPr>
          <w:lang w:eastAsia="ko-KR"/>
        </w:rPr>
        <w:t xml:space="preserve">두 텍스트 모두 한자어가 핵심 개념어로 기능한다. 본 연구는 </w:t>
      </w:r>
      <w:r>
        <w:rPr>
          <w:b/>
          <w:lang w:eastAsia="ko-KR"/>
        </w:rPr>
        <w:t>2자 이상의 한자어</w:t>
      </w:r>
      <w:r>
        <w:rPr>
          <w:lang w:eastAsia="ko-KR"/>
        </w:rPr>
        <w:t>를 자동으로 추출하였다. 예컨대 "唯物論과 唯心論의 對立"이라는 문장에서는 {唯物論, 唯心論, 對立}이라는 세 개의 한자어가 추출된다.</w:t>
      </w:r>
    </w:p>
    <w:p w:rsidR="00F55BC6" w:rsidRDefault="00507389" w:rsidP="00AE310F">
      <w:pPr>
        <w:spacing w:before="40"/>
        <w:jc w:val="both"/>
        <w:rPr>
          <w:lang w:eastAsia="ko-KR"/>
        </w:rPr>
      </w:pPr>
      <w:r>
        <w:rPr>
          <w:lang w:eastAsia="ko-KR"/>
        </w:rPr>
        <w:t xml:space="preserve">본 연구는 </w:t>
      </w:r>
      <w:r>
        <w:rPr>
          <w:b/>
          <w:lang w:eastAsia="ko-KR"/>
        </w:rPr>
        <w:t>문단(paragraph</w:t>
      </w:r>
      <w:proofErr w:type="gramStart"/>
      <w:r>
        <w:rPr>
          <w:b/>
          <w:lang w:eastAsia="ko-KR"/>
        </w:rPr>
        <w:t>)</w:t>
      </w:r>
      <w:r>
        <w:rPr>
          <w:lang w:eastAsia="ko-KR"/>
        </w:rPr>
        <w:t xml:space="preserve"> 을</w:t>
      </w:r>
      <w:proofErr w:type="gramEnd"/>
      <w:r>
        <w:rPr>
          <w:lang w:eastAsia="ko-KR"/>
        </w:rPr>
        <w:t xml:space="preserve"> 비교의 기본 단위로 설정하였다. 문장 단위로 비교하면 '宗敎', '世界' 같은 흔한 단어 하나만 겹쳐도 유사하다고 판정되어 무의미한 일치가 너무 많이 잡힌다. 반대로 장 단위로 비교하면 한 장 안에 여러 주제가 섞여 있어 구체적인 참조 지점을 특정하기 어렵다. 문단은 이 둘 사이에서 적절한 균형점을 제공한다. 이제 비교 단위(문단)와 비교 기준(한자어)이 정해졌으므로, 두 문단이 얼마나 </w:t>
      </w:r>
      <w:proofErr w:type="spellStart"/>
      <w:r>
        <w:rPr>
          <w:lang w:eastAsia="ko-KR"/>
        </w:rPr>
        <w:t>비슷한지를</w:t>
      </w:r>
      <w:proofErr w:type="spellEnd"/>
      <w:r>
        <w:rPr>
          <w:lang w:eastAsia="ko-KR"/>
        </w:rPr>
        <w:t xml:space="preserve"> 수치로 나타내는 방법이 필요하다.</w:t>
      </w:r>
    </w:p>
    <w:p w:rsidR="00F55BC6" w:rsidRDefault="00507389" w:rsidP="00AE310F">
      <w:pPr>
        <w:spacing w:before="40"/>
        <w:jc w:val="both"/>
        <w:rPr>
          <w:lang w:eastAsia="ko-KR"/>
        </w:rPr>
      </w:pPr>
      <w:r>
        <w:rPr>
          <w:b/>
          <w:color w:val="1F3864"/>
          <w:sz w:val="22"/>
          <w:lang w:eastAsia="ko-KR"/>
        </w:rPr>
        <w:t>〈표 2〉 문단 단위 분석 데이터</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3193"/>
        <w:gridCol w:w="3188"/>
        <w:gridCol w:w="3189"/>
      </w:tblGrid>
      <w:tr w:rsidR="00F55BC6" w:rsidTr="00CD338B">
        <w:trPr>
          <w:jc w:val="center"/>
        </w:trPr>
        <w:tc>
          <w:tcPr>
            <w:tcW w:w="3213" w:type="dxa"/>
            <w:shd w:val="clear" w:color="auto" w:fill="D9E2F3"/>
            <w:vAlign w:val="center"/>
          </w:tcPr>
          <w:p w:rsidR="00F55BC6" w:rsidRPr="00CD338B" w:rsidRDefault="00507389" w:rsidP="00CD338B">
            <w:pPr>
              <w:spacing w:line="240" w:lineRule="auto"/>
              <w:jc w:val="center"/>
              <w:rPr>
                <w:sz w:val="22"/>
              </w:rPr>
            </w:pPr>
            <w:proofErr w:type="spellStart"/>
            <w:r w:rsidRPr="00CD338B">
              <w:rPr>
                <w:b/>
                <w:sz w:val="22"/>
              </w:rPr>
              <w:t>텍스트</w:t>
            </w:r>
            <w:proofErr w:type="spellEnd"/>
          </w:p>
        </w:tc>
        <w:tc>
          <w:tcPr>
            <w:tcW w:w="3213" w:type="dxa"/>
            <w:shd w:val="clear" w:color="auto" w:fill="D9E2F3"/>
            <w:vAlign w:val="center"/>
          </w:tcPr>
          <w:p w:rsidR="00F55BC6" w:rsidRPr="00CD338B" w:rsidRDefault="00507389" w:rsidP="00CD338B">
            <w:pPr>
              <w:spacing w:line="240" w:lineRule="auto"/>
              <w:jc w:val="center"/>
              <w:rPr>
                <w:sz w:val="22"/>
              </w:rPr>
            </w:pPr>
            <w:r w:rsidRPr="00CD338B">
              <w:rPr>
                <w:b/>
                <w:sz w:val="22"/>
              </w:rPr>
              <w:t>문단 수</w:t>
            </w:r>
          </w:p>
        </w:tc>
        <w:tc>
          <w:tcPr>
            <w:tcW w:w="3213" w:type="dxa"/>
            <w:shd w:val="clear" w:color="auto" w:fill="D9E2F3"/>
            <w:vAlign w:val="center"/>
          </w:tcPr>
          <w:p w:rsidR="00F55BC6" w:rsidRPr="00CD338B" w:rsidRDefault="00507389" w:rsidP="00CD338B">
            <w:pPr>
              <w:spacing w:line="240" w:lineRule="auto"/>
              <w:jc w:val="center"/>
              <w:rPr>
                <w:sz w:val="22"/>
                <w:lang w:eastAsia="ko-KR"/>
              </w:rPr>
            </w:pPr>
            <w:r w:rsidRPr="00CD338B">
              <w:rPr>
                <w:b/>
                <w:sz w:val="22"/>
                <w:lang w:eastAsia="ko-KR"/>
              </w:rPr>
              <w:t>문단당 평균 한자어 종류</w:t>
            </w:r>
          </w:p>
        </w:tc>
      </w:tr>
      <w:tr w:rsidR="00F55BC6" w:rsidTr="00CD338B">
        <w:trPr>
          <w:jc w:val="center"/>
        </w:trPr>
        <w:tc>
          <w:tcPr>
            <w:tcW w:w="3213" w:type="dxa"/>
            <w:vAlign w:val="center"/>
          </w:tcPr>
          <w:p w:rsidR="00F55BC6" w:rsidRPr="00CD338B" w:rsidRDefault="00507389" w:rsidP="00CD338B">
            <w:pPr>
              <w:spacing w:line="240" w:lineRule="auto"/>
              <w:jc w:val="center"/>
              <w:rPr>
                <w:sz w:val="22"/>
              </w:rPr>
            </w:pPr>
            <w:r w:rsidRPr="00CD338B">
              <w:rPr>
                <w:sz w:val="22"/>
              </w:rPr>
              <w:t xml:space="preserve">1915 </w:t>
            </w:r>
            <w:proofErr w:type="spellStart"/>
            <w:r w:rsidRPr="00CD338B">
              <w:rPr>
                <w:sz w:val="22"/>
              </w:rPr>
              <w:t>철학과</w:t>
            </w:r>
            <w:proofErr w:type="spellEnd"/>
            <w:r w:rsidRPr="00CD338B">
              <w:rPr>
                <w:sz w:val="22"/>
              </w:rPr>
              <w:t xml:space="preserve"> </w:t>
            </w:r>
            <w:proofErr w:type="spellStart"/>
            <w:r w:rsidRPr="00CD338B">
              <w:rPr>
                <w:sz w:val="22"/>
              </w:rPr>
              <w:t>종교</w:t>
            </w:r>
            <w:proofErr w:type="spellEnd"/>
          </w:p>
        </w:tc>
        <w:tc>
          <w:tcPr>
            <w:tcW w:w="3213" w:type="dxa"/>
            <w:vAlign w:val="center"/>
          </w:tcPr>
          <w:p w:rsidR="00F55BC6" w:rsidRPr="00CD338B" w:rsidRDefault="00507389" w:rsidP="00CD338B">
            <w:pPr>
              <w:spacing w:line="240" w:lineRule="auto"/>
              <w:jc w:val="center"/>
              <w:rPr>
                <w:sz w:val="22"/>
              </w:rPr>
            </w:pPr>
            <w:r w:rsidRPr="00CD338B">
              <w:rPr>
                <w:sz w:val="22"/>
              </w:rPr>
              <w:t>626개</w:t>
            </w:r>
          </w:p>
        </w:tc>
        <w:tc>
          <w:tcPr>
            <w:tcW w:w="3213" w:type="dxa"/>
            <w:vAlign w:val="center"/>
          </w:tcPr>
          <w:p w:rsidR="00F55BC6" w:rsidRPr="00CD338B" w:rsidRDefault="00507389" w:rsidP="00CD338B">
            <w:pPr>
              <w:spacing w:line="240" w:lineRule="auto"/>
              <w:jc w:val="center"/>
              <w:rPr>
                <w:sz w:val="22"/>
              </w:rPr>
            </w:pPr>
            <w:r w:rsidRPr="00CD338B">
              <w:rPr>
                <w:b/>
                <w:sz w:val="22"/>
              </w:rPr>
              <w:t>40.2종</w:t>
            </w:r>
          </w:p>
        </w:tc>
      </w:tr>
      <w:tr w:rsidR="00F55BC6" w:rsidTr="00CD338B">
        <w:trPr>
          <w:jc w:val="center"/>
        </w:trPr>
        <w:tc>
          <w:tcPr>
            <w:tcW w:w="3213" w:type="dxa"/>
            <w:vAlign w:val="center"/>
          </w:tcPr>
          <w:p w:rsidR="00F55BC6" w:rsidRPr="00CD338B" w:rsidRDefault="00507389" w:rsidP="00CD338B">
            <w:pPr>
              <w:spacing w:line="240" w:lineRule="auto"/>
              <w:jc w:val="center"/>
              <w:rPr>
                <w:sz w:val="22"/>
              </w:rPr>
            </w:pPr>
            <w:r w:rsidRPr="00CD338B">
              <w:rPr>
                <w:sz w:val="22"/>
              </w:rPr>
              <w:t>1924 인내천요의</w:t>
            </w:r>
          </w:p>
        </w:tc>
        <w:tc>
          <w:tcPr>
            <w:tcW w:w="3213" w:type="dxa"/>
            <w:vAlign w:val="center"/>
          </w:tcPr>
          <w:p w:rsidR="00F55BC6" w:rsidRPr="00CD338B" w:rsidRDefault="00507389" w:rsidP="00CD338B">
            <w:pPr>
              <w:spacing w:line="240" w:lineRule="auto"/>
              <w:jc w:val="center"/>
              <w:rPr>
                <w:sz w:val="22"/>
              </w:rPr>
            </w:pPr>
            <w:r w:rsidRPr="00CD338B">
              <w:rPr>
                <w:sz w:val="22"/>
              </w:rPr>
              <w:t>365개</w:t>
            </w:r>
          </w:p>
        </w:tc>
        <w:tc>
          <w:tcPr>
            <w:tcW w:w="3213" w:type="dxa"/>
            <w:vAlign w:val="center"/>
          </w:tcPr>
          <w:p w:rsidR="00F55BC6" w:rsidRPr="00CD338B" w:rsidRDefault="00507389" w:rsidP="00CD338B">
            <w:pPr>
              <w:spacing w:line="240" w:lineRule="auto"/>
              <w:jc w:val="center"/>
              <w:rPr>
                <w:sz w:val="22"/>
              </w:rPr>
            </w:pPr>
            <w:r w:rsidRPr="00CD338B">
              <w:rPr>
                <w:b/>
                <w:sz w:val="22"/>
              </w:rPr>
              <w:t>31.7종</w:t>
            </w:r>
          </w:p>
        </w:tc>
      </w:tr>
    </w:tbl>
    <w:p w:rsidR="00F55BC6" w:rsidRDefault="00F55BC6" w:rsidP="00AE310F">
      <w:pPr>
        <w:pBdr>
          <w:bottom w:val="single" w:sz="4" w:space="1" w:color="CCCCCC"/>
        </w:pBdr>
        <w:spacing w:before="240"/>
        <w:jc w:val="both"/>
      </w:pPr>
    </w:p>
    <w:p w:rsidR="00F55BC6" w:rsidRDefault="00507389" w:rsidP="00AE310F">
      <w:pPr>
        <w:spacing w:before="20" w:after="20" w:line="312" w:lineRule="auto"/>
        <w:jc w:val="both"/>
        <w:rPr>
          <w:lang w:eastAsia="ko-KR"/>
        </w:rPr>
      </w:pPr>
      <w:r>
        <w:rPr>
          <w:color w:val="666666"/>
          <w:sz w:val="12"/>
          <w:vertAlign w:val="superscript"/>
          <w:lang w:eastAsia="ko-KR"/>
        </w:rPr>
        <w:t>5</w:t>
      </w:r>
      <w:r>
        <w:rPr>
          <w:color w:val="666666"/>
          <w:sz w:val="18"/>
          <w:lang w:eastAsia="ko-KR"/>
        </w:rPr>
        <w:t xml:space="preserve"> 井上哲次郎, 『哲學</w:t>
      </w:r>
      <w:r>
        <w:rPr>
          <w:color w:val="666666"/>
          <w:sz w:val="18"/>
        </w:rPr>
        <w:t>と</w:t>
      </w:r>
      <w:r>
        <w:rPr>
          <w:color w:val="666666"/>
          <w:sz w:val="18"/>
          <w:lang w:eastAsia="ko-KR"/>
        </w:rPr>
        <w:t>宗敎』, 弘道館, 1915. 일본 국립국회도서관 디지털 컬렉션(</w:t>
      </w:r>
      <w:r>
        <w:rPr>
          <w:color w:val="0068C9"/>
          <w:sz w:val="18"/>
          <w:lang w:eastAsia="ko-KR"/>
        </w:rPr>
        <w:t>https://dl.ndl.go.jp/pid/952938</w:t>
      </w:r>
      <w:r>
        <w:rPr>
          <w:color w:val="666666"/>
          <w:sz w:val="18"/>
          <w:lang w:eastAsia="ko-KR"/>
        </w:rPr>
        <w:t>)에서 전문 열람 가능.</w:t>
      </w:r>
    </w:p>
    <w:p w:rsidR="00F55BC6" w:rsidRDefault="00507389" w:rsidP="00AE310F">
      <w:pPr>
        <w:spacing w:before="20" w:after="20" w:line="312" w:lineRule="auto"/>
        <w:jc w:val="both"/>
        <w:rPr>
          <w:lang w:eastAsia="ko-KR"/>
        </w:rPr>
      </w:pPr>
      <w:r>
        <w:rPr>
          <w:color w:val="666666"/>
          <w:sz w:val="12"/>
          <w:vertAlign w:val="superscript"/>
          <w:lang w:eastAsia="ko-KR"/>
        </w:rPr>
        <w:t>6</w:t>
      </w:r>
      <w:r>
        <w:rPr>
          <w:color w:val="666666"/>
          <w:sz w:val="18"/>
          <w:lang w:eastAsia="ko-KR"/>
        </w:rPr>
        <w:t xml:space="preserve"> 예컨대 </w:t>
      </w:r>
      <w:r>
        <w:rPr>
          <w:rFonts w:ascii="Consolas" w:eastAsia="Consolas" w:hAnsi="Consolas"/>
          <w:color w:val="666666"/>
          <w:sz w:val="16"/>
          <w:lang w:eastAsia="ko-KR"/>
        </w:rPr>
        <w:t>C03-S04-I02-P01-S01</w:t>
      </w:r>
      <w:r>
        <w:rPr>
          <w:color w:val="666666"/>
          <w:sz w:val="18"/>
          <w:lang w:eastAsia="ko-KR"/>
        </w:rPr>
        <w:t>은 '제3장(C03) 제4절(S04) 제2항(I02) 제1문단(P01)의 첫째 문장(S01)'을 가리킨다. 전역 식별자는 텍스트 코드(</w:t>
      </w:r>
      <w:r>
        <w:rPr>
          <w:rFonts w:ascii="Consolas" w:eastAsia="Consolas" w:hAnsi="Consolas"/>
          <w:color w:val="666666"/>
          <w:sz w:val="16"/>
          <w:lang w:eastAsia="ko-KR"/>
        </w:rPr>
        <w:t>BK_IT_1915_PR</w:t>
      </w:r>
      <w:r>
        <w:rPr>
          <w:color w:val="666666"/>
          <w:sz w:val="18"/>
          <w:lang w:eastAsia="ko-KR"/>
        </w:rPr>
        <w:t xml:space="preserve"> = 이노우에·1915·철학과종교)에 일련번호를 결합한 형식으로, 서로 다른 텍스트의 행이 하나의 데이터베이스에 통합되어도 고유성이 보장된다.</w:t>
      </w:r>
    </w:p>
    <w:p w:rsidR="00F55BC6" w:rsidRDefault="00507389" w:rsidP="00AE310F">
      <w:pPr>
        <w:keepNext/>
        <w:spacing w:before="280" w:after="120"/>
        <w:jc w:val="both"/>
        <w:rPr>
          <w:lang w:eastAsia="ko-KR"/>
        </w:rPr>
      </w:pPr>
      <w:r>
        <w:rPr>
          <w:b/>
          <w:sz w:val="26"/>
          <w:lang w:eastAsia="ko-KR"/>
        </w:rPr>
        <w:t>2. 공통 한자어 비율을 계산</w:t>
      </w:r>
    </w:p>
    <w:p w:rsidR="00F55BC6" w:rsidRDefault="00507389" w:rsidP="00AE310F">
      <w:pPr>
        <w:spacing w:before="40"/>
        <w:jc w:val="both"/>
        <w:rPr>
          <w:lang w:eastAsia="ko-KR"/>
        </w:rPr>
      </w:pPr>
      <w:r>
        <w:rPr>
          <w:lang w:eastAsia="ko-KR"/>
        </w:rPr>
        <w:t xml:space="preserve">두 문단 간의 유사도는 </w:t>
      </w:r>
      <w:r>
        <w:rPr>
          <w:b/>
          <w:lang w:eastAsia="ko-KR"/>
        </w:rPr>
        <w:t xml:space="preserve">한자어 </w:t>
      </w:r>
      <w:proofErr w:type="spellStart"/>
      <w:r>
        <w:rPr>
          <w:b/>
          <w:lang w:eastAsia="ko-KR"/>
        </w:rPr>
        <w:t>자카드</w:t>
      </w:r>
      <w:proofErr w:type="spellEnd"/>
      <w:r>
        <w:rPr>
          <w:b/>
          <w:lang w:eastAsia="ko-KR"/>
        </w:rPr>
        <w:t xml:space="preserve"> 유사도(Jaccard similarity)</w:t>
      </w:r>
      <w:r>
        <w:rPr>
          <w:lang w:eastAsia="ko-KR"/>
        </w:rPr>
        <w:t xml:space="preserve"> 로 측정하였다. 계산 방식은 직관적이다. 두 문단에 등장하는 한자어를 각각 모은 뒤, 겹치는 한자어의 수를 전체 한자어 종류의 수로 나눈다. 집합 연산이므로, 같은 단어가 문단 안에서 여러 번 반복되더라도 한 번만 센다(〈표 2〉의 '한자어 종류'가 이 기준이다). 겹치는 한자어가 많을수록 값이 높아지고, 완전히 같으면 1, 전혀 겹치지 않으면 0이 된다. 수식으로 표현하면 J(A, B) = |A ∩ B</w:t>
      </w:r>
      <w:proofErr w:type="gramStart"/>
      <w:r>
        <w:rPr>
          <w:lang w:eastAsia="ko-KR"/>
        </w:rPr>
        <w:t>| /</w:t>
      </w:r>
      <w:proofErr w:type="gramEnd"/>
      <w:r>
        <w:rPr>
          <w:lang w:eastAsia="ko-KR"/>
        </w:rPr>
        <w:t xml:space="preserve"> |A ∪ B|이다.</w:t>
      </w:r>
    </w:p>
    <w:p w:rsidR="00F55BC6" w:rsidRDefault="00507389" w:rsidP="00AE310F">
      <w:pPr>
        <w:spacing w:before="40"/>
        <w:jc w:val="both"/>
        <w:rPr>
          <w:lang w:eastAsia="ko-KR"/>
        </w:rPr>
      </w:pPr>
      <w:r>
        <w:rPr>
          <w:lang w:eastAsia="ko-KR"/>
        </w:rPr>
        <w:t xml:space="preserve">1915 텍스트의 626개 문단과 1924 텍스트의 365개 문단을 전수 비교하여, 총 </w:t>
      </w:r>
      <w:r>
        <w:rPr>
          <w:b/>
          <w:lang w:eastAsia="ko-KR"/>
        </w:rPr>
        <w:t>228,490개 문단 쌍</w:t>
      </w:r>
      <w:r>
        <w:rPr>
          <w:lang w:eastAsia="ko-KR"/>
        </w:rPr>
        <w:t>의 유사도를 산출하였다.</w:t>
      </w:r>
    </w:p>
    <w:p w:rsidR="00F55BC6" w:rsidRDefault="00507389" w:rsidP="00AE310F">
      <w:pPr>
        <w:spacing w:before="40"/>
        <w:jc w:val="both"/>
        <w:rPr>
          <w:lang w:eastAsia="ko-KR"/>
        </w:rPr>
      </w:pPr>
      <w:r>
        <w:rPr>
          <w:b/>
          <w:color w:val="1F3864"/>
          <w:sz w:val="22"/>
          <w:lang w:eastAsia="ko-KR"/>
        </w:rPr>
        <w:t>〈표 3〉 228,490개 문단 쌍의 유사도 요약 통계</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4787"/>
        <w:gridCol w:w="4783"/>
      </w:tblGrid>
      <w:tr w:rsidR="00F55BC6" w:rsidTr="00CD338B">
        <w:trPr>
          <w:jc w:val="center"/>
        </w:trPr>
        <w:tc>
          <w:tcPr>
            <w:tcW w:w="4819" w:type="dxa"/>
            <w:shd w:val="clear" w:color="auto" w:fill="D9E2F3"/>
            <w:vAlign w:val="center"/>
          </w:tcPr>
          <w:p w:rsidR="00F55BC6" w:rsidRPr="00CD338B" w:rsidRDefault="00507389" w:rsidP="00CD338B">
            <w:pPr>
              <w:jc w:val="center"/>
              <w:rPr>
                <w:sz w:val="22"/>
              </w:rPr>
            </w:pPr>
            <w:proofErr w:type="spellStart"/>
            <w:r w:rsidRPr="00CD338B">
              <w:rPr>
                <w:b/>
                <w:sz w:val="22"/>
              </w:rPr>
              <w:t>통계량</w:t>
            </w:r>
            <w:proofErr w:type="spellEnd"/>
          </w:p>
        </w:tc>
        <w:tc>
          <w:tcPr>
            <w:tcW w:w="4819" w:type="dxa"/>
            <w:shd w:val="clear" w:color="auto" w:fill="D9E2F3"/>
            <w:vAlign w:val="center"/>
          </w:tcPr>
          <w:p w:rsidR="00F55BC6" w:rsidRPr="00CD338B" w:rsidRDefault="00507389" w:rsidP="00CD338B">
            <w:pPr>
              <w:jc w:val="center"/>
              <w:rPr>
                <w:sz w:val="22"/>
              </w:rPr>
            </w:pPr>
            <w:r w:rsidRPr="00CD338B">
              <w:rPr>
                <w:b/>
                <w:sz w:val="22"/>
              </w:rPr>
              <w:t>값</w:t>
            </w:r>
          </w:p>
        </w:tc>
      </w:tr>
      <w:tr w:rsidR="00F55BC6" w:rsidTr="00CD338B">
        <w:trPr>
          <w:jc w:val="center"/>
        </w:trPr>
        <w:tc>
          <w:tcPr>
            <w:tcW w:w="4819" w:type="dxa"/>
            <w:vAlign w:val="center"/>
          </w:tcPr>
          <w:p w:rsidR="00F55BC6" w:rsidRPr="00CD338B" w:rsidRDefault="00507389" w:rsidP="00CD338B">
            <w:pPr>
              <w:jc w:val="center"/>
              <w:rPr>
                <w:sz w:val="22"/>
              </w:rPr>
            </w:pPr>
            <w:r w:rsidRPr="00CD338B">
              <w:rPr>
                <w:sz w:val="22"/>
              </w:rPr>
              <w:t>평균 (μ)</w:t>
            </w:r>
          </w:p>
        </w:tc>
        <w:tc>
          <w:tcPr>
            <w:tcW w:w="4819" w:type="dxa"/>
            <w:vAlign w:val="center"/>
          </w:tcPr>
          <w:p w:rsidR="00F55BC6" w:rsidRPr="00CD338B" w:rsidRDefault="00507389" w:rsidP="00CD338B">
            <w:pPr>
              <w:jc w:val="center"/>
              <w:rPr>
                <w:sz w:val="22"/>
              </w:rPr>
            </w:pPr>
            <w:r w:rsidRPr="00CD338B">
              <w:rPr>
                <w:sz w:val="22"/>
              </w:rPr>
              <w:t>0.005</w:t>
            </w:r>
          </w:p>
        </w:tc>
      </w:tr>
      <w:tr w:rsidR="00F55BC6" w:rsidTr="00CD338B">
        <w:trPr>
          <w:jc w:val="center"/>
        </w:trPr>
        <w:tc>
          <w:tcPr>
            <w:tcW w:w="4819" w:type="dxa"/>
            <w:vAlign w:val="center"/>
          </w:tcPr>
          <w:p w:rsidR="00F55BC6" w:rsidRPr="00CD338B" w:rsidRDefault="00507389" w:rsidP="00CD338B">
            <w:pPr>
              <w:jc w:val="center"/>
              <w:rPr>
                <w:sz w:val="22"/>
              </w:rPr>
            </w:pPr>
            <w:r w:rsidRPr="00CD338B">
              <w:rPr>
                <w:sz w:val="22"/>
              </w:rPr>
              <w:t>표준편차 (σ)</w:t>
            </w:r>
          </w:p>
        </w:tc>
        <w:tc>
          <w:tcPr>
            <w:tcW w:w="4819" w:type="dxa"/>
            <w:vAlign w:val="center"/>
          </w:tcPr>
          <w:p w:rsidR="00F55BC6" w:rsidRPr="00CD338B" w:rsidRDefault="00507389" w:rsidP="00CD338B">
            <w:pPr>
              <w:jc w:val="center"/>
              <w:rPr>
                <w:sz w:val="22"/>
              </w:rPr>
            </w:pPr>
            <w:r w:rsidRPr="00CD338B">
              <w:rPr>
                <w:sz w:val="22"/>
              </w:rPr>
              <w:t>0.013</w:t>
            </w:r>
          </w:p>
        </w:tc>
      </w:tr>
      <w:tr w:rsidR="00F55BC6" w:rsidTr="00CD338B">
        <w:trPr>
          <w:jc w:val="center"/>
        </w:trPr>
        <w:tc>
          <w:tcPr>
            <w:tcW w:w="4819" w:type="dxa"/>
            <w:vAlign w:val="center"/>
          </w:tcPr>
          <w:p w:rsidR="00F55BC6" w:rsidRPr="00CD338B" w:rsidRDefault="00507389" w:rsidP="00CD338B">
            <w:pPr>
              <w:jc w:val="center"/>
              <w:rPr>
                <w:sz w:val="22"/>
              </w:rPr>
            </w:pPr>
            <w:r w:rsidRPr="00CD338B">
              <w:rPr>
                <w:sz w:val="22"/>
              </w:rPr>
              <w:t>중앙값</w:t>
            </w:r>
          </w:p>
        </w:tc>
        <w:tc>
          <w:tcPr>
            <w:tcW w:w="4819" w:type="dxa"/>
            <w:vAlign w:val="center"/>
          </w:tcPr>
          <w:p w:rsidR="00F55BC6" w:rsidRPr="00CD338B" w:rsidRDefault="00507389" w:rsidP="00CD338B">
            <w:pPr>
              <w:jc w:val="center"/>
              <w:rPr>
                <w:sz w:val="22"/>
              </w:rPr>
            </w:pPr>
            <w:r w:rsidRPr="00CD338B">
              <w:rPr>
                <w:sz w:val="22"/>
              </w:rPr>
              <w:t>0.000</w:t>
            </w:r>
          </w:p>
        </w:tc>
      </w:tr>
      <w:tr w:rsidR="00F55BC6" w:rsidTr="00CD338B">
        <w:trPr>
          <w:jc w:val="center"/>
        </w:trPr>
        <w:tc>
          <w:tcPr>
            <w:tcW w:w="4819" w:type="dxa"/>
            <w:vAlign w:val="center"/>
          </w:tcPr>
          <w:p w:rsidR="00F55BC6" w:rsidRPr="00CD338B" w:rsidRDefault="00507389" w:rsidP="00CD338B">
            <w:pPr>
              <w:jc w:val="center"/>
              <w:rPr>
                <w:sz w:val="22"/>
              </w:rPr>
            </w:pPr>
            <w:r w:rsidRPr="00CD338B">
              <w:rPr>
                <w:sz w:val="22"/>
              </w:rPr>
              <w:t>P99</w:t>
            </w:r>
          </w:p>
        </w:tc>
        <w:tc>
          <w:tcPr>
            <w:tcW w:w="4819" w:type="dxa"/>
            <w:vAlign w:val="center"/>
          </w:tcPr>
          <w:p w:rsidR="00F55BC6" w:rsidRPr="00CD338B" w:rsidRDefault="00507389" w:rsidP="00CD338B">
            <w:pPr>
              <w:jc w:val="center"/>
              <w:rPr>
                <w:sz w:val="22"/>
              </w:rPr>
            </w:pPr>
            <w:r w:rsidRPr="00CD338B">
              <w:rPr>
                <w:sz w:val="22"/>
              </w:rPr>
              <w:t>0.048</w:t>
            </w:r>
          </w:p>
        </w:tc>
      </w:tr>
      <w:tr w:rsidR="00F55BC6" w:rsidTr="00CD338B">
        <w:trPr>
          <w:trHeight w:val="269"/>
          <w:jc w:val="center"/>
        </w:trPr>
        <w:tc>
          <w:tcPr>
            <w:tcW w:w="4819" w:type="dxa"/>
            <w:vAlign w:val="center"/>
          </w:tcPr>
          <w:p w:rsidR="00F55BC6" w:rsidRPr="00CD338B" w:rsidRDefault="00507389" w:rsidP="00CD338B">
            <w:pPr>
              <w:jc w:val="center"/>
              <w:rPr>
                <w:sz w:val="22"/>
              </w:rPr>
            </w:pPr>
            <w:r w:rsidRPr="00CD338B">
              <w:rPr>
                <w:sz w:val="22"/>
              </w:rPr>
              <w:t>P99.94 (135개)</w:t>
            </w:r>
          </w:p>
        </w:tc>
        <w:tc>
          <w:tcPr>
            <w:tcW w:w="4819" w:type="dxa"/>
            <w:vAlign w:val="center"/>
          </w:tcPr>
          <w:p w:rsidR="00F55BC6" w:rsidRPr="00CD338B" w:rsidRDefault="00507389" w:rsidP="00CD338B">
            <w:pPr>
              <w:jc w:val="center"/>
              <w:rPr>
                <w:sz w:val="22"/>
              </w:rPr>
            </w:pPr>
            <w:r w:rsidRPr="00CD338B">
              <w:rPr>
                <w:sz w:val="22"/>
              </w:rPr>
              <w:t>0.100</w:t>
            </w:r>
          </w:p>
        </w:tc>
      </w:tr>
    </w:tbl>
    <w:p w:rsidR="00F55BC6" w:rsidRDefault="00507389" w:rsidP="00AE310F">
      <w:pPr>
        <w:spacing w:before="40"/>
        <w:jc w:val="both"/>
        <w:rPr>
          <w:lang w:eastAsia="ko-KR"/>
        </w:rPr>
      </w:pPr>
      <w:r>
        <w:rPr>
          <w:lang w:eastAsia="ko-KR"/>
        </w:rPr>
        <w:t xml:space="preserve">228,490개 쌍의 평균 유사도는 0.005에 불과하다. 대부분의 문단 쌍은 거의 겹치지 않는다는 뜻이다. 본 연구는 이 평균의 </w:t>
      </w:r>
      <w:r>
        <w:rPr>
          <w:b/>
          <w:lang w:eastAsia="ko-KR"/>
        </w:rPr>
        <w:t>20배</w:t>
      </w:r>
      <w:r>
        <w:rPr>
          <w:lang w:eastAsia="ko-KR"/>
        </w:rPr>
        <w:t xml:space="preserve">인 </w:t>
      </w:r>
      <w:r>
        <w:rPr>
          <w:b/>
          <w:lang w:eastAsia="ko-KR"/>
        </w:rPr>
        <w:t xml:space="preserve">0.1을 </w:t>
      </w:r>
      <w:proofErr w:type="spellStart"/>
      <w:r>
        <w:rPr>
          <w:b/>
          <w:lang w:eastAsia="ko-KR"/>
        </w:rPr>
        <w:t>임계값</w:t>
      </w:r>
      <w:proofErr w:type="spellEnd"/>
      <w:r>
        <w:rPr>
          <w:lang w:eastAsia="ko-KR"/>
        </w:rPr>
        <w:t xml:space="preserve">(유의미한 유사성을 인정하는 최소 기준)으로 설정하였다. 22만 8천여 개 쌍 중 이 기준을 넘는 경우는 </w:t>
      </w:r>
      <w:r>
        <w:rPr>
          <w:b/>
          <w:lang w:eastAsia="ko-KR"/>
        </w:rPr>
        <w:t>135개(0.06%</w:t>
      </w:r>
      <w:proofErr w:type="gramStart"/>
      <w:r>
        <w:rPr>
          <w:b/>
          <w:lang w:eastAsia="ko-KR"/>
        </w:rPr>
        <w:t>)</w:t>
      </w:r>
      <w:r>
        <w:rPr>
          <w:lang w:eastAsia="ko-KR"/>
        </w:rPr>
        <w:t xml:space="preserve"> 에</w:t>
      </w:r>
      <w:proofErr w:type="gramEnd"/>
      <w:r>
        <w:rPr>
          <w:lang w:eastAsia="ko-KR"/>
        </w:rPr>
        <w:t xml:space="preserve"> 불과했다.</w:t>
      </w:r>
    </w:p>
    <w:p w:rsidR="00F55BC6" w:rsidRDefault="00507389" w:rsidP="00AE310F">
      <w:pPr>
        <w:spacing w:before="40"/>
        <w:jc w:val="both"/>
        <w:rPr>
          <w:lang w:eastAsia="ko-KR"/>
        </w:rPr>
      </w:pPr>
      <w:r>
        <w:rPr>
          <w:lang w:eastAsia="ko-KR"/>
        </w:rPr>
        <w:lastRenderedPageBreak/>
        <w:t>이 기준은 의미론적으로도 엄격하다. 유사도 0.1이란, 두 문단의 한자어를 모두 합쳤을 때 그중 약 10%가 겹친다는 뜻이다. 이를 실제 수치로 보면 〈표 4〉와 같다.</w:t>
      </w:r>
    </w:p>
    <w:p w:rsidR="00F55BC6" w:rsidRDefault="00507389" w:rsidP="00AE310F">
      <w:pPr>
        <w:spacing w:before="40"/>
        <w:jc w:val="both"/>
        <w:rPr>
          <w:lang w:eastAsia="ko-KR"/>
        </w:rPr>
      </w:pPr>
      <w:r>
        <w:rPr>
          <w:b/>
          <w:color w:val="1F3864"/>
          <w:sz w:val="22"/>
          <w:lang w:eastAsia="ko-KR"/>
        </w:rPr>
        <w:t>〈표 4〉 유사도 0.1 달성에 필요한 공통 한자어 수</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3190"/>
        <w:gridCol w:w="3191"/>
        <w:gridCol w:w="3189"/>
      </w:tblGrid>
      <w:tr w:rsidR="00F55BC6">
        <w:trPr>
          <w:jc w:val="center"/>
        </w:trPr>
        <w:tc>
          <w:tcPr>
            <w:tcW w:w="3213" w:type="dxa"/>
            <w:shd w:val="clear" w:color="auto" w:fill="D9E2F3"/>
          </w:tcPr>
          <w:p w:rsidR="00F55BC6" w:rsidRPr="00CD338B" w:rsidRDefault="00507389" w:rsidP="00CD338B">
            <w:pPr>
              <w:spacing w:line="240" w:lineRule="auto"/>
              <w:jc w:val="center"/>
              <w:rPr>
                <w:sz w:val="22"/>
              </w:rPr>
            </w:pPr>
            <w:proofErr w:type="spellStart"/>
            <w:r w:rsidRPr="00CD338B">
              <w:rPr>
                <w:b/>
                <w:sz w:val="22"/>
              </w:rPr>
              <w:t>문단A</w:t>
            </w:r>
            <w:proofErr w:type="spellEnd"/>
            <w:r w:rsidRPr="00CD338B">
              <w:rPr>
                <w:b/>
                <w:sz w:val="22"/>
              </w:rPr>
              <w:t xml:space="preserve"> </w:t>
            </w:r>
            <w:proofErr w:type="spellStart"/>
            <w:r w:rsidRPr="00CD338B">
              <w:rPr>
                <w:b/>
                <w:sz w:val="22"/>
              </w:rPr>
              <w:t>종류</w:t>
            </w:r>
            <w:proofErr w:type="spellEnd"/>
          </w:p>
        </w:tc>
        <w:tc>
          <w:tcPr>
            <w:tcW w:w="3213" w:type="dxa"/>
            <w:shd w:val="clear" w:color="auto" w:fill="D9E2F3"/>
          </w:tcPr>
          <w:p w:rsidR="00F55BC6" w:rsidRPr="00CD338B" w:rsidRDefault="00507389" w:rsidP="00CD338B">
            <w:pPr>
              <w:spacing w:line="240" w:lineRule="auto"/>
              <w:jc w:val="center"/>
              <w:rPr>
                <w:sz w:val="22"/>
              </w:rPr>
            </w:pPr>
            <w:r w:rsidRPr="00CD338B">
              <w:rPr>
                <w:b/>
                <w:sz w:val="22"/>
              </w:rPr>
              <w:t>문단B 종류</w:t>
            </w:r>
          </w:p>
        </w:tc>
        <w:tc>
          <w:tcPr>
            <w:tcW w:w="3213" w:type="dxa"/>
            <w:shd w:val="clear" w:color="auto" w:fill="D9E2F3"/>
          </w:tcPr>
          <w:p w:rsidR="00F55BC6" w:rsidRPr="00CD338B" w:rsidRDefault="00507389" w:rsidP="00CD338B">
            <w:pPr>
              <w:spacing w:line="240" w:lineRule="auto"/>
              <w:jc w:val="center"/>
              <w:rPr>
                <w:sz w:val="22"/>
              </w:rPr>
            </w:pPr>
            <w:r w:rsidRPr="00CD338B">
              <w:rPr>
                <w:b/>
                <w:sz w:val="22"/>
              </w:rPr>
              <w:t>필요 공통 종류</w:t>
            </w:r>
          </w:p>
        </w:tc>
      </w:tr>
      <w:tr w:rsidR="00F55BC6">
        <w:trPr>
          <w:jc w:val="center"/>
        </w:trPr>
        <w:tc>
          <w:tcPr>
            <w:tcW w:w="3213" w:type="dxa"/>
          </w:tcPr>
          <w:p w:rsidR="00F55BC6" w:rsidRPr="00CD338B" w:rsidRDefault="00507389" w:rsidP="00CD338B">
            <w:pPr>
              <w:spacing w:line="240" w:lineRule="auto"/>
              <w:jc w:val="center"/>
              <w:rPr>
                <w:sz w:val="22"/>
              </w:rPr>
            </w:pPr>
            <w:r w:rsidRPr="00CD338B">
              <w:rPr>
                <w:sz w:val="22"/>
              </w:rPr>
              <w:t>10종</w:t>
            </w:r>
          </w:p>
        </w:tc>
        <w:tc>
          <w:tcPr>
            <w:tcW w:w="3213" w:type="dxa"/>
          </w:tcPr>
          <w:p w:rsidR="00F55BC6" w:rsidRPr="00CD338B" w:rsidRDefault="00507389" w:rsidP="00CD338B">
            <w:pPr>
              <w:spacing w:line="240" w:lineRule="auto"/>
              <w:jc w:val="center"/>
              <w:rPr>
                <w:sz w:val="22"/>
              </w:rPr>
            </w:pPr>
            <w:r w:rsidRPr="00CD338B">
              <w:rPr>
                <w:sz w:val="22"/>
              </w:rPr>
              <w:t>10종</w:t>
            </w:r>
          </w:p>
        </w:tc>
        <w:tc>
          <w:tcPr>
            <w:tcW w:w="3213" w:type="dxa"/>
          </w:tcPr>
          <w:p w:rsidR="00F55BC6" w:rsidRPr="00CD338B" w:rsidRDefault="00507389" w:rsidP="00CD338B">
            <w:pPr>
              <w:spacing w:line="240" w:lineRule="auto"/>
              <w:jc w:val="center"/>
              <w:rPr>
                <w:sz w:val="22"/>
              </w:rPr>
            </w:pPr>
            <w:r w:rsidRPr="00CD338B">
              <w:rPr>
                <w:sz w:val="22"/>
              </w:rPr>
              <w:t>최소 2종</w:t>
            </w:r>
          </w:p>
        </w:tc>
      </w:tr>
      <w:tr w:rsidR="00F55BC6">
        <w:trPr>
          <w:jc w:val="center"/>
        </w:trPr>
        <w:tc>
          <w:tcPr>
            <w:tcW w:w="3213" w:type="dxa"/>
          </w:tcPr>
          <w:p w:rsidR="00F55BC6" w:rsidRPr="00CD338B" w:rsidRDefault="00507389" w:rsidP="00CD338B">
            <w:pPr>
              <w:spacing w:line="240" w:lineRule="auto"/>
              <w:jc w:val="center"/>
              <w:rPr>
                <w:sz w:val="22"/>
              </w:rPr>
            </w:pPr>
            <w:r w:rsidRPr="00CD338B">
              <w:rPr>
                <w:sz w:val="22"/>
              </w:rPr>
              <w:t>20종</w:t>
            </w:r>
          </w:p>
        </w:tc>
        <w:tc>
          <w:tcPr>
            <w:tcW w:w="3213" w:type="dxa"/>
          </w:tcPr>
          <w:p w:rsidR="00F55BC6" w:rsidRPr="00CD338B" w:rsidRDefault="00507389" w:rsidP="00CD338B">
            <w:pPr>
              <w:spacing w:line="240" w:lineRule="auto"/>
              <w:jc w:val="center"/>
              <w:rPr>
                <w:sz w:val="22"/>
              </w:rPr>
            </w:pPr>
            <w:r w:rsidRPr="00CD338B">
              <w:rPr>
                <w:sz w:val="22"/>
              </w:rPr>
              <w:t>20종</w:t>
            </w:r>
          </w:p>
        </w:tc>
        <w:tc>
          <w:tcPr>
            <w:tcW w:w="3213" w:type="dxa"/>
          </w:tcPr>
          <w:p w:rsidR="00F55BC6" w:rsidRPr="00CD338B" w:rsidRDefault="00507389" w:rsidP="00CD338B">
            <w:pPr>
              <w:spacing w:line="240" w:lineRule="auto"/>
              <w:jc w:val="center"/>
              <w:rPr>
                <w:sz w:val="22"/>
              </w:rPr>
            </w:pPr>
            <w:r w:rsidRPr="00CD338B">
              <w:rPr>
                <w:sz w:val="22"/>
              </w:rPr>
              <w:t>최소 4종</w:t>
            </w:r>
          </w:p>
        </w:tc>
      </w:tr>
      <w:tr w:rsidR="00F55BC6">
        <w:trPr>
          <w:jc w:val="center"/>
        </w:trPr>
        <w:tc>
          <w:tcPr>
            <w:tcW w:w="3213" w:type="dxa"/>
          </w:tcPr>
          <w:p w:rsidR="00F55BC6" w:rsidRPr="00CD338B" w:rsidRDefault="00507389" w:rsidP="00CD338B">
            <w:pPr>
              <w:spacing w:line="240" w:lineRule="auto"/>
              <w:jc w:val="center"/>
              <w:rPr>
                <w:sz w:val="22"/>
              </w:rPr>
            </w:pPr>
            <w:r w:rsidRPr="00CD338B">
              <w:rPr>
                <w:b/>
                <w:sz w:val="22"/>
              </w:rPr>
              <w:t>40종</w:t>
            </w:r>
          </w:p>
        </w:tc>
        <w:tc>
          <w:tcPr>
            <w:tcW w:w="3213" w:type="dxa"/>
          </w:tcPr>
          <w:p w:rsidR="00F55BC6" w:rsidRPr="00CD338B" w:rsidRDefault="00507389" w:rsidP="00CD338B">
            <w:pPr>
              <w:spacing w:line="240" w:lineRule="auto"/>
              <w:jc w:val="center"/>
              <w:rPr>
                <w:sz w:val="22"/>
              </w:rPr>
            </w:pPr>
            <w:r w:rsidRPr="00CD338B">
              <w:rPr>
                <w:b/>
                <w:sz w:val="22"/>
              </w:rPr>
              <w:t>32종</w:t>
            </w:r>
          </w:p>
        </w:tc>
        <w:tc>
          <w:tcPr>
            <w:tcW w:w="3213" w:type="dxa"/>
          </w:tcPr>
          <w:p w:rsidR="00F55BC6" w:rsidRPr="00CD338B" w:rsidRDefault="00507389" w:rsidP="00CD338B">
            <w:pPr>
              <w:spacing w:line="240" w:lineRule="auto"/>
              <w:jc w:val="center"/>
              <w:rPr>
                <w:sz w:val="22"/>
              </w:rPr>
            </w:pPr>
            <w:r w:rsidRPr="00CD338B">
              <w:rPr>
                <w:b/>
                <w:sz w:val="22"/>
              </w:rPr>
              <w:t>최소 7종</w:t>
            </w:r>
          </w:p>
        </w:tc>
      </w:tr>
    </w:tbl>
    <w:p w:rsidR="00F55BC6" w:rsidRDefault="00507389" w:rsidP="00AE310F">
      <w:pPr>
        <w:spacing w:before="40"/>
        <w:jc w:val="both"/>
        <w:rPr>
          <w:lang w:eastAsia="ko-KR"/>
        </w:rPr>
      </w:pPr>
      <w:r>
        <w:rPr>
          <w:lang w:eastAsia="ko-KR"/>
        </w:rPr>
        <w:t xml:space="preserve">평균적인 문단 크기(1915: 40종, 1924: 32종)에서 유사도 0.1을 달성하려면, </w:t>
      </w:r>
      <w:r>
        <w:rPr>
          <w:b/>
          <w:lang w:eastAsia="ko-KR"/>
        </w:rPr>
        <w:t>최소 7종의 동일한 한자어</w:t>
      </w:r>
      <w:r>
        <w:rPr>
          <w:lang w:eastAsia="ko-KR"/>
        </w:rPr>
        <w:t xml:space="preserve">가 두 문단에 공통으로 등장해야 한다. '宗敎', '世界' 같은 </w:t>
      </w:r>
      <w:proofErr w:type="spellStart"/>
      <w:r>
        <w:rPr>
          <w:lang w:eastAsia="ko-KR"/>
        </w:rPr>
        <w:t>범용어</w:t>
      </w:r>
      <w:proofErr w:type="spellEnd"/>
      <w:r>
        <w:rPr>
          <w:lang w:eastAsia="ko-KR"/>
        </w:rPr>
        <w:t xml:space="preserve"> 1~2개만 공유해서는 0.1에 도달할 수 없고, '唯物論'(유물론), '唯心論'(유심론), '實在論'(실재론) 같은 </w:t>
      </w:r>
      <w:r>
        <w:rPr>
          <w:b/>
          <w:lang w:eastAsia="ko-KR"/>
        </w:rPr>
        <w:t>특정 주제의 전문 용어</w:t>
      </w:r>
      <w:r>
        <w:rPr>
          <w:lang w:eastAsia="ko-KR"/>
        </w:rPr>
        <w:t>가 여러 개 겹쳐야 비로소 0.1에 이른다.</w:t>
      </w:r>
    </w:p>
    <w:p w:rsidR="00F55BC6" w:rsidRDefault="00507389" w:rsidP="00AE310F">
      <w:pPr>
        <w:spacing w:before="40"/>
        <w:jc w:val="both"/>
        <w:rPr>
          <w:lang w:eastAsia="ko-KR"/>
        </w:rPr>
      </w:pPr>
      <w:r>
        <w:rPr>
          <w:lang w:eastAsia="ko-KR"/>
        </w:rPr>
        <w:t xml:space="preserve">그러나 유사도 0.1 이상이더라도, 공유하는 한자어가 </w:t>
      </w:r>
      <w:r>
        <w:rPr>
          <w:b/>
          <w:lang w:eastAsia="ko-KR"/>
        </w:rPr>
        <w:t>내용적으로 무의미한 경우</w:t>
      </w:r>
      <w:r>
        <w:rPr>
          <w:lang w:eastAsia="ko-KR"/>
        </w:rPr>
        <w:t xml:space="preserve">가 있다. 이를 노이즈로 분류하여 제외하였다. 노이즈는 두 유형으로 구분된다. 첫째, </w:t>
      </w:r>
      <w:r>
        <w:rPr>
          <w:b/>
          <w:lang w:eastAsia="ko-KR"/>
        </w:rPr>
        <w:t>서수만 공유하는 경우</w:t>
      </w:r>
      <w:r>
        <w:rPr>
          <w:lang w:eastAsia="ko-KR"/>
        </w:rPr>
        <w:t xml:space="preserve">(7개)로, '第一', '第二' 등 번호 표기만 공유하고 핵심 개념어는 공유하지 않는 경우이다. 둘째, </w:t>
      </w:r>
      <w:r>
        <w:rPr>
          <w:b/>
          <w:lang w:eastAsia="ko-KR"/>
        </w:rPr>
        <w:t>범용어만 공유하는 경우</w:t>
      </w:r>
      <w:r>
        <w:rPr>
          <w:lang w:eastAsia="ko-KR"/>
        </w:rPr>
        <w:t>(17개)로, '宇宙', '世界', '如何' 등 특정 학술 맥락을 지시하지 않는 범용어만 공유하는 경우이다.</w:t>
      </w:r>
    </w:p>
    <w:p w:rsidR="00F55BC6" w:rsidRDefault="00507389" w:rsidP="00AE310F">
      <w:pPr>
        <w:spacing w:before="40"/>
        <w:jc w:val="both"/>
        <w:rPr>
          <w:lang w:eastAsia="ko-KR"/>
        </w:rPr>
      </w:pPr>
      <w:r>
        <w:rPr>
          <w:b/>
          <w:color w:val="1F3864"/>
          <w:sz w:val="22"/>
          <w:lang w:eastAsia="ko-KR"/>
        </w:rPr>
        <w:t>〈표 5〉 노이즈 필터링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4786"/>
        <w:gridCol w:w="4784"/>
      </w:tblGrid>
      <w:tr w:rsidR="00F55BC6">
        <w:trPr>
          <w:jc w:val="center"/>
        </w:trPr>
        <w:tc>
          <w:tcPr>
            <w:tcW w:w="4819" w:type="dxa"/>
            <w:shd w:val="clear" w:color="auto" w:fill="D9E2F3"/>
          </w:tcPr>
          <w:p w:rsidR="00F55BC6" w:rsidRPr="00CD338B" w:rsidRDefault="00507389" w:rsidP="00CD338B">
            <w:pPr>
              <w:spacing w:line="240" w:lineRule="auto"/>
              <w:jc w:val="center"/>
              <w:rPr>
                <w:sz w:val="22"/>
              </w:rPr>
            </w:pPr>
            <w:proofErr w:type="spellStart"/>
            <w:r w:rsidRPr="00CD338B">
              <w:rPr>
                <w:b/>
                <w:sz w:val="22"/>
              </w:rPr>
              <w:t>구분</w:t>
            </w:r>
            <w:proofErr w:type="spellEnd"/>
          </w:p>
        </w:tc>
        <w:tc>
          <w:tcPr>
            <w:tcW w:w="4819" w:type="dxa"/>
            <w:shd w:val="clear" w:color="auto" w:fill="D9E2F3"/>
          </w:tcPr>
          <w:p w:rsidR="00F55BC6" w:rsidRPr="00CD338B" w:rsidRDefault="00507389" w:rsidP="00CD338B">
            <w:pPr>
              <w:spacing w:line="240" w:lineRule="auto"/>
              <w:jc w:val="center"/>
              <w:rPr>
                <w:sz w:val="22"/>
              </w:rPr>
            </w:pPr>
            <w:r w:rsidRPr="00CD338B">
              <w:rPr>
                <w:b/>
                <w:sz w:val="22"/>
              </w:rPr>
              <w:t>개수</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초기 후보</w:t>
            </w:r>
          </w:p>
        </w:tc>
        <w:tc>
          <w:tcPr>
            <w:tcW w:w="4819" w:type="dxa"/>
          </w:tcPr>
          <w:p w:rsidR="00F55BC6" w:rsidRPr="00CD338B" w:rsidRDefault="00507389" w:rsidP="00CD338B">
            <w:pPr>
              <w:spacing w:line="240" w:lineRule="auto"/>
              <w:jc w:val="center"/>
              <w:rPr>
                <w:sz w:val="22"/>
              </w:rPr>
            </w:pPr>
            <w:r w:rsidRPr="00CD338B">
              <w:rPr>
                <w:sz w:val="22"/>
              </w:rPr>
              <w:t>135개</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노이즈 (서수)</w:t>
            </w:r>
          </w:p>
        </w:tc>
        <w:tc>
          <w:tcPr>
            <w:tcW w:w="4819" w:type="dxa"/>
          </w:tcPr>
          <w:p w:rsidR="00F55BC6" w:rsidRPr="00CD338B" w:rsidRDefault="00507389" w:rsidP="00CD338B">
            <w:pPr>
              <w:spacing w:line="240" w:lineRule="auto"/>
              <w:jc w:val="center"/>
              <w:rPr>
                <w:sz w:val="22"/>
              </w:rPr>
            </w:pPr>
            <w:r w:rsidRPr="00CD338B">
              <w:rPr>
                <w:sz w:val="22"/>
              </w:rPr>
              <w:t>-7개</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노이즈 (범용어)</w:t>
            </w:r>
          </w:p>
        </w:tc>
        <w:tc>
          <w:tcPr>
            <w:tcW w:w="4819" w:type="dxa"/>
          </w:tcPr>
          <w:p w:rsidR="00F55BC6" w:rsidRPr="00CD338B" w:rsidRDefault="00507389" w:rsidP="00CD338B">
            <w:pPr>
              <w:spacing w:line="240" w:lineRule="auto"/>
              <w:jc w:val="center"/>
              <w:rPr>
                <w:sz w:val="22"/>
              </w:rPr>
            </w:pPr>
            <w:r w:rsidRPr="00CD338B">
              <w:rPr>
                <w:sz w:val="22"/>
              </w:rPr>
              <w:t>-17개</w:t>
            </w:r>
          </w:p>
        </w:tc>
      </w:tr>
      <w:tr w:rsidR="00F55BC6">
        <w:trPr>
          <w:jc w:val="center"/>
        </w:trPr>
        <w:tc>
          <w:tcPr>
            <w:tcW w:w="4819" w:type="dxa"/>
          </w:tcPr>
          <w:p w:rsidR="00F55BC6" w:rsidRPr="00CD338B" w:rsidRDefault="00507389" w:rsidP="00CD338B">
            <w:pPr>
              <w:spacing w:line="240" w:lineRule="auto"/>
              <w:jc w:val="center"/>
              <w:rPr>
                <w:sz w:val="22"/>
              </w:rPr>
            </w:pPr>
            <w:r w:rsidRPr="00CD338B">
              <w:rPr>
                <w:b/>
                <w:sz w:val="22"/>
              </w:rPr>
              <w:t>유효 쌍</w:t>
            </w:r>
          </w:p>
        </w:tc>
        <w:tc>
          <w:tcPr>
            <w:tcW w:w="4819" w:type="dxa"/>
          </w:tcPr>
          <w:p w:rsidR="00F55BC6" w:rsidRPr="00CD338B" w:rsidRDefault="00507389" w:rsidP="00CD338B">
            <w:pPr>
              <w:spacing w:line="240" w:lineRule="auto"/>
              <w:jc w:val="center"/>
              <w:rPr>
                <w:sz w:val="22"/>
              </w:rPr>
            </w:pPr>
            <w:r w:rsidRPr="00CD338B">
              <w:rPr>
                <w:b/>
                <w:sz w:val="22"/>
              </w:rPr>
              <w:t>111개</w:t>
            </w:r>
          </w:p>
        </w:tc>
      </w:tr>
    </w:tbl>
    <w:p w:rsidR="00F55BC6" w:rsidRDefault="00507389" w:rsidP="00AE310F">
      <w:pPr>
        <w:spacing w:before="40"/>
        <w:jc w:val="both"/>
        <w:rPr>
          <w:lang w:eastAsia="ko-KR"/>
        </w:rPr>
      </w:pPr>
      <w:r>
        <w:rPr>
          <w:lang w:eastAsia="ko-KR"/>
        </w:rPr>
        <w:t xml:space="preserve">노이즈를 제외한 결과, </w:t>
      </w:r>
      <w:r>
        <w:rPr>
          <w:b/>
          <w:lang w:eastAsia="ko-KR"/>
        </w:rPr>
        <w:t>111개 유효 참조쌍</w:t>
      </w:r>
      <w:r>
        <w:rPr>
          <w:lang w:eastAsia="ko-KR"/>
        </w:rPr>
        <w:t>이 확정되었다. 실제 참조쌍에서는 문단 크기에 따라 필요한 공통 한자어 수가 달라진다. 〈표 6〉은 111개 쌍의 유사도 구간별 분포와, 각 구간의 대표 사례를 보여준다.</w:t>
      </w:r>
    </w:p>
    <w:p w:rsidR="00F55BC6" w:rsidRDefault="00507389" w:rsidP="00AE310F">
      <w:pPr>
        <w:spacing w:before="40"/>
        <w:jc w:val="both"/>
        <w:rPr>
          <w:lang w:eastAsia="ko-KR"/>
        </w:rPr>
      </w:pPr>
      <w:r>
        <w:rPr>
          <w:b/>
          <w:color w:val="1F3864"/>
          <w:sz w:val="22"/>
          <w:lang w:eastAsia="ko-KR"/>
        </w:rPr>
        <w:t>〈표 6〉 111개 유효 참조쌍의 구간별 분포와 대표 사례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1599"/>
        <w:gridCol w:w="1594"/>
        <w:gridCol w:w="1594"/>
        <w:gridCol w:w="1594"/>
        <w:gridCol w:w="1594"/>
        <w:gridCol w:w="1595"/>
      </w:tblGrid>
      <w:tr w:rsidR="00F55BC6" w:rsidTr="00CD338B">
        <w:trPr>
          <w:jc w:val="center"/>
        </w:trPr>
        <w:tc>
          <w:tcPr>
            <w:tcW w:w="1606" w:type="dxa"/>
            <w:shd w:val="clear" w:color="auto" w:fill="D9E2F3"/>
            <w:vAlign w:val="center"/>
          </w:tcPr>
          <w:p w:rsidR="00F55BC6" w:rsidRPr="00CD338B" w:rsidRDefault="00507389" w:rsidP="00CD338B">
            <w:pPr>
              <w:spacing w:line="240" w:lineRule="auto"/>
              <w:jc w:val="center"/>
              <w:rPr>
                <w:sz w:val="22"/>
              </w:rPr>
            </w:pPr>
            <w:proofErr w:type="spellStart"/>
            <w:r w:rsidRPr="00CD338B">
              <w:rPr>
                <w:b/>
                <w:sz w:val="22"/>
              </w:rPr>
              <w:lastRenderedPageBreak/>
              <w:t>유사도</w:t>
            </w:r>
            <w:proofErr w:type="spellEnd"/>
            <w:r w:rsidRPr="00CD338B">
              <w:rPr>
                <w:b/>
                <w:sz w:val="22"/>
              </w:rPr>
              <w:t xml:space="preserve"> </w:t>
            </w:r>
            <w:proofErr w:type="spellStart"/>
            <w:r w:rsidRPr="00CD338B">
              <w:rPr>
                <w:b/>
                <w:sz w:val="22"/>
              </w:rPr>
              <w:t>구간</w:t>
            </w:r>
            <w:proofErr w:type="spellEnd"/>
          </w:p>
        </w:tc>
        <w:tc>
          <w:tcPr>
            <w:tcW w:w="1606" w:type="dxa"/>
            <w:shd w:val="clear" w:color="auto" w:fill="D9E2F3"/>
            <w:vAlign w:val="center"/>
          </w:tcPr>
          <w:p w:rsidR="00F55BC6" w:rsidRPr="00CD338B" w:rsidRDefault="00507389" w:rsidP="00CD338B">
            <w:pPr>
              <w:spacing w:line="240" w:lineRule="auto"/>
              <w:jc w:val="center"/>
              <w:rPr>
                <w:sz w:val="22"/>
              </w:rPr>
            </w:pPr>
            <w:r w:rsidRPr="00CD338B">
              <w:rPr>
                <w:b/>
                <w:sz w:val="22"/>
              </w:rPr>
              <w:t>쌍 수</w:t>
            </w:r>
          </w:p>
        </w:tc>
        <w:tc>
          <w:tcPr>
            <w:tcW w:w="1606" w:type="dxa"/>
            <w:shd w:val="clear" w:color="auto" w:fill="D9E2F3"/>
            <w:vAlign w:val="center"/>
          </w:tcPr>
          <w:p w:rsidR="00F55BC6" w:rsidRPr="00CD338B" w:rsidRDefault="00507389" w:rsidP="00CD338B">
            <w:pPr>
              <w:spacing w:line="240" w:lineRule="auto"/>
              <w:jc w:val="center"/>
              <w:rPr>
                <w:sz w:val="22"/>
              </w:rPr>
            </w:pPr>
            <w:r w:rsidRPr="00CD338B">
              <w:rPr>
                <w:b/>
                <w:sz w:val="22"/>
              </w:rPr>
              <w:t>대표 유사도</w:t>
            </w:r>
          </w:p>
        </w:tc>
        <w:tc>
          <w:tcPr>
            <w:tcW w:w="1606" w:type="dxa"/>
            <w:shd w:val="clear" w:color="auto" w:fill="D9E2F3"/>
            <w:vAlign w:val="center"/>
          </w:tcPr>
          <w:p w:rsidR="00F55BC6" w:rsidRPr="00CD338B" w:rsidRDefault="00507389" w:rsidP="00CD338B">
            <w:pPr>
              <w:spacing w:line="240" w:lineRule="auto"/>
              <w:jc w:val="center"/>
              <w:rPr>
                <w:sz w:val="22"/>
              </w:rPr>
            </w:pPr>
            <w:r w:rsidRPr="00CD338B">
              <w:rPr>
                <w:b/>
                <w:sz w:val="22"/>
              </w:rPr>
              <w:t>1915 문단 한자어</w:t>
            </w:r>
          </w:p>
        </w:tc>
        <w:tc>
          <w:tcPr>
            <w:tcW w:w="1606" w:type="dxa"/>
            <w:shd w:val="clear" w:color="auto" w:fill="D9E2F3"/>
            <w:vAlign w:val="center"/>
          </w:tcPr>
          <w:p w:rsidR="00F55BC6" w:rsidRPr="00CD338B" w:rsidRDefault="00507389" w:rsidP="00CD338B">
            <w:pPr>
              <w:spacing w:line="240" w:lineRule="auto"/>
              <w:jc w:val="center"/>
              <w:rPr>
                <w:sz w:val="22"/>
              </w:rPr>
            </w:pPr>
            <w:r w:rsidRPr="00CD338B">
              <w:rPr>
                <w:b/>
                <w:sz w:val="22"/>
              </w:rPr>
              <w:t>1924 문단 한자어</w:t>
            </w:r>
          </w:p>
        </w:tc>
        <w:tc>
          <w:tcPr>
            <w:tcW w:w="1606" w:type="dxa"/>
            <w:shd w:val="clear" w:color="auto" w:fill="D9E2F3"/>
            <w:vAlign w:val="center"/>
          </w:tcPr>
          <w:p w:rsidR="00F55BC6" w:rsidRPr="00CD338B" w:rsidRDefault="00507389" w:rsidP="00CD338B">
            <w:pPr>
              <w:spacing w:line="240" w:lineRule="auto"/>
              <w:jc w:val="center"/>
              <w:rPr>
                <w:sz w:val="22"/>
              </w:rPr>
            </w:pPr>
            <w:r w:rsidRPr="00CD338B">
              <w:rPr>
                <w:b/>
                <w:sz w:val="22"/>
              </w:rPr>
              <w:t>공통 한자어</w:t>
            </w:r>
          </w:p>
        </w:tc>
      </w:tr>
      <w:tr w:rsidR="00F55BC6" w:rsidTr="00CD338B">
        <w:trPr>
          <w:jc w:val="center"/>
        </w:trPr>
        <w:tc>
          <w:tcPr>
            <w:tcW w:w="1606" w:type="dxa"/>
            <w:vAlign w:val="center"/>
          </w:tcPr>
          <w:p w:rsidR="00F55BC6" w:rsidRPr="00CD338B" w:rsidRDefault="00507389" w:rsidP="00CD338B">
            <w:pPr>
              <w:spacing w:line="240" w:lineRule="auto"/>
              <w:jc w:val="center"/>
              <w:rPr>
                <w:sz w:val="22"/>
              </w:rPr>
            </w:pPr>
            <w:r w:rsidRPr="00CD338B">
              <w:rPr>
                <w:sz w:val="22"/>
              </w:rPr>
              <w:t>0.10~0.15</w:t>
            </w:r>
          </w:p>
        </w:tc>
        <w:tc>
          <w:tcPr>
            <w:tcW w:w="1606" w:type="dxa"/>
            <w:vAlign w:val="center"/>
          </w:tcPr>
          <w:p w:rsidR="00F55BC6" w:rsidRPr="00CD338B" w:rsidRDefault="00507389" w:rsidP="00CD338B">
            <w:pPr>
              <w:spacing w:line="240" w:lineRule="auto"/>
              <w:jc w:val="center"/>
              <w:rPr>
                <w:sz w:val="22"/>
              </w:rPr>
            </w:pPr>
            <w:r w:rsidRPr="00CD338B">
              <w:rPr>
                <w:b/>
                <w:sz w:val="22"/>
              </w:rPr>
              <w:t>87개</w:t>
            </w:r>
          </w:p>
        </w:tc>
        <w:tc>
          <w:tcPr>
            <w:tcW w:w="1606" w:type="dxa"/>
            <w:vAlign w:val="center"/>
          </w:tcPr>
          <w:p w:rsidR="00F55BC6" w:rsidRPr="00CD338B" w:rsidRDefault="00507389" w:rsidP="00CD338B">
            <w:pPr>
              <w:spacing w:line="240" w:lineRule="auto"/>
              <w:jc w:val="center"/>
              <w:rPr>
                <w:sz w:val="22"/>
              </w:rPr>
            </w:pPr>
            <w:r w:rsidRPr="00CD338B">
              <w:rPr>
                <w:sz w:val="22"/>
              </w:rPr>
              <w:t>0.10 (2/20)</w:t>
            </w:r>
          </w:p>
        </w:tc>
        <w:tc>
          <w:tcPr>
            <w:tcW w:w="1606" w:type="dxa"/>
            <w:vAlign w:val="center"/>
          </w:tcPr>
          <w:p w:rsidR="00F55BC6" w:rsidRPr="00CD338B" w:rsidRDefault="00507389" w:rsidP="00CD338B">
            <w:pPr>
              <w:spacing w:line="240" w:lineRule="auto"/>
              <w:jc w:val="center"/>
              <w:rPr>
                <w:sz w:val="22"/>
              </w:rPr>
            </w:pPr>
            <w:r w:rsidRPr="00CD338B">
              <w:rPr>
                <w:sz w:val="22"/>
              </w:rPr>
              <w:t>16종</w:t>
            </w:r>
          </w:p>
        </w:tc>
        <w:tc>
          <w:tcPr>
            <w:tcW w:w="1606" w:type="dxa"/>
            <w:vAlign w:val="center"/>
          </w:tcPr>
          <w:p w:rsidR="00F55BC6" w:rsidRPr="00CD338B" w:rsidRDefault="00507389" w:rsidP="00CD338B">
            <w:pPr>
              <w:spacing w:line="240" w:lineRule="auto"/>
              <w:jc w:val="center"/>
              <w:rPr>
                <w:sz w:val="22"/>
              </w:rPr>
            </w:pPr>
            <w:r w:rsidRPr="00CD338B">
              <w:rPr>
                <w:sz w:val="22"/>
              </w:rPr>
              <w:t>6종</w:t>
            </w:r>
          </w:p>
        </w:tc>
        <w:tc>
          <w:tcPr>
            <w:tcW w:w="1606" w:type="dxa"/>
            <w:vAlign w:val="center"/>
          </w:tcPr>
          <w:p w:rsidR="00F55BC6" w:rsidRPr="00CD338B" w:rsidRDefault="00507389" w:rsidP="00CD338B">
            <w:pPr>
              <w:spacing w:line="240" w:lineRule="auto"/>
              <w:jc w:val="center"/>
              <w:rPr>
                <w:sz w:val="22"/>
              </w:rPr>
            </w:pPr>
            <w:r w:rsidRPr="00CD338B">
              <w:rPr>
                <w:b/>
                <w:sz w:val="22"/>
              </w:rPr>
              <w:t>唯物論, 唯心論</w:t>
            </w:r>
            <w:r w:rsidRPr="00CD338B">
              <w:rPr>
                <w:sz w:val="22"/>
              </w:rPr>
              <w:t xml:space="preserve"> (2종)</w:t>
            </w:r>
          </w:p>
        </w:tc>
      </w:tr>
      <w:tr w:rsidR="00F55BC6" w:rsidTr="00CD338B">
        <w:trPr>
          <w:jc w:val="center"/>
        </w:trPr>
        <w:tc>
          <w:tcPr>
            <w:tcW w:w="1606" w:type="dxa"/>
            <w:vAlign w:val="center"/>
          </w:tcPr>
          <w:p w:rsidR="00F55BC6" w:rsidRPr="00CD338B" w:rsidRDefault="00507389" w:rsidP="00CD338B">
            <w:pPr>
              <w:spacing w:line="240" w:lineRule="auto"/>
              <w:jc w:val="center"/>
              <w:rPr>
                <w:sz w:val="22"/>
              </w:rPr>
            </w:pPr>
            <w:r w:rsidRPr="00CD338B">
              <w:rPr>
                <w:sz w:val="22"/>
              </w:rPr>
              <w:t>0.15~0.20</w:t>
            </w:r>
          </w:p>
        </w:tc>
        <w:tc>
          <w:tcPr>
            <w:tcW w:w="1606" w:type="dxa"/>
            <w:vAlign w:val="center"/>
          </w:tcPr>
          <w:p w:rsidR="00F55BC6" w:rsidRPr="00CD338B" w:rsidRDefault="00507389" w:rsidP="00CD338B">
            <w:pPr>
              <w:spacing w:line="240" w:lineRule="auto"/>
              <w:jc w:val="center"/>
              <w:rPr>
                <w:sz w:val="22"/>
              </w:rPr>
            </w:pPr>
            <w:r w:rsidRPr="00CD338B">
              <w:rPr>
                <w:b/>
                <w:sz w:val="22"/>
              </w:rPr>
              <w:t>17개</w:t>
            </w:r>
          </w:p>
        </w:tc>
        <w:tc>
          <w:tcPr>
            <w:tcW w:w="1606" w:type="dxa"/>
            <w:vAlign w:val="center"/>
          </w:tcPr>
          <w:p w:rsidR="00F55BC6" w:rsidRPr="00CD338B" w:rsidRDefault="00507389" w:rsidP="00CD338B">
            <w:pPr>
              <w:spacing w:line="240" w:lineRule="auto"/>
              <w:jc w:val="center"/>
              <w:rPr>
                <w:sz w:val="22"/>
              </w:rPr>
            </w:pPr>
            <w:r w:rsidRPr="00CD338B">
              <w:rPr>
                <w:sz w:val="22"/>
              </w:rPr>
              <w:t>0.17 (2/12)</w:t>
            </w:r>
          </w:p>
        </w:tc>
        <w:tc>
          <w:tcPr>
            <w:tcW w:w="1606" w:type="dxa"/>
            <w:vAlign w:val="center"/>
          </w:tcPr>
          <w:p w:rsidR="00F55BC6" w:rsidRPr="00CD338B" w:rsidRDefault="00507389" w:rsidP="00CD338B">
            <w:pPr>
              <w:spacing w:line="240" w:lineRule="auto"/>
              <w:jc w:val="center"/>
              <w:rPr>
                <w:sz w:val="22"/>
              </w:rPr>
            </w:pPr>
            <w:r w:rsidRPr="00CD338B">
              <w:rPr>
                <w:sz w:val="22"/>
              </w:rPr>
              <w:t>4종</w:t>
            </w:r>
          </w:p>
        </w:tc>
        <w:tc>
          <w:tcPr>
            <w:tcW w:w="1606" w:type="dxa"/>
            <w:vAlign w:val="center"/>
          </w:tcPr>
          <w:p w:rsidR="00F55BC6" w:rsidRPr="00CD338B" w:rsidRDefault="00507389" w:rsidP="00CD338B">
            <w:pPr>
              <w:spacing w:line="240" w:lineRule="auto"/>
              <w:jc w:val="center"/>
              <w:rPr>
                <w:sz w:val="22"/>
              </w:rPr>
            </w:pPr>
            <w:r w:rsidRPr="00CD338B">
              <w:rPr>
                <w:sz w:val="22"/>
              </w:rPr>
              <w:t>10종</w:t>
            </w:r>
          </w:p>
        </w:tc>
        <w:tc>
          <w:tcPr>
            <w:tcW w:w="1606" w:type="dxa"/>
            <w:vAlign w:val="center"/>
          </w:tcPr>
          <w:p w:rsidR="00F55BC6" w:rsidRPr="00CD338B" w:rsidRDefault="00507389" w:rsidP="00CD338B">
            <w:pPr>
              <w:spacing w:line="240" w:lineRule="auto"/>
              <w:jc w:val="center"/>
              <w:rPr>
                <w:sz w:val="22"/>
              </w:rPr>
            </w:pPr>
            <w:r w:rsidRPr="00CD338B">
              <w:rPr>
                <w:b/>
                <w:sz w:val="22"/>
              </w:rPr>
              <w:t>動物, 意識</w:t>
            </w:r>
            <w:r w:rsidRPr="00CD338B">
              <w:rPr>
                <w:sz w:val="22"/>
              </w:rPr>
              <w:t xml:space="preserve"> (2종)</w:t>
            </w:r>
          </w:p>
        </w:tc>
      </w:tr>
      <w:tr w:rsidR="00F55BC6" w:rsidTr="00CD338B">
        <w:trPr>
          <w:jc w:val="center"/>
        </w:trPr>
        <w:tc>
          <w:tcPr>
            <w:tcW w:w="1606" w:type="dxa"/>
            <w:vAlign w:val="center"/>
          </w:tcPr>
          <w:p w:rsidR="00F55BC6" w:rsidRPr="00CD338B" w:rsidRDefault="00507389" w:rsidP="00CD338B">
            <w:pPr>
              <w:spacing w:line="240" w:lineRule="auto"/>
              <w:jc w:val="center"/>
              <w:rPr>
                <w:sz w:val="22"/>
              </w:rPr>
            </w:pPr>
            <w:r w:rsidRPr="00CD338B">
              <w:rPr>
                <w:sz w:val="22"/>
              </w:rPr>
              <w:t>0.20 이상</w:t>
            </w:r>
          </w:p>
        </w:tc>
        <w:tc>
          <w:tcPr>
            <w:tcW w:w="1606" w:type="dxa"/>
            <w:vAlign w:val="center"/>
          </w:tcPr>
          <w:p w:rsidR="00F55BC6" w:rsidRPr="00CD338B" w:rsidRDefault="00507389" w:rsidP="00CD338B">
            <w:pPr>
              <w:spacing w:line="240" w:lineRule="auto"/>
              <w:jc w:val="center"/>
              <w:rPr>
                <w:sz w:val="22"/>
              </w:rPr>
            </w:pPr>
            <w:r w:rsidRPr="00CD338B">
              <w:rPr>
                <w:b/>
                <w:sz w:val="22"/>
              </w:rPr>
              <w:t>7개</w:t>
            </w:r>
          </w:p>
        </w:tc>
        <w:tc>
          <w:tcPr>
            <w:tcW w:w="1606" w:type="dxa"/>
            <w:vAlign w:val="center"/>
          </w:tcPr>
          <w:p w:rsidR="00F55BC6" w:rsidRPr="00CD338B" w:rsidRDefault="00507389" w:rsidP="00CD338B">
            <w:pPr>
              <w:spacing w:line="240" w:lineRule="auto"/>
              <w:jc w:val="center"/>
              <w:rPr>
                <w:sz w:val="22"/>
              </w:rPr>
            </w:pPr>
            <w:r w:rsidRPr="00CD338B">
              <w:rPr>
                <w:sz w:val="22"/>
              </w:rPr>
              <w:t>0.31 (4/13)</w:t>
            </w:r>
          </w:p>
        </w:tc>
        <w:tc>
          <w:tcPr>
            <w:tcW w:w="1606" w:type="dxa"/>
            <w:vAlign w:val="center"/>
          </w:tcPr>
          <w:p w:rsidR="00F55BC6" w:rsidRPr="00CD338B" w:rsidRDefault="00507389" w:rsidP="00CD338B">
            <w:pPr>
              <w:spacing w:line="240" w:lineRule="auto"/>
              <w:jc w:val="center"/>
              <w:rPr>
                <w:sz w:val="22"/>
              </w:rPr>
            </w:pPr>
            <w:r w:rsidRPr="00CD338B">
              <w:rPr>
                <w:sz w:val="22"/>
              </w:rPr>
              <w:t>9종</w:t>
            </w:r>
          </w:p>
        </w:tc>
        <w:tc>
          <w:tcPr>
            <w:tcW w:w="1606" w:type="dxa"/>
            <w:vAlign w:val="center"/>
          </w:tcPr>
          <w:p w:rsidR="00F55BC6" w:rsidRPr="00CD338B" w:rsidRDefault="00507389" w:rsidP="00CD338B">
            <w:pPr>
              <w:spacing w:line="240" w:lineRule="auto"/>
              <w:jc w:val="center"/>
              <w:rPr>
                <w:sz w:val="22"/>
              </w:rPr>
            </w:pPr>
            <w:r w:rsidRPr="00CD338B">
              <w:rPr>
                <w:sz w:val="22"/>
              </w:rPr>
              <w:t>8종</w:t>
            </w:r>
          </w:p>
        </w:tc>
        <w:tc>
          <w:tcPr>
            <w:tcW w:w="1606" w:type="dxa"/>
            <w:vAlign w:val="center"/>
          </w:tcPr>
          <w:p w:rsidR="00F55BC6" w:rsidRPr="00CD338B" w:rsidRDefault="00507389" w:rsidP="00CD338B">
            <w:pPr>
              <w:spacing w:line="240" w:lineRule="auto"/>
              <w:jc w:val="center"/>
              <w:rPr>
                <w:sz w:val="22"/>
                <w:lang w:eastAsia="ko-KR"/>
              </w:rPr>
            </w:pPr>
            <w:r w:rsidRPr="00CD338B">
              <w:rPr>
                <w:b/>
                <w:sz w:val="22"/>
                <w:lang w:eastAsia="ko-KR"/>
              </w:rPr>
              <w:t>儒敎, 基督, 基督敎, 復活</w:t>
            </w:r>
            <w:r w:rsidRPr="00CD338B">
              <w:rPr>
                <w:sz w:val="22"/>
                <w:lang w:eastAsia="ko-KR"/>
              </w:rPr>
              <w:t xml:space="preserve"> (4종)</w:t>
            </w:r>
          </w:p>
        </w:tc>
      </w:tr>
      <w:tr w:rsidR="00F55BC6" w:rsidTr="00CD338B">
        <w:trPr>
          <w:jc w:val="center"/>
        </w:trPr>
        <w:tc>
          <w:tcPr>
            <w:tcW w:w="1606" w:type="dxa"/>
            <w:vAlign w:val="center"/>
          </w:tcPr>
          <w:p w:rsidR="00F55BC6" w:rsidRPr="00CD338B" w:rsidRDefault="00507389" w:rsidP="00CD338B">
            <w:pPr>
              <w:spacing w:line="240" w:lineRule="auto"/>
              <w:jc w:val="center"/>
              <w:rPr>
                <w:sz w:val="22"/>
              </w:rPr>
            </w:pPr>
            <w:proofErr w:type="spellStart"/>
            <w:r w:rsidRPr="00CD338B">
              <w:rPr>
                <w:b/>
                <w:sz w:val="22"/>
              </w:rPr>
              <w:t>합계</w:t>
            </w:r>
            <w:proofErr w:type="spellEnd"/>
          </w:p>
        </w:tc>
        <w:tc>
          <w:tcPr>
            <w:tcW w:w="1606" w:type="dxa"/>
            <w:vAlign w:val="center"/>
          </w:tcPr>
          <w:p w:rsidR="00F55BC6" w:rsidRPr="00CD338B" w:rsidRDefault="00507389" w:rsidP="00CD338B">
            <w:pPr>
              <w:spacing w:line="240" w:lineRule="auto"/>
              <w:jc w:val="center"/>
              <w:rPr>
                <w:sz w:val="22"/>
              </w:rPr>
            </w:pPr>
            <w:r w:rsidRPr="00CD338B">
              <w:rPr>
                <w:b/>
                <w:sz w:val="22"/>
              </w:rPr>
              <w:t>111개</w:t>
            </w:r>
          </w:p>
        </w:tc>
        <w:tc>
          <w:tcPr>
            <w:tcW w:w="1606" w:type="dxa"/>
            <w:vAlign w:val="center"/>
          </w:tcPr>
          <w:p w:rsidR="00F55BC6" w:rsidRPr="00CD338B" w:rsidRDefault="00F55BC6" w:rsidP="00CD338B">
            <w:pPr>
              <w:spacing w:line="240" w:lineRule="auto"/>
              <w:jc w:val="center"/>
              <w:rPr>
                <w:sz w:val="22"/>
              </w:rPr>
            </w:pPr>
          </w:p>
        </w:tc>
        <w:tc>
          <w:tcPr>
            <w:tcW w:w="1606" w:type="dxa"/>
            <w:vAlign w:val="center"/>
          </w:tcPr>
          <w:p w:rsidR="00F55BC6" w:rsidRPr="00CD338B" w:rsidRDefault="00F55BC6" w:rsidP="00CD338B">
            <w:pPr>
              <w:spacing w:line="240" w:lineRule="auto"/>
              <w:jc w:val="center"/>
              <w:rPr>
                <w:sz w:val="22"/>
              </w:rPr>
            </w:pPr>
          </w:p>
        </w:tc>
        <w:tc>
          <w:tcPr>
            <w:tcW w:w="1606" w:type="dxa"/>
            <w:vAlign w:val="center"/>
          </w:tcPr>
          <w:p w:rsidR="00F55BC6" w:rsidRPr="00CD338B" w:rsidRDefault="00F55BC6" w:rsidP="00CD338B">
            <w:pPr>
              <w:spacing w:line="240" w:lineRule="auto"/>
              <w:jc w:val="center"/>
              <w:rPr>
                <w:sz w:val="22"/>
              </w:rPr>
            </w:pPr>
          </w:p>
        </w:tc>
        <w:tc>
          <w:tcPr>
            <w:tcW w:w="1606" w:type="dxa"/>
            <w:vAlign w:val="center"/>
          </w:tcPr>
          <w:p w:rsidR="00F55BC6" w:rsidRPr="00CD338B" w:rsidRDefault="00F55BC6" w:rsidP="00CD338B">
            <w:pPr>
              <w:spacing w:line="240" w:lineRule="auto"/>
              <w:jc w:val="center"/>
              <w:rPr>
                <w:sz w:val="22"/>
              </w:rPr>
            </w:pPr>
          </w:p>
        </w:tc>
      </w:tr>
    </w:tbl>
    <w:p w:rsidR="00F55BC6" w:rsidRDefault="00507389" w:rsidP="00AE310F">
      <w:pPr>
        <w:spacing w:before="40"/>
        <w:jc w:val="both"/>
        <w:rPr>
          <w:lang w:eastAsia="ko-KR"/>
        </w:rPr>
      </w:pPr>
      <w:r>
        <w:rPr>
          <w:lang w:eastAsia="ko-KR"/>
        </w:rPr>
        <w:t xml:space="preserve">문단이 작을수록 적은 수의 공통어로도 높은 유사도에 도달하지만, 어느 </w:t>
      </w:r>
      <w:proofErr w:type="spellStart"/>
      <w:r>
        <w:rPr>
          <w:lang w:eastAsia="ko-KR"/>
        </w:rPr>
        <w:t>구간에서든</w:t>
      </w:r>
      <w:proofErr w:type="spellEnd"/>
      <w:r>
        <w:rPr>
          <w:lang w:eastAsia="ko-KR"/>
        </w:rPr>
        <w:t xml:space="preserve"> 공유되는 한자어는 범용어가 아닌 전문 용어이다. 예를 들어 〈표 6〉의 첫 행(유사도 0.10)에서 두 문단의 원문을 대조하면 다음과 같다.</w:t>
      </w:r>
    </w:p>
    <w:p w:rsidR="00F55BC6" w:rsidRDefault="00507389" w:rsidP="00AE310F">
      <w:pPr>
        <w:spacing w:before="20" w:after="20" w:line="312" w:lineRule="auto"/>
        <w:ind w:left="454"/>
        <w:jc w:val="both"/>
        <w:rPr>
          <w:lang w:eastAsia="ko-KR"/>
        </w:rPr>
      </w:pPr>
      <w:r>
        <w:rPr>
          <w:b/>
          <w:color w:val="333333"/>
          <w:sz w:val="22"/>
          <w:lang w:eastAsia="ko-KR"/>
        </w:rPr>
        <w:t>1915</w:t>
      </w:r>
      <w:r>
        <w:rPr>
          <w:color w:val="333333"/>
          <w:sz w:val="22"/>
          <w:lang w:eastAsia="ko-KR"/>
        </w:rPr>
        <w:t xml:space="preserve"> C02 </w:t>
      </w:r>
      <w:proofErr w:type="spellStart"/>
      <w:r>
        <w:rPr>
          <w:color w:val="333333"/>
          <w:sz w:val="22"/>
          <w:lang w:eastAsia="ko-KR"/>
        </w:rPr>
        <w:t>현상즉실재론</w:t>
      </w:r>
      <w:proofErr w:type="spellEnd"/>
      <w:r>
        <w:rPr>
          <w:color w:val="333333"/>
          <w:sz w:val="22"/>
          <w:lang w:eastAsia="ko-KR"/>
        </w:rPr>
        <w:t xml:space="preserve"> 첫 문단 (한자어 16종)</w:t>
      </w:r>
    </w:p>
    <w:p w:rsidR="00F55BC6" w:rsidRDefault="00507389" w:rsidP="00AE310F">
      <w:pPr>
        <w:spacing w:before="20" w:after="20" w:line="312" w:lineRule="auto"/>
        <w:ind w:left="454"/>
        <w:jc w:val="both"/>
        <w:rPr>
          <w:lang w:eastAsia="ko-KR"/>
        </w:rPr>
      </w:pPr>
      <w:r>
        <w:rPr>
          <w:color w:val="333333"/>
          <w:sz w:val="22"/>
          <w:lang w:eastAsia="ja-JP"/>
        </w:rPr>
        <w:t>"私は茲に</w:t>
      </w:r>
      <w:r>
        <w:rPr>
          <w:b/>
          <w:color w:val="333333"/>
          <w:sz w:val="22"/>
          <w:lang w:eastAsia="ja-JP"/>
        </w:rPr>
        <w:t>唯物論</w:t>
      </w:r>
      <w:r>
        <w:rPr>
          <w:color w:val="333333"/>
          <w:sz w:val="22"/>
          <w:lang w:eastAsia="ja-JP"/>
        </w:rPr>
        <w:t>と</w:t>
      </w:r>
      <w:r>
        <w:rPr>
          <w:b/>
          <w:color w:val="333333"/>
          <w:sz w:val="22"/>
          <w:lang w:eastAsia="ja-JP"/>
        </w:rPr>
        <w:t>唯心論</w:t>
      </w:r>
      <w:r>
        <w:rPr>
          <w:color w:val="333333"/>
          <w:sz w:val="22"/>
          <w:lang w:eastAsia="ja-JP"/>
        </w:rPr>
        <w:t>とに對する實在論の哲學的價値といふことに付いてお話をする積りであります。是れは詳しくお話致しますと隨分長く掛かることでありますけれ共、今は主として實在論の立場を明かにするのを目的とするのでありますからして、其關係のあらましを述べる積りであります。倂ながら此</w:t>
      </w:r>
      <w:r>
        <w:rPr>
          <w:b/>
          <w:color w:val="333333"/>
          <w:sz w:val="22"/>
          <w:lang w:eastAsia="ja-JP"/>
        </w:rPr>
        <w:t>唯物論</w:t>
      </w:r>
      <w:r>
        <w:rPr>
          <w:color w:val="333333"/>
          <w:sz w:val="22"/>
          <w:lang w:eastAsia="ja-JP"/>
        </w:rPr>
        <w:t>と</w:t>
      </w:r>
      <w:r>
        <w:rPr>
          <w:b/>
          <w:color w:val="333333"/>
          <w:sz w:val="22"/>
          <w:lang w:eastAsia="ja-JP"/>
        </w:rPr>
        <w:t>唯心論</w:t>
      </w:r>
      <w:r>
        <w:rPr>
          <w:color w:val="333333"/>
          <w:sz w:val="22"/>
          <w:lang w:eastAsia="ja-JP"/>
        </w:rPr>
        <w:t>といふ二つの哲學説は哲學史上なか／＼重大な立場でありますから、之に對する批評の要點を先づ簡單に擧げる積りであります。</w:t>
      </w:r>
      <w:r>
        <w:rPr>
          <w:color w:val="333333"/>
          <w:sz w:val="22"/>
          <w:lang w:eastAsia="ko-KR"/>
        </w:rPr>
        <w:t>"</w:t>
      </w:r>
    </w:p>
    <w:p w:rsidR="00F55BC6" w:rsidRDefault="00507389" w:rsidP="00AE310F">
      <w:pPr>
        <w:spacing w:before="20" w:after="20" w:line="312" w:lineRule="auto"/>
        <w:ind w:left="454"/>
        <w:jc w:val="both"/>
        <w:rPr>
          <w:lang w:eastAsia="ko-KR"/>
        </w:rPr>
      </w:pPr>
      <w:r>
        <w:rPr>
          <w:color w:val="333333"/>
          <w:sz w:val="22"/>
          <w:lang w:eastAsia="ko-KR"/>
        </w:rPr>
        <w:t xml:space="preserve">(나는 여기에서 </w:t>
      </w:r>
      <w:r>
        <w:rPr>
          <w:b/>
          <w:color w:val="333333"/>
          <w:sz w:val="22"/>
          <w:lang w:eastAsia="ko-KR"/>
        </w:rPr>
        <w:t>유물론</w:t>
      </w:r>
      <w:r>
        <w:rPr>
          <w:color w:val="333333"/>
          <w:sz w:val="22"/>
          <w:lang w:eastAsia="ko-KR"/>
        </w:rPr>
        <w:t xml:space="preserve">과 </w:t>
      </w:r>
      <w:r>
        <w:rPr>
          <w:b/>
          <w:color w:val="333333"/>
          <w:sz w:val="22"/>
          <w:lang w:eastAsia="ko-KR"/>
        </w:rPr>
        <w:t>유심론</w:t>
      </w:r>
      <w:r>
        <w:rPr>
          <w:color w:val="333333"/>
          <w:sz w:val="22"/>
          <w:lang w:eastAsia="ko-KR"/>
        </w:rPr>
        <w:t xml:space="preserve">에 대한 실재론의 철학적 가치에 대해 이야기하겠습니다. 이를 자세히 말씀드리면 상당히 길어지겠으나, 지금은 주로 실재론의 입장을 밝히는 것을 목적으로 하므로 그 관계의 대략을 서술하겠습니다. 아울러 이 </w:t>
      </w:r>
      <w:r>
        <w:rPr>
          <w:b/>
          <w:color w:val="333333"/>
          <w:sz w:val="22"/>
          <w:lang w:eastAsia="ko-KR"/>
        </w:rPr>
        <w:t>유물론</w:t>
      </w:r>
      <w:r>
        <w:rPr>
          <w:color w:val="333333"/>
          <w:sz w:val="22"/>
          <w:lang w:eastAsia="ko-KR"/>
        </w:rPr>
        <w:t xml:space="preserve">과 </w:t>
      </w:r>
      <w:r>
        <w:rPr>
          <w:b/>
          <w:color w:val="333333"/>
          <w:sz w:val="22"/>
          <w:lang w:eastAsia="ko-KR"/>
        </w:rPr>
        <w:t>유심론</w:t>
      </w:r>
      <w:r>
        <w:rPr>
          <w:color w:val="333333"/>
          <w:sz w:val="22"/>
          <w:lang w:eastAsia="ko-KR"/>
        </w:rPr>
        <w:t>이라는 두 철학설은 철학사상 매우 중대한 입장이므로, 이에 대한 비평의 요점을 먼저 간단히 들겠습니다.)</w:t>
      </w:r>
    </w:p>
    <w:p w:rsidR="00F55BC6" w:rsidRDefault="00F55BC6" w:rsidP="00AE310F">
      <w:pPr>
        <w:jc w:val="both"/>
        <w:rPr>
          <w:lang w:eastAsia="ko-KR"/>
        </w:rPr>
      </w:pPr>
    </w:p>
    <w:p w:rsidR="00F55BC6" w:rsidRDefault="00507389" w:rsidP="00AE310F">
      <w:pPr>
        <w:spacing w:before="20" w:after="20" w:line="312" w:lineRule="auto"/>
        <w:ind w:left="454"/>
        <w:jc w:val="both"/>
        <w:rPr>
          <w:lang w:eastAsia="ko-KR"/>
        </w:rPr>
      </w:pPr>
      <w:r>
        <w:rPr>
          <w:b/>
          <w:color w:val="333333"/>
          <w:sz w:val="22"/>
          <w:lang w:eastAsia="ko-KR"/>
        </w:rPr>
        <w:t>1924</w:t>
      </w:r>
      <w:r>
        <w:rPr>
          <w:color w:val="333333"/>
          <w:sz w:val="22"/>
          <w:lang w:eastAsia="ko-KR"/>
        </w:rPr>
        <w:t xml:space="preserve"> C03-S04-I02 實在와 人乃天 첫 문단 (한자어 6종)</w:t>
      </w:r>
    </w:p>
    <w:p w:rsidR="00F55BC6" w:rsidRDefault="00507389" w:rsidP="00AE310F">
      <w:pPr>
        <w:spacing w:before="20" w:after="20" w:line="312" w:lineRule="auto"/>
        <w:ind w:left="454"/>
        <w:jc w:val="both"/>
        <w:rPr>
          <w:lang w:eastAsia="ko-KR"/>
        </w:rPr>
      </w:pPr>
      <w:r>
        <w:rPr>
          <w:color w:val="333333"/>
          <w:sz w:val="22"/>
          <w:lang w:eastAsia="ko-KR"/>
        </w:rPr>
        <w:lastRenderedPageBreak/>
        <w:t xml:space="preserve">"네로부터 哲人들이 宇宙를 觀하는 眞理에 </w:t>
      </w:r>
      <w:proofErr w:type="spellStart"/>
      <w:r>
        <w:rPr>
          <w:color w:val="333333"/>
          <w:sz w:val="22"/>
          <w:lang w:eastAsia="ko-KR"/>
        </w:rPr>
        <w:t>잇서</w:t>
      </w:r>
      <w:proofErr w:type="spellEnd"/>
      <w:r>
        <w:rPr>
          <w:color w:val="333333"/>
          <w:sz w:val="22"/>
          <w:lang w:eastAsia="ko-KR"/>
        </w:rPr>
        <w:t xml:space="preserve"> 두 가지 큰 潮流가 </w:t>
      </w:r>
      <w:proofErr w:type="spellStart"/>
      <w:r>
        <w:rPr>
          <w:color w:val="333333"/>
          <w:sz w:val="22"/>
          <w:lang w:eastAsia="ko-KR"/>
        </w:rPr>
        <w:t>잇나니</w:t>
      </w:r>
      <w:proofErr w:type="spellEnd"/>
      <w:r>
        <w:rPr>
          <w:color w:val="333333"/>
          <w:sz w:val="22"/>
          <w:lang w:eastAsia="ko-KR"/>
        </w:rPr>
        <w:t xml:space="preserve"> 하나는 </w:t>
      </w:r>
      <w:r>
        <w:rPr>
          <w:b/>
          <w:color w:val="333333"/>
          <w:sz w:val="22"/>
          <w:lang w:eastAsia="ko-KR"/>
        </w:rPr>
        <w:t>唯物論</w:t>
      </w:r>
      <w:r>
        <w:rPr>
          <w:color w:val="333333"/>
          <w:sz w:val="22"/>
          <w:lang w:eastAsia="ko-KR"/>
        </w:rPr>
        <w:t xml:space="preserve">이오 하나는 </w:t>
      </w:r>
      <w:r>
        <w:rPr>
          <w:b/>
          <w:color w:val="333333"/>
          <w:sz w:val="22"/>
          <w:lang w:eastAsia="ko-KR"/>
        </w:rPr>
        <w:t>唯心論</w:t>
      </w:r>
      <w:r>
        <w:rPr>
          <w:color w:val="333333"/>
          <w:sz w:val="22"/>
          <w:lang w:eastAsia="ko-KR"/>
        </w:rPr>
        <w:t>이라 하는 것이라"</w:t>
      </w:r>
    </w:p>
    <w:p w:rsidR="00F55BC6" w:rsidRDefault="00F55BC6" w:rsidP="00AE310F">
      <w:pPr>
        <w:jc w:val="both"/>
        <w:rPr>
          <w:lang w:eastAsia="ko-KR"/>
        </w:rPr>
      </w:pPr>
    </w:p>
    <w:p w:rsidR="00F55BC6" w:rsidRDefault="00507389" w:rsidP="00AE310F">
      <w:pPr>
        <w:spacing w:before="40"/>
        <w:jc w:val="both"/>
        <w:rPr>
          <w:lang w:eastAsia="ko-KR"/>
        </w:rPr>
      </w:pPr>
      <w:r>
        <w:rPr>
          <w:lang w:eastAsia="ko-KR"/>
        </w:rPr>
        <w:t xml:space="preserve">두 텍스트 모두 </w:t>
      </w:r>
      <w:r>
        <w:rPr>
          <w:b/>
          <w:lang w:eastAsia="ko-KR"/>
        </w:rPr>
        <w:t>唯物論</w:t>
      </w:r>
      <w:r>
        <w:rPr>
          <w:lang w:eastAsia="ko-KR"/>
        </w:rPr>
        <w:t xml:space="preserve">(유물론)과 </w:t>
      </w:r>
      <w:r>
        <w:rPr>
          <w:b/>
          <w:lang w:eastAsia="ko-KR"/>
        </w:rPr>
        <w:t>唯心論</w:t>
      </w:r>
      <w:r>
        <w:rPr>
          <w:lang w:eastAsia="ko-KR"/>
        </w:rPr>
        <w:t>(유심론)이라는 동일한 철학적 프레임으로 논의를 시작하고 있다. 이처럼 유사도 수치의 이면에는 구체적인 개념어의 공유가 자리하고 있다. 이제 이 111개 쌍이 텍스트 안에서 어떻게 분포하는지를 살펴볼 차례다.</w:t>
      </w:r>
    </w:p>
    <w:p w:rsidR="00F55BC6" w:rsidRDefault="00507389" w:rsidP="00AE310F">
      <w:pPr>
        <w:keepNext/>
        <w:pBdr>
          <w:bottom w:val="single" w:sz="4" w:space="6" w:color="2B579A"/>
        </w:pBdr>
        <w:spacing w:before="480" w:after="160"/>
        <w:jc w:val="both"/>
        <w:rPr>
          <w:lang w:eastAsia="ko-KR"/>
        </w:rPr>
      </w:pPr>
      <w:r>
        <w:rPr>
          <w:b/>
          <w:color w:val="1F3864"/>
          <w:sz w:val="28"/>
          <w:lang w:eastAsia="ko-KR"/>
        </w:rPr>
        <w:t>Ⅲ. 취사선택 양상과 특징</w:t>
      </w:r>
    </w:p>
    <w:p w:rsidR="00F55BC6" w:rsidRDefault="00507389" w:rsidP="00AE310F">
      <w:pPr>
        <w:keepNext/>
        <w:spacing w:before="280" w:after="120"/>
        <w:jc w:val="both"/>
        <w:rPr>
          <w:lang w:eastAsia="ko-KR"/>
        </w:rPr>
      </w:pPr>
      <w:r>
        <w:rPr>
          <w:b/>
          <w:sz w:val="26"/>
          <w:lang w:eastAsia="ko-KR"/>
        </w:rPr>
        <w:t>1. 참조쌍의 분포: 두 장에 97%가 집중</w:t>
      </w:r>
    </w:p>
    <w:p w:rsidR="00F55BC6" w:rsidRDefault="00507389" w:rsidP="00AE310F">
      <w:pPr>
        <w:spacing w:before="40"/>
        <w:jc w:val="both"/>
        <w:rPr>
          <w:lang w:eastAsia="ko-KR"/>
        </w:rPr>
      </w:pPr>
      <w:r>
        <w:rPr>
          <w:lang w:eastAsia="ko-KR"/>
        </w:rPr>
        <w:t xml:space="preserve">111개 유효 쌍의 분포를 분석한 결과, 뚜렷한 편중이 드러났다. 1924 텍스트의 6개 장 중 </w:t>
      </w:r>
      <w:r>
        <w:rPr>
          <w:b/>
          <w:lang w:eastAsia="ko-KR"/>
        </w:rPr>
        <w:t>C03(人乃天과 眞理)</w:t>
      </w:r>
      <w:r>
        <w:rPr>
          <w:lang w:eastAsia="ko-KR"/>
        </w:rPr>
        <w:t xml:space="preserve"> 에 45개, </w:t>
      </w:r>
      <w:r>
        <w:rPr>
          <w:b/>
          <w:lang w:eastAsia="ko-KR"/>
        </w:rPr>
        <w:t>C06(人乃天에 對한 雜感)</w:t>
      </w:r>
      <w:r>
        <w:rPr>
          <w:lang w:eastAsia="ko-KR"/>
        </w:rPr>
        <w:t xml:space="preserve"> 에 63개가 집중되어, 이 두 장이 전체의 </w:t>
      </w:r>
      <w:r>
        <w:rPr>
          <w:b/>
          <w:lang w:eastAsia="ko-KR"/>
        </w:rPr>
        <w:t>97%</w:t>
      </w:r>
      <w:r>
        <w:rPr>
          <w:lang w:eastAsia="ko-KR"/>
        </w:rPr>
        <w:t xml:space="preserve"> 를 차지한다(〈표 7〉).</w:t>
      </w:r>
    </w:p>
    <w:p w:rsidR="00F55BC6" w:rsidRDefault="00507389" w:rsidP="00AE310F">
      <w:pPr>
        <w:spacing w:before="40"/>
        <w:jc w:val="both"/>
        <w:rPr>
          <w:lang w:eastAsia="ko-KR"/>
        </w:rPr>
      </w:pPr>
      <w:r>
        <w:rPr>
          <w:b/>
          <w:color w:val="1F3864"/>
          <w:sz w:val="22"/>
          <w:lang w:eastAsia="ko-KR"/>
        </w:rPr>
        <w:t xml:space="preserve">〈표 7〉 1924 </w:t>
      </w:r>
      <w:proofErr w:type="spellStart"/>
      <w:r>
        <w:rPr>
          <w:b/>
          <w:color w:val="1F3864"/>
          <w:sz w:val="22"/>
          <w:lang w:eastAsia="ko-KR"/>
        </w:rPr>
        <w:t>장별</w:t>
      </w:r>
      <w:proofErr w:type="spellEnd"/>
      <w:r>
        <w:rPr>
          <w:b/>
          <w:color w:val="1F3864"/>
          <w:sz w:val="22"/>
          <w:lang w:eastAsia="ko-KR"/>
        </w:rPr>
        <w:t xml:space="preserve"> 유효 </w:t>
      </w:r>
      <w:proofErr w:type="spellStart"/>
      <w:r>
        <w:rPr>
          <w:b/>
          <w:color w:val="1F3864"/>
          <w:sz w:val="22"/>
          <w:lang w:eastAsia="ko-KR"/>
        </w:rPr>
        <w:t>참조쌍</w:t>
      </w:r>
      <w:proofErr w:type="spellEnd"/>
      <w:r>
        <w:rPr>
          <w:b/>
          <w:color w:val="1F3864"/>
          <w:sz w:val="22"/>
          <w:lang w:eastAsia="ko-KR"/>
        </w:rPr>
        <w:t xml:space="preserve"> 분포</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392"/>
        <w:gridCol w:w="2391"/>
        <w:gridCol w:w="2394"/>
        <w:gridCol w:w="2393"/>
      </w:tblGrid>
      <w:tr w:rsidR="00F55BC6">
        <w:trPr>
          <w:jc w:val="center"/>
        </w:trPr>
        <w:tc>
          <w:tcPr>
            <w:tcW w:w="2409" w:type="dxa"/>
            <w:shd w:val="clear" w:color="auto" w:fill="D9E2F3"/>
          </w:tcPr>
          <w:p w:rsidR="00F55BC6" w:rsidRPr="00CD338B" w:rsidRDefault="00507389" w:rsidP="00CD338B">
            <w:pPr>
              <w:spacing w:line="240" w:lineRule="auto"/>
              <w:jc w:val="center"/>
              <w:rPr>
                <w:sz w:val="22"/>
              </w:rPr>
            </w:pPr>
            <w:r w:rsidRPr="00CD338B">
              <w:rPr>
                <w:b/>
                <w:sz w:val="22"/>
              </w:rPr>
              <w:t>1924 장</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제목</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유효 쌍</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비율</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C01</w:t>
            </w:r>
          </w:p>
        </w:tc>
        <w:tc>
          <w:tcPr>
            <w:tcW w:w="2409" w:type="dxa"/>
          </w:tcPr>
          <w:p w:rsidR="00F55BC6" w:rsidRPr="00CD338B" w:rsidRDefault="00507389" w:rsidP="00CD338B">
            <w:pPr>
              <w:spacing w:line="240" w:lineRule="auto"/>
              <w:jc w:val="center"/>
              <w:rPr>
                <w:sz w:val="22"/>
              </w:rPr>
            </w:pPr>
            <w:r w:rsidRPr="00CD338B">
              <w:rPr>
                <w:sz w:val="22"/>
              </w:rPr>
              <w:t>緖言</w:t>
            </w:r>
          </w:p>
        </w:tc>
        <w:tc>
          <w:tcPr>
            <w:tcW w:w="2409" w:type="dxa"/>
          </w:tcPr>
          <w:p w:rsidR="00F55BC6" w:rsidRPr="00CD338B" w:rsidRDefault="00507389" w:rsidP="00CD338B">
            <w:pPr>
              <w:spacing w:line="240" w:lineRule="auto"/>
              <w:jc w:val="center"/>
              <w:rPr>
                <w:sz w:val="22"/>
              </w:rPr>
            </w:pPr>
            <w:r w:rsidRPr="00CD338B">
              <w:rPr>
                <w:sz w:val="22"/>
              </w:rPr>
              <w:t>3개</w:t>
            </w:r>
          </w:p>
        </w:tc>
        <w:tc>
          <w:tcPr>
            <w:tcW w:w="2409" w:type="dxa"/>
          </w:tcPr>
          <w:p w:rsidR="00F55BC6" w:rsidRPr="00CD338B" w:rsidRDefault="00507389" w:rsidP="00CD338B">
            <w:pPr>
              <w:spacing w:line="240" w:lineRule="auto"/>
              <w:jc w:val="center"/>
              <w:rPr>
                <w:sz w:val="22"/>
              </w:rPr>
            </w:pPr>
            <w:r w:rsidRPr="00CD338B">
              <w:rPr>
                <w:sz w:val="22"/>
              </w:rPr>
              <w:t>3%</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C02</w:t>
            </w:r>
          </w:p>
        </w:tc>
        <w:tc>
          <w:tcPr>
            <w:tcW w:w="2409" w:type="dxa"/>
          </w:tcPr>
          <w:p w:rsidR="00F55BC6" w:rsidRPr="00CD338B" w:rsidRDefault="00507389" w:rsidP="00CD338B">
            <w:pPr>
              <w:spacing w:line="240" w:lineRule="auto"/>
              <w:jc w:val="center"/>
              <w:rPr>
                <w:sz w:val="22"/>
              </w:rPr>
            </w:pPr>
            <w:r w:rsidRPr="00CD338B">
              <w:rPr>
                <w:sz w:val="22"/>
              </w:rPr>
              <w:t>人乃天과 天道</w:t>
            </w:r>
          </w:p>
        </w:tc>
        <w:tc>
          <w:tcPr>
            <w:tcW w:w="2409" w:type="dxa"/>
          </w:tcPr>
          <w:p w:rsidR="00F55BC6" w:rsidRPr="00CD338B" w:rsidRDefault="00507389" w:rsidP="00CD338B">
            <w:pPr>
              <w:spacing w:line="240" w:lineRule="auto"/>
              <w:jc w:val="center"/>
              <w:rPr>
                <w:sz w:val="22"/>
              </w:rPr>
            </w:pPr>
            <w:r w:rsidRPr="00CD338B">
              <w:rPr>
                <w:sz w:val="22"/>
              </w:rPr>
              <w:t>0개</w:t>
            </w:r>
          </w:p>
        </w:tc>
        <w:tc>
          <w:tcPr>
            <w:tcW w:w="2409" w:type="dxa"/>
          </w:tcPr>
          <w:p w:rsidR="00F55BC6" w:rsidRPr="00CD338B" w:rsidRDefault="00507389" w:rsidP="00CD338B">
            <w:pPr>
              <w:spacing w:line="240" w:lineRule="auto"/>
              <w:jc w:val="center"/>
              <w:rPr>
                <w:sz w:val="22"/>
              </w:rPr>
            </w:pPr>
            <w:r w:rsidRPr="00CD338B">
              <w:rPr>
                <w:sz w:val="22"/>
              </w:rPr>
              <w:t>0%</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C03</w:t>
            </w:r>
          </w:p>
        </w:tc>
        <w:tc>
          <w:tcPr>
            <w:tcW w:w="2409" w:type="dxa"/>
          </w:tcPr>
          <w:p w:rsidR="00F55BC6" w:rsidRPr="00CD338B" w:rsidRDefault="00507389" w:rsidP="00CD338B">
            <w:pPr>
              <w:spacing w:line="240" w:lineRule="auto"/>
              <w:jc w:val="center"/>
              <w:rPr>
                <w:sz w:val="22"/>
              </w:rPr>
            </w:pPr>
            <w:r w:rsidRPr="00CD338B">
              <w:rPr>
                <w:sz w:val="22"/>
              </w:rPr>
              <w:t>人乃天과 眞理</w:t>
            </w:r>
          </w:p>
        </w:tc>
        <w:tc>
          <w:tcPr>
            <w:tcW w:w="2409" w:type="dxa"/>
          </w:tcPr>
          <w:p w:rsidR="00F55BC6" w:rsidRPr="00CD338B" w:rsidRDefault="00507389" w:rsidP="00CD338B">
            <w:pPr>
              <w:spacing w:line="240" w:lineRule="auto"/>
              <w:jc w:val="center"/>
              <w:rPr>
                <w:sz w:val="22"/>
              </w:rPr>
            </w:pPr>
            <w:r w:rsidRPr="00CD338B">
              <w:rPr>
                <w:sz w:val="22"/>
              </w:rPr>
              <w:t>45개</w:t>
            </w:r>
          </w:p>
        </w:tc>
        <w:tc>
          <w:tcPr>
            <w:tcW w:w="2409" w:type="dxa"/>
          </w:tcPr>
          <w:p w:rsidR="00F55BC6" w:rsidRPr="00CD338B" w:rsidRDefault="00507389" w:rsidP="00CD338B">
            <w:pPr>
              <w:spacing w:line="240" w:lineRule="auto"/>
              <w:jc w:val="center"/>
              <w:rPr>
                <w:sz w:val="22"/>
              </w:rPr>
            </w:pPr>
            <w:r w:rsidRPr="00CD338B">
              <w:rPr>
                <w:sz w:val="22"/>
              </w:rPr>
              <w:t>41%</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C04</w:t>
            </w:r>
          </w:p>
        </w:tc>
        <w:tc>
          <w:tcPr>
            <w:tcW w:w="2409" w:type="dxa"/>
          </w:tcPr>
          <w:p w:rsidR="00F55BC6" w:rsidRPr="00CD338B" w:rsidRDefault="00507389" w:rsidP="00CD338B">
            <w:pPr>
              <w:spacing w:line="240" w:lineRule="auto"/>
              <w:jc w:val="center"/>
              <w:rPr>
                <w:sz w:val="22"/>
              </w:rPr>
            </w:pPr>
            <w:r w:rsidRPr="00CD338B">
              <w:rPr>
                <w:sz w:val="22"/>
              </w:rPr>
              <w:t>人乃天의 目的</w:t>
            </w:r>
          </w:p>
        </w:tc>
        <w:tc>
          <w:tcPr>
            <w:tcW w:w="2409" w:type="dxa"/>
          </w:tcPr>
          <w:p w:rsidR="00F55BC6" w:rsidRPr="00CD338B" w:rsidRDefault="00507389" w:rsidP="00CD338B">
            <w:pPr>
              <w:spacing w:line="240" w:lineRule="auto"/>
              <w:jc w:val="center"/>
              <w:rPr>
                <w:sz w:val="22"/>
              </w:rPr>
            </w:pPr>
            <w:r w:rsidRPr="00CD338B">
              <w:rPr>
                <w:sz w:val="22"/>
              </w:rPr>
              <w:t>0개</w:t>
            </w:r>
          </w:p>
        </w:tc>
        <w:tc>
          <w:tcPr>
            <w:tcW w:w="2409" w:type="dxa"/>
          </w:tcPr>
          <w:p w:rsidR="00F55BC6" w:rsidRPr="00CD338B" w:rsidRDefault="00507389" w:rsidP="00CD338B">
            <w:pPr>
              <w:spacing w:line="240" w:lineRule="auto"/>
              <w:jc w:val="center"/>
              <w:rPr>
                <w:sz w:val="22"/>
              </w:rPr>
            </w:pPr>
            <w:r w:rsidRPr="00CD338B">
              <w:rPr>
                <w:sz w:val="22"/>
              </w:rPr>
              <w:t>0%</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C05</w:t>
            </w:r>
          </w:p>
        </w:tc>
        <w:tc>
          <w:tcPr>
            <w:tcW w:w="2409" w:type="dxa"/>
          </w:tcPr>
          <w:p w:rsidR="00F55BC6" w:rsidRPr="00CD338B" w:rsidRDefault="00507389" w:rsidP="00CD338B">
            <w:pPr>
              <w:spacing w:line="240" w:lineRule="auto"/>
              <w:jc w:val="center"/>
              <w:rPr>
                <w:sz w:val="22"/>
              </w:rPr>
            </w:pPr>
            <w:r w:rsidRPr="00CD338B">
              <w:rPr>
                <w:sz w:val="22"/>
              </w:rPr>
              <w:t>人乃天의 修煉</w:t>
            </w:r>
          </w:p>
        </w:tc>
        <w:tc>
          <w:tcPr>
            <w:tcW w:w="2409" w:type="dxa"/>
          </w:tcPr>
          <w:p w:rsidR="00F55BC6" w:rsidRPr="00CD338B" w:rsidRDefault="00507389" w:rsidP="00CD338B">
            <w:pPr>
              <w:spacing w:line="240" w:lineRule="auto"/>
              <w:jc w:val="center"/>
              <w:rPr>
                <w:sz w:val="22"/>
              </w:rPr>
            </w:pPr>
            <w:r w:rsidRPr="00CD338B">
              <w:rPr>
                <w:sz w:val="22"/>
              </w:rPr>
              <w:t>0개</w:t>
            </w:r>
          </w:p>
        </w:tc>
        <w:tc>
          <w:tcPr>
            <w:tcW w:w="2409" w:type="dxa"/>
          </w:tcPr>
          <w:p w:rsidR="00F55BC6" w:rsidRPr="00CD338B" w:rsidRDefault="00507389" w:rsidP="00CD338B">
            <w:pPr>
              <w:spacing w:line="240" w:lineRule="auto"/>
              <w:jc w:val="center"/>
              <w:rPr>
                <w:sz w:val="22"/>
              </w:rPr>
            </w:pPr>
            <w:r w:rsidRPr="00CD338B">
              <w:rPr>
                <w:sz w:val="22"/>
              </w:rPr>
              <w:t>0%</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C06</w:t>
            </w:r>
          </w:p>
        </w:tc>
        <w:tc>
          <w:tcPr>
            <w:tcW w:w="2409" w:type="dxa"/>
          </w:tcPr>
          <w:p w:rsidR="00F55BC6" w:rsidRPr="00CD338B" w:rsidRDefault="00507389" w:rsidP="00CD338B">
            <w:pPr>
              <w:spacing w:line="240" w:lineRule="auto"/>
              <w:jc w:val="center"/>
              <w:rPr>
                <w:sz w:val="22"/>
              </w:rPr>
            </w:pPr>
            <w:r w:rsidRPr="00CD338B">
              <w:rPr>
                <w:sz w:val="22"/>
              </w:rPr>
              <w:t>人乃天에 對한 雜感</w:t>
            </w:r>
          </w:p>
        </w:tc>
        <w:tc>
          <w:tcPr>
            <w:tcW w:w="2409" w:type="dxa"/>
          </w:tcPr>
          <w:p w:rsidR="00F55BC6" w:rsidRPr="00CD338B" w:rsidRDefault="00507389" w:rsidP="00CD338B">
            <w:pPr>
              <w:spacing w:line="240" w:lineRule="auto"/>
              <w:jc w:val="center"/>
              <w:rPr>
                <w:sz w:val="22"/>
              </w:rPr>
            </w:pPr>
            <w:r w:rsidRPr="00CD338B">
              <w:rPr>
                <w:sz w:val="22"/>
              </w:rPr>
              <w:t>63개</w:t>
            </w:r>
          </w:p>
        </w:tc>
        <w:tc>
          <w:tcPr>
            <w:tcW w:w="2409" w:type="dxa"/>
          </w:tcPr>
          <w:p w:rsidR="00F55BC6" w:rsidRPr="00CD338B" w:rsidRDefault="00507389" w:rsidP="00CD338B">
            <w:pPr>
              <w:spacing w:line="240" w:lineRule="auto"/>
              <w:jc w:val="center"/>
              <w:rPr>
                <w:sz w:val="22"/>
              </w:rPr>
            </w:pPr>
            <w:r w:rsidRPr="00CD338B">
              <w:rPr>
                <w:sz w:val="22"/>
              </w:rPr>
              <w:t>57%</w:t>
            </w:r>
          </w:p>
        </w:tc>
      </w:tr>
      <w:tr w:rsidR="00F55BC6">
        <w:trPr>
          <w:jc w:val="center"/>
        </w:trPr>
        <w:tc>
          <w:tcPr>
            <w:tcW w:w="2409" w:type="dxa"/>
          </w:tcPr>
          <w:p w:rsidR="00F55BC6" w:rsidRPr="00CD338B" w:rsidRDefault="00507389" w:rsidP="00CD338B">
            <w:pPr>
              <w:spacing w:line="240" w:lineRule="auto"/>
              <w:jc w:val="center"/>
              <w:rPr>
                <w:sz w:val="22"/>
              </w:rPr>
            </w:pPr>
            <w:r w:rsidRPr="00CD338B">
              <w:rPr>
                <w:b/>
                <w:sz w:val="22"/>
              </w:rPr>
              <w:t>합계</w:t>
            </w:r>
          </w:p>
        </w:tc>
        <w:tc>
          <w:tcPr>
            <w:tcW w:w="2409" w:type="dxa"/>
          </w:tcPr>
          <w:p w:rsidR="00F55BC6" w:rsidRPr="00CD338B" w:rsidRDefault="00F55BC6" w:rsidP="00CD338B">
            <w:pPr>
              <w:spacing w:line="240" w:lineRule="auto"/>
              <w:jc w:val="center"/>
              <w:rPr>
                <w:sz w:val="22"/>
              </w:rPr>
            </w:pPr>
          </w:p>
        </w:tc>
        <w:tc>
          <w:tcPr>
            <w:tcW w:w="2409" w:type="dxa"/>
          </w:tcPr>
          <w:p w:rsidR="00F55BC6" w:rsidRPr="00CD338B" w:rsidRDefault="00507389" w:rsidP="00CD338B">
            <w:pPr>
              <w:spacing w:line="240" w:lineRule="auto"/>
              <w:jc w:val="center"/>
              <w:rPr>
                <w:sz w:val="22"/>
              </w:rPr>
            </w:pPr>
            <w:r w:rsidRPr="00CD338B">
              <w:rPr>
                <w:b/>
                <w:sz w:val="22"/>
              </w:rPr>
              <w:t>111개</w:t>
            </w:r>
          </w:p>
        </w:tc>
        <w:tc>
          <w:tcPr>
            <w:tcW w:w="2409" w:type="dxa"/>
          </w:tcPr>
          <w:p w:rsidR="00F55BC6" w:rsidRPr="00CD338B" w:rsidRDefault="00507389" w:rsidP="00CD338B">
            <w:pPr>
              <w:spacing w:line="240" w:lineRule="auto"/>
              <w:jc w:val="center"/>
              <w:rPr>
                <w:sz w:val="22"/>
              </w:rPr>
            </w:pPr>
            <w:r w:rsidRPr="00CD338B">
              <w:rPr>
                <w:b/>
                <w:sz w:val="22"/>
              </w:rPr>
              <w:t>100%</w:t>
            </w:r>
          </w:p>
        </w:tc>
      </w:tr>
    </w:tbl>
    <w:p w:rsidR="00F55BC6" w:rsidRDefault="00507389" w:rsidP="00AE310F">
      <w:pPr>
        <w:spacing w:before="40"/>
        <w:jc w:val="both"/>
        <w:rPr>
          <w:lang w:eastAsia="ko-KR"/>
        </w:rPr>
      </w:pPr>
      <w:r>
        <w:rPr>
          <w:lang w:eastAsia="ko-KR"/>
        </w:rPr>
        <w:t xml:space="preserve">나머지 4개 장에서는 참조쌍이 거의 발견되지 않는다. 〈그림 1〉의 </w:t>
      </w:r>
      <w:proofErr w:type="spellStart"/>
      <w:r>
        <w:rPr>
          <w:lang w:eastAsia="ko-KR"/>
        </w:rPr>
        <w:t>히트맵은</w:t>
      </w:r>
      <w:proofErr w:type="spellEnd"/>
      <w:r>
        <w:rPr>
          <w:lang w:eastAsia="ko-KR"/>
        </w:rPr>
        <w:t xml:space="preserve"> 이 편중을 1915 텍스트의 장(세로축)과 1924 텍스트의 장(가로축) 간의 관계로 보여준다.</w:t>
      </w:r>
    </w:p>
    <w:p w:rsidR="00CD338B" w:rsidRDefault="00CD338B" w:rsidP="00AE310F">
      <w:pPr>
        <w:spacing w:before="40"/>
        <w:jc w:val="both"/>
        <w:rPr>
          <w:b/>
          <w:color w:val="1F3864"/>
          <w:sz w:val="22"/>
          <w:lang w:eastAsia="ko-KR"/>
        </w:rPr>
      </w:pPr>
    </w:p>
    <w:p w:rsidR="00F55BC6" w:rsidRDefault="00507389" w:rsidP="00CD338B">
      <w:pPr>
        <w:spacing w:before="40"/>
        <w:rPr>
          <w:lang w:eastAsia="ko-KR"/>
        </w:rPr>
      </w:pPr>
      <w:r>
        <w:rPr>
          <w:b/>
          <w:color w:val="1F3864"/>
          <w:sz w:val="22"/>
          <w:lang w:eastAsia="ko-KR"/>
        </w:rPr>
        <w:lastRenderedPageBreak/>
        <w:t xml:space="preserve">〈그림 1〉 장-장 단위 유효 </w:t>
      </w:r>
      <w:proofErr w:type="spellStart"/>
      <w:r>
        <w:rPr>
          <w:b/>
          <w:color w:val="1F3864"/>
          <w:sz w:val="22"/>
          <w:lang w:eastAsia="ko-KR"/>
        </w:rPr>
        <w:t>참조쌍</w:t>
      </w:r>
      <w:proofErr w:type="spellEnd"/>
      <w:r>
        <w:rPr>
          <w:b/>
          <w:color w:val="1F3864"/>
          <w:sz w:val="22"/>
          <w:lang w:eastAsia="ko-KR"/>
        </w:rPr>
        <w:t xml:space="preserve"> </w:t>
      </w:r>
      <w:proofErr w:type="spellStart"/>
      <w:r>
        <w:rPr>
          <w:b/>
          <w:color w:val="1F3864"/>
          <w:sz w:val="22"/>
          <w:lang w:eastAsia="ko-KR"/>
        </w:rPr>
        <w:t>히트맵</w:t>
      </w:r>
      <w:proofErr w:type="spellEnd"/>
    </w:p>
    <w:p w:rsidR="00F55BC6" w:rsidRDefault="00507389" w:rsidP="00CD338B">
      <w:pPr>
        <w:jc w:val="center"/>
      </w:pPr>
      <w:r>
        <w:rPr>
          <w:noProof/>
        </w:rPr>
        <w:drawing>
          <wp:inline distT="0" distB="0" distL="0" distR="0">
            <wp:extent cx="4320000" cy="621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heatmap_avg_above_threshold.png"/>
                    <pic:cNvPicPr/>
                  </pic:nvPicPr>
                  <pic:blipFill>
                    <a:blip r:embed="rId8"/>
                    <a:stretch>
                      <a:fillRect/>
                    </a:stretch>
                  </pic:blipFill>
                  <pic:spPr>
                    <a:xfrm>
                      <a:off x="0" y="0"/>
                      <a:ext cx="4320000" cy="6212447"/>
                    </a:xfrm>
                    <a:prstGeom prst="rect">
                      <a:avLst/>
                    </a:prstGeom>
                  </pic:spPr>
                </pic:pic>
              </a:graphicData>
            </a:graphic>
          </wp:inline>
        </w:drawing>
      </w:r>
    </w:p>
    <w:p w:rsidR="00F55BC6" w:rsidRDefault="00507389" w:rsidP="00CD338B">
      <w:pPr>
        <w:spacing w:before="40" w:after="160"/>
        <w:jc w:val="center"/>
        <w:rPr>
          <w:lang w:eastAsia="ko-KR"/>
        </w:rPr>
      </w:pPr>
      <w:r>
        <w:rPr>
          <w:color w:val="666666"/>
          <w:sz w:val="18"/>
          <w:lang w:eastAsia="ko-KR"/>
        </w:rPr>
        <w:t xml:space="preserve">111개 유효 </w:t>
      </w:r>
      <w:proofErr w:type="spellStart"/>
      <w:r>
        <w:rPr>
          <w:color w:val="666666"/>
          <w:sz w:val="18"/>
          <w:lang w:eastAsia="ko-KR"/>
        </w:rPr>
        <w:t>참조쌍</w:t>
      </w:r>
      <w:proofErr w:type="spellEnd"/>
      <w:r>
        <w:rPr>
          <w:color w:val="666666"/>
          <w:sz w:val="18"/>
          <w:lang w:eastAsia="ko-KR"/>
        </w:rPr>
        <w:t xml:space="preserve"> (</w:t>
      </w:r>
      <w:proofErr w:type="spellStart"/>
      <w:r>
        <w:rPr>
          <w:color w:val="666666"/>
          <w:sz w:val="18"/>
          <w:lang w:eastAsia="ko-KR"/>
        </w:rPr>
        <w:t>자카드</w:t>
      </w:r>
      <w:proofErr w:type="spellEnd"/>
      <w:r>
        <w:rPr>
          <w:color w:val="666666"/>
          <w:sz w:val="18"/>
          <w:lang w:eastAsia="ko-KR"/>
        </w:rPr>
        <w:t xml:space="preserve"> 유사도 ≥ 0.1). 색상은 </w:t>
      </w:r>
      <w:proofErr w:type="spellStart"/>
      <w:r>
        <w:rPr>
          <w:color w:val="666666"/>
          <w:sz w:val="18"/>
          <w:lang w:eastAsia="ko-KR"/>
        </w:rPr>
        <w:t>참조쌍</w:t>
      </w:r>
      <w:proofErr w:type="spellEnd"/>
      <w:r>
        <w:rPr>
          <w:color w:val="666666"/>
          <w:sz w:val="18"/>
          <w:lang w:eastAsia="ko-KR"/>
        </w:rPr>
        <w:t xml:space="preserve"> 개수, 괄호 안은 평균 유사도.</w:t>
      </w:r>
    </w:p>
    <w:p w:rsidR="00F55BC6" w:rsidRDefault="00507389" w:rsidP="00AE310F">
      <w:pPr>
        <w:spacing w:before="40"/>
        <w:jc w:val="both"/>
        <w:rPr>
          <w:lang w:eastAsia="ko-KR"/>
        </w:rPr>
      </w:pPr>
      <w:proofErr w:type="spellStart"/>
      <w:r>
        <w:rPr>
          <w:lang w:eastAsia="ko-KR"/>
        </w:rPr>
        <w:t>히트맵에서도</w:t>
      </w:r>
      <w:proofErr w:type="spellEnd"/>
      <w:r>
        <w:rPr>
          <w:lang w:eastAsia="ko-KR"/>
        </w:rPr>
        <w:t xml:space="preserve"> 1924 텍스트의 C03 열과 C06 열에만 붉은 셀이 집중되어 있음을 확인할 수 있다. 〈그림 2〉는 같은 111개 쌍을 문단 단위의 네트워크로 표현한 것이다. 왼쪽의 1915 문단 52개(●)와 오른쪽의 1924 문단 35개(◆)가 유사도에 따른 111개의 연결선으로 이어져 있다. 노드 크기는 연결 수에 비례하며, 특정 노드를 클릭하면 해당 노드의 연결만 부각된다.</w:t>
      </w:r>
    </w:p>
    <w:p w:rsidR="00CD338B" w:rsidRDefault="00CD338B" w:rsidP="00AE310F">
      <w:pPr>
        <w:spacing w:before="40"/>
        <w:jc w:val="both"/>
        <w:rPr>
          <w:b/>
          <w:color w:val="1F3864"/>
          <w:sz w:val="22"/>
          <w:lang w:eastAsia="ko-KR"/>
        </w:rPr>
      </w:pPr>
    </w:p>
    <w:p w:rsidR="00F55BC6" w:rsidRDefault="00507389" w:rsidP="00AE310F">
      <w:pPr>
        <w:spacing w:before="40"/>
        <w:jc w:val="both"/>
        <w:rPr>
          <w:lang w:eastAsia="ko-KR"/>
        </w:rPr>
      </w:pPr>
      <w:r>
        <w:rPr>
          <w:b/>
          <w:color w:val="1F3864"/>
          <w:sz w:val="22"/>
          <w:lang w:eastAsia="ko-KR"/>
        </w:rPr>
        <w:lastRenderedPageBreak/>
        <w:t>〈그림 2〉 111개 유효 참조쌍의 문단 네트워크</w:t>
      </w:r>
    </w:p>
    <w:p w:rsidR="00F55BC6" w:rsidRDefault="00507389" w:rsidP="00CD338B">
      <w:r>
        <w:rPr>
          <w:noProof/>
        </w:rPr>
        <w:drawing>
          <wp:inline distT="0" distB="0" distL="0" distR="0">
            <wp:extent cx="5580000" cy="3814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png"/>
                    <pic:cNvPicPr/>
                  </pic:nvPicPr>
                  <pic:blipFill>
                    <a:blip r:embed="rId9"/>
                    <a:stretch>
                      <a:fillRect/>
                    </a:stretch>
                  </pic:blipFill>
                  <pic:spPr>
                    <a:xfrm>
                      <a:off x="0" y="0"/>
                      <a:ext cx="5580000" cy="3814788"/>
                    </a:xfrm>
                    <a:prstGeom prst="rect">
                      <a:avLst/>
                    </a:prstGeom>
                  </pic:spPr>
                </pic:pic>
              </a:graphicData>
            </a:graphic>
          </wp:inline>
        </w:drawing>
      </w:r>
    </w:p>
    <w:p w:rsidR="00F55BC6" w:rsidRDefault="00507389" w:rsidP="00AE310F">
      <w:pPr>
        <w:spacing w:before="40" w:after="160"/>
        <w:jc w:val="both"/>
        <w:rPr>
          <w:lang w:eastAsia="ko-KR"/>
        </w:rPr>
      </w:pPr>
      <w:r>
        <w:rPr>
          <w:color w:val="666666"/>
          <w:sz w:val="18"/>
          <w:lang w:eastAsia="ko-KR"/>
        </w:rPr>
        <w:t>111개 유효 참조쌍의 문단 네트워크. 왼쪽 ● = 1915 문단 52개, 오른쪽 ◆ = 1924 문단 35개.</w:t>
      </w:r>
    </w:p>
    <w:p w:rsidR="00F55BC6" w:rsidRDefault="00507389" w:rsidP="00AE310F">
      <w:pPr>
        <w:spacing w:before="40"/>
        <w:jc w:val="both"/>
        <w:rPr>
          <w:lang w:eastAsia="ko-KR"/>
        </w:rPr>
      </w:pPr>
      <w:r>
        <w:rPr>
          <w:lang w:eastAsia="ko-KR"/>
        </w:rPr>
        <w:t>주요 참조 관계는 〈표 8〉과 같다.</w:t>
      </w:r>
    </w:p>
    <w:p w:rsidR="00F55BC6" w:rsidRDefault="00507389" w:rsidP="00AE310F">
      <w:pPr>
        <w:spacing w:before="40"/>
        <w:jc w:val="both"/>
        <w:rPr>
          <w:lang w:eastAsia="ko-KR"/>
        </w:rPr>
      </w:pPr>
      <w:r>
        <w:rPr>
          <w:b/>
          <w:color w:val="1F3864"/>
          <w:sz w:val="22"/>
          <w:lang w:eastAsia="ko-KR"/>
        </w:rPr>
        <w:t>〈표 8〉 주요 장-장 참조 관계</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401"/>
        <w:gridCol w:w="2389"/>
        <w:gridCol w:w="2389"/>
        <w:gridCol w:w="2391"/>
      </w:tblGrid>
      <w:tr w:rsidR="00F55BC6" w:rsidTr="00CD338B">
        <w:trPr>
          <w:jc w:val="center"/>
        </w:trPr>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1915 장</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1924 장</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쌍 수</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내용</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C02 (현상즉실재론)</w:t>
            </w:r>
          </w:p>
        </w:tc>
        <w:tc>
          <w:tcPr>
            <w:tcW w:w="2409" w:type="dxa"/>
            <w:vAlign w:val="center"/>
          </w:tcPr>
          <w:p w:rsidR="00F55BC6" w:rsidRPr="00CD338B" w:rsidRDefault="00507389" w:rsidP="00CD338B">
            <w:pPr>
              <w:spacing w:line="240" w:lineRule="auto"/>
              <w:jc w:val="center"/>
              <w:rPr>
                <w:sz w:val="22"/>
              </w:rPr>
            </w:pPr>
            <w:r w:rsidRPr="00CD338B">
              <w:rPr>
                <w:sz w:val="22"/>
              </w:rPr>
              <w:t>C03 (人乃天과 眞理)</w:t>
            </w:r>
          </w:p>
        </w:tc>
        <w:tc>
          <w:tcPr>
            <w:tcW w:w="2409" w:type="dxa"/>
            <w:vAlign w:val="center"/>
          </w:tcPr>
          <w:p w:rsidR="00F55BC6" w:rsidRPr="00CD338B" w:rsidRDefault="00507389" w:rsidP="00CD338B">
            <w:pPr>
              <w:spacing w:line="240" w:lineRule="auto"/>
              <w:jc w:val="center"/>
              <w:rPr>
                <w:sz w:val="22"/>
              </w:rPr>
            </w:pPr>
            <w:r w:rsidRPr="00CD338B">
              <w:rPr>
                <w:sz w:val="22"/>
              </w:rPr>
              <w:t>13개</w:t>
            </w:r>
          </w:p>
        </w:tc>
        <w:tc>
          <w:tcPr>
            <w:tcW w:w="2409" w:type="dxa"/>
            <w:vAlign w:val="center"/>
          </w:tcPr>
          <w:p w:rsidR="00F55BC6" w:rsidRPr="00CD338B" w:rsidRDefault="00507389" w:rsidP="00CD338B">
            <w:pPr>
              <w:spacing w:line="240" w:lineRule="auto"/>
              <w:jc w:val="center"/>
              <w:rPr>
                <w:sz w:val="22"/>
              </w:rPr>
            </w:pPr>
            <w:r w:rsidRPr="00CD338B">
              <w:rPr>
                <w:sz w:val="22"/>
              </w:rPr>
              <w:t>唯物/唯心→實在 논증</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C06 (의식론)</w:t>
            </w:r>
          </w:p>
        </w:tc>
        <w:tc>
          <w:tcPr>
            <w:tcW w:w="2409" w:type="dxa"/>
            <w:vAlign w:val="center"/>
          </w:tcPr>
          <w:p w:rsidR="00F55BC6" w:rsidRPr="00CD338B" w:rsidRDefault="00507389" w:rsidP="00CD338B">
            <w:pPr>
              <w:spacing w:line="240" w:lineRule="auto"/>
              <w:jc w:val="center"/>
              <w:rPr>
                <w:sz w:val="22"/>
              </w:rPr>
            </w:pPr>
            <w:r w:rsidRPr="00CD338B">
              <w:rPr>
                <w:sz w:val="22"/>
              </w:rPr>
              <w:t>C03 (人乃天과 眞理)</w:t>
            </w:r>
          </w:p>
        </w:tc>
        <w:tc>
          <w:tcPr>
            <w:tcW w:w="2409" w:type="dxa"/>
            <w:vAlign w:val="center"/>
          </w:tcPr>
          <w:p w:rsidR="00F55BC6" w:rsidRPr="00CD338B" w:rsidRDefault="00507389" w:rsidP="00CD338B">
            <w:pPr>
              <w:spacing w:line="240" w:lineRule="auto"/>
              <w:jc w:val="center"/>
              <w:rPr>
                <w:sz w:val="22"/>
              </w:rPr>
            </w:pPr>
            <w:r w:rsidRPr="00CD338B">
              <w:rPr>
                <w:sz w:val="22"/>
              </w:rPr>
              <w:t>24개</w:t>
            </w:r>
          </w:p>
        </w:tc>
        <w:tc>
          <w:tcPr>
            <w:tcW w:w="2409" w:type="dxa"/>
            <w:vAlign w:val="center"/>
          </w:tcPr>
          <w:p w:rsidR="00F55BC6" w:rsidRPr="00CD338B" w:rsidRDefault="00507389" w:rsidP="00CD338B">
            <w:pPr>
              <w:spacing w:line="240" w:lineRule="auto"/>
              <w:jc w:val="center"/>
              <w:rPr>
                <w:sz w:val="22"/>
              </w:rPr>
            </w:pPr>
            <w:r w:rsidRPr="00CD338B">
              <w:rPr>
                <w:sz w:val="22"/>
              </w:rPr>
              <w:t>헤켈 6종 의식론</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C13 (기독교와 유교)</w:t>
            </w:r>
          </w:p>
        </w:tc>
        <w:tc>
          <w:tcPr>
            <w:tcW w:w="2409" w:type="dxa"/>
            <w:vAlign w:val="center"/>
          </w:tcPr>
          <w:p w:rsidR="00F55BC6" w:rsidRPr="00CD338B" w:rsidRDefault="00507389" w:rsidP="00CD338B">
            <w:pPr>
              <w:spacing w:line="240" w:lineRule="auto"/>
              <w:jc w:val="center"/>
              <w:rPr>
                <w:sz w:val="22"/>
              </w:rPr>
            </w:pPr>
            <w:r w:rsidRPr="00CD338B">
              <w:rPr>
                <w:sz w:val="22"/>
              </w:rPr>
              <w:t>C06 (人乃天에 對한 雜感)</w:t>
            </w:r>
          </w:p>
        </w:tc>
        <w:tc>
          <w:tcPr>
            <w:tcW w:w="2409" w:type="dxa"/>
            <w:vAlign w:val="center"/>
          </w:tcPr>
          <w:p w:rsidR="00F55BC6" w:rsidRPr="00CD338B" w:rsidRDefault="00507389" w:rsidP="00CD338B">
            <w:pPr>
              <w:spacing w:line="240" w:lineRule="auto"/>
              <w:jc w:val="center"/>
              <w:rPr>
                <w:sz w:val="22"/>
              </w:rPr>
            </w:pPr>
            <w:r w:rsidRPr="00CD338B">
              <w:rPr>
                <w:sz w:val="22"/>
              </w:rPr>
              <w:t>31개</w:t>
            </w:r>
          </w:p>
        </w:tc>
        <w:tc>
          <w:tcPr>
            <w:tcW w:w="2409" w:type="dxa"/>
            <w:vAlign w:val="center"/>
          </w:tcPr>
          <w:p w:rsidR="00F55BC6" w:rsidRPr="00CD338B" w:rsidRDefault="00507389" w:rsidP="00CD338B">
            <w:pPr>
              <w:spacing w:line="240" w:lineRule="auto"/>
              <w:jc w:val="center"/>
              <w:rPr>
                <w:sz w:val="22"/>
              </w:rPr>
            </w:pPr>
            <w:r w:rsidRPr="00CD338B">
              <w:rPr>
                <w:sz w:val="22"/>
              </w:rPr>
              <w:t>儒基 비교 프레임</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C14 (불교와 기독교)</w:t>
            </w:r>
          </w:p>
        </w:tc>
        <w:tc>
          <w:tcPr>
            <w:tcW w:w="2409" w:type="dxa"/>
            <w:vAlign w:val="center"/>
          </w:tcPr>
          <w:p w:rsidR="00F55BC6" w:rsidRPr="00CD338B" w:rsidRDefault="00507389" w:rsidP="00CD338B">
            <w:pPr>
              <w:spacing w:line="240" w:lineRule="auto"/>
              <w:jc w:val="center"/>
              <w:rPr>
                <w:sz w:val="22"/>
              </w:rPr>
            </w:pPr>
            <w:r w:rsidRPr="00CD338B">
              <w:rPr>
                <w:sz w:val="22"/>
              </w:rPr>
              <w:t>C06 (人乃天에 對한 雜感)</w:t>
            </w:r>
          </w:p>
        </w:tc>
        <w:tc>
          <w:tcPr>
            <w:tcW w:w="2409" w:type="dxa"/>
            <w:vAlign w:val="center"/>
          </w:tcPr>
          <w:p w:rsidR="00F55BC6" w:rsidRPr="00CD338B" w:rsidRDefault="00507389" w:rsidP="00CD338B">
            <w:pPr>
              <w:spacing w:line="240" w:lineRule="auto"/>
              <w:jc w:val="center"/>
              <w:rPr>
                <w:sz w:val="22"/>
              </w:rPr>
            </w:pPr>
            <w:r w:rsidRPr="00CD338B">
              <w:rPr>
                <w:sz w:val="22"/>
              </w:rPr>
              <w:t>20개</w:t>
            </w:r>
          </w:p>
        </w:tc>
        <w:tc>
          <w:tcPr>
            <w:tcW w:w="2409" w:type="dxa"/>
            <w:vAlign w:val="center"/>
          </w:tcPr>
          <w:p w:rsidR="00F55BC6" w:rsidRPr="00CD338B" w:rsidRDefault="00507389" w:rsidP="00CD338B">
            <w:pPr>
              <w:spacing w:line="240" w:lineRule="auto"/>
              <w:jc w:val="center"/>
              <w:rPr>
                <w:sz w:val="22"/>
              </w:rPr>
            </w:pPr>
            <w:r w:rsidRPr="00CD338B">
              <w:rPr>
                <w:sz w:val="22"/>
              </w:rPr>
              <w:t>佛基 비교 프레임</w:t>
            </w:r>
          </w:p>
        </w:tc>
      </w:tr>
    </w:tbl>
    <w:p w:rsidR="00F55BC6" w:rsidRDefault="00507389" w:rsidP="00AE310F">
      <w:pPr>
        <w:spacing w:before="40"/>
        <w:jc w:val="both"/>
        <w:rPr>
          <w:lang w:eastAsia="ko-KR"/>
        </w:rPr>
      </w:pPr>
      <w:r>
        <w:rPr>
          <w:lang w:eastAsia="ko-KR"/>
        </w:rPr>
        <w:t>이 편중은 단순히 양적인 것이 아니라, 내용적으로도 분명한 의미를 가진다.</w:t>
      </w:r>
    </w:p>
    <w:p w:rsidR="00F55BC6" w:rsidRDefault="00507389" w:rsidP="00AE310F">
      <w:pPr>
        <w:spacing w:before="40"/>
        <w:jc w:val="both"/>
        <w:rPr>
          <w:lang w:eastAsia="ko-KR"/>
        </w:rPr>
      </w:pPr>
      <w:r>
        <w:rPr>
          <w:lang w:eastAsia="ko-KR"/>
        </w:rPr>
        <w:t xml:space="preserve">C03의 45개 중 44개가 </w:t>
      </w:r>
      <w:r>
        <w:rPr>
          <w:b/>
          <w:lang w:eastAsia="ko-KR"/>
        </w:rPr>
        <w:t>제4절 '인내천의 哲理'(S04</w:t>
      </w:r>
      <w:proofErr w:type="gramStart"/>
      <w:r>
        <w:rPr>
          <w:b/>
          <w:lang w:eastAsia="ko-KR"/>
        </w:rPr>
        <w:t>)</w:t>
      </w:r>
      <w:r>
        <w:rPr>
          <w:lang w:eastAsia="ko-KR"/>
        </w:rPr>
        <w:t xml:space="preserve"> 에</w:t>
      </w:r>
      <w:proofErr w:type="gramEnd"/>
      <w:r>
        <w:rPr>
          <w:lang w:eastAsia="ko-KR"/>
        </w:rPr>
        <w:t xml:space="preserve"> 집중된다. 이 절은 7개 항으로 구성되어 있는데, 그중 I02(實在와 人乃天)에 13개, I05(意識과 人乃天)에 21개가 몰려 있다(〈표 9〉).</w:t>
      </w:r>
    </w:p>
    <w:p w:rsidR="00F55BC6" w:rsidRDefault="00507389" w:rsidP="00AE310F">
      <w:pPr>
        <w:spacing w:before="40"/>
        <w:jc w:val="both"/>
        <w:rPr>
          <w:lang w:eastAsia="ko-KR"/>
        </w:rPr>
      </w:pPr>
      <w:r>
        <w:rPr>
          <w:b/>
          <w:color w:val="1F3864"/>
          <w:sz w:val="22"/>
          <w:lang w:eastAsia="ko-KR"/>
        </w:rPr>
        <w:lastRenderedPageBreak/>
        <w:t xml:space="preserve">〈표 9〉 C03-S04 </w:t>
      </w:r>
      <w:proofErr w:type="spellStart"/>
      <w:r>
        <w:rPr>
          <w:b/>
          <w:color w:val="1F3864"/>
          <w:sz w:val="22"/>
          <w:lang w:eastAsia="ko-KR"/>
        </w:rPr>
        <w:t>항별</w:t>
      </w:r>
      <w:proofErr w:type="spellEnd"/>
      <w:r>
        <w:rPr>
          <w:b/>
          <w:color w:val="1F3864"/>
          <w:sz w:val="22"/>
          <w:lang w:eastAsia="ko-KR"/>
        </w:rPr>
        <w:t xml:space="preserve"> </w:t>
      </w:r>
      <w:proofErr w:type="spellStart"/>
      <w:r>
        <w:rPr>
          <w:b/>
          <w:color w:val="1F3864"/>
          <w:sz w:val="22"/>
          <w:lang w:eastAsia="ko-KR"/>
        </w:rPr>
        <w:t>참조쌍</w:t>
      </w:r>
      <w:proofErr w:type="spellEnd"/>
      <w:r>
        <w:rPr>
          <w:b/>
          <w:color w:val="1F3864"/>
          <w:sz w:val="22"/>
          <w:lang w:eastAsia="ko-KR"/>
        </w:rPr>
        <w:t xml:space="preserve"> 분포</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388"/>
        <w:gridCol w:w="2389"/>
        <w:gridCol w:w="2392"/>
        <w:gridCol w:w="2401"/>
      </w:tblGrid>
      <w:tr w:rsidR="00F55BC6">
        <w:trPr>
          <w:jc w:val="center"/>
        </w:trPr>
        <w:tc>
          <w:tcPr>
            <w:tcW w:w="2409" w:type="dxa"/>
            <w:shd w:val="clear" w:color="auto" w:fill="D9E2F3"/>
          </w:tcPr>
          <w:p w:rsidR="00F55BC6" w:rsidRPr="00CD338B" w:rsidRDefault="00507389" w:rsidP="00CD338B">
            <w:pPr>
              <w:spacing w:line="240" w:lineRule="auto"/>
              <w:jc w:val="center"/>
              <w:rPr>
                <w:sz w:val="22"/>
              </w:rPr>
            </w:pPr>
            <w:r w:rsidRPr="00CD338B">
              <w:rPr>
                <w:b/>
                <w:sz w:val="22"/>
              </w:rPr>
              <w:t>항</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제목</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참조쌍</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참조 원천 (1915)</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I01</w:t>
            </w:r>
          </w:p>
        </w:tc>
        <w:tc>
          <w:tcPr>
            <w:tcW w:w="2409" w:type="dxa"/>
          </w:tcPr>
          <w:p w:rsidR="00F55BC6" w:rsidRPr="00CD338B" w:rsidRDefault="00507389" w:rsidP="00CD338B">
            <w:pPr>
              <w:spacing w:line="240" w:lineRule="auto"/>
              <w:jc w:val="center"/>
              <w:rPr>
                <w:sz w:val="22"/>
              </w:rPr>
            </w:pPr>
            <w:r w:rsidRPr="00CD338B">
              <w:rPr>
                <w:sz w:val="22"/>
              </w:rPr>
              <w:t>實現思想과 人乃天</w:t>
            </w:r>
          </w:p>
        </w:tc>
        <w:tc>
          <w:tcPr>
            <w:tcW w:w="2409" w:type="dxa"/>
          </w:tcPr>
          <w:p w:rsidR="00F55BC6" w:rsidRPr="00CD338B" w:rsidRDefault="00507389" w:rsidP="00CD338B">
            <w:pPr>
              <w:spacing w:line="240" w:lineRule="auto"/>
              <w:jc w:val="center"/>
              <w:rPr>
                <w:sz w:val="22"/>
              </w:rPr>
            </w:pPr>
            <w:r w:rsidRPr="00CD338B">
              <w:rPr>
                <w:sz w:val="22"/>
              </w:rPr>
              <w:t>0개</w:t>
            </w:r>
          </w:p>
        </w:tc>
        <w:tc>
          <w:tcPr>
            <w:tcW w:w="2409" w:type="dxa"/>
          </w:tcPr>
          <w:p w:rsidR="00F55BC6" w:rsidRPr="00CD338B" w:rsidRDefault="00507389" w:rsidP="00CD338B">
            <w:pPr>
              <w:spacing w:line="240" w:lineRule="auto"/>
              <w:jc w:val="center"/>
              <w:rPr>
                <w:sz w:val="22"/>
              </w:rPr>
            </w:pPr>
            <w:r w:rsidRPr="00CD338B">
              <w:rPr>
                <w:sz w:val="22"/>
              </w:rPr>
              <w:t>-</w:t>
            </w:r>
          </w:p>
        </w:tc>
      </w:tr>
      <w:tr w:rsidR="00F55BC6">
        <w:trPr>
          <w:jc w:val="center"/>
        </w:trPr>
        <w:tc>
          <w:tcPr>
            <w:tcW w:w="2409" w:type="dxa"/>
          </w:tcPr>
          <w:p w:rsidR="00F55BC6" w:rsidRPr="00CD338B" w:rsidRDefault="00507389" w:rsidP="00CD338B">
            <w:pPr>
              <w:spacing w:line="240" w:lineRule="auto"/>
              <w:jc w:val="center"/>
              <w:rPr>
                <w:sz w:val="22"/>
              </w:rPr>
            </w:pPr>
            <w:r w:rsidRPr="00CD338B">
              <w:rPr>
                <w:b/>
                <w:sz w:val="22"/>
              </w:rPr>
              <w:t>I02</w:t>
            </w:r>
          </w:p>
        </w:tc>
        <w:tc>
          <w:tcPr>
            <w:tcW w:w="2409" w:type="dxa"/>
          </w:tcPr>
          <w:p w:rsidR="00F55BC6" w:rsidRPr="00CD338B" w:rsidRDefault="00507389" w:rsidP="00CD338B">
            <w:pPr>
              <w:spacing w:line="240" w:lineRule="auto"/>
              <w:jc w:val="center"/>
              <w:rPr>
                <w:sz w:val="22"/>
              </w:rPr>
            </w:pPr>
            <w:r w:rsidRPr="00CD338B">
              <w:rPr>
                <w:b/>
                <w:sz w:val="22"/>
              </w:rPr>
              <w:t>實在와 人乃天</w:t>
            </w:r>
          </w:p>
        </w:tc>
        <w:tc>
          <w:tcPr>
            <w:tcW w:w="2409" w:type="dxa"/>
          </w:tcPr>
          <w:p w:rsidR="00F55BC6" w:rsidRPr="00CD338B" w:rsidRDefault="00507389" w:rsidP="00CD338B">
            <w:pPr>
              <w:spacing w:line="240" w:lineRule="auto"/>
              <w:jc w:val="center"/>
              <w:rPr>
                <w:sz w:val="22"/>
              </w:rPr>
            </w:pPr>
            <w:r w:rsidRPr="00CD338B">
              <w:rPr>
                <w:b/>
                <w:sz w:val="22"/>
              </w:rPr>
              <w:t>13개</w:t>
            </w:r>
          </w:p>
        </w:tc>
        <w:tc>
          <w:tcPr>
            <w:tcW w:w="2409" w:type="dxa"/>
          </w:tcPr>
          <w:p w:rsidR="00F55BC6" w:rsidRPr="00CD338B" w:rsidRDefault="00507389" w:rsidP="00CD338B">
            <w:pPr>
              <w:spacing w:line="240" w:lineRule="auto"/>
              <w:jc w:val="center"/>
              <w:rPr>
                <w:sz w:val="22"/>
              </w:rPr>
            </w:pPr>
            <w:r w:rsidRPr="00CD338B">
              <w:rPr>
                <w:sz w:val="22"/>
              </w:rPr>
              <w:t>C02 (현상즉실재론)</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I03</w:t>
            </w:r>
          </w:p>
        </w:tc>
        <w:tc>
          <w:tcPr>
            <w:tcW w:w="2409" w:type="dxa"/>
          </w:tcPr>
          <w:p w:rsidR="00F55BC6" w:rsidRPr="00CD338B" w:rsidRDefault="00507389" w:rsidP="00CD338B">
            <w:pPr>
              <w:spacing w:line="240" w:lineRule="auto"/>
              <w:jc w:val="center"/>
              <w:rPr>
                <w:sz w:val="22"/>
              </w:rPr>
            </w:pPr>
            <w:r w:rsidRPr="00CD338B">
              <w:rPr>
                <w:sz w:val="22"/>
              </w:rPr>
              <w:t>汎神觀과 人乃天</w:t>
            </w:r>
          </w:p>
        </w:tc>
        <w:tc>
          <w:tcPr>
            <w:tcW w:w="2409" w:type="dxa"/>
          </w:tcPr>
          <w:p w:rsidR="00F55BC6" w:rsidRPr="00CD338B" w:rsidRDefault="00507389" w:rsidP="00CD338B">
            <w:pPr>
              <w:spacing w:line="240" w:lineRule="auto"/>
              <w:jc w:val="center"/>
              <w:rPr>
                <w:sz w:val="22"/>
              </w:rPr>
            </w:pPr>
            <w:r w:rsidRPr="00CD338B">
              <w:rPr>
                <w:sz w:val="22"/>
              </w:rPr>
              <w:t>0개</w:t>
            </w:r>
          </w:p>
        </w:tc>
        <w:tc>
          <w:tcPr>
            <w:tcW w:w="2409" w:type="dxa"/>
          </w:tcPr>
          <w:p w:rsidR="00F55BC6" w:rsidRPr="00CD338B" w:rsidRDefault="00507389" w:rsidP="00CD338B">
            <w:pPr>
              <w:spacing w:line="240" w:lineRule="auto"/>
              <w:jc w:val="center"/>
              <w:rPr>
                <w:sz w:val="22"/>
              </w:rPr>
            </w:pPr>
            <w:r w:rsidRPr="00CD338B">
              <w:rPr>
                <w:sz w:val="22"/>
              </w:rPr>
              <w:t>-</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I04</w:t>
            </w:r>
          </w:p>
        </w:tc>
        <w:tc>
          <w:tcPr>
            <w:tcW w:w="2409" w:type="dxa"/>
          </w:tcPr>
          <w:p w:rsidR="00F55BC6" w:rsidRPr="00CD338B" w:rsidRDefault="00507389" w:rsidP="00CD338B">
            <w:pPr>
              <w:spacing w:line="240" w:lineRule="auto"/>
              <w:jc w:val="center"/>
              <w:rPr>
                <w:sz w:val="22"/>
              </w:rPr>
            </w:pPr>
            <w:r w:rsidRPr="00CD338B">
              <w:rPr>
                <w:sz w:val="22"/>
              </w:rPr>
              <w:t>生命과 人乃天</w:t>
            </w:r>
          </w:p>
        </w:tc>
        <w:tc>
          <w:tcPr>
            <w:tcW w:w="2409" w:type="dxa"/>
          </w:tcPr>
          <w:p w:rsidR="00F55BC6" w:rsidRPr="00CD338B" w:rsidRDefault="00507389" w:rsidP="00CD338B">
            <w:pPr>
              <w:spacing w:line="240" w:lineRule="auto"/>
              <w:jc w:val="center"/>
              <w:rPr>
                <w:sz w:val="22"/>
              </w:rPr>
            </w:pPr>
            <w:r w:rsidRPr="00CD338B">
              <w:rPr>
                <w:sz w:val="22"/>
              </w:rPr>
              <w:t>5개</w:t>
            </w:r>
          </w:p>
        </w:tc>
        <w:tc>
          <w:tcPr>
            <w:tcW w:w="2409" w:type="dxa"/>
          </w:tcPr>
          <w:p w:rsidR="00F55BC6" w:rsidRPr="00CD338B" w:rsidRDefault="00507389" w:rsidP="00CD338B">
            <w:pPr>
              <w:spacing w:line="240" w:lineRule="auto"/>
              <w:jc w:val="center"/>
              <w:rPr>
                <w:sz w:val="22"/>
              </w:rPr>
            </w:pPr>
            <w:r w:rsidRPr="00CD338B">
              <w:rPr>
                <w:sz w:val="22"/>
              </w:rPr>
              <w:t>C05 (생명론)</w:t>
            </w:r>
          </w:p>
        </w:tc>
      </w:tr>
      <w:tr w:rsidR="00F55BC6">
        <w:trPr>
          <w:jc w:val="center"/>
        </w:trPr>
        <w:tc>
          <w:tcPr>
            <w:tcW w:w="2409" w:type="dxa"/>
          </w:tcPr>
          <w:p w:rsidR="00F55BC6" w:rsidRPr="00CD338B" w:rsidRDefault="00507389" w:rsidP="00CD338B">
            <w:pPr>
              <w:spacing w:line="240" w:lineRule="auto"/>
              <w:jc w:val="center"/>
              <w:rPr>
                <w:sz w:val="22"/>
              </w:rPr>
            </w:pPr>
            <w:r w:rsidRPr="00CD338B">
              <w:rPr>
                <w:b/>
                <w:sz w:val="22"/>
              </w:rPr>
              <w:t>I05</w:t>
            </w:r>
          </w:p>
        </w:tc>
        <w:tc>
          <w:tcPr>
            <w:tcW w:w="2409" w:type="dxa"/>
          </w:tcPr>
          <w:p w:rsidR="00F55BC6" w:rsidRPr="00CD338B" w:rsidRDefault="00507389" w:rsidP="00CD338B">
            <w:pPr>
              <w:spacing w:line="240" w:lineRule="auto"/>
              <w:jc w:val="center"/>
              <w:rPr>
                <w:sz w:val="22"/>
              </w:rPr>
            </w:pPr>
            <w:r w:rsidRPr="00CD338B">
              <w:rPr>
                <w:b/>
                <w:sz w:val="22"/>
              </w:rPr>
              <w:t>意識과 人乃天</w:t>
            </w:r>
          </w:p>
        </w:tc>
        <w:tc>
          <w:tcPr>
            <w:tcW w:w="2409" w:type="dxa"/>
          </w:tcPr>
          <w:p w:rsidR="00F55BC6" w:rsidRPr="00CD338B" w:rsidRDefault="00507389" w:rsidP="00CD338B">
            <w:pPr>
              <w:spacing w:line="240" w:lineRule="auto"/>
              <w:jc w:val="center"/>
              <w:rPr>
                <w:sz w:val="22"/>
              </w:rPr>
            </w:pPr>
            <w:r w:rsidRPr="00CD338B">
              <w:rPr>
                <w:b/>
                <w:sz w:val="22"/>
              </w:rPr>
              <w:t>21개</w:t>
            </w:r>
          </w:p>
        </w:tc>
        <w:tc>
          <w:tcPr>
            <w:tcW w:w="2409" w:type="dxa"/>
          </w:tcPr>
          <w:p w:rsidR="00F55BC6" w:rsidRPr="00CD338B" w:rsidRDefault="00507389" w:rsidP="00CD338B">
            <w:pPr>
              <w:spacing w:line="240" w:lineRule="auto"/>
              <w:jc w:val="center"/>
              <w:rPr>
                <w:sz w:val="22"/>
              </w:rPr>
            </w:pPr>
            <w:r w:rsidRPr="00CD338B">
              <w:rPr>
                <w:sz w:val="22"/>
              </w:rPr>
              <w:t>C06 (의식론)</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I06</w:t>
            </w:r>
          </w:p>
        </w:tc>
        <w:tc>
          <w:tcPr>
            <w:tcW w:w="2409" w:type="dxa"/>
          </w:tcPr>
          <w:p w:rsidR="00F55BC6" w:rsidRPr="00CD338B" w:rsidRDefault="00507389" w:rsidP="00CD338B">
            <w:pPr>
              <w:spacing w:line="240" w:lineRule="auto"/>
              <w:jc w:val="center"/>
              <w:rPr>
                <w:sz w:val="22"/>
              </w:rPr>
            </w:pPr>
            <w:r w:rsidRPr="00CD338B">
              <w:rPr>
                <w:sz w:val="22"/>
              </w:rPr>
              <w:t>靈魂과 人乃天</w:t>
            </w:r>
          </w:p>
        </w:tc>
        <w:tc>
          <w:tcPr>
            <w:tcW w:w="2409" w:type="dxa"/>
          </w:tcPr>
          <w:p w:rsidR="00F55BC6" w:rsidRPr="00CD338B" w:rsidRDefault="00507389" w:rsidP="00CD338B">
            <w:pPr>
              <w:spacing w:line="240" w:lineRule="auto"/>
              <w:jc w:val="center"/>
              <w:rPr>
                <w:sz w:val="22"/>
              </w:rPr>
            </w:pPr>
            <w:r w:rsidRPr="00CD338B">
              <w:rPr>
                <w:sz w:val="22"/>
              </w:rPr>
              <w:t>4개</w:t>
            </w:r>
          </w:p>
        </w:tc>
        <w:tc>
          <w:tcPr>
            <w:tcW w:w="2409" w:type="dxa"/>
          </w:tcPr>
          <w:p w:rsidR="00F55BC6" w:rsidRPr="00CD338B" w:rsidRDefault="00507389" w:rsidP="00CD338B">
            <w:pPr>
              <w:spacing w:line="240" w:lineRule="auto"/>
              <w:jc w:val="center"/>
              <w:rPr>
                <w:sz w:val="22"/>
              </w:rPr>
            </w:pPr>
            <w:r w:rsidRPr="00CD338B">
              <w:rPr>
                <w:sz w:val="22"/>
              </w:rPr>
              <w:t>C05 (생명론)</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I07</w:t>
            </w:r>
          </w:p>
        </w:tc>
        <w:tc>
          <w:tcPr>
            <w:tcW w:w="2409" w:type="dxa"/>
          </w:tcPr>
          <w:p w:rsidR="00F55BC6" w:rsidRPr="00CD338B" w:rsidRDefault="00507389" w:rsidP="00CD338B">
            <w:pPr>
              <w:spacing w:line="240" w:lineRule="auto"/>
              <w:jc w:val="center"/>
              <w:rPr>
                <w:sz w:val="22"/>
              </w:rPr>
            </w:pPr>
            <w:r w:rsidRPr="00CD338B">
              <w:rPr>
                <w:sz w:val="22"/>
              </w:rPr>
              <w:t>進化와 人乃天</w:t>
            </w:r>
          </w:p>
        </w:tc>
        <w:tc>
          <w:tcPr>
            <w:tcW w:w="2409" w:type="dxa"/>
          </w:tcPr>
          <w:p w:rsidR="00F55BC6" w:rsidRPr="00CD338B" w:rsidRDefault="00507389" w:rsidP="00CD338B">
            <w:pPr>
              <w:spacing w:line="240" w:lineRule="auto"/>
              <w:jc w:val="center"/>
              <w:rPr>
                <w:sz w:val="22"/>
              </w:rPr>
            </w:pPr>
            <w:r w:rsidRPr="00CD338B">
              <w:rPr>
                <w:sz w:val="22"/>
              </w:rPr>
              <w:t>1개</w:t>
            </w:r>
          </w:p>
        </w:tc>
        <w:tc>
          <w:tcPr>
            <w:tcW w:w="2409" w:type="dxa"/>
          </w:tcPr>
          <w:p w:rsidR="00F55BC6" w:rsidRPr="00CD338B" w:rsidRDefault="00507389" w:rsidP="00CD338B">
            <w:pPr>
              <w:spacing w:line="240" w:lineRule="auto"/>
              <w:jc w:val="center"/>
              <w:rPr>
                <w:sz w:val="22"/>
              </w:rPr>
            </w:pPr>
            <w:r w:rsidRPr="00CD338B">
              <w:rPr>
                <w:sz w:val="22"/>
              </w:rPr>
              <w:t>C08 (진화론)</w:t>
            </w:r>
          </w:p>
        </w:tc>
      </w:tr>
    </w:tbl>
    <w:p w:rsidR="00F55BC6" w:rsidRDefault="00507389" w:rsidP="00AE310F">
      <w:pPr>
        <w:spacing w:before="40"/>
        <w:jc w:val="both"/>
        <w:rPr>
          <w:lang w:eastAsia="ko-KR"/>
        </w:rPr>
      </w:pPr>
      <w:r>
        <w:rPr>
          <w:lang w:eastAsia="ko-KR"/>
        </w:rPr>
        <w:t xml:space="preserve">이는 각각 이노우에의 </w:t>
      </w:r>
      <w:proofErr w:type="spellStart"/>
      <w:r>
        <w:rPr>
          <w:lang w:eastAsia="ko-KR"/>
        </w:rPr>
        <w:t>현상즉실재론</w:t>
      </w:r>
      <w:proofErr w:type="spellEnd"/>
      <w:r>
        <w:rPr>
          <w:lang w:eastAsia="ko-KR"/>
        </w:rPr>
        <w:t xml:space="preserve">(C02)과 의식에 관한 논의(C06)를 참조한 것이다. 즉 </w:t>
      </w:r>
      <w:proofErr w:type="spellStart"/>
      <w:r>
        <w:rPr>
          <w:lang w:eastAsia="ko-KR"/>
        </w:rPr>
        <w:t>이돈화는</w:t>
      </w:r>
      <w:proofErr w:type="spellEnd"/>
      <w:r>
        <w:rPr>
          <w:lang w:eastAsia="ko-KR"/>
        </w:rPr>
        <w:t xml:space="preserve"> 이노우에의 핵심 철학 이론을 인내천 사상의 '진리' 근거로 끌어온 것이다.</w:t>
      </w:r>
    </w:p>
    <w:p w:rsidR="00F55BC6" w:rsidRDefault="00507389" w:rsidP="00AE310F">
      <w:pPr>
        <w:spacing w:before="40"/>
        <w:jc w:val="both"/>
        <w:rPr>
          <w:lang w:eastAsia="ko-KR"/>
        </w:rPr>
      </w:pPr>
      <w:r>
        <w:rPr>
          <w:lang w:eastAsia="ko-KR"/>
        </w:rPr>
        <w:t xml:space="preserve">한편, C06 안에서는 </w:t>
      </w:r>
      <w:r>
        <w:rPr>
          <w:b/>
          <w:lang w:eastAsia="ko-KR"/>
        </w:rPr>
        <w:t>제6절(S06</w:t>
      </w:r>
      <w:proofErr w:type="gramStart"/>
      <w:r>
        <w:rPr>
          <w:b/>
          <w:lang w:eastAsia="ko-KR"/>
        </w:rPr>
        <w:t>)</w:t>
      </w:r>
      <w:r>
        <w:rPr>
          <w:lang w:eastAsia="ko-KR"/>
        </w:rPr>
        <w:t xml:space="preserve"> 에</w:t>
      </w:r>
      <w:proofErr w:type="gramEnd"/>
      <w:r>
        <w:rPr>
          <w:lang w:eastAsia="ko-KR"/>
        </w:rPr>
        <w:t xml:space="preserve"> 참조쌍이 몰려 있다. 이 절은 유교·불교·기독교를 비교하는 내용으로, 이노우에의 C13(기독교와 유교 비교)에서 31개, C14(불교와 기독교 비교)에서 20개를 참조한다(〈표 10〉).</w:t>
      </w:r>
    </w:p>
    <w:p w:rsidR="00F55BC6" w:rsidRDefault="00507389" w:rsidP="00AE310F">
      <w:pPr>
        <w:spacing w:before="40"/>
        <w:jc w:val="both"/>
        <w:rPr>
          <w:lang w:eastAsia="ko-KR"/>
        </w:rPr>
      </w:pPr>
      <w:r>
        <w:rPr>
          <w:b/>
          <w:color w:val="1F3864"/>
          <w:sz w:val="22"/>
          <w:lang w:eastAsia="ko-KR"/>
        </w:rPr>
        <w:t>〈표 10〉 C06-S06 참조쌍의 1915 원천</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395"/>
        <w:gridCol w:w="2392"/>
        <w:gridCol w:w="2392"/>
        <w:gridCol w:w="2391"/>
      </w:tblGrid>
      <w:tr w:rsidR="00F55BC6" w:rsidTr="00CD338B">
        <w:trPr>
          <w:jc w:val="center"/>
        </w:trPr>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1915 장</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1924 절</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쌍 수</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비교 항목</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C13 (기독교와 유교)</w:t>
            </w:r>
          </w:p>
        </w:tc>
        <w:tc>
          <w:tcPr>
            <w:tcW w:w="2409" w:type="dxa"/>
            <w:vAlign w:val="center"/>
          </w:tcPr>
          <w:p w:rsidR="00F55BC6" w:rsidRPr="00CD338B" w:rsidRDefault="00507389" w:rsidP="00CD338B">
            <w:pPr>
              <w:spacing w:line="240" w:lineRule="auto"/>
              <w:jc w:val="center"/>
              <w:rPr>
                <w:sz w:val="22"/>
              </w:rPr>
            </w:pPr>
            <w:r w:rsidRPr="00CD338B">
              <w:rPr>
                <w:sz w:val="22"/>
              </w:rPr>
              <w:t>C06-S06</w:t>
            </w:r>
          </w:p>
        </w:tc>
        <w:tc>
          <w:tcPr>
            <w:tcW w:w="2409" w:type="dxa"/>
            <w:vAlign w:val="center"/>
          </w:tcPr>
          <w:p w:rsidR="00F55BC6" w:rsidRPr="00CD338B" w:rsidRDefault="00507389" w:rsidP="00CD338B">
            <w:pPr>
              <w:spacing w:line="240" w:lineRule="auto"/>
              <w:jc w:val="center"/>
              <w:rPr>
                <w:sz w:val="22"/>
              </w:rPr>
            </w:pPr>
            <w:r w:rsidRPr="00CD338B">
              <w:rPr>
                <w:sz w:val="22"/>
              </w:rPr>
              <w:t>31개</w:t>
            </w:r>
          </w:p>
        </w:tc>
        <w:tc>
          <w:tcPr>
            <w:tcW w:w="2409" w:type="dxa"/>
            <w:vAlign w:val="center"/>
          </w:tcPr>
          <w:p w:rsidR="00F55BC6" w:rsidRPr="00CD338B" w:rsidRDefault="00507389" w:rsidP="00CD338B">
            <w:pPr>
              <w:spacing w:line="240" w:lineRule="auto"/>
              <w:jc w:val="center"/>
              <w:rPr>
                <w:sz w:val="22"/>
              </w:rPr>
            </w:pPr>
            <w:r w:rsidRPr="00CD338B">
              <w:rPr>
                <w:sz w:val="22"/>
              </w:rPr>
              <w:t>信仰/德敎, 創造/發展, 復活, 兼愛/差別愛</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sz w:val="22"/>
              </w:rPr>
              <w:t>C14 (불교와 기독교)</w:t>
            </w:r>
          </w:p>
        </w:tc>
        <w:tc>
          <w:tcPr>
            <w:tcW w:w="2409" w:type="dxa"/>
            <w:vAlign w:val="center"/>
          </w:tcPr>
          <w:p w:rsidR="00F55BC6" w:rsidRPr="00CD338B" w:rsidRDefault="00507389" w:rsidP="00CD338B">
            <w:pPr>
              <w:spacing w:line="240" w:lineRule="auto"/>
              <w:jc w:val="center"/>
              <w:rPr>
                <w:sz w:val="22"/>
              </w:rPr>
            </w:pPr>
            <w:r w:rsidRPr="00CD338B">
              <w:rPr>
                <w:sz w:val="22"/>
              </w:rPr>
              <w:t>C06-S06</w:t>
            </w:r>
          </w:p>
        </w:tc>
        <w:tc>
          <w:tcPr>
            <w:tcW w:w="2409" w:type="dxa"/>
            <w:vAlign w:val="center"/>
          </w:tcPr>
          <w:p w:rsidR="00F55BC6" w:rsidRPr="00CD338B" w:rsidRDefault="00507389" w:rsidP="00CD338B">
            <w:pPr>
              <w:spacing w:line="240" w:lineRule="auto"/>
              <w:jc w:val="center"/>
              <w:rPr>
                <w:sz w:val="22"/>
              </w:rPr>
            </w:pPr>
            <w:r w:rsidRPr="00CD338B">
              <w:rPr>
                <w:sz w:val="22"/>
              </w:rPr>
              <w:t>20개</w:t>
            </w:r>
          </w:p>
        </w:tc>
        <w:tc>
          <w:tcPr>
            <w:tcW w:w="2409" w:type="dxa"/>
            <w:vAlign w:val="center"/>
          </w:tcPr>
          <w:p w:rsidR="00F55BC6" w:rsidRPr="00CD338B" w:rsidRDefault="00507389" w:rsidP="00CD338B">
            <w:pPr>
              <w:spacing w:line="240" w:lineRule="auto"/>
              <w:jc w:val="center"/>
              <w:rPr>
                <w:sz w:val="22"/>
              </w:rPr>
            </w:pPr>
            <w:r w:rsidRPr="00CD338B">
              <w:rPr>
                <w:sz w:val="22"/>
              </w:rPr>
              <w:t>沒我敎/主我敎, 涅槃/天國, 汎神/一神</w:t>
            </w:r>
          </w:p>
        </w:tc>
      </w:tr>
    </w:tbl>
    <w:p w:rsidR="00F55BC6" w:rsidRDefault="00507389" w:rsidP="00AE310F">
      <w:pPr>
        <w:spacing w:before="40"/>
        <w:jc w:val="both"/>
        <w:rPr>
          <w:lang w:eastAsia="ko-KR"/>
        </w:rPr>
      </w:pPr>
      <w:proofErr w:type="spellStart"/>
      <w:r>
        <w:rPr>
          <w:lang w:eastAsia="ko-KR"/>
        </w:rPr>
        <w:t>이돈화는</w:t>
      </w:r>
      <w:proofErr w:type="spellEnd"/>
      <w:r>
        <w:rPr>
          <w:lang w:eastAsia="ko-KR"/>
        </w:rPr>
        <w:t xml:space="preserve"> 이노우에의 비교종교학적 틀을 가져와, 인내천의 우위를 논증하는 데 활용한 것이다.</w:t>
      </w:r>
    </w:p>
    <w:p w:rsidR="00F55BC6" w:rsidRDefault="00507389" w:rsidP="00AE310F">
      <w:pPr>
        <w:spacing w:before="40"/>
        <w:jc w:val="both"/>
        <w:rPr>
          <w:lang w:eastAsia="ko-KR"/>
        </w:rPr>
      </w:pPr>
      <w:r>
        <w:rPr>
          <w:lang w:eastAsia="ko-KR"/>
        </w:rPr>
        <w:t xml:space="preserve">요약하면, </w:t>
      </w:r>
      <w:proofErr w:type="spellStart"/>
      <w:r>
        <w:rPr>
          <w:lang w:eastAsia="ko-KR"/>
        </w:rPr>
        <w:t>이돈화는</w:t>
      </w:r>
      <w:proofErr w:type="spellEnd"/>
      <w:r>
        <w:rPr>
          <w:lang w:eastAsia="ko-KR"/>
        </w:rPr>
        <w:t xml:space="preserve"> 이노우에의 (1) </w:t>
      </w:r>
      <w:proofErr w:type="spellStart"/>
      <w:r>
        <w:rPr>
          <w:lang w:eastAsia="ko-KR"/>
        </w:rPr>
        <w:t>현상즉실재론</w:t>
      </w:r>
      <w:proofErr w:type="spellEnd"/>
      <w:r>
        <w:rPr>
          <w:lang w:eastAsia="ko-KR"/>
        </w:rPr>
        <w:t xml:space="preserve">, (2) 의식 이론, (3) 비교종교학 프레임워크를 </w:t>
      </w:r>
      <w:r>
        <w:rPr>
          <w:b/>
          <w:lang w:eastAsia="ko-KR"/>
        </w:rPr>
        <w:t>선별적이고 집약적으로</w:t>
      </w:r>
      <w:r>
        <w:rPr>
          <w:lang w:eastAsia="ko-KR"/>
        </w:rPr>
        <w:t xml:space="preserve"> 차용하였다. 그렇다면 </w:t>
      </w:r>
      <w:proofErr w:type="spellStart"/>
      <w:r>
        <w:rPr>
          <w:lang w:eastAsia="ko-KR"/>
        </w:rPr>
        <w:t>이돈화가</w:t>
      </w:r>
      <w:proofErr w:type="spellEnd"/>
      <w:r>
        <w:rPr>
          <w:lang w:eastAsia="ko-KR"/>
        </w:rPr>
        <w:t xml:space="preserve"> 가져온 것과 가져오지 않은 것 사이에는 어떤 기준이 있었을까?</w:t>
      </w:r>
    </w:p>
    <w:p w:rsidR="00F55BC6" w:rsidRDefault="00507389" w:rsidP="00AE310F">
      <w:pPr>
        <w:keepNext/>
        <w:spacing w:before="280" w:after="120"/>
        <w:jc w:val="both"/>
        <w:rPr>
          <w:lang w:eastAsia="ko-KR"/>
        </w:rPr>
      </w:pPr>
      <w:r>
        <w:rPr>
          <w:b/>
          <w:sz w:val="26"/>
          <w:lang w:eastAsia="ko-KR"/>
        </w:rPr>
        <w:lastRenderedPageBreak/>
        <w:t>2. 가져온 것과 버린 것: 보편적 논리만 차용</w:t>
      </w:r>
    </w:p>
    <w:p w:rsidR="00F55BC6" w:rsidRDefault="00507389" w:rsidP="00AE310F">
      <w:pPr>
        <w:spacing w:before="40"/>
        <w:jc w:val="both"/>
        <w:rPr>
          <w:lang w:eastAsia="ko-KR"/>
        </w:rPr>
      </w:pPr>
      <w:proofErr w:type="spellStart"/>
      <w:r>
        <w:rPr>
          <w:lang w:eastAsia="ko-KR"/>
        </w:rPr>
        <w:t>이돈화의</w:t>
      </w:r>
      <w:proofErr w:type="spellEnd"/>
      <w:r>
        <w:rPr>
          <w:lang w:eastAsia="ko-KR"/>
        </w:rPr>
        <w:t xml:space="preserve"> 차용에는 분명한 선별 기준이 있었다. 이노우에 텍스트 후반부의 일본 신도론(C25), 일본 신화·</w:t>
      </w:r>
      <w:proofErr w:type="spellStart"/>
      <w:r>
        <w:rPr>
          <w:lang w:eastAsia="ko-KR"/>
        </w:rPr>
        <w:t>인종론</w:t>
      </w:r>
      <w:proofErr w:type="spellEnd"/>
      <w:r>
        <w:rPr>
          <w:lang w:eastAsia="ko-KR"/>
        </w:rPr>
        <w:t xml:space="preserve">(C26-28), 일본 불교 우월론 등에서는 </w:t>
      </w:r>
      <w:r>
        <w:rPr>
          <w:b/>
          <w:lang w:eastAsia="ko-KR"/>
        </w:rPr>
        <w:t>단 한 건의 참조쌍도 발견되지 않는다</w:t>
      </w:r>
      <w:r>
        <w:rPr>
          <w:lang w:eastAsia="ko-KR"/>
        </w:rPr>
        <w:t>. 일본 중심주의가 짙은 내용은 철저히 배제된 것이다.</w:t>
      </w:r>
    </w:p>
    <w:p w:rsidR="00F55BC6" w:rsidRDefault="00507389" w:rsidP="00AE310F">
      <w:pPr>
        <w:spacing w:before="40"/>
        <w:jc w:val="both"/>
        <w:rPr>
          <w:lang w:eastAsia="ko-KR"/>
        </w:rPr>
      </w:pPr>
      <w:r>
        <w:rPr>
          <w:b/>
          <w:color w:val="1F3864"/>
          <w:sz w:val="22"/>
          <w:lang w:eastAsia="ko-KR"/>
        </w:rPr>
        <w:t>〈표 11〉 차용된 내용과 차용되지 않은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4786"/>
        <w:gridCol w:w="4784"/>
      </w:tblGrid>
      <w:tr w:rsidR="00F55BC6" w:rsidTr="00CD338B">
        <w:trPr>
          <w:jc w:val="center"/>
        </w:trPr>
        <w:tc>
          <w:tcPr>
            <w:tcW w:w="4819" w:type="dxa"/>
            <w:shd w:val="clear" w:color="auto" w:fill="D9E2F3"/>
            <w:vAlign w:val="center"/>
          </w:tcPr>
          <w:p w:rsidR="00F55BC6" w:rsidRPr="00CD338B" w:rsidRDefault="00507389" w:rsidP="00CD338B">
            <w:pPr>
              <w:spacing w:line="240" w:lineRule="auto"/>
              <w:jc w:val="center"/>
              <w:rPr>
                <w:sz w:val="22"/>
              </w:rPr>
            </w:pPr>
            <w:proofErr w:type="spellStart"/>
            <w:r w:rsidRPr="00CD338B">
              <w:rPr>
                <w:b/>
                <w:sz w:val="22"/>
              </w:rPr>
              <w:t>차용된</w:t>
            </w:r>
            <w:proofErr w:type="spellEnd"/>
            <w:r w:rsidRPr="00CD338B">
              <w:rPr>
                <w:b/>
                <w:sz w:val="22"/>
              </w:rPr>
              <w:t xml:space="preserve"> </w:t>
            </w:r>
            <w:proofErr w:type="spellStart"/>
            <w:r w:rsidRPr="00CD338B">
              <w:rPr>
                <w:b/>
                <w:sz w:val="22"/>
              </w:rPr>
              <w:t>내용</w:t>
            </w:r>
            <w:proofErr w:type="spellEnd"/>
          </w:p>
        </w:tc>
        <w:tc>
          <w:tcPr>
            <w:tcW w:w="4819" w:type="dxa"/>
            <w:shd w:val="clear" w:color="auto" w:fill="D9E2F3"/>
            <w:vAlign w:val="center"/>
          </w:tcPr>
          <w:p w:rsidR="00F55BC6" w:rsidRPr="00CD338B" w:rsidRDefault="00507389" w:rsidP="00CD338B">
            <w:pPr>
              <w:spacing w:line="240" w:lineRule="auto"/>
              <w:jc w:val="center"/>
              <w:rPr>
                <w:sz w:val="22"/>
              </w:rPr>
            </w:pPr>
            <w:r w:rsidRPr="00CD338B">
              <w:rPr>
                <w:b/>
                <w:sz w:val="22"/>
              </w:rPr>
              <w:t>차용되지 않은 내용</w:t>
            </w:r>
          </w:p>
        </w:tc>
      </w:tr>
      <w:tr w:rsidR="00F55BC6" w:rsidTr="00CD338B">
        <w:trPr>
          <w:jc w:val="center"/>
        </w:trPr>
        <w:tc>
          <w:tcPr>
            <w:tcW w:w="4819" w:type="dxa"/>
            <w:vAlign w:val="center"/>
          </w:tcPr>
          <w:p w:rsidR="00F55BC6" w:rsidRPr="00CD338B" w:rsidRDefault="00507389" w:rsidP="00CD338B">
            <w:pPr>
              <w:spacing w:line="240" w:lineRule="auto"/>
              <w:jc w:val="center"/>
              <w:rPr>
                <w:sz w:val="22"/>
              </w:rPr>
            </w:pPr>
            <w:r w:rsidRPr="00CD338B">
              <w:rPr>
                <w:sz w:val="22"/>
              </w:rPr>
              <w:t>현상즉실재론 (C02)</w:t>
            </w:r>
          </w:p>
        </w:tc>
        <w:tc>
          <w:tcPr>
            <w:tcW w:w="4819" w:type="dxa"/>
            <w:vAlign w:val="center"/>
          </w:tcPr>
          <w:p w:rsidR="00F55BC6" w:rsidRPr="00CD338B" w:rsidRDefault="00507389" w:rsidP="00CD338B">
            <w:pPr>
              <w:spacing w:line="240" w:lineRule="auto"/>
              <w:jc w:val="center"/>
              <w:rPr>
                <w:sz w:val="22"/>
              </w:rPr>
            </w:pPr>
            <w:r w:rsidRPr="00CD338B">
              <w:rPr>
                <w:sz w:val="22"/>
              </w:rPr>
              <w:t>일본 신도론 (C25)</w:t>
            </w:r>
          </w:p>
        </w:tc>
      </w:tr>
      <w:tr w:rsidR="00F55BC6" w:rsidTr="00CD338B">
        <w:trPr>
          <w:jc w:val="center"/>
        </w:trPr>
        <w:tc>
          <w:tcPr>
            <w:tcW w:w="4819" w:type="dxa"/>
            <w:vAlign w:val="center"/>
          </w:tcPr>
          <w:p w:rsidR="00F55BC6" w:rsidRPr="00CD338B" w:rsidRDefault="00507389" w:rsidP="00CD338B">
            <w:pPr>
              <w:spacing w:line="240" w:lineRule="auto"/>
              <w:jc w:val="center"/>
              <w:rPr>
                <w:sz w:val="22"/>
              </w:rPr>
            </w:pPr>
            <w:r w:rsidRPr="00CD338B">
              <w:rPr>
                <w:sz w:val="22"/>
              </w:rPr>
              <w:t>헤켈 의식론 (C06)</w:t>
            </w:r>
          </w:p>
        </w:tc>
        <w:tc>
          <w:tcPr>
            <w:tcW w:w="4819" w:type="dxa"/>
            <w:vAlign w:val="center"/>
          </w:tcPr>
          <w:p w:rsidR="00F55BC6" w:rsidRPr="00CD338B" w:rsidRDefault="00507389" w:rsidP="00CD338B">
            <w:pPr>
              <w:spacing w:line="240" w:lineRule="auto"/>
              <w:jc w:val="center"/>
              <w:rPr>
                <w:sz w:val="22"/>
              </w:rPr>
            </w:pPr>
            <w:r w:rsidRPr="00CD338B">
              <w:rPr>
                <w:sz w:val="22"/>
              </w:rPr>
              <w:t>일본 신화·인종론 (C26-28)</w:t>
            </w:r>
          </w:p>
        </w:tc>
      </w:tr>
      <w:tr w:rsidR="00F55BC6" w:rsidTr="00CD338B">
        <w:trPr>
          <w:jc w:val="center"/>
        </w:trPr>
        <w:tc>
          <w:tcPr>
            <w:tcW w:w="4819" w:type="dxa"/>
            <w:vAlign w:val="center"/>
          </w:tcPr>
          <w:p w:rsidR="00F55BC6" w:rsidRPr="00CD338B" w:rsidRDefault="00507389" w:rsidP="00CD338B">
            <w:pPr>
              <w:spacing w:line="240" w:lineRule="auto"/>
              <w:jc w:val="center"/>
              <w:rPr>
                <w:sz w:val="22"/>
              </w:rPr>
            </w:pPr>
            <w:r w:rsidRPr="00CD338B">
              <w:rPr>
                <w:sz w:val="22"/>
              </w:rPr>
              <w:t>생명론 (C05)</w:t>
            </w:r>
          </w:p>
        </w:tc>
        <w:tc>
          <w:tcPr>
            <w:tcW w:w="4819" w:type="dxa"/>
            <w:vAlign w:val="center"/>
          </w:tcPr>
          <w:p w:rsidR="00F55BC6" w:rsidRPr="00CD338B" w:rsidRDefault="00507389" w:rsidP="00CD338B">
            <w:pPr>
              <w:spacing w:line="240" w:lineRule="auto"/>
              <w:jc w:val="center"/>
              <w:rPr>
                <w:sz w:val="22"/>
              </w:rPr>
            </w:pPr>
            <w:r w:rsidRPr="00CD338B">
              <w:rPr>
                <w:sz w:val="22"/>
              </w:rPr>
              <w:t>일본 불교 우월론</w:t>
            </w:r>
          </w:p>
        </w:tc>
      </w:tr>
      <w:tr w:rsidR="00F55BC6" w:rsidTr="00CD338B">
        <w:trPr>
          <w:jc w:val="center"/>
        </w:trPr>
        <w:tc>
          <w:tcPr>
            <w:tcW w:w="4819" w:type="dxa"/>
            <w:vAlign w:val="center"/>
          </w:tcPr>
          <w:p w:rsidR="00F55BC6" w:rsidRPr="00CD338B" w:rsidRDefault="00507389" w:rsidP="00CD338B">
            <w:pPr>
              <w:spacing w:line="240" w:lineRule="auto"/>
              <w:jc w:val="center"/>
              <w:rPr>
                <w:sz w:val="22"/>
                <w:lang w:eastAsia="ko-KR"/>
              </w:rPr>
            </w:pPr>
            <w:r w:rsidRPr="00CD338B">
              <w:rPr>
                <w:sz w:val="22"/>
                <w:lang w:eastAsia="ko-KR"/>
              </w:rPr>
              <w:t>儒基/佛基 비교 프레임 (C13-14)</w:t>
            </w:r>
          </w:p>
        </w:tc>
        <w:tc>
          <w:tcPr>
            <w:tcW w:w="4819" w:type="dxa"/>
            <w:vAlign w:val="center"/>
          </w:tcPr>
          <w:p w:rsidR="00F55BC6" w:rsidRPr="00CD338B" w:rsidRDefault="00507389" w:rsidP="00CD338B">
            <w:pPr>
              <w:spacing w:line="240" w:lineRule="auto"/>
              <w:jc w:val="center"/>
              <w:rPr>
                <w:sz w:val="22"/>
              </w:rPr>
            </w:pPr>
            <w:proofErr w:type="spellStart"/>
            <w:r w:rsidRPr="00CD338B">
              <w:rPr>
                <w:sz w:val="22"/>
              </w:rPr>
              <w:t>일본</w:t>
            </w:r>
            <w:proofErr w:type="spellEnd"/>
            <w:r w:rsidRPr="00CD338B">
              <w:rPr>
                <w:sz w:val="22"/>
              </w:rPr>
              <w:t xml:space="preserve"> </w:t>
            </w:r>
            <w:proofErr w:type="spellStart"/>
            <w:r w:rsidRPr="00CD338B">
              <w:rPr>
                <w:sz w:val="22"/>
              </w:rPr>
              <w:t>중심주의</w:t>
            </w:r>
            <w:proofErr w:type="spellEnd"/>
          </w:p>
        </w:tc>
      </w:tr>
    </w:tbl>
    <w:p w:rsidR="00F55BC6" w:rsidRDefault="00507389" w:rsidP="00AE310F">
      <w:pPr>
        <w:spacing w:before="40"/>
        <w:jc w:val="both"/>
        <w:rPr>
          <w:lang w:eastAsia="ko-KR"/>
        </w:rPr>
      </w:pPr>
      <w:r>
        <w:rPr>
          <w:lang w:eastAsia="ko-KR"/>
        </w:rPr>
        <w:t xml:space="preserve">그렇다면 </w:t>
      </w:r>
      <w:proofErr w:type="spellStart"/>
      <w:r>
        <w:rPr>
          <w:lang w:eastAsia="ko-KR"/>
        </w:rPr>
        <w:t>이돈화가</w:t>
      </w:r>
      <w:proofErr w:type="spellEnd"/>
      <w:r>
        <w:rPr>
          <w:lang w:eastAsia="ko-KR"/>
        </w:rPr>
        <w:t xml:space="preserve"> 실제로 가져온 것들은 어떤 공통점을 가지는가? 유물론과 유심론을 넘어서는 실재론의 논리, 의식의 발전 단계 이론, 종교 유형 분류 체계(沒我敎/主我敎, 汎神敎/一神敎) 등 차용된 내용들은 모두 </w:t>
      </w:r>
      <w:r>
        <w:rPr>
          <w:b/>
          <w:lang w:eastAsia="ko-KR"/>
        </w:rPr>
        <w:t>특정 나라나 종교에 한정되지 않는 보편적 논리 구조</w:t>
      </w:r>
      <w:r>
        <w:rPr>
          <w:lang w:eastAsia="ko-KR"/>
        </w:rPr>
        <w:t>라는 공통점을 가진다.</w:t>
      </w:r>
    </w:p>
    <w:p w:rsidR="00F55BC6" w:rsidRDefault="00507389" w:rsidP="00AE310F">
      <w:pPr>
        <w:spacing w:before="40"/>
        <w:jc w:val="both"/>
        <w:rPr>
          <w:lang w:eastAsia="ko-KR"/>
        </w:rPr>
      </w:pPr>
      <w:r>
        <w:rPr>
          <w:lang w:eastAsia="ko-KR"/>
        </w:rPr>
        <w:t xml:space="preserve">이러한 보편적 논리는 원래 맥락에서 떼어내어 다른 맥락에 이식할 수 있는 </w:t>
      </w:r>
      <w:r>
        <w:rPr>
          <w:b/>
          <w:lang w:eastAsia="ko-KR"/>
        </w:rPr>
        <w:t>'이론적 도구'</w:t>
      </w:r>
      <w:r>
        <w:rPr>
          <w:lang w:eastAsia="ko-KR"/>
        </w:rPr>
        <w:t xml:space="preserve"> 로 기능한다. 범용 부품에 비유할 수 있다. 이노우에는 이 도구를 </w:t>
      </w:r>
      <w:proofErr w:type="spellStart"/>
      <w:r>
        <w:rPr>
          <w:lang w:eastAsia="ko-KR"/>
        </w:rPr>
        <w:t>천황제</w:t>
      </w:r>
      <w:proofErr w:type="spellEnd"/>
      <w:r>
        <w:rPr>
          <w:lang w:eastAsia="ko-KR"/>
        </w:rPr>
        <w:t xml:space="preserve"> 국가 이념에 조립했고, </w:t>
      </w:r>
      <w:proofErr w:type="spellStart"/>
      <w:r>
        <w:rPr>
          <w:lang w:eastAsia="ko-KR"/>
        </w:rPr>
        <w:t>이돈화는</w:t>
      </w:r>
      <w:proofErr w:type="spellEnd"/>
      <w:r>
        <w:rPr>
          <w:lang w:eastAsia="ko-KR"/>
        </w:rPr>
        <w:t xml:space="preserve"> 같은 도구를 천도교 인내천 사상에 조립한 것이다.</w:t>
      </w:r>
    </w:p>
    <w:p w:rsidR="00F55BC6" w:rsidRDefault="00507389" w:rsidP="00AE310F">
      <w:pPr>
        <w:spacing w:before="40"/>
        <w:jc w:val="both"/>
        <w:rPr>
          <w:lang w:eastAsia="ko-KR"/>
        </w:rPr>
      </w:pPr>
      <w:r>
        <w:rPr>
          <w:lang w:eastAsia="ko-KR"/>
        </w:rPr>
        <w:t xml:space="preserve">이노우에에게 종교 유형 분류나 실재론은 자기 철학의 우월성을 증명하는 도구였다. 그러나 </w:t>
      </w:r>
      <w:proofErr w:type="spellStart"/>
      <w:r>
        <w:rPr>
          <w:lang w:eastAsia="ko-KR"/>
        </w:rPr>
        <w:t>이돈화는</w:t>
      </w:r>
      <w:proofErr w:type="spellEnd"/>
      <w:r>
        <w:rPr>
          <w:lang w:eastAsia="ko-KR"/>
        </w:rPr>
        <w:t xml:space="preserve"> 동일한 논리 구조를 사용하면서도 결론을 인내천의 우월성으로 바꾸어 놓는다(〈표 12〉). 같은 도구로 정반대의 건물을 지은 셈이다.</w:t>
      </w:r>
    </w:p>
    <w:p w:rsidR="00F55BC6" w:rsidRDefault="00507389" w:rsidP="00AE310F">
      <w:pPr>
        <w:spacing w:before="40"/>
        <w:jc w:val="both"/>
        <w:rPr>
          <w:lang w:eastAsia="ko-KR"/>
        </w:rPr>
      </w:pPr>
      <w:r>
        <w:rPr>
          <w:b/>
          <w:color w:val="1F3864"/>
          <w:sz w:val="22"/>
          <w:lang w:eastAsia="ko-KR"/>
        </w:rPr>
        <w:t>〈표 12〉 동일 프레임의 결론 전환</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3186"/>
        <w:gridCol w:w="3192"/>
        <w:gridCol w:w="3192"/>
      </w:tblGrid>
      <w:tr w:rsidR="00F55BC6">
        <w:trPr>
          <w:jc w:val="center"/>
        </w:trPr>
        <w:tc>
          <w:tcPr>
            <w:tcW w:w="3213" w:type="dxa"/>
            <w:shd w:val="clear" w:color="auto" w:fill="D9E2F3"/>
          </w:tcPr>
          <w:p w:rsidR="00F55BC6" w:rsidRPr="00CD338B" w:rsidRDefault="00507389" w:rsidP="00CD338B">
            <w:pPr>
              <w:spacing w:line="240" w:lineRule="auto"/>
              <w:jc w:val="center"/>
              <w:rPr>
                <w:sz w:val="22"/>
              </w:rPr>
            </w:pPr>
            <w:proofErr w:type="spellStart"/>
            <w:r w:rsidRPr="00CD338B">
              <w:rPr>
                <w:b/>
                <w:sz w:val="22"/>
              </w:rPr>
              <w:t>비교</w:t>
            </w:r>
            <w:proofErr w:type="spellEnd"/>
            <w:r w:rsidRPr="00CD338B">
              <w:rPr>
                <w:b/>
                <w:sz w:val="22"/>
              </w:rPr>
              <w:t xml:space="preserve"> </w:t>
            </w:r>
            <w:proofErr w:type="spellStart"/>
            <w:r w:rsidRPr="00CD338B">
              <w:rPr>
                <w:b/>
                <w:sz w:val="22"/>
              </w:rPr>
              <w:t>항목</w:t>
            </w:r>
            <w:proofErr w:type="spellEnd"/>
          </w:p>
        </w:tc>
        <w:tc>
          <w:tcPr>
            <w:tcW w:w="3213" w:type="dxa"/>
            <w:shd w:val="clear" w:color="auto" w:fill="D9E2F3"/>
          </w:tcPr>
          <w:p w:rsidR="00F55BC6" w:rsidRPr="00CD338B" w:rsidRDefault="00507389" w:rsidP="00CD338B">
            <w:pPr>
              <w:spacing w:line="240" w:lineRule="auto"/>
              <w:jc w:val="center"/>
              <w:rPr>
                <w:sz w:val="22"/>
              </w:rPr>
            </w:pPr>
            <w:r w:rsidRPr="00CD338B">
              <w:rPr>
                <w:b/>
                <w:sz w:val="22"/>
              </w:rPr>
              <w:t>이노우에의 평가</w:t>
            </w:r>
          </w:p>
        </w:tc>
        <w:tc>
          <w:tcPr>
            <w:tcW w:w="3213" w:type="dxa"/>
            <w:shd w:val="clear" w:color="auto" w:fill="D9E2F3"/>
          </w:tcPr>
          <w:p w:rsidR="00F55BC6" w:rsidRPr="00CD338B" w:rsidRDefault="00507389" w:rsidP="00CD338B">
            <w:pPr>
              <w:spacing w:line="240" w:lineRule="auto"/>
              <w:jc w:val="center"/>
              <w:rPr>
                <w:sz w:val="22"/>
              </w:rPr>
            </w:pPr>
            <w:r w:rsidRPr="00CD338B">
              <w:rPr>
                <w:b/>
                <w:sz w:val="22"/>
              </w:rPr>
              <w:t>이돈화의 활용</w:t>
            </w:r>
          </w:p>
        </w:tc>
      </w:tr>
      <w:tr w:rsidR="00F55BC6">
        <w:trPr>
          <w:jc w:val="center"/>
        </w:trPr>
        <w:tc>
          <w:tcPr>
            <w:tcW w:w="3213" w:type="dxa"/>
          </w:tcPr>
          <w:p w:rsidR="00F55BC6" w:rsidRPr="00CD338B" w:rsidRDefault="00507389" w:rsidP="00CD338B">
            <w:pPr>
              <w:spacing w:line="240" w:lineRule="auto"/>
              <w:jc w:val="center"/>
              <w:rPr>
                <w:sz w:val="22"/>
              </w:rPr>
            </w:pPr>
            <w:r w:rsidRPr="00CD338B">
              <w:rPr>
                <w:sz w:val="22"/>
              </w:rPr>
              <w:t>沒我敎/主我敎</w:t>
            </w:r>
          </w:p>
        </w:tc>
        <w:tc>
          <w:tcPr>
            <w:tcW w:w="3213" w:type="dxa"/>
          </w:tcPr>
          <w:p w:rsidR="00F55BC6" w:rsidRPr="00CD338B" w:rsidRDefault="00507389" w:rsidP="00CD338B">
            <w:pPr>
              <w:spacing w:line="240" w:lineRule="auto"/>
              <w:jc w:val="center"/>
              <w:rPr>
                <w:sz w:val="22"/>
              </w:rPr>
            </w:pPr>
            <w:r w:rsidRPr="00CD338B">
              <w:rPr>
                <w:sz w:val="22"/>
              </w:rPr>
              <w:t>불교의 특성으로 제시</w:t>
            </w:r>
          </w:p>
        </w:tc>
        <w:tc>
          <w:tcPr>
            <w:tcW w:w="3213" w:type="dxa"/>
          </w:tcPr>
          <w:p w:rsidR="00F55BC6" w:rsidRPr="00CD338B" w:rsidRDefault="00507389" w:rsidP="00CD338B">
            <w:pPr>
              <w:spacing w:line="240" w:lineRule="auto"/>
              <w:jc w:val="center"/>
              <w:rPr>
                <w:sz w:val="22"/>
                <w:lang w:eastAsia="ko-KR"/>
              </w:rPr>
            </w:pPr>
            <w:r w:rsidRPr="00CD338B">
              <w:rPr>
                <w:sz w:val="22"/>
                <w:lang w:eastAsia="ko-KR"/>
              </w:rPr>
              <w:t>인내천은 이 구분을 초월</w:t>
            </w:r>
          </w:p>
        </w:tc>
      </w:tr>
      <w:tr w:rsidR="00F55BC6">
        <w:trPr>
          <w:jc w:val="center"/>
        </w:trPr>
        <w:tc>
          <w:tcPr>
            <w:tcW w:w="3213" w:type="dxa"/>
          </w:tcPr>
          <w:p w:rsidR="00F55BC6" w:rsidRPr="00CD338B" w:rsidRDefault="00507389" w:rsidP="00CD338B">
            <w:pPr>
              <w:spacing w:line="240" w:lineRule="auto"/>
              <w:jc w:val="center"/>
              <w:rPr>
                <w:sz w:val="22"/>
              </w:rPr>
            </w:pPr>
            <w:proofErr w:type="spellStart"/>
            <w:r w:rsidRPr="00CD338B">
              <w:rPr>
                <w:sz w:val="22"/>
              </w:rPr>
              <w:t>汎神敎</w:t>
            </w:r>
            <w:proofErr w:type="spellEnd"/>
            <w:r w:rsidRPr="00CD338B">
              <w:rPr>
                <w:sz w:val="22"/>
              </w:rPr>
              <w:t>/</w:t>
            </w:r>
            <w:proofErr w:type="spellStart"/>
            <w:r w:rsidRPr="00CD338B">
              <w:rPr>
                <w:sz w:val="22"/>
              </w:rPr>
              <w:t>一神敎</w:t>
            </w:r>
            <w:proofErr w:type="spellEnd"/>
          </w:p>
        </w:tc>
        <w:tc>
          <w:tcPr>
            <w:tcW w:w="3213" w:type="dxa"/>
          </w:tcPr>
          <w:p w:rsidR="00F55BC6" w:rsidRPr="00CD338B" w:rsidRDefault="00507389" w:rsidP="00CD338B">
            <w:pPr>
              <w:spacing w:line="240" w:lineRule="auto"/>
              <w:jc w:val="center"/>
              <w:rPr>
                <w:sz w:val="22"/>
              </w:rPr>
            </w:pPr>
            <w:r w:rsidRPr="00CD338B">
              <w:rPr>
                <w:sz w:val="22"/>
              </w:rPr>
              <w:t>종교 유형 분류</w:t>
            </w:r>
          </w:p>
        </w:tc>
        <w:tc>
          <w:tcPr>
            <w:tcW w:w="3213" w:type="dxa"/>
          </w:tcPr>
          <w:p w:rsidR="00F55BC6" w:rsidRPr="00CD338B" w:rsidRDefault="00507389" w:rsidP="00CD338B">
            <w:pPr>
              <w:spacing w:line="240" w:lineRule="auto"/>
              <w:jc w:val="center"/>
              <w:rPr>
                <w:sz w:val="22"/>
              </w:rPr>
            </w:pPr>
            <w:r w:rsidRPr="00CD338B">
              <w:rPr>
                <w:sz w:val="22"/>
              </w:rPr>
              <w:t>인내천은 양자를 종합</w:t>
            </w:r>
          </w:p>
        </w:tc>
      </w:tr>
      <w:tr w:rsidR="00F55BC6">
        <w:trPr>
          <w:jc w:val="center"/>
        </w:trPr>
        <w:tc>
          <w:tcPr>
            <w:tcW w:w="3213" w:type="dxa"/>
          </w:tcPr>
          <w:p w:rsidR="00F55BC6" w:rsidRPr="00CD338B" w:rsidRDefault="00507389" w:rsidP="00CD338B">
            <w:pPr>
              <w:spacing w:line="240" w:lineRule="auto"/>
              <w:jc w:val="center"/>
              <w:rPr>
                <w:sz w:val="22"/>
              </w:rPr>
            </w:pPr>
            <w:r w:rsidRPr="00CD338B">
              <w:rPr>
                <w:sz w:val="22"/>
              </w:rPr>
              <w:t>唯物/唯心</w:t>
            </w:r>
          </w:p>
        </w:tc>
        <w:tc>
          <w:tcPr>
            <w:tcW w:w="3213" w:type="dxa"/>
          </w:tcPr>
          <w:p w:rsidR="00F55BC6" w:rsidRPr="00CD338B" w:rsidRDefault="00507389" w:rsidP="00CD338B">
            <w:pPr>
              <w:spacing w:line="240" w:lineRule="auto"/>
              <w:jc w:val="center"/>
              <w:rPr>
                <w:sz w:val="22"/>
              </w:rPr>
            </w:pPr>
            <w:r w:rsidRPr="00CD338B">
              <w:rPr>
                <w:sz w:val="22"/>
              </w:rPr>
              <w:t>실재론으로 지양</w:t>
            </w:r>
          </w:p>
        </w:tc>
        <w:tc>
          <w:tcPr>
            <w:tcW w:w="3213" w:type="dxa"/>
          </w:tcPr>
          <w:p w:rsidR="00F55BC6" w:rsidRPr="00CD338B" w:rsidRDefault="00507389" w:rsidP="00CD338B">
            <w:pPr>
              <w:spacing w:line="240" w:lineRule="auto"/>
              <w:jc w:val="center"/>
              <w:rPr>
                <w:sz w:val="22"/>
              </w:rPr>
            </w:pPr>
            <w:r w:rsidRPr="00CD338B">
              <w:rPr>
                <w:sz w:val="22"/>
              </w:rPr>
              <w:t>인내천으로 지양</w:t>
            </w:r>
          </w:p>
        </w:tc>
      </w:tr>
    </w:tbl>
    <w:p w:rsidR="00F55BC6" w:rsidRDefault="00507389" w:rsidP="00AE310F">
      <w:pPr>
        <w:spacing w:before="40"/>
        <w:jc w:val="both"/>
        <w:rPr>
          <w:lang w:eastAsia="ko-KR"/>
        </w:rPr>
      </w:pPr>
      <w:r>
        <w:rPr>
          <w:lang w:eastAsia="ko-KR"/>
        </w:rPr>
        <w:lastRenderedPageBreak/>
        <w:t xml:space="preserve">이처럼 </w:t>
      </w:r>
      <w:proofErr w:type="spellStart"/>
      <w:r>
        <w:rPr>
          <w:lang w:eastAsia="ko-KR"/>
        </w:rPr>
        <w:t>이돈화는</w:t>
      </w:r>
      <w:proofErr w:type="spellEnd"/>
      <w:r>
        <w:rPr>
          <w:lang w:eastAsia="ko-KR"/>
        </w:rPr>
        <w:t xml:space="preserve"> 보편적 논리를 가져오되 일본적 맥락은 버렸고, 같은 논리로 다른 결론을 도출하였다. 그런데 이 과정에서 한 가지 흥미로운 현상이 나타난다. 이노우에에게서 가져온 내용이 명백히 '철학적'임에도 불구하고, '哲學'(철학)이라는 단어 자체는 </w:t>
      </w:r>
      <w:proofErr w:type="spellStart"/>
      <w:r>
        <w:rPr>
          <w:lang w:eastAsia="ko-KR"/>
        </w:rPr>
        <w:t>이돈화의</w:t>
      </w:r>
      <w:proofErr w:type="spellEnd"/>
      <w:r>
        <w:rPr>
          <w:lang w:eastAsia="ko-KR"/>
        </w:rPr>
        <w:t xml:space="preserve"> 텍스트에서 거의 사라진다는 점이다.</w:t>
      </w:r>
    </w:p>
    <w:p w:rsidR="00F55BC6" w:rsidRDefault="00507389" w:rsidP="00AE310F">
      <w:pPr>
        <w:keepNext/>
        <w:pBdr>
          <w:bottom w:val="single" w:sz="4" w:space="6" w:color="2B579A"/>
        </w:pBdr>
        <w:spacing w:before="480" w:after="160"/>
        <w:jc w:val="both"/>
        <w:rPr>
          <w:lang w:eastAsia="ko-KR"/>
        </w:rPr>
      </w:pPr>
      <w:r>
        <w:rPr>
          <w:b/>
          <w:color w:val="1F3864"/>
          <w:sz w:val="28"/>
          <w:lang w:eastAsia="ko-KR"/>
        </w:rPr>
        <w:t>Ⅳ. 철학 개념을 다루는 방식</w:t>
      </w:r>
    </w:p>
    <w:p w:rsidR="00F55BC6" w:rsidRDefault="00507389" w:rsidP="00AE310F">
      <w:pPr>
        <w:keepNext/>
        <w:spacing w:before="280" w:after="120"/>
        <w:jc w:val="both"/>
        <w:rPr>
          <w:lang w:eastAsia="ko-KR"/>
        </w:rPr>
      </w:pPr>
      <w:r>
        <w:rPr>
          <w:b/>
          <w:sz w:val="26"/>
          <w:lang w:eastAsia="ko-KR"/>
        </w:rPr>
        <w:t>1. 철학의 내용은 가져오고, '철학'이라는 이름은 지우다</w:t>
      </w:r>
    </w:p>
    <w:p w:rsidR="00F55BC6" w:rsidRDefault="00507389" w:rsidP="00AE310F">
      <w:pPr>
        <w:spacing w:before="40"/>
        <w:jc w:val="both"/>
        <w:rPr>
          <w:lang w:eastAsia="ko-KR"/>
        </w:rPr>
      </w:pPr>
      <w:r>
        <w:rPr>
          <w:lang w:eastAsia="ko-KR"/>
        </w:rPr>
        <w:t xml:space="preserve">111개 유효 참조쌍에서 두 텍스트가 공유하는 한자어 목록을 살펴보면, 역설적인 사실이 드러난다. 唯物論(유물론), 唯心論(유심론), 實在(실재), 意識(의식) 등 철학적 개념어들이 빈번히 등장하는 반면, 정작 </w:t>
      </w:r>
      <w:r>
        <w:rPr>
          <w:b/>
          <w:lang w:eastAsia="ko-KR"/>
        </w:rPr>
        <w:t>'哲學'이라는 단어 자체는 공유 목록에 단 한 번도 나타나지 않는다</w:t>
      </w:r>
      <w:r>
        <w:rPr>
          <w:lang w:eastAsia="ko-KR"/>
        </w:rPr>
        <w:t xml:space="preserve">. </w:t>
      </w:r>
      <w:proofErr w:type="spellStart"/>
      <w:r>
        <w:rPr>
          <w:lang w:eastAsia="ko-KR"/>
        </w:rPr>
        <w:t>이돈화는</w:t>
      </w:r>
      <w:proofErr w:type="spellEnd"/>
      <w:r>
        <w:rPr>
          <w:lang w:eastAsia="ko-KR"/>
        </w:rPr>
        <w:t xml:space="preserve"> 철학의 '내용'은 가져왔으나, '철학'이라는 '이름'은 가져오지 않은 것이다.</w:t>
      </w:r>
    </w:p>
    <w:p w:rsidR="00F55BC6" w:rsidRDefault="00507389" w:rsidP="00AE310F">
      <w:pPr>
        <w:spacing w:before="40"/>
        <w:jc w:val="both"/>
        <w:rPr>
          <w:lang w:eastAsia="ko-KR"/>
        </w:rPr>
      </w:pPr>
      <w:r>
        <w:rPr>
          <w:lang w:eastAsia="ko-KR"/>
        </w:rPr>
        <w:t>빈도를 비교하면 이 차이가 더 뚜렷해진다. '哲學'은 1915년 텍스트에서 빈도 8위(365회)인 데 비해, 1924년 텍스트에서는 518위(6회)에 불과하다(〈표 13〉).</w:t>
      </w:r>
    </w:p>
    <w:p w:rsidR="00F55BC6" w:rsidRDefault="00507389" w:rsidP="00AE310F">
      <w:pPr>
        <w:spacing w:before="40"/>
        <w:jc w:val="both"/>
        <w:rPr>
          <w:lang w:eastAsia="ko-KR"/>
        </w:rPr>
      </w:pPr>
      <w:r>
        <w:rPr>
          <w:b/>
          <w:color w:val="1F3864"/>
          <w:sz w:val="22"/>
          <w:lang w:eastAsia="ko-KR"/>
        </w:rPr>
        <w:t>〈표 13〉 두 텍스트의 '哲學' 빈도 비교</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394"/>
        <w:gridCol w:w="2389"/>
        <w:gridCol w:w="2389"/>
        <w:gridCol w:w="2398"/>
      </w:tblGrid>
      <w:tr w:rsidR="00F55BC6">
        <w:trPr>
          <w:jc w:val="center"/>
        </w:trPr>
        <w:tc>
          <w:tcPr>
            <w:tcW w:w="2409" w:type="dxa"/>
            <w:shd w:val="clear" w:color="auto" w:fill="D9E2F3"/>
          </w:tcPr>
          <w:p w:rsidR="00F55BC6" w:rsidRPr="00CD338B" w:rsidRDefault="00507389" w:rsidP="00CD338B">
            <w:pPr>
              <w:spacing w:line="240" w:lineRule="auto"/>
              <w:jc w:val="center"/>
              <w:rPr>
                <w:sz w:val="22"/>
              </w:rPr>
            </w:pPr>
            <w:proofErr w:type="spellStart"/>
            <w:r w:rsidRPr="00CD338B">
              <w:rPr>
                <w:b/>
                <w:sz w:val="22"/>
              </w:rPr>
              <w:t>텍스트</w:t>
            </w:r>
            <w:proofErr w:type="spellEnd"/>
          </w:p>
        </w:tc>
        <w:tc>
          <w:tcPr>
            <w:tcW w:w="2409" w:type="dxa"/>
            <w:shd w:val="clear" w:color="auto" w:fill="D9E2F3"/>
          </w:tcPr>
          <w:p w:rsidR="00F55BC6" w:rsidRPr="00CD338B" w:rsidRDefault="00507389" w:rsidP="00CD338B">
            <w:pPr>
              <w:spacing w:line="240" w:lineRule="auto"/>
              <w:jc w:val="center"/>
              <w:rPr>
                <w:sz w:val="22"/>
              </w:rPr>
            </w:pPr>
            <w:r w:rsidRPr="00CD338B">
              <w:rPr>
                <w:b/>
                <w:sz w:val="22"/>
              </w:rPr>
              <w:t>'哲學' 순위</w:t>
            </w:r>
          </w:p>
        </w:tc>
        <w:tc>
          <w:tcPr>
            <w:tcW w:w="2409" w:type="dxa"/>
            <w:shd w:val="clear" w:color="auto" w:fill="D9E2F3"/>
          </w:tcPr>
          <w:p w:rsidR="00F55BC6" w:rsidRPr="00CD338B" w:rsidRDefault="00507389" w:rsidP="00CD338B">
            <w:pPr>
              <w:spacing w:line="240" w:lineRule="auto"/>
              <w:jc w:val="center"/>
              <w:rPr>
                <w:sz w:val="22"/>
              </w:rPr>
            </w:pPr>
            <w:r w:rsidRPr="00CD338B">
              <w:rPr>
                <w:b/>
                <w:sz w:val="22"/>
              </w:rPr>
              <w:t>빈도</w:t>
            </w:r>
          </w:p>
        </w:tc>
        <w:tc>
          <w:tcPr>
            <w:tcW w:w="2409" w:type="dxa"/>
            <w:shd w:val="clear" w:color="auto" w:fill="D9E2F3"/>
          </w:tcPr>
          <w:p w:rsidR="00F55BC6" w:rsidRPr="00CD338B" w:rsidRDefault="00507389" w:rsidP="00CD338B">
            <w:pPr>
              <w:spacing w:line="240" w:lineRule="auto"/>
              <w:jc w:val="center"/>
              <w:rPr>
                <w:sz w:val="22"/>
              </w:rPr>
            </w:pPr>
            <w:proofErr w:type="gramStart"/>
            <w:r w:rsidRPr="00CD338B">
              <w:rPr>
                <w:b/>
                <w:sz w:val="22"/>
              </w:rPr>
              <w:t>상대빈도(</w:t>
            </w:r>
            <w:proofErr w:type="gramEnd"/>
            <w:r w:rsidRPr="00CD338B">
              <w:rPr>
                <w:b/>
                <w:sz w:val="22"/>
              </w:rPr>
              <w:t>‰)</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1915 철학과 종교</w:t>
            </w:r>
          </w:p>
        </w:tc>
        <w:tc>
          <w:tcPr>
            <w:tcW w:w="2409" w:type="dxa"/>
          </w:tcPr>
          <w:p w:rsidR="00F55BC6" w:rsidRPr="00CD338B" w:rsidRDefault="00507389" w:rsidP="00CD338B">
            <w:pPr>
              <w:spacing w:line="240" w:lineRule="auto"/>
              <w:jc w:val="center"/>
              <w:rPr>
                <w:sz w:val="22"/>
              </w:rPr>
            </w:pPr>
            <w:r w:rsidRPr="00CD338B">
              <w:rPr>
                <w:b/>
                <w:sz w:val="22"/>
              </w:rPr>
              <w:t>8위</w:t>
            </w:r>
          </w:p>
        </w:tc>
        <w:tc>
          <w:tcPr>
            <w:tcW w:w="2409" w:type="dxa"/>
          </w:tcPr>
          <w:p w:rsidR="00F55BC6" w:rsidRPr="00CD338B" w:rsidRDefault="00507389" w:rsidP="00CD338B">
            <w:pPr>
              <w:spacing w:line="240" w:lineRule="auto"/>
              <w:jc w:val="center"/>
              <w:rPr>
                <w:sz w:val="22"/>
              </w:rPr>
            </w:pPr>
            <w:r w:rsidRPr="00CD338B">
              <w:rPr>
                <w:sz w:val="22"/>
              </w:rPr>
              <w:t>365회</w:t>
            </w:r>
          </w:p>
        </w:tc>
        <w:tc>
          <w:tcPr>
            <w:tcW w:w="2409" w:type="dxa"/>
          </w:tcPr>
          <w:p w:rsidR="00F55BC6" w:rsidRPr="00CD338B" w:rsidRDefault="00507389" w:rsidP="00CD338B">
            <w:pPr>
              <w:spacing w:line="240" w:lineRule="auto"/>
              <w:jc w:val="center"/>
              <w:rPr>
                <w:sz w:val="22"/>
              </w:rPr>
            </w:pPr>
            <w:r w:rsidRPr="00CD338B">
              <w:rPr>
                <w:sz w:val="22"/>
              </w:rPr>
              <w:t>9.14‰</w:t>
            </w:r>
          </w:p>
        </w:tc>
      </w:tr>
      <w:tr w:rsidR="00F55BC6">
        <w:trPr>
          <w:jc w:val="center"/>
        </w:trPr>
        <w:tc>
          <w:tcPr>
            <w:tcW w:w="2409" w:type="dxa"/>
          </w:tcPr>
          <w:p w:rsidR="00F55BC6" w:rsidRPr="00CD338B" w:rsidRDefault="00507389" w:rsidP="00CD338B">
            <w:pPr>
              <w:spacing w:line="240" w:lineRule="auto"/>
              <w:jc w:val="center"/>
              <w:rPr>
                <w:sz w:val="22"/>
              </w:rPr>
            </w:pPr>
            <w:r w:rsidRPr="00CD338B">
              <w:rPr>
                <w:sz w:val="22"/>
              </w:rPr>
              <w:t>1924 인내천요의</w:t>
            </w:r>
          </w:p>
        </w:tc>
        <w:tc>
          <w:tcPr>
            <w:tcW w:w="2409" w:type="dxa"/>
          </w:tcPr>
          <w:p w:rsidR="00F55BC6" w:rsidRPr="00CD338B" w:rsidRDefault="00507389" w:rsidP="00CD338B">
            <w:pPr>
              <w:spacing w:line="240" w:lineRule="auto"/>
              <w:jc w:val="center"/>
              <w:rPr>
                <w:sz w:val="22"/>
              </w:rPr>
            </w:pPr>
            <w:r w:rsidRPr="00CD338B">
              <w:rPr>
                <w:b/>
                <w:sz w:val="22"/>
              </w:rPr>
              <w:t>518위</w:t>
            </w:r>
          </w:p>
        </w:tc>
        <w:tc>
          <w:tcPr>
            <w:tcW w:w="2409" w:type="dxa"/>
          </w:tcPr>
          <w:p w:rsidR="00F55BC6" w:rsidRPr="00CD338B" w:rsidRDefault="00507389" w:rsidP="00CD338B">
            <w:pPr>
              <w:spacing w:line="240" w:lineRule="auto"/>
              <w:jc w:val="center"/>
              <w:rPr>
                <w:sz w:val="22"/>
              </w:rPr>
            </w:pPr>
            <w:r w:rsidRPr="00CD338B">
              <w:rPr>
                <w:sz w:val="22"/>
              </w:rPr>
              <w:t>6회</w:t>
            </w:r>
          </w:p>
        </w:tc>
        <w:tc>
          <w:tcPr>
            <w:tcW w:w="2409" w:type="dxa"/>
          </w:tcPr>
          <w:p w:rsidR="00F55BC6" w:rsidRPr="00CD338B" w:rsidRDefault="00507389" w:rsidP="00CD338B">
            <w:pPr>
              <w:spacing w:line="240" w:lineRule="auto"/>
              <w:jc w:val="center"/>
              <w:rPr>
                <w:sz w:val="22"/>
              </w:rPr>
            </w:pPr>
            <w:r w:rsidRPr="00CD338B">
              <w:rPr>
                <w:sz w:val="22"/>
              </w:rPr>
              <w:t>0.38‰</w:t>
            </w:r>
          </w:p>
        </w:tc>
      </w:tr>
    </w:tbl>
    <w:p w:rsidR="00F55BC6" w:rsidRDefault="00507389" w:rsidP="00AE310F">
      <w:pPr>
        <w:spacing w:before="40"/>
        <w:jc w:val="both"/>
        <w:rPr>
          <w:lang w:eastAsia="ko-KR"/>
        </w:rPr>
      </w:pPr>
      <w:r>
        <w:rPr>
          <w:lang w:eastAsia="ko-KR"/>
        </w:rPr>
        <w:t xml:space="preserve">이 차이는 참조가 집중된 C03의 45개 쌍을 문단 수준에서 분석하면 더 선명해진다. 45개 쌍에서 중복을 제거하면 1915측 고유 문단은 23개, 1924측 고유 문단은 18개이다. 이 문단들의 </w:t>
      </w:r>
      <w:proofErr w:type="spellStart"/>
      <w:r>
        <w:rPr>
          <w:lang w:eastAsia="ko-KR"/>
        </w:rPr>
        <w:t>고빈도</w:t>
      </w:r>
      <w:proofErr w:type="spellEnd"/>
      <w:r>
        <w:rPr>
          <w:lang w:eastAsia="ko-KR"/>
        </w:rPr>
        <w:t xml:space="preserve"> 한자어를, 이노우에가 '철학'을 논한 서론~제11장(C00-C11) 전체와 비교하면 〈표 14〉와 같다.</w:t>
      </w:r>
    </w:p>
    <w:p w:rsidR="00F55BC6" w:rsidRDefault="00507389" w:rsidP="00AE310F">
      <w:pPr>
        <w:spacing w:before="40"/>
        <w:jc w:val="both"/>
        <w:rPr>
          <w:lang w:eastAsia="ko-KR"/>
        </w:rPr>
      </w:pPr>
      <w:r>
        <w:rPr>
          <w:b/>
          <w:color w:val="1F3864"/>
          <w:sz w:val="22"/>
          <w:lang w:eastAsia="ko-KR"/>
        </w:rPr>
        <w:t xml:space="preserve">〈표 14〉 1915 철학 서술 전체 vs </w:t>
      </w:r>
      <w:proofErr w:type="spellStart"/>
      <w:r>
        <w:rPr>
          <w:b/>
          <w:color w:val="1F3864"/>
          <w:sz w:val="22"/>
          <w:lang w:eastAsia="ko-KR"/>
        </w:rPr>
        <w:t>참조쌍</w:t>
      </w:r>
      <w:proofErr w:type="spellEnd"/>
      <w:r>
        <w:rPr>
          <w:b/>
          <w:color w:val="1F3864"/>
          <w:sz w:val="22"/>
          <w:lang w:eastAsia="ko-KR"/>
        </w:rPr>
        <w:t xml:space="preserve"> 문단의 </w:t>
      </w:r>
      <w:proofErr w:type="spellStart"/>
      <w:r>
        <w:rPr>
          <w:b/>
          <w:color w:val="1F3864"/>
          <w:sz w:val="22"/>
          <w:lang w:eastAsia="ko-KR"/>
        </w:rPr>
        <w:t>고빈도</w:t>
      </w:r>
      <w:proofErr w:type="spellEnd"/>
      <w:r>
        <w:rPr>
          <w:b/>
          <w:color w:val="1F3864"/>
          <w:sz w:val="22"/>
          <w:lang w:eastAsia="ko-KR"/>
        </w:rPr>
        <w:t xml:space="preserve"> 한자어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1363"/>
        <w:gridCol w:w="1363"/>
        <w:gridCol w:w="1372"/>
        <w:gridCol w:w="1364"/>
        <w:gridCol w:w="1372"/>
        <w:gridCol w:w="1364"/>
        <w:gridCol w:w="1372"/>
      </w:tblGrid>
      <w:tr w:rsidR="00F55BC6">
        <w:trPr>
          <w:jc w:val="center"/>
        </w:trPr>
        <w:tc>
          <w:tcPr>
            <w:tcW w:w="1377" w:type="dxa"/>
            <w:shd w:val="clear" w:color="auto" w:fill="D9E2F3"/>
          </w:tcPr>
          <w:p w:rsidR="00F55BC6" w:rsidRPr="00CD338B" w:rsidRDefault="00507389" w:rsidP="00CD338B">
            <w:pPr>
              <w:spacing w:line="240" w:lineRule="auto"/>
              <w:jc w:val="center"/>
              <w:rPr>
                <w:sz w:val="22"/>
              </w:rPr>
            </w:pPr>
            <w:proofErr w:type="spellStart"/>
            <w:r w:rsidRPr="00CD338B">
              <w:rPr>
                <w:b/>
                <w:sz w:val="22"/>
              </w:rPr>
              <w:t>순위</w:t>
            </w:r>
            <w:proofErr w:type="spellEnd"/>
          </w:p>
        </w:tc>
        <w:tc>
          <w:tcPr>
            <w:tcW w:w="1377" w:type="dxa"/>
            <w:shd w:val="clear" w:color="auto" w:fill="D9E2F3"/>
          </w:tcPr>
          <w:p w:rsidR="00F55BC6" w:rsidRPr="00CD338B" w:rsidRDefault="00507389" w:rsidP="00CD338B">
            <w:pPr>
              <w:spacing w:line="240" w:lineRule="auto"/>
              <w:jc w:val="center"/>
              <w:rPr>
                <w:sz w:val="22"/>
              </w:rPr>
            </w:pPr>
            <w:r w:rsidRPr="00CD338B">
              <w:rPr>
                <w:b/>
                <w:sz w:val="22"/>
              </w:rPr>
              <w:t>A 단어</w:t>
            </w:r>
          </w:p>
        </w:tc>
        <w:tc>
          <w:tcPr>
            <w:tcW w:w="1377" w:type="dxa"/>
            <w:shd w:val="clear" w:color="auto" w:fill="D9E2F3"/>
          </w:tcPr>
          <w:p w:rsidR="00F55BC6" w:rsidRPr="00CD338B" w:rsidRDefault="00507389" w:rsidP="00CD338B">
            <w:pPr>
              <w:spacing w:line="240" w:lineRule="auto"/>
              <w:jc w:val="center"/>
              <w:rPr>
                <w:sz w:val="22"/>
              </w:rPr>
            </w:pPr>
            <w:r w:rsidRPr="00CD338B">
              <w:rPr>
                <w:b/>
                <w:sz w:val="22"/>
              </w:rPr>
              <w:t xml:space="preserve">A </w:t>
            </w:r>
            <w:proofErr w:type="gramStart"/>
            <w:r w:rsidRPr="00CD338B">
              <w:rPr>
                <w:b/>
                <w:sz w:val="22"/>
              </w:rPr>
              <w:t>빈도(</w:t>
            </w:r>
            <w:proofErr w:type="gramEnd"/>
            <w:r w:rsidRPr="00CD338B">
              <w:rPr>
                <w:b/>
                <w:sz w:val="22"/>
              </w:rPr>
              <w:t>‰)</w:t>
            </w:r>
          </w:p>
        </w:tc>
        <w:tc>
          <w:tcPr>
            <w:tcW w:w="1377" w:type="dxa"/>
            <w:shd w:val="clear" w:color="auto" w:fill="D9E2F3"/>
          </w:tcPr>
          <w:p w:rsidR="00F55BC6" w:rsidRPr="00CD338B" w:rsidRDefault="00507389" w:rsidP="00CD338B">
            <w:pPr>
              <w:spacing w:line="240" w:lineRule="auto"/>
              <w:jc w:val="center"/>
              <w:rPr>
                <w:sz w:val="22"/>
              </w:rPr>
            </w:pPr>
            <w:r w:rsidRPr="00CD338B">
              <w:rPr>
                <w:b/>
                <w:sz w:val="22"/>
              </w:rPr>
              <w:t>B 단어</w:t>
            </w:r>
          </w:p>
        </w:tc>
        <w:tc>
          <w:tcPr>
            <w:tcW w:w="1377" w:type="dxa"/>
            <w:shd w:val="clear" w:color="auto" w:fill="D9E2F3"/>
          </w:tcPr>
          <w:p w:rsidR="00F55BC6" w:rsidRPr="00CD338B" w:rsidRDefault="00507389" w:rsidP="00CD338B">
            <w:pPr>
              <w:spacing w:line="240" w:lineRule="auto"/>
              <w:jc w:val="center"/>
              <w:rPr>
                <w:sz w:val="22"/>
              </w:rPr>
            </w:pPr>
            <w:r w:rsidRPr="00CD338B">
              <w:rPr>
                <w:b/>
                <w:sz w:val="22"/>
              </w:rPr>
              <w:t xml:space="preserve">B </w:t>
            </w:r>
            <w:proofErr w:type="gramStart"/>
            <w:r w:rsidRPr="00CD338B">
              <w:rPr>
                <w:b/>
                <w:sz w:val="22"/>
              </w:rPr>
              <w:t>빈도(</w:t>
            </w:r>
            <w:proofErr w:type="gramEnd"/>
            <w:r w:rsidRPr="00CD338B">
              <w:rPr>
                <w:b/>
                <w:sz w:val="22"/>
              </w:rPr>
              <w:t>‰)</w:t>
            </w:r>
          </w:p>
        </w:tc>
        <w:tc>
          <w:tcPr>
            <w:tcW w:w="1377" w:type="dxa"/>
            <w:shd w:val="clear" w:color="auto" w:fill="D9E2F3"/>
          </w:tcPr>
          <w:p w:rsidR="00F55BC6" w:rsidRPr="00CD338B" w:rsidRDefault="00507389" w:rsidP="00CD338B">
            <w:pPr>
              <w:spacing w:line="240" w:lineRule="auto"/>
              <w:jc w:val="center"/>
              <w:rPr>
                <w:sz w:val="22"/>
              </w:rPr>
            </w:pPr>
            <w:r w:rsidRPr="00CD338B">
              <w:rPr>
                <w:b/>
                <w:sz w:val="22"/>
              </w:rPr>
              <w:t>C 단어</w:t>
            </w:r>
          </w:p>
        </w:tc>
        <w:tc>
          <w:tcPr>
            <w:tcW w:w="1377" w:type="dxa"/>
            <w:shd w:val="clear" w:color="auto" w:fill="D9E2F3"/>
          </w:tcPr>
          <w:p w:rsidR="00F55BC6" w:rsidRPr="00CD338B" w:rsidRDefault="00507389" w:rsidP="00CD338B">
            <w:pPr>
              <w:spacing w:line="240" w:lineRule="auto"/>
              <w:jc w:val="center"/>
              <w:rPr>
                <w:sz w:val="22"/>
              </w:rPr>
            </w:pPr>
            <w:r w:rsidRPr="00CD338B">
              <w:rPr>
                <w:b/>
                <w:sz w:val="22"/>
              </w:rPr>
              <w:t xml:space="preserve">C </w:t>
            </w:r>
            <w:proofErr w:type="gramStart"/>
            <w:r w:rsidRPr="00CD338B">
              <w:rPr>
                <w:b/>
                <w:sz w:val="22"/>
              </w:rPr>
              <w:t>빈도(</w:t>
            </w:r>
            <w:proofErr w:type="gramEnd"/>
            <w:r w:rsidRPr="00CD338B">
              <w:rPr>
                <w:b/>
                <w:sz w:val="22"/>
              </w:rPr>
              <w:t>‰)</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1</w:t>
            </w:r>
          </w:p>
        </w:tc>
        <w:tc>
          <w:tcPr>
            <w:tcW w:w="1377" w:type="dxa"/>
          </w:tcPr>
          <w:p w:rsidR="00F55BC6" w:rsidRPr="00CD338B" w:rsidRDefault="00507389" w:rsidP="00CD338B">
            <w:pPr>
              <w:spacing w:line="240" w:lineRule="auto"/>
              <w:jc w:val="center"/>
              <w:rPr>
                <w:sz w:val="22"/>
              </w:rPr>
            </w:pPr>
            <w:r w:rsidRPr="00CD338B">
              <w:rPr>
                <w:sz w:val="22"/>
              </w:rPr>
              <w:t>生命</w:t>
            </w:r>
          </w:p>
        </w:tc>
        <w:tc>
          <w:tcPr>
            <w:tcW w:w="1377" w:type="dxa"/>
          </w:tcPr>
          <w:p w:rsidR="00F55BC6" w:rsidRPr="00CD338B" w:rsidRDefault="00507389" w:rsidP="00CD338B">
            <w:pPr>
              <w:spacing w:line="240" w:lineRule="auto"/>
              <w:jc w:val="center"/>
              <w:rPr>
                <w:sz w:val="22"/>
              </w:rPr>
            </w:pPr>
            <w:r w:rsidRPr="00CD338B">
              <w:rPr>
                <w:sz w:val="22"/>
              </w:rPr>
              <w:t>500 (28.3)</w:t>
            </w:r>
          </w:p>
        </w:tc>
        <w:tc>
          <w:tcPr>
            <w:tcW w:w="1377" w:type="dxa"/>
          </w:tcPr>
          <w:p w:rsidR="00F55BC6" w:rsidRPr="00CD338B" w:rsidRDefault="00507389" w:rsidP="00CD338B">
            <w:pPr>
              <w:spacing w:line="240" w:lineRule="auto"/>
              <w:jc w:val="center"/>
              <w:rPr>
                <w:sz w:val="22"/>
              </w:rPr>
            </w:pPr>
            <w:r w:rsidRPr="00CD338B">
              <w:rPr>
                <w:sz w:val="22"/>
              </w:rPr>
              <w:t>唯物論</w:t>
            </w:r>
          </w:p>
        </w:tc>
        <w:tc>
          <w:tcPr>
            <w:tcW w:w="1377" w:type="dxa"/>
          </w:tcPr>
          <w:p w:rsidR="00F55BC6" w:rsidRPr="00CD338B" w:rsidRDefault="00507389" w:rsidP="00CD338B">
            <w:pPr>
              <w:spacing w:line="240" w:lineRule="auto"/>
              <w:jc w:val="center"/>
              <w:rPr>
                <w:sz w:val="22"/>
              </w:rPr>
            </w:pPr>
            <w:r w:rsidRPr="00CD338B">
              <w:rPr>
                <w:sz w:val="22"/>
              </w:rPr>
              <w:t>8 (51.9)</w:t>
            </w:r>
          </w:p>
        </w:tc>
        <w:tc>
          <w:tcPr>
            <w:tcW w:w="1377" w:type="dxa"/>
          </w:tcPr>
          <w:p w:rsidR="00F55BC6" w:rsidRPr="00CD338B" w:rsidRDefault="00507389" w:rsidP="00CD338B">
            <w:pPr>
              <w:spacing w:line="240" w:lineRule="auto"/>
              <w:jc w:val="center"/>
              <w:rPr>
                <w:sz w:val="22"/>
              </w:rPr>
            </w:pPr>
            <w:r w:rsidRPr="00CD338B">
              <w:rPr>
                <w:sz w:val="22"/>
              </w:rPr>
              <w:t>意識</w:t>
            </w:r>
          </w:p>
        </w:tc>
        <w:tc>
          <w:tcPr>
            <w:tcW w:w="1377" w:type="dxa"/>
          </w:tcPr>
          <w:p w:rsidR="00F55BC6" w:rsidRPr="00CD338B" w:rsidRDefault="00507389" w:rsidP="00CD338B">
            <w:pPr>
              <w:spacing w:line="240" w:lineRule="auto"/>
              <w:jc w:val="center"/>
              <w:rPr>
                <w:sz w:val="22"/>
              </w:rPr>
            </w:pPr>
            <w:r w:rsidRPr="00CD338B">
              <w:rPr>
                <w:sz w:val="22"/>
              </w:rPr>
              <w:t>8 (48.8)</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lastRenderedPageBreak/>
              <w:t>2</w:t>
            </w:r>
          </w:p>
        </w:tc>
        <w:tc>
          <w:tcPr>
            <w:tcW w:w="1377" w:type="dxa"/>
          </w:tcPr>
          <w:p w:rsidR="00F55BC6" w:rsidRPr="00CD338B" w:rsidRDefault="00507389" w:rsidP="00CD338B">
            <w:pPr>
              <w:spacing w:line="240" w:lineRule="auto"/>
              <w:jc w:val="center"/>
              <w:rPr>
                <w:sz w:val="22"/>
              </w:rPr>
            </w:pPr>
            <w:r w:rsidRPr="00CD338B">
              <w:rPr>
                <w:b/>
                <w:sz w:val="22"/>
              </w:rPr>
              <w:t>哲學</w:t>
            </w:r>
          </w:p>
        </w:tc>
        <w:tc>
          <w:tcPr>
            <w:tcW w:w="1377" w:type="dxa"/>
          </w:tcPr>
          <w:p w:rsidR="00F55BC6" w:rsidRPr="00CD338B" w:rsidRDefault="00507389" w:rsidP="00CD338B">
            <w:pPr>
              <w:spacing w:line="240" w:lineRule="auto"/>
              <w:jc w:val="center"/>
              <w:rPr>
                <w:sz w:val="22"/>
              </w:rPr>
            </w:pPr>
            <w:r w:rsidRPr="00CD338B">
              <w:rPr>
                <w:b/>
                <w:sz w:val="22"/>
              </w:rPr>
              <w:t>344 (19.5)</w:t>
            </w:r>
          </w:p>
        </w:tc>
        <w:tc>
          <w:tcPr>
            <w:tcW w:w="1377" w:type="dxa"/>
          </w:tcPr>
          <w:p w:rsidR="00F55BC6" w:rsidRPr="00CD338B" w:rsidRDefault="00507389" w:rsidP="00CD338B">
            <w:pPr>
              <w:spacing w:line="240" w:lineRule="auto"/>
              <w:jc w:val="center"/>
              <w:rPr>
                <w:sz w:val="22"/>
              </w:rPr>
            </w:pPr>
            <w:r w:rsidRPr="00CD338B">
              <w:rPr>
                <w:sz w:val="22"/>
              </w:rPr>
              <w:t>意識</w:t>
            </w:r>
          </w:p>
        </w:tc>
        <w:tc>
          <w:tcPr>
            <w:tcW w:w="1377" w:type="dxa"/>
          </w:tcPr>
          <w:p w:rsidR="00F55BC6" w:rsidRPr="00CD338B" w:rsidRDefault="00507389" w:rsidP="00CD338B">
            <w:pPr>
              <w:spacing w:line="240" w:lineRule="auto"/>
              <w:jc w:val="center"/>
              <w:rPr>
                <w:sz w:val="22"/>
              </w:rPr>
            </w:pPr>
            <w:r w:rsidRPr="00CD338B">
              <w:rPr>
                <w:sz w:val="22"/>
              </w:rPr>
              <w:t>8 (51.9)</w:t>
            </w:r>
          </w:p>
        </w:tc>
        <w:tc>
          <w:tcPr>
            <w:tcW w:w="1377" w:type="dxa"/>
          </w:tcPr>
          <w:p w:rsidR="00F55BC6" w:rsidRPr="00CD338B" w:rsidRDefault="00507389" w:rsidP="00CD338B">
            <w:pPr>
              <w:spacing w:line="240" w:lineRule="auto"/>
              <w:jc w:val="center"/>
              <w:rPr>
                <w:sz w:val="22"/>
              </w:rPr>
            </w:pPr>
            <w:r w:rsidRPr="00CD338B">
              <w:rPr>
                <w:sz w:val="22"/>
              </w:rPr>
              <w:t>意識論</w:t>
            </w:r>
          </w:p>
        </w:tc>
        <w:tc>
          <w:tcPr>
            <w:tcW w:w="1377" w:type="dxa"/>
          </w:tcPr>
          <w:p w:rsidR="00F55BC6" w:rsidRPr="00CD338B" w:rsidRDefault="00507389" w:rsidP="00CD338B">
            <w:pPr>
              <w:spacing w:line="240" w:lineRule="auto"/>
              <w:jc w:val="center"/>
              <w:rPr>
                <w:sz w:val="22"/>
              </w:rPr>
            </w:pPr>
            <w:r w:rsidRPr="00CD338B">
              <w:rPr>
                <w:sz w:val="22"/>
              </w:rPr>
              <w:t>7 (42.7)</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3</w:t>
            </w:r>
          </w:p>
        </w:tc>
        <w:tc>
          <w:tcPr>
            <w:tcW w:w="1377" w:type="dxa"/>
          </w:tcPr>
          <w:p w:rsidR="00F55BC6" w:rsidRPr="00CD338B" w:rsidRDefault="00507389" w:rsidP="00CD338B">
            <w:pPr>
              <w:spacing w:line="240" w:lineRule="auto"/>
              <w:jc w:val="center"/>
              <w:rPr>
                <w:sz w:val="22"/>
              </w:rPr>
            </w:pPr>
            <w:r w:rsidRPr="00CD338B">
              <w:rPr>
                <w:sz w:val="22"/>
              </w:rPr>
              <w:t>人間</w:t>
            </w:r>
          </w:p>
        </w:tc>
        <w:tc>
          <w:tcPr>
            <w:tcW w:w="1377" w:type="dxa"/>
          </w:tcPr>
          <w:p w:rsidR="00F55BC6" w:rsidRPr="00CD338B" w:rsidRDefault="00507389" w:rsidP="00CD338B">
            <w:pPr>
              <w:spacing w:line="240" w:lineRule="auto"/>
              <w:jc w:val="center"/>
              <w:rPr>
                <w:sz w:val="22"/>
              </w:rPr>
            </w:pPr>
            <w:r w:rsidRPr="00CD338B">
              <w:rPr>
                <w:sz w:val="22"/>
              </w:rPr>
              <w:t>278 (15.7)</w:t>
            </w:r>
          </w:p>
        </w:tc>
        <w:tc>
          <w:tcPr>
            <w:tcW w:w="1377" w:type="dxa"/>
          </w:tcPr>
          <w:p w:rsidR="00F55BC6" w:rsidRPr="00CD338B" w:rsidRDefault="00507389" w:rsidP="00CD338B">
            <w:pPr>
              <w:spacing w:line="240" w:lineRule="auto"/>
              <w:jc w:val="center"/>
              <w:rPr>
                <w:sz w:val="22"/>
              </w:rPr>
            </w:pPr>
            <w:r w:rsidRPr="00CD338B">
              <w:rPr>
                <w:sz w:val="22"/>
              </w:rPr>
              <w:t>唯心論</w:t>
            </w:r>
          </w:p>
        </w:tc>
        <w:tc>
          <w:tcPr>
            <w:tcW w:w="1377" w:type="dxa"/>
          </w:tcPr>
          <w:p w:rsidR="00F55BC6" w:rsidRPr="00CD338B" w:rsidRDefault="00507389" w:rsidP="00CD338B">
            <w:pPr>
              <w:spacing w:line="240" w:lineRule="auto"/>
              <w:jc w:val="center"/>
              <w:rPr>
                <w:sz w:val="22"/>
              </w:rPr>
            </w:pPr>
            <w:r w:rsidRPr="00CD338B">
              <w:rPr>
                <w:sz w:val="22"/>
              </w:rPr>
              <w:t>7 (45.5)</w:t>
            </w:r>
          </w:p>
        </w:tc>
        <w:tc>
          <w:tcPr>
            <w:tcW w:w="1377" w:type="dxa"/>
          </w:tcPr>
          <w:p w:rsidR="00F55BC6" w:rsidRPr="00CD338B" w:rsidRDefault="00507389" w:rsidP="00CD338B">
            <w:pPr>
              <w:spacing w:line="240" w:lineRule="auto"/>
              <w:jc w:val="center"/>
              <w:rPr>
                <w:sz w:val="22"/>
              </w:rPr>
            </w:pPr>
            <w:r w:rsidRPr="00CD338B">
              <w:rPr>
                <w:sz w:val="22"/>
              </w:rPr>
              <w:t>本位</w:t>
            </w:r>
          </w:p>
        </w:tc>
        <w:tc>
          <w:tcPr>
            <w:tcW w:w="1377" w:type="dxa"/>
          </w:tcPr>
          <w:p w:rsidR="00F55BC6" w:rsidRPr="00CD338B" w:rsidRDefault="00507389" w:rsidP="00CD338B">
            <w:pPr>
              <w:spacing w:line="240" w:lineRule="auto"/>
              <w:jc w:val="center"/>
              <w:rPr>
                <w:sz w:val="22"/>
              </w:rPr>
            </w:pPr>
            <w:r w:rsidRPr="00CD338B">
              <w:rPr>
                <w:sz w:val="22"/>
              </w:rPr>
              <w:t>6 (36.6)</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4</w:t>
            </w:r>
          </w:p>
        </w:tc>
        <w:tc>
          <w:tcPr>
            <w:tcW w:w="1377" w:type="dxa"/>
          </w:tcPr>
          <w:p w:rsidR="00F55BC6" w:rsidRPr="00CD338B" w:rsidRDefault="00507389" w:rsidP="00CD338B">
            <w:pPr>
              <w:spacing w:line="240" w:lineRule="auto"/>
              <w:jc w:val="center"/>
              <w:rPr>
                <w:sz w:val="22"/>
              </w:rPr>
            </w:pPr>
            <w:r w:rsidRPr="00CD338B">
              <w:rPr>
                <w:sz w:val="22"/>
              </w:rPr>
              <w:t>目的</w:t>
            </w:r>
          </w:p>
        </w:tc>
        <w:tc>
          <w:tcPr>
            <w:tcW w:w="1377" w:type="dxa"/>
          </w:tcPr>
          <w:p w:rsidR="00F55BC6" w:rsidRPr="00CD338B" w:rsidRDefault="00507389" w:rsidP="00CD338B">
            <w:pPr>
              <w:spacing w:line="240" w:lineRule="auto"/>
              <w:jc w:val="center"/>
              <w:rPr>
                <w:sz w:val="22"/>
              </w:rPr>
            </w:pPr>
            <w:r w:rsidRPr="00CD338B">
              <w:rPr>
                <w:sz w:val="22"/>
              </w:rPr>
              <w:t>227 (12.9)</w:t>
            </w:r>
          </w:p>
        </w:tc>
        <w:tc>
          <w:tcPr>
            <w:tcW w:w="1377" w:type="dxa"/>
          </w:tcPr>
          <w:p w:rsidR="00F55BC6" w:rsidRPr="00CD338B" w:rsidRDefault="00507389" w:rsidP="00CD338B">
            <w:pPr>
              <w:spacing w:line="240" w:lineRule="auto"/>
              <w:jc w:val="center"/>
              <w:rPr>
                <w:sz w:val="22"/>
              </w:rPr>
            </w:pPr>
            <w:r w:rsidRPr="00CD338B">
              <w:rPr>
                <w:sz w:val="22"/>
              </w:rPr>
              <w:t>生命</w:t>
            </w:r>
          </w:p>
        </w:tc>
        <w:tc>
          <w:tcPr>
            <w:tcW w:w="1377" w:type="dxa"/>
          </w:tcPr>
          <w:p w:rsidR="00F55BC6" w:rsidRPr="00CD338B" w:rsidRDefault="00507389" w:rsidP="00CD338B">
            <w:pPr>
              <w:spacing w:line="240" w:lineRule="auto"/>
              <w:jc w:val="center"/>
              <w:rPr>
                <w:sz w:val="22"/>
              </w:rPr>
            </w:pPr>
            <w:r w:rsidRPr="00CD338B">
              <w:rPr>
                <w:sz w:val="22"/>
              </w:rPr>
              <w:t>7 (45.5)</w:t>
            </w:r>
          </w:p>
        </w:tc>
        <w:tc>
          <w:tcPr>
            <w:tcW w:w="1377" w:type="dxa"/>
          </w:tcPr>
          <w:p w:rsidR="00F55BC6" w:rsidRPr="00CD338B" w:rsidRDefault="00507389" w:rsidP="00CD338B">
            <w:pPr>
              <w:spacing w:line="240" w:lineRule="auto"/>
              <w:jc w:val="center"/>
              <w:rPr>
                <w:sz w:val="22"/>
              </w:rPr>
            </w:pPr>
            <w:r w:rsidRPr="00CD338B">
              <w:rPr>
                <w:sz w:val="22"/>
              </w:rPr>
              <w:t>生命</w:t>
            </w:r>
          </w:p>
        </w:tc>
        <w:tc>
          <w:tcPr>
            <w:tcW w:w="1377" w:type="dxa"/>
          </w:tcPr>
          <w:p w:rsidR="00F55BC6" w:rsidRPr="00CD338B" w:rsidRDefault="00507389" w:rsidP="00CD338B">
            <w:pPr>
              <w:spacing w:line="240" w:lineRule="auto"/>
              <w:jc w:val="center"/>
              <w:rPr>
                <w:sz w:val="22"/>
              </w:rPr>
            </w:pPr>
            <w:r w:rsidRPr="00CD338B">
              <w:rPr>
                <w:sz w:val="22"/>
              </w:rPr>
              <w:t>6 (36.6)</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5</w:t>
            </w:r>
          </w:p>
        </w:tc>
        <w:tc>
          <w:tcPr>
            <w:tcW w:w="1377" w:type="dxa"/>
          </w:tcPr>
          <w:p w:rsidR="00F55BC6" w:rsidRPr="00CD338B" w:rsidRDefault="00507389" w:rsidP="00CD338B">
            <w:pPr>
              <w:spacing w:line="240" w:lineRule="auto"/>
              <w:jc w:val="center"/>
              <w:rPr>
                <w:sz w:val="22"/>
              </w:rPr>
            </w:pPr>
            <w:r w:rsidRPr="00CD338B">
              <w:rPr>
                <w:sz w:val="22"/>
              </w:rPr>
              <w:t>意志</w:t>
            </w:r>
          </w:p>
        </w:tc>
        <w:tc>
          <w:tcPr>
            <w:tcW w:w="1377" w:type="dxa"/>
          </w:tcPr>
          <w:p w:rsidR="00F55BC6" w:rsidRPr="00CD338B" w:rsidRDefault="00507389" w:rsidP="00CD338B">
            <w:pPr>
              <w:spacing w:line="240" w:lineRule="auto"/>
              <w:jc w:val="center"/>
              <w:rPr>
                <w:sz w:val="22"/>
              </w:rPr>
            </w:pPr>
            <w:r w:rsidRPr="00CD338B">
              <w:rPr>
                <w:sz w:val="22"/>
              </w:rPr>
              <w:t>153 (8.7)</w:t>
            </w:r>
          </w:p>
        </w:tc>
        <w:tc>
          <w:tcPr>
            <w:tcW w:w="1377" w:type="dxa"/>
          </w:tcPr>
          <w:p w:rsidR="00F55BC6" w:rsidRPr="00CD338B" w:rsidRDefault="00507389" w:rsidP="00CD338B">
            <w:pPr>
              <w:spacing w:line="240" w:lineRule="auto"/>
              <w:jc w:val="center"/>
              <w:rPr>
                <w:sz w:val="22"/>
              </w:rPr>
            </w:pPr>
            <w:r w:rsidRPr="00CD338B">
              <w:rPr>
                <w:sz w:val="22"/>
              </w:rPr>
              <w:t>精神</w:t>
            </w:r>
          </w:p>
        </w:tc>
        <w:tc>
          <w:tcPr>
            <w:tcW w:w="1377" w:type="dxa"/>
          </w:tcPr>
          <w:p w:rsidR="00F55BC6" w:rsidRPr="00CD338B" w:rsidRDefault="00507389" w:rsidP="00CD338B">
            <w:pPr>
              <w:spacing w:line="240" w:lineRule="auto"/>
              <w:jc w:val="center"/>
              <w:rPr>
                <w:sz w:val="22"/>
              </w:rPr>
            </w:pPr>
            <w:r w:rsidRPr="00CD338B">
              <w:rPr>
                <w:sz w:val="22"/>
              </w:rPr>
              <w:t>6 (39.0)</w:t>
            </w:r>
          </w:p>
        </w:tc>
        <w:tc>
          <w:tcPr>
            <w:tcW w:w="1377" w:type="dxa"/>
          </w:tcPr>
          <w:p w:rsidR="00F55BC6" w:rsidRPr="00CD338B" w:rsidRDefault="00507389" w:rsidP="00CD338B">
            <w:pPr>
              <w:spacing w:line="240" w:lineRule="auto"/>
              <w:jc w:val="center"/>
              <w:rPr>
                <w:sz w:val="22"/>
              </w:rPr>
            </w:pPr>
            <w:r w:rsidRPr="00CD338B">
              <w:rPr>
                <w:sz w:val="22"/>
              </w:rPr>
              <w:t>物質</w:t>
            </w:r>
          </w:p>
        </w:tc>
        <w:tc>
          <w:tcPr>
            <w:tcW w:w="1377" w:type="dxa"/>
          </w:tcPr>
          <w:p w:rsidR="00F55BC6" w:rsidRPr="00CD338B" w:rsidRDefault="00507389" w:rsidP="00CD338B">
            <w:pPr>
              <w:spacing w:line="240" w:lineRule="auto"/>
              <w:jc w:val="center"/>
              <w:rPr>
                <w:sz w:val="22"/>
              </w:rPr>
            </w:pPr>
            <w:r w:rsidRPr="00CD338B">
              <w:rPr>
                <w:sz w:val="22"/>
              </w:rPr>
              <w:t>4 (24.4)</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6</w:t>
            </w:r>
          </w:p>
        </w:tc>
        <w:tc>
          <w:tcPr>
            <w:tcW w:w="1377" w:type="dxa"/>
          </w:tcPr>
          <w:p w:rsidR="00F55BC6" w:rsidRPr="00CD338B" w:rsidRDefault="00507389" w:rsidP="00CD338B">
            <w:pPr>
              <w:spacing w:line="240" w:lineRule="auto"/>
              <w:jc w:val="center"/>
              <w:rPr>
                <w:sz w:val="22"/>
              </w:rPr>
            </w:pPr>
            <w:r w:rsidRPr="00CD338B">
              <w:rPr>
                <w:sz w:val="22"/>
              </w:rPr>
              <w:t>硏究</w:t>
            </w:r>
          </w:p>
        </w:tc>
        <w:tc>
          <w:tcPr>
            <w:tcW w:w="1377" w:type="dxa"/>
          </w:tcPr>
          <w:p w:rsidR="00F55BC6" w:rsidRPr="00CD338B" w:rsidRDefault="00507389" w:rsidP="00CD338B">
            <w:pPr>
              <w:spacing w:line="240" w:lineRule="auto"/>
              <w:jc w:val="center"/>
              <w:rPr>
                <w:sz w:val="22"/>
              </w:rPr>
            </w:pPr>
            <w:r w:rsidRPr="00CD338B">
              <w:rPr>
                <w:sz w:val="22"/>
              </w:rPr>
              <w:t>149 (8.4)</w:t>
            </w:r>
          </w:p>
        </w:tc>
        <w:tc>
          <w:tcPr>
            <w:tcW w:w="1377" w:type="dxa"/>
          </w:tcPr>
          <w:p w:rsidR="00F55BC6" w:rsidRPr="00CD338B" w:rsidRDefault="00507389" w:rsidP="00CD338B">
            <w:pPr>
              <w:spacing w:line="240" w:lineRule="auto"/>
              <w:jc w:val="center"/>
              <w:rPr>
                <w:sz w:val="22"/>
              </w:rPr>
            </w:pPr>
            <w:r w:rsidRPr="00CD338B">
              <w:rPr>
                <w:sz w:val="22"/>
              </w:rPr>
              <w:t>物質</w:t>
            </w:r>
          </w:p>
        </w:tc>
        <w:tc>
          <w:tcPr>
            <w:tcW w:w="1377" w:type="dxa"/>
          </w:tcPr>
          <w:p w:rsidR="00F55BC6" w:rsidRPr="00CD338B" w:rsidRDefault="00507389" w:rsidP="00CD338B">
            <w:pPr>
              <w:spacing w:line="240" w:lineRule="auto"/>
              <w:jc w:val="center"/>
              <w:rPr>
                <w:sz w:val="22"/>
              </w:rPr>
            </w:pPr>
            <w:r w:rsidRPr="00CD338B">
              <w:rPr>
                <w:sz w:val="22"/>
              </w:rPr>
              <w:t>4 (26.0)</w:t>
            </w:r>
          </w:p>
        </w:tc>
        <w:tc>
          <w:tcPr>
            <w:tcW w:w="1377" w:type="dxa"/>
          </w:tcPr>
          <w:p w:rsidR="00F55BC6" w:rsidRPr="00CD338B" w:rsidRDefault="00507389" w:rsidP="00CD338B">
            <w:pPr>
              <w:spacing w:line="240" w:lineRule="auto"/>
              <w:jc w:val="center"/>
              <w:rPr>
                <w:sz w:val="22"/>
              </w:rPr>
            </w:pPr>
            <w:r w:rsidRPr="00CD338B">
              <w:rPr>
                <w:sz w:val="22"/>
              </w:rPr>
              <w:t>眞理</w:t>
            </w:r>
          </w:p>
        </w:tc>
        <w:tc>
          <w:tcPr>
            <w:tcW w:w="1377" w:type="dxa"/>
          </w:tcPr>
          <w:p w:rsidR="00F55BC6" w:rsidRPr="00CD338B" w:rsidRDefault="00507389" w:rsidP="00CD338B">
            <w:pPr>
              <w:spacing w:line="240" w:lineRule="auto"/>
              <w:jc w:val="center"/>
              <w:rPr>
                <w:sz w:val="22"/>
              </w:rPr>
            </w:pPr>
            <w:r w:rsidRPr="00CD338B">
              <w:rPr>
                <w:sz w:val="22"/>
              </w:rPr>
              <w:t>3 (18.3)</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7</w:t>
            </w:r>
          </w:p>
        </w:tc>
        <w:tc>
          <w:tcPr>
            <w:tcW w:w="1377" w:type="dxa"/>
          </w:tcPr>
          <w:p w:rsidR="00F55BC6" w:rsidRPr="00CD338B" w:rsidRDefault="00507389" w:rsidP="00CD338B">
            <w:pPr>
              <w:spacing w:line="240" w:lineRule="auto"/>
              <w:jc w:val="center"/>
              <w:rPr>
                <w:sz w:val="22"/>
              </w:rPr>
            </w:pPr>
            <w:r w:rsidRPr="00CD338B">
              <w:rPr>
                <w:sz w:val="22"/>
              </w:rPr>
              <w:t>解釋</w:t>
            </w:r>
          </w:p>
        </w:tc>
        <w:tc>
          <w:tcPr>
            <w:tcW w:w="1377" w:type="dxa"/>
          </w:tcPr>
          <w:p w:rsidR="00F55BC6" w:rsidRPr="00CD338B" w:rsidRDefault="00507389" w:rsidP="00CD338B">
            <w:pPr>
              <w:spacing w:line="240" w:lineRule="auto"/>
              <w:jc w:val="center"/>
              <w:rPr>
                <w:sz w:val="22"/>
              </w:rPr>
            </w:pPr>
            <w:r w:rsidRPr="00CD338B">
              <w:rPr>
                <w:sz w:val="22"/>
              </w:rPr>
              <w:t>148 (8.4)</w:t>
            </w:r>
          </w:p>
        </w:tc>
        <w:tc>
          <w:tcPr>
            <w:tcW w:w="1377" w:type="dxa"/>
          </w:tcPr>
          <w:p w:rsidR="00F55BC6" w:rsidRPr="00CD338B" w:rsidRDefault="00507389" w:rsidP="00CD338B">
            <w:pPr>
              <w:spacing w:line="240" w:lineRule="auto"/>
              <w:jc w:val="center"/>
              <w:rPr>
                <w:sz w:val="22"/>
              </w:rPr>
            </w:pPr>
            <w:r w:rsidRPr="00CD338B">
              <w:rPr>
                <w:sz w:val="22"/>
              </w:rPr>
              <w:t>救濟</w:t>
            </w:r>
          </w:p>
        </w:tc>
        <w:tc>
          <w:tcPr>
            <w:tcW w:w="1377" w:type="dxa"/>
          </w:tcPr>
          <w:p w:rsidR="00F55BC6" w:rsidRPr="00CD338B" w:rsidRDefault="00507389" w:rsidP="00CD338B">
            <w:pPr>
              <w:spacing w:line="240" w:lineRule="auto"/>
              <w:jc w:val="center"/>
              <w:rPr>
                <w:sz w:val="22"/>
              </w:rPr>
            </w:pPr>
            <w:r w:rsidRPr="00CD338B">
              <w:rPr>
                <w:sz w:val="22"/>
              </w:rPr>
              <w:t>4 (26.0)</w:t>
            </w:r>
          </w:p>
        </w:tc>
        <w:tc>
          <w:tcPr>
            <w:tcW w:w="1377" w:type="dxa"/>
          </w:tcPr>
          <w:p w:rsidR="00F55BC6" w:rsidRPr="00CD338B" w:rsidRDefault="00507389" w:rsidP="00CD338B">
            <w:pPr>
              <w:spacing w:line="240" w:lineRule="auto"/>
              <w:jc w:val="center"/>
              <w:rPr>
                <w:sz w:val="22"/>
              </w:rPr>
            </w:pPr>
            <w:r w:rsidRPr="00CD338B">
              <w:rPr>
                <w:sz w:val="22"/>
              </w:rPr>
              <w:t>動物</w:t>
            </w:r>
          </w:p>
        </w:tc>
        <w:tc>
          <w:tcPr>
            <w:tcW w:w="1377" w:type="dxa"/>
          </w:tcPr>
          <w:p w:rsidR="00F55BC6" w:rsidRPr="00CD338B" w:rsidRDefault="00507389" w:rsidP="00CD338B">
            <w:pPr>
              <w:spacing w:line="240" w:lineRule="auto"/>
              <w:jc w:val="center"/>
              <w:rPr>
                <w:sz w:val="22"/>
              </w:rPr>
            </w:pPr>
            <w:r w:rsidRPr="00CD338B">
              <w:rPr>
                <w:sz w:val="22"/>
              </w:rPr>
              <w:t>3 (18.3)</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8</w:t>
            </w:r>
          </w:p>
        </w:tc>
        <w:tc>
          <w:tcPr>
            <w:tcW w:w="1377" w:type="dxa"/>
          </w:tcPr>
          <w:p w:rsidR="00F55BC6" w:rsidRPr="00CD338B" w:rsidRDefault="00507389" w:rsidP="00CD338B">
            <w:pPr>
              <w:spacing w:line="240" w:lineRule="auto"/>
              <w:jc w:val="center"/>
              <w:rPr>
                <w:sz w:val="22"/>
              </w:rPr>
            </w:pPr>
            <w:r w:rsidRPr="00CD338B">
              <w:rPr>
                <w:sz w:val="22"/>
              </w:rPr>
              <w:t>問題</w:t>
            </w:r>
          </w:p>
        </w:tc>
        <w:tc>
          <w:tcPr>
            <w:tcW w:w="1377" w:type="dxa"/>
          </w:tcPr>
          <w:p w:rsidR="00F55BC6" w:rsidRPr="00CD338B" w:rsidRDefault="00507389" w:rsidP="00CD338B">
            <w:pPr>
              <w:spacing w:line="240" w:lineRule="auto"/>
              <w:jc w:val="center"/>
              <w:rPr>
                <w:sz w:val="22"/>
              </w:rPr>
            </w:pPr>
            <w:r w:rsidRPr="00CD338B">
              <w:rPr>
                <w:sz w:val="22"/>
              </w:rPr>
              <w:t>131 (7.4)</w:t>
            </w:r>
          </w:p>
        </w:tc>
        <w:tc>
          <w:tcPr>
            <w:tcW w:w="1377" w:type="dxa"/>
          </w:tcPr>
          <w:p w:rsidR="00F55BC6" w:rsidRPr="00CD338B" w:rsidRDefault="00507389" w:rsidP="00CD338B">
            <w:pPr>
              <w:spacing w:line="240" w:lineRule="auto"/>
              <w:jc w:val="center"/>
              <w:rPr>
                <w:sz w:val="22"/>
              </w:rPr>
            </w:pPr>
            <w:r w:rsidRPr="00CD338B">
              <w:rPr>
                <w:sz w:val="22"/>
              </w:rPr>
              <w:t>實在論</w:t>
            </w:r>
          </w:p>
        </w:tc>
        <w:tc>
          <w:tcPr>
            <w:tcW w:w="1377" w:type="dxa"/>
          </w:tcPr>
          <w:p w:rsidR="00F55BC6" w:rsidRPr="00CD338B" w:rsidRDefault="00507389" w:rsidP="00CD338B">
            <w:pPr>
              <w:spacing w:line="240" w:lineRule="auto"/>
              <w:jc w:val="center"/>
              <w:rPr>
                <w:sz w:val="22"/>
              </w:rPr>
            </w:pPr>
            <w:r w:rsidRPr="00CD338B">
              <w:rPr>
                <w:sz w:val="22"/>
              </w:rPr>
              <w:t>3 (19.5)</w:t>
            </w:r>
          </w:p>
        </w:tc>
        <w:tc>
          <w:tcPr>
            <w:tcW w:w="1377" w:type="dxa"/>
          </w:tcPr>
          <w:p w:rsidR="00F55BC6" w:rsidRPr="00CD338B" w:rsidRDefault="00507389" w:rsidP="00CD338B">
            <w:pPr>
              <w:spacing w:line="240" w:lineRule="auto"/>
              <w:jc w:val="center"/>
              <w:rPr>
                <w:sz w:val="22"/>
              </w:rPr>
            </w:pPr>
            <w:r w:rsidRPr="00CD338B">
              <w:rPr>
                <w:sz w:val="22"/>
              </w:rPr>
              <w:t>神經</w:t>
            </w:r>
          </w:p>
        </w:tc>
        <w:tc>
          <w:tcPr>
            <w:tcW w:w="1377" w:type="dxa"/>
          </w:tcPr>
          <w:p w:rsidR="00F55BC6" w:rsidRPr="00CD338B" w:rsidRDefault="00507389" w:rsidP="00CD338B">
            <w:pPr>
              <w:spacing w:line="240" w:lineRule="auto"/>
              <w:jc w:val="center"/>
              <w:rPr>
                <w:sz w:val="22"/>
              </w:rPr>
            </w:pPr>
            <w:r w:rsidRPr="00CD338B">
              <w:rPr>
                <w:sz w:val="22"/>
              </w:rPr>
              <w:t>3 (18.3)</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9</w:t>
            </w:r>
          </w:p>
        </w:tc>
        <w:tc>
          <w:tcPr>
            <w:tcW w:w="1377" w:type="dxa"/>
          </w:tcPr>
          <w:p w:rsidR="00F55BC6" w:rsidRPr="00CD338B" w:rsidRDefault="00507389" w:rsidP="00CD338B">
            <w:pPr>
              <w:spacing w:line="240" w:lineRule="auto"/>
              <w:jc w:val="center"/>
              <w:rPr>
                <w:sz w:val="22"/>
              </w:rPr>
            </w:pPr>
            <w:r w:rsidRPr="00CD338B">
              <w:rPr>
                <w:sz w:val="22"/>
              </w:rPr>
              <w:t>宗敎</w:t>
            </w:r>
          </w:p>
        </w:tc>
        <w:tc>
          <w:tcPr>
            <w:tcW w:w="1377" w:type="dxa"/>
          </w:tcPr>
          <w:p w:rsidR="00F55BC6" w:rsidRPr="00CD338B" w:rsidRDefault="00507389" w:rsidP="00CD338B">
            <w:pPr>
              <w:spacing w:line="240" w:lineRule="auto"/>
              <w:jc w:val="center"/>
              <w:rPr>
                <w:sz w:val="22"/>
              </w:rPr>
            </w:pPr>
            <w:r w:rsidRPr="00CD338B">
              <w:rPr>
                <w:sz w:val="22"/>
              </w:rPr>
              <w:t>130 (7.4)</w:t>
            </w:r>
          </w:p>
        </w:tc>
        <w:tc>
          <w:tcPr>
            <w:tcW w:w="1377" w:type="dxa"/>
          </w:tcPr>
          <w:p w:rsidR="00F55BC6" w:rsidRPr="00CD338B" w:rsidRDefault="00507389" w:rsidP="00CD338B">
            <w:pPr>
              <w:spacing w:line="240" w:lineRule="auto"/>
              <w:jc w:val="center"/>
              <w:rPr>
                <w:sz w:val="22"/>
              </w:rPr>
            </w:pPr>
            <w:r w:rsidRPr="00CD338B">
              <w:rPr>
                <w:sz w:val="22"/>
              </w:rPr>
              <w:t>發展</w:t>
            </w:r>
          </w:p>
        </w:tc>
        <w:tc>
          <w:tcPr>
            <w:tcW w:w="1377" w:type="dxa"/>
          </w:tcPr>
          <w:p w:rsidR="00F55BC6" w:rsidRPr="00CD338B" w:rsidRDefault="00507389" w:rsidP="00CD338B">
            <w:pPr>
              <w:spacing w:line="240" w:lineRule="auto"/>
              <w:jc w:val="center"/>
              <w:rPr>
                <w:sz w:val="22"/>
              </w:rPr>
            </w:pPr>
            <w:r w:rsidRPr="00CD338B">
              <w:rPr>
                <w:sz w:val="22"/>
              </w:rPr>
              <w:t>3 (19.5)</w:t>
            </w:r>
          </w:p>
        </w:tc>
        <w:tc>
          <w:tcPr>
            <w:tcW w:w="1377" w:type="dxa"/>
          </w:tcPr>
          <w:p w:rsidR="00F55BC6" w:rsidRPr="00CD338B" w:rsidRDefault="00507389" w:rsidP="00CD338B">
            <w:pPr>
              <w:spacing w:line="240" w:lineRule="auto"/>
              <w:jc w:val="center"/>
              <w:rPr>
                <w:sz w:val="22"/>
              </w:rPr>
            </w:pPr>
            <w:r w:rsidRPr="00CD338B">
              <w:rPr>
                <w:sz w:val="22"/>
              </w:rPr>
              <w:t>作用</w:t>
            </w:r>
          </w:p>
        </w:tc>
        <w:tc>
          <w:tcPr>
            <w:tcW w:w="1377" w:type="dxa"/>
          </w:tcPr>
          <w:p w:rsidR="00F55BC6" w:rsidRPr="00CD338B" w:rsidRDefault="00507389" w:rsidP="00CD338B">
            <w:pPr>
              <w:spacing w:line="240" w:lineRule="auto"/>
              <w:jc w:val="center"/>
              <w:rPr>
                <w:sz w:val="22"/>
              </w:rPr>
            </w:pPr>
            <w:r w:rsidRPr="00CD338B">
              <w:rPr>
                <w:sz w:val="22"/>
              </w:rPr>
              <w:t>3 (18.3)</w:t>
            </w:r>
          </w:p>
        </w:tc>
      </w:tr>
      <w:tr w:rsidR="00F55BC6">
        <w:trPr>
          <w:jc w:val="center"/>
        </w:trPr>
        <w:tc>
          <w:tcPr>
            <w:tcW w:w="1377" w:type="dxa"/>
          </w:tcPr>
          <w:p w:rsidR="00F55BC6" w:rsidRPr="00CD338B" w:rsidRDefault="00507389" w:rsidP="00CD338B">
            <w:pPr>
              <w:spacing w:line="240" w:lineRule="auto"/>
              <w:jc w:val="center"/>
              <w:rPr>
                <w:sz w:val="22"/>
              </w:rPr>
            </w:pPr>
            <w:r w:rsidRPr="00CD338B">
              <w:rPr>
                <w:sz w:val="22"/>
              </w:rPr>
              <w:t>10</w:t>
            </w:r>
          </w:p>
        </w:tc>
        <w:tc>
          <w:tcPr>
            <w:tcW w:w="1377" w:type="dxa"/>
          </w:tcPr>
          <w:p w:rsidR="00F55BC6" w:rsidRPr="00CD338B" w:rsidRDefault="00507389" w:rsidP="00CD338B">
            <w:pPr>
              <w:spacing w:line="240" w:lineRule="auto"/>
              <w:jc w:val="center"/>
              <w:rPr>
                <w:sz w:val="22"/>
              </w:rPr>
            </w:pPr>
            <w:r w:rsidRPr="00CD338B">
              <w:rPr>
                <w:sz w:val="22"/>
              </w:rPr>
              <w:t>精神</w:t>
            </w:r>
          </w:p>
        </w:tc>
        <w:tc>
          <w:tcPr>
            <w:tcW w:w="1377" w:type="dxa"/>
          </w:tcPr>
          <w:p w:rsidR="00F55BC6" w:rsidRPr="00CD338B" w:rsidRDefault="00507389" w:rsidP="00CD338B">
            <w:pPr>
              <w:spacing w:line="240" w:lineRule="auto"/>
              <w:jc w:val="center"/>
              <w:rPr>
                <w:sz w:val="22"/>
              </w:rPr>
            </w:pPr>
            <w:r w:rsidRPr="00CD338B">
              <w:rPr>
                <w:sz w:val="22"/>
              </w:rPr>
              <w:t>117 (6.6)</w:t>
            </w:r>
          </w:p>
        </w:tc>
        <w:tc>
          <w:tcPr>
            <w:tcW w:w="1377" w:type="dxa"/>
          </w:tcPr>
          <w:p w:rsidR="00F55BC6" w:rsidRPr="00CD338B" w:rsidRDefault="00507389" w:rsidP="00CD338B">
            <w:pPr>
              <w:spacing w:line="240" w:lineRule="auto"/>
              <w:jc w:val="center"/>
              <w:rPr>
                <w:sz w:val="22"/>
              </w:rPr>
            </w:pPr>
            <w:r w:rsidRPr="00CD338B">
              <w:rPr>
                <w:sz w:val="22"/>
              </w:rPr>
              <w:t>細胞</w:t>
            </w:r>
          </w:p>
        </w:tc>
        <w:tc>
          <w:tcPr>
            <w:tcW w:w="1377" w:type="dxa"/>
          </w:tcPr>
          <w:p w:rsidR="00F55BC6" w:rsidRPr="00CD338B" w:rsidRDefault="00507389" w:rsidP="00CD338B">
            <w:pPr>
              <w:spacing w:line="240" w:lineRule="auto"/>
              <w:jc w:val="center"/>
              <w:rPr>
                <w:sz w:val="22"/>
              </w:rPr>
            </w:pPr>
            <w:r w:rsidRPr="00CD338B">
              <w:rPr>
                <w:sz w:val="22"/>
              </w:rPr>
              <w:t>2 (13.0)</w:t>
            </w:r>
          </w:p>
        </w:tc>
        <w:tc>
          <w:tcPr>
            <w:tcW w:w="1377" w:type="dxa"/>
          </w:tcPr>
          <w:p w:rsidR="00F55BC6" w:rsidRPr="00CD338B" w:rsidRDefault="00507389" w:rsidP="00CD338B">
            <w:pPr>
              <w:spacing w:line="240" w:lineRule="auto"/>
              <w:jc w:val="center"/>
              <w:rPr>
                <w:sz w:val="22"/>
              </w:rPr>
            </w:pPr>
            <w:r w:rsidRPr="00CD338B">
              <w:rPr>
                <w:sz w:val="22"/>
              </w:rPr>
              <w:t>吾人</w:t>
            </w:r>
          </w:p>
        </w:tc>
        <w:tc>
          <w:tcPr>
            <w:tcW w:w="1377" w:type="dxa"/>
          </w:tcPr>
          <w:p w:rsidR="00F55BC6" w:rsidRPr="00CD338B" w:rsidRDefault="00507389" w:rsidP="00CD338B">
            <w:pPr>
              <w:spacing w:line="240" w:lineRule="auto"/>
              <w:jc w:val="center"/>
              <w:rPr>
                <w:sz w:val="22"/>
              </w:rPr>
            </w:pPr>
            <w:r w:rsidRPr="00CD338B">
              <w:rPr>
                <w:sz w:val="22"/>
              </w:rPr>
              <w:t>3 (18.3)</w:t>
            </w:r>
          </w:p>
        </w:tc>
      </w:tr>
    </w:tbl>
    <w:p w:rsidR="00F55BC6" w:rsidRDefault="00507389" w:rsidP="00AE310F">
      <w:pPr>
        <w:spacing w:before="40" w:after="160"/>
        <w:jc w:val="both"/>
        <w:rPr>
          <w:lang w:eastAsia="ko-KR"/>
        </w:rPr>
      </w:pPr>
      <w:r>
        <w:rPr>
          <w:color w:val="666666"/>
          <w:sz w:val="18"/>
          <w:lang w:eastAsia="ko-KR"/>
        </w:rPr>
        <w:t xml:space="preserve">A = 1915 C00-C11 전체(17,656토큰), B = C03 45쌍 중 1915측 고유 23문단(154토큰), C = C03 45쌍 중 1924측 고유 18문단(164토큰). 서수 제외. A열은 일본어 </w:t>
      </w:r>
      <w:proofErr w:type="spellStart"/>
      <w:r>
        <w:rPr>
          <w:color w:val="666666"/>
          <w:sz w:val="18"/>
          <w:lang w:eastAsia="ko-KR"/>
        </w:rPr>
        <w:t>기능어</w:t>
      </w:r>
      <w:proofErr w:type="spellEnd"/>
      <w:r>
        <w:rPr>
          <w:color w:val="666666"/>
          <w:sz w:val="18"/>
          <w:lang w:eastAsia="ko-KR"/>
        </w:rPr>
        <w:t xml:space="preserve">(出來·其處·矢張 등)도 제외하였다. 이들은 일본어 원문의 문법적 요소가 한자 표기된 것으로, </w:t>
      </w:r>
      <w:proofErr w:type="spellStart"/>
      <w:r>
        <w:rPr>
          <w:color w:val="666666"/>
          <w:sz w:val="18"/>
          <w:lang w:eastAsia="ko-KR"/>
        </w:rPr>
        <w:t>내용어</w:t>
      </w:r>
      <w:proofErr w:type="spellEnd"/>
      <w:r>
        <w:rPr>
          <w:color w:val="666666"/>
          <w:sz w:val="18"/>
          <w:lang w:eastAsia="ko-KR"/>
        </w:rPr>
        <w:t xml:space="preserve"> 분석에 적합하지 않다.</w:t>
      </w:r>
    </w:p>
    <w:p w:rsidR="00F55BC6" w:rsidRDefault="00507389" w:rsidP="00AE310F">
      <w:pPr>
        <w:spacing w:before="40"/>
        <w:jc w:val="both"/>
        <w:rPr>
          <w:lang w:eastAsia="ko-KR"/>
        </w:rPr>
      </w:pPr>
      <w:r>
        <w:rPr>
          <w:lang w:eastAsia="ko-KR"/>
        </w:rPr>
        <w:t xml:space="preserve">C00-C11 전체(A)에서 '哲學'은 2위(344회, 19.5‰)에 달하지만, </w:t>
      </w:r>
      <w:proofErr w:type="spellStart"/>
      <w:r>
        <w:rPr>
          <w:lang w:eastAsia="ko-KR"/>
        </w:rPr>
        <w:t>이돈화가</w:t>
      </w:r>
      <w:proofErr w:type="spellEnd"/>
      <w:r>
        <w:rPr>
          <w:lang w:eastAsia="ko-KR"/>
        </w:rPr>
        <w:t xml:space="preserve"> 선택한 23개 문단(B)에서는 단 한 번도 나타나지 않는다. </w:t>
      </w:r>
      <w:proofErr w:type="spellStart"/>
      <w:r>
        <w:rPr>
          <w:lang w:eastAsia="ko-KR"/>
        </w:rPr>
        <w:t>이돈화의</w:t>
      </w:r>
      <w:proofErr w:type="spellEnd"/>
      <w:r>
        <w:rPr>
          <w:lang w:eastAsia="ko-KR"/>
        </w:rPr>
        <w:t xml:space="preserve"> 18개 대응 문단(C)에서도 마찬가지다. </w:t>
      </w:r>
      <w:proofErr w:type="spellStart"/>
      <w:r>
        <w:rPr>
          <w:lang w:eastAsia="ko-KR"/>
        </w:rPr>
        <w:t>이돈화는</w:t>
      </w:r>
      <w:proofErr w:type="spellEnd"/>
      <w:r>
        <w:rPr>
          <w:lang w:eastAsia="ko-KR"/>
        </w:rPr>
        <w:t xml:space="preserve"> '哲學'이 빈출하는 메타 서술이 아니라, 唯物論(8회)·唯心論(7회)·意識(8회) 등 </w:t>
      </w:r>
      <w:r>
        <w:rPr>
          <w:b/>
          <w:lang w:eastAsia="ko-KR"/>
        </w:rPr>
        <w:t>구체적 이론을 전개하는 문단만을 골라서</w:t>
      </w:r>
      <w:r>
        <w:rPr>
          <w:lang w:eastAsia="ko-KR"/>
        </w:rPr>
        <w:t xml:space="preserve"> 가져온 것이다.</w:t>
      </w:r>
    </w:p>
    <w:p w:rsidR="00F55BC6" w:rsidRDefault="00507389" w:rsidP="00AE310F">
      <w:pPr>
        <w:spacing w:before="40"/>
        <w:jc w:val="both"/>
        <w:rPr>
          <w:lang w:eastAsia="ko-KR"/>
        </w:rPr>
      </w:pPr>
      <w:r>
        <w:rPr>
          <w:lang w:eastAsia="ko-KR"/>
        </w:rPr>
        <w:t>한편 B와 C에서 공통으로 상위 10에 든 단어는 意識(B 8회, C 8회)·生命(B 7회, C 6회)·物質(B 4회, C 4회)의 3개뿐이다. B에서 두드러지는 唯物論(8회)·唯心論(7회)·實在論(3회) 등은 C에는 나타나지 않고, C에서는 意識論(7회)·本位(6회)·眞理(3회) 등이 상위를 차지한다.</w:t>
      </w:r>
    </w:p>
    <w:p w:rsidR="00F55BC6" w:rsidRDefault="00507389" w:rsidP="00AE310F">
      <w:pPr>
        <w:spacing w:before="40"/>
        <w:jc w:val="both"/>
        <w:rPr>
          <w:lang w:eastAsia="ko-KR"/>
        </w:rPr>
      </w:pPr>
      <w:r>
        <w:rPr>
          <w:lang w:eastAsia="ko-KR"/>
        </w:rPr>
        <w:t>그렇다면 '哲學'이 있어야 할 자리에는 실제로 무엇이 들어갔을까?</w:t>
      </w:r>
    </w:p>
    <w:p w:rsidR="00F55BC6" w:rsidRDefault="00507389" w:rsidP="00AE310F">
      <w:pPr>
        <w:keepNext/>
        <w:spacing w:before="280" w:after="120"/>
        <w:jc w:val="both"/>
        <w:rPr>
          <w:lang w:eastAsia="ko-KR"/>
        </w:rPr>
      </w:pPr>
      <w:r>
        <w:rPr>
          <w:b/>
          <w:sz w:val="26"/>
          <w:lang w:eastAsia="ko-KR"/>
        </w:rPr>
        <w:t>2. 원문에서 읽는 대체 패턴</w:t>
      </w:r>
    </w:p>
    <w:p w:rsidR="00F55BC6" w:rsidRDefault="00507389" w:rsidP="00AE310F">
      <w:pPr>
        <w:spacing w:before="40"/>
        <w:jc w:val="both"/>
        <w:rPr>
          <w:lang w:eastAsia="ko-KR"/>
        </w:rPr>
      </w:pPr>
      <w:r>
        <w:rPr>
          <w:lang w:eastAsia="ko-KR"/>
        </w:rPr>
        <w:t xml:space="preserve">111개 유효 </w:t>
      </w:r>
      <w:proofErr w:type="spellStart"/>
      <w:r>
        <w:rPr>
          <w:lang w:eastAsia="ko-KR"/>
        </w:rPr>
        <w:t>참조쌍</w:t>
      </w:r>
      <w:proofErr w:type="spellEnd"/>
      <w:r>
        <w:rPr>
          <w:lang w:eastAsia="ko-KR"/>
        </w:rPr>
        <w:t xml:space="preserve"> 중 1915년 문단에 '哲學'이 포함된 쌍은 5개다. 그중 4개에서 1924년 대응 문단에는 '哲學'이 빠져 있고, 1개에서만 유지된다.</w:t>
      </w:r>
    </w:p>
    <w:p w:rsidR="00F55BC6" w:rsidRDefault="00507389" w:rsidP="00AE310F">
      <w:pPr>
        <w:spacing w:before="40"/>
        <w:jc w:val="both"/>
        <w:rPr>
          <w:lang w:eastAsia="ko-KR"/>
        </w:rPr>
      </w:pPr>
      <w:r>
        <w:rPr>
          <w:b/>
          <w:color w:val="1F3864"/>
          <w:sz w:val="22"/>
          <w:lang w:eastAsia="ko-KR"/>
        </w:rPr>
        <w:t>〈표 15〉 유효 참조쌍에서 '哲學' 소거 현황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4787"/>
        <w:gridCol w:w="4783"/>
      </w:tblGrid>
      <w:tr w:rsidR="00F55BC6">
        <w:trPr>
          <w:jc w:val="center"/>
        </w:trPr>
        <w:tc>
          <w:tcPr>
            <w:tcW w:w="4819" w:type="dxa"/>
            <w:shd w:val="clear" w:color="auto" w:fill="D9E2F3"/>
          </w:tcPr>
          <w:p w:rsidR="00F55BC6" w:rsidRPr="00CD338B" w:rsidRDefault="00507389" w:rsidP="00CD338B">
            <w:pPr>
              <w:spacing w:line="240" w:lineRule="auto"/>
              <w:jc w:val="center"/>
              <w:rPr>
                <w:sz w:val="22"/>
              </w:rPr>
            </w:pPr>
            <w:proofErr w:type="spellStart"/>
            <w:r w:rsidRPr="00CD338B">
              <w:rPr>
                <w:b/>
                <w:sz w:val="22"/>
              </w:rPr>
              <w:lastRenderedPageBreak/>
              <w:t>구분</w:t>
            </w:r>
            <w:proofErr w:type="spellEnd"/>
          </w:p>
        </w:tc>
        <w:tc>
          <w:tcPr>
            <w:tcW w:w="4819" w:type="dxa"/>
            <w:shd w:val="clear" w:color="auto" w:fill="D9E2F3"/>
          </w:tcPr>
          <w:p w:rsidR="00F55BC6" w:rsidRPr="00CD338B" w:rsidRDefault="00507389" w:rsidP="00CD338B">
            <w:pPr>
              <w:spacing w:line="240" w:lineRule="auto"/>
              <w:jc w:val="center"/>
              <w:rPr>
                <w:sz w:val="22"/>
              </w:rPr>
            </w:pPr>
            <w:r w:rsidRPr="00CD338B">
              <w:rPr>
                <w:b/>
                <w:sz w:val="22"/>
              </w:rPr>
              <w:t>개수</w:t>
            </w:r>
          </w:p>
        </w:tc>
      </w:tr>
      <w:tr w:rsidR="00F55BC6">
        <w:trPr>
          <w:jc w:val="center"/>
        </w:trPr>
        <w:tc>
          <w:tcPr>
            <w:tcW w:w="4819" w:type="dxa"/>
          </w:tcPr>
          <w:p w:rsidR="00F55BC6" w:rsidRPr="00CD338B" w:rsidRDefault="00507389" w:rsidP="00CD338B">
            <w:pPr>
              <w:spacing w:line="240" w:lineRule="auto"/>
              <w:jc w:val="center"/>
              <w:rPr>
                <w:sz w:val="22"/>
                <w:lang w:eastAsia="ko-KR"/>
              </w:rPr>
            </w:pPr>
            <w:r w:rsidRPr="00CD338B">
              <w:rPr>
                <w:sz w:val="22"/>
                <w:lang w:eastAsia="ko-KR"/>
              </w:rPr>
              <w:t xml:space="preserve">1915에 '哲學' 포함 </w:t>
            </w:r>
            <w:proofErr w:type="spellStart"/>
            <w:r w:rsidRPr="00CD338B">
              <w:rPr>
                <w:sz w:val="22"/>
                <w:lang w:eastAsia="ko-KR"/>
              </w:rPr>
              <w:t>참조쌍</w:t>
            </w:r>
            <w:proofErr w:type="spellEnd"/>
          </w:p>
        </w:tc>
        <w:tc>
          <w:tcPr>
            <w:tcW w:w="4819" w:type="dxa"/>
          </w:tcPr>
          <w:p w:rsidR="00F55BC6" w:rsidRPr="00CD338B" w:rsidRDefault="00507389" w:rsidP="00CD338B">
            <w:pPr>
              <w:spacing w:line="240" w:lineRule="auto"/>
              <w:jc w:val="center"/>
              <w:rPr>
                <w:sz w:val="22"/>
              </w:rPr>
            </w:pPr>
            <w:r w:rsidRPr="00CD338B">
              <w:rPr>
                <w:sz w:val="22"/>
              </w:rPr>
              <w:t>5개</w:t>
            </w:r>
          </w:p>
        </w:tc>
      </w:tr>
      <w:tr w:rsidR="00F55BC6">
        <w:trPr>
          <w:jc w:val="center"/>
        </w:trPr>
        <w:tc>
          <w:tcPr>
            <w:tcW w:w="4819" w:type="dxa"/>
          </w:tcPr>
          <w:p w:rsidR="00F55BC6" w:rsidRPr="00CD338B" w:rsidRDefault="00507389" w:rsidP="00CD338B">
            <w:pPr>
              <w:spacing w:line="240" w:lineRule="auto"/>
              <w:jc w:val="center"/>
              <w:rPr>
                <w:sz w:val="22"/>
                <w:lang w:eastAsia="ko-KR"/>
              </w:rPr>
            </w:pPr>
            <w:r w:rsidRPr="00CD338B">
              <w:rPr>
                <w:sz w:val="22"/>
                <w:lang w:eastAsia="ko-KR"/>
              </w:rPr>
              <w:t>그 중 1924에도 '哲學' 있음</w:t>
            </w:r>
          </w:p>
        </w:tc>
        <w:tc>
          <w:tcPr>
            <w:tcW w:w="4819" w:type="dxa"/>
          </w:tcPr>
          <w:p w:rsidR="00F55BC6" w:rsidRPr="00CD338B" w:rsidRDefault="00507389" w:rsidP="00CD338B">
            <w:pPr>
              <w:spacing w:line="240" w:lineRule="auto"/>
              <w:jc w:val="center"/>
              <w:rPr>
                <w:sz w:val="22"/>
              </w:rPr>
            </w:pPr>
            <w:r w:rsidRPr="00CD338B">
              <w:rPr>
                <w:sz w:val="22"/>
              </w:rPr>
              <w:t>1개</w:t>
            </w:r>
          </w:p>
        </w:tc>
      </w:tr>
      <w:tr w:rsidR="00F55BC6">
        <w:trPr>
          <w:jc w:val="center"/>
        </w:trPr>
        <w:tc>
          <w:tcPr>
            <w:tcW w:w="4819" w:type="dxa"/>
          </w:tcPr>
          <w:p w:rsidR="00F55BC6" w:rsidRPr="00CD338B" w:rsidRDefault="00507389" w:rsidP="00CD338B">
            <w:pPr>
              <w:spacing w:line="240" w:lineRule="auto"/>
              <w:jc w:val="center"/>
              <w:rPr>
                <w:sz w:val="22"/>
              </w:rPr>
            </w:pPr>
            <w:r w:rsidRPr="00CD338B">
              <w:rPr>
                <w:b/>
                <w:sz w:val="22"/>
              </w:rPr>
              <w:t>1924에 '哲學' 없음</w:t>
            </w:r>
          </w:p>
        </w:tc>
        <w:tc>
          <w:tcPr>
            <w:tcW w:w="4819" w:type="dxa"/>
          </w:tcPr>
          <w:p w:rsidR="00F55BC6" w:rsidRPr="00CD338B" w:rsidRDefault="00507389" w:rsidP="00CD338B">
            <w:pPr>
              <w:spacing w:line="240" w:lineRule="auto"/>
              <w:jc w:val="center"/>
              <w:rPr>
                <w:sz w:val="22"/>
              </w:rPr>
            </w:pPr>
            <w:r w:rsidRPr="00CD338B">
              <w:rPr>
                <w:b/>
                <w:sz w:val="22"/>
              </w:rPr>
              <w:t>4개</w:t>
            </w:r>
          </w:p>
        </w:tc>
      </w:tr>
    </w:tbl>
    <w:p w:rsidR="00F55BC6" w:rsidRDefault="00507389" w:rsidP="00AE310F">
      <w:pPr>
        <w:spacing w:before="40"/>
        <w:jc w:val="both"/>
        <w:rPr>
          <w:lang w:eastAsia="ko-KR"/>
        </w:rPr>
      </w:pPr>
      <w:r>
        <w:rPr>
          <w:lang w:eastAsia="ko-KR"/>
        </w:rPr>
        <w:t>이 5개 사례를 원문 대조를 통해 하나씩 살펴보자.</w:t>
      </w:r>
    </w:p>
    <w:p w:rsidR="00F55BC6" w:rsidRDefault="00507389" w:rsidP="00AE310F">
      <w:pPr>
        <w:keepNext/>
        <w:spacing w:before="200" w:after="120"/>
        <w:jc w:val="both"/>
        <w:rPr>
          <w:lang w:eastAsia="ko-KR"/>
        </w:rPr>
      </w:pPr>
      <w:r>
        <w:rPr>
          <w:b/>
          <w:lang w:eastAsia="ko-KR"/>
        </w:rPr>
        <w:t>소거 사례 ①: '哲學的價値' '哲學系統' → '哲人' + '眞理'</w:t>
      </w:r>
    </w:p>
    <w:p w:rsidR="00F55BC6" w:rsidRDefault="00507389" w:rsidP="00AE310F">
      <w:pPr>
        <w:spacing w:before="40"/>
        <w:jc w:val="both"/>
        <w:rPr>
          <w:lang w:eastAsia="ko-KR"/>
        </w:rPr>
      </w:pPr>
      <w:r>
        <w:rPr>
          <w:lang w:eastAsia="ko-KR"/>
        </w:rPr>
        <w:t xml:space="preserve">이노우에의 </w:t>
      </w:r>
      <w:proofErr w:type="spellStart"/>
      <w:r>
        <w:rPr>
          <w:lang w:eastAsia="ko-KR"/>
        </w:rPr>
        <w:t>현상즉실재론</w:t>
      </w:r>
      <w:proofErr w:type="spellEnd"/>
      <w:r>
        <w:rPr>
          <w:lang w:eastAsia="ko-KR"/>
        </w:rPr>
        <w:t xml:space="preserve"> 장(C02)에서 두 문단이 </w:t>
      </w:r>
      <w:proofErr w:type="spellStart"/>
      <w:r>
        <w:rPr>
          <w:lang w:eastAsia="ko-KR"/>
        </w:rPr>
        <w:t>이돈화의</w:t>
      </w:r>
      <w:proofErr w:type="spellEnd"/>
      <w:r>
        <w:rPr>
          <w:lang w:eastAsia="ko-KR"/>
        </w:rPr>
        <w:t xml:space="preserve"> 같은 문단(C03-S04-I02-P01)에 참조된다.</w:t>
      </w:r>
    </w:p>
    <w:p w:rsidR="00F55BC6" w:rsidRDefault="00507389" w:rsidP="00AE310F">
      <w:pPr>
        <w:spacing w:before="40" w:after="40" w:line="336" w:lineRule="auto"/>
        <w:ind w:left="567"/>
        <w:jc w:val="both"/>
        <w:rPr>
          <w:lang w:eastAsia="ja-JP"/>
        </w:rPr>
      </w:pPr>
      <w:r>
        <w:rPr>
          <w:b/>
          <w:color w:val="333333"/>
          <w:sz w:val="22"/>
          <w:lang w:eastAsia="ja-JP"/>
        </w:rPr>
        <w:t>1915 C02-P01</w:t>
      </w:r>
      <w:r>
        <w:rPr>
          <w:color w:val="333333"/>
          <w:sz w:val="22"/>
          <w:lang w:eastAsia="ja-JP"/>
        </w:rPr>
        <w:t xml:space="preserve"> 私は茲に唯物論と唯心論とに對する實在論の</w:t>
      </w:r>
      <w:r>
        <w:rPr>
          <w:b/>
          <w:color w:val="333333"/>
          <w:sz w:val="22"/>
          <w:lang w:eastAsia="ja-JP"/>
        </w:rPr>
        <w:t>哲學的價値</w:t>
      </w:r>
      <w:r>
        <w:rPr>
          <w:color w:val="333333"/>
          <w:sz w:val="22"/>
          <w:lang w:eastAsia="ja-JP"/>
        </w:rPr>
        <w:t>といふことに付いてお話をする積りであります。 是れは詳しくお話致しますと隨分長く掛かることでありますけれ共、今は主として實在論の立場を明かにするのを目的とするのでありますからして、其關係のあらましを述べる積りであります。 倂ながら此唯物論と唯心論といふ二つの</w:t>
      </w:r>
      <w:r>
        <w:rPr>
          <w:b/>
          <w:color w:val="333333"/>
          <w:sz w:val="22"/>
          <w:lang w:eastAsia="ja-JP"/>
        </w:rPr>
        <w:t>哲學説</w:t>
      </w:r>
      <w:r>
        <w:rPr>
          <w:color w:val="333333"/>
          <w:sz w:val="22"/>
          <w:lang w:eastAsia="ja-JP"/>
        </w:rPr>
        <w:t>は</w:t>
      </w:r>
      <w:r>
        <w:rPr>
          <w:b/>
          <w:color w:val="333333"/>
          <w:sz w:val="22"/>
          <w:lang w:eastAsia="ja-JP"/>
        </w:rPr>
        <w:t>哲學史</w:t>
      </w:r>
      <w:r>
        <w:rPr>
          <w:color w:val="333333"/>
          <w:sz w:val="22"/>
          <w:lang w:eastAsia="ja-JP"/>
        </w:rPr>
        <w:t>上なか／＼重大な立場でありますから、之に對する批評の要點を先づ簡單に擧げる積りであります。</w:t>
      </w:r>
    </w:p>
    <w:p w:rsidR="00F55BC6" w:rsidRDefault="00507389" w:rsidP="00AE310F">
      <w:pPr>
        <w:spacing w:before="40" w:after="40" w:line="336" w:lineRule="auto"/>
        <w:ind w:left="567"/>
        <w:jc w:val="both"/>
        <w:rPr>
          <w:lang w:eastAsia="ko-KR"/>
        </w:rPr>
      </w:pPr>
      <w:r>
        <w:rPr>
          <w:color w:val="333333"/>
          <w:sz w:val="22"/>
          <w:lang w:eastAsia="ko-KR"/>
        </w:rPr>
        <w:t xml:space="preserve">(나는 여기서 유물론과 유심론에 대한 실재론의 </w:t>
      </w:r>
      <w:r>
        <w:rPr>
          <w:b/>
          <w:color w:val="333333"/>
          <w:sz w:val="22"/>
          <w:lang w:eastAsia="ko-KR"/>
        </w:rPr>
        <w:t>철학적 가치</w:t>
      </w:r>
      <w:r>
        <w:rPr>
          <w:color w:val="333333"/>
          <w:sz w:val="22"/>
          <w:lang w:eastAsia="ko-KR"/>
        </w:rPr>
        <w:t xml:space="preserve">에 관해 이야기하겠습니다. 자세히 말하면 상당히 길어지지만, 지금은 주로 실재론의 입장을 밝히는 것을 목적으로 그 대략을 서술하겠습니다. 그런데 이 유물론과 유심론이라는 두 </w:t>
      </w:r>
      <w:r>
        <w:rPr>
          <w:b/>
          <w:color w:val="333333"/>
          <w:sz w:val="22"/>
          <w:lang w:eastAsia="ko-KR"/>
        </w:rPr>
        <w:t>철학설</w:t>
      </w:r>
      <w:r>
        <w:rPr>
          <w:color w:val="333333"/>
          <w:sz w:val="22"/>
          <w:lang w:eastAsia="ko-KR"/>
        </w:rPr>
        <w:t xml:space="preserve">은 </w:t>
      </w:r>
      <w:r>
        <w:rPr>
          <w:b/>
          <w:color w:val="333333"/>
          <w:sz w:val="22"/>
          <w:lang w:eastAsia="ko-KR"/>
        </w:rPr>
        <w:t>철학사</w:t>
      </w:r>
      <w:r>
        <w:rPr>
          <w:color w:val="333333"/>
          <w:sz w:val="22"/>
          <w:lang w:eastAsia="ko-KR"/>
        </w:rPr>
        <w:t>상 매우 중대한 입장이므로, 이에 대한 비평의 요점을 먼저 간단히 들겠습니다.)</w:t>
      </w:r>
    </w:p>
    <w:p w:rsidR="00F55BC6" w:rsidRDefault="00507389" w:rsidP="00AE310F">
      <w:pPr>
        <w:spacing w:before="40" w:after="40" w:line="336" w:lineRule="auto"/>
        <w:ind w:left="567"/>
        <w:jc w:val="both"/>
        <w:rPr>
          <w:lang w:eastAsia="ja-JP"/>
        </w:rPr>
      </w:pPr>
      <w:r>
        <w:rPr>
          <w:b/>
          <w:color w:val="333333"/>
          <w:sz w:val="22"/>
          <w:lang w:eastAsia="ja-JP"/>
        </w:rPr>
        <w:t>1915 C02-P22</w:t>
      </w:r>
      <w:r>
        <w:rPr>
          <w:color w:val="333333"/>
          <w:sz w:val="22"/>
          <w:lang w:eastAsia="ja-JP"/>
        </w:rPr>
        <w:t xml:space="preserve"> 倂しながら此處に唯心論と申しまする中には色々な</w:t>
      </w:r>
      <w:r>
        <w:rPr>
          <w:b/>
          <w:color w:val="333333"/>
          <w:sz w:val="22"/>
          <w:lang w:eastAsia="ja-JP"/>
        </w:rPr>
        <w:t>哲學系統</w:t>
      </w:r>
      <w:r>
        <w:rPr>
          <w:color w:val="333333"/>
          <w:sz w:val="22"/>
          <w:lang w:eastAsia="ja-JP"/>
        </w:rPr>
        <w:t>が含まれて居ります。 唯心論は唯物論のやうに、さう單純に取扱ふことは出來ぬ。 なか／＼其種類が多い。 それで此處では凡ての唯心論を論ずる譯には往かぬ。 迚もさう云ふ暇はない。 なか／＼それは一遍で出來ることではないのでありますから、此處では極めて偏したる唯心論即ち唯物論と對立したる唯心論を取つて評論するに止める積りであります。</w:t>
      </w:r>
    </w:p>
    <w:p w:rsidR="00F55BC6" w:rsidRDefault="00507389" w:rsidP="00AE310F">
      <w:pPr>
        <w:spacing w:before="40" w:after="40" w:line="336" w:lineRule="auto"/>
        <w:ind w:left="567"/>
        <w:jc w:val="both"/>
        <w:rPr>
          <w:lang w:eastAsia="ko-KR"/>
        </w:rPr>
      </w:pPr>
      <w:r>
        <w:rPr>
          <w:color w:val="333333"/>
          <w:sz w:val="22"/>
          <w:lang w:eastAsia="ko-KR"/>
        </w:rPr>
        <w:t xml:space="preserve">(그런데 유심론이라고 하는 것 안에는 여러 </w:t>
      </w:r>
      <w:r>
        <w:rPr>
          <w:b/>
          <w:color w:val="333333"/>
          <w:sz w:val="22"/>
          <w:lang w:eastAsia="ko-KR"/>
        </w:rPr>
        <w:t>철학 체계</w:t>
      </w:r>
      <w:r>
        <w:rPr>
          <w:color w:val="333333"/>
          <w:sz w:val="22"/>
          <w:lang w:eastAsia="ko-KR"/>
        </w:rPr>
        <w:t xml:space="preserve">가 포함되어 있습니다. 유심론은 유물론처럼 단순하게 다룰 수 없습니다. 종류가 매우 많습니다. 그래서 여기서는 모든 </w:t>
      </w:r>
      <w:r>
        <w:rPr>
          <w:color w:val="333333"/>
          <w:sz w:val="22"/>
          <w:lang w:eastAsia="ko-KR"/>
        </w:rPr>
        <w:lastRenderedPageBreak/>
        <w:t>유심론을 논할 수는 없습니다. 그럴 여유가 없습니다. 여기서는 극히 편향된 유심론, 즉 유물론과 대립하는 유심론을 취해 평론하는 데 그치겠습니다.)</w:t>
      </w:r>
    </w:p>
    <w:p w:rsidR="00F55BC6" w:rsidRDefault="00507389" w:rsidP="00AE310F">
      <w:pPr>
        <w:spacing w:before="40"/>
        <w:jc w:val="both"/>
        <w:rPr>
          <w:lang w:eastAsia="ko-KR"/>
        </w:rPr>
      </w:pPr>
      <w:proofErr w:type="spellStart"/>
      <w:r>
        <w:rPr>
          <w:lang w:eastAsia="ko-KR"/>
        </w:rPr>
        <w:t>이돈화는</w:t>
      </w:r>
      <w:proofErr w:type="spellEnd"/>
      <w:r>
        <w:rPr>
          <w:lang w:eastAsia="ko-KR"/>
        </w:rPr>
        <w:t xml:space="preserve"> 동일한 유물론·유심론 논의를 가져오되, '哲學的價値'·'哲學系統'·'哲學説'·'哲學史'</w:t>
      </w:r>
      <w:proofErr w:type="spellStart"/>
      <w:r>
        <w:rPr>
          <w:lang w:eastAsia="ko-KR"/>
        </w:rPr>
        <w:t>를</w:t>
      </w:r>
      <w:proofErr w:type="spellEnd"/>
      <w:r>
        <w:rPr>
          <w:lang w:eastAsia="ko-KR"/>
        </w:rPr>
        <w:t xml:space="preserve"> 모두 쓰지 않는다.</w:t>
      </w:r>
    </w:p>
    <w:p w:rsidR="00F55BC6" w:rsidRDefault="00507389" w:rsidP="00AE310F">
      <w:pPr>
        <w:spacing w:before="40" w:after="40" w:line="336" w:lineRule="auto"/>
        <w:ind w:left="567"/>
        <w:jc w:val="both"/>
        <w:rPr>
          <w:lang w:eastAsia="ko-KR"/>
        </w:rPr>
      </w:pPr>
      <w:r>
        <w:rPr>
          <w:b/>
          <w:color w:val="333333"/>
          <w:sz w:val="22"/>
          <w:lang w:eastAsia="ko-KR"/>
        </w:rPr>
        <w:t>1924 C03-S04-I02-P01</w:t>
      </w:r>
      <w:r>
        <w:rPr>
          <w:color w:val="333333"/>
          <w:sz w:val="22"/>
          <w:lang w:eastAsia="ko-KR"/>
        </w:rPr>
        <w:t xml:space="preserve"> 네로부터 </w:t>
      </w:r>
      <w:r>
        <w:rPr>
          <w:b/>
          <w:color w:val="333333"/>
          <w:sz w:val="22"/>
          <w:lang w:eastAsia="ko-KR"/>
        </w:rPr>
        <w:t>哲人</w:t>
      </w:r>
      <w:r>
        <w:rPr>
          <w:color w:val="333333"/>
          <w:sz w:val="22"/>
          <w:lang w:eastAsia="ko-KR"/>
        </w:rPr>
        <w:t xml:space="preserve">들이 宇宙를 觀하는 </w:t>
      </w:r>
      <w:r>
        <w:rPr>
          <w:b/>
          <w:color w:val="333333"/>
          <w:sz w:val="22"/>
          <w:lang w:eastAsia="ko-KR"/>
        </w:rPr>
        <w:t>眞理</w:t>
      </w:r>
      <w:r>
        <w:rPr>
          <w:color w:val="333333"/>
          <w:sz w:val="22"/>
          <w:lang w:eastAsia="ko-KR"/>
        </w:rPr>
        <w:t xml:space="preserve">에 </w:t>
      </w:r>
      <w:proofErr w:type="spellStart"/>
      <w:r>
        <w:rPr>
          <w:color w:val="333333"/>
          <w:sz w:val="22"/>
          <w:lang w:eastAsia="ko-KR"/>
        </w:rPr>
        <w:t>잇서</w:t>
      </w:r>
      <w:proofErr w:type="spellEnd"/>
      <w:r>
        <w:rPr>
          <w:color w:val="333333"/>
          <w:sz w:val="22"/>
          <w:lang w:eastAsia="ko-KR"/>
        </w:rPr>
        <w:t xml:space="preserve"> 두 가지 큰 潮流가 </w:t>
      </w:r>
      <w:proofErr w:type="spellStart"/>
      <w:r>
        <w:rPr>
          <w:color w:val="333333"/>
          <w:sz w:val="22"/>
          <w:lang w:eastAsia="ko-KR"/>
        </w:rPr>
        <w:t>잇나니</w:t>
      </w:r>
      <w:proofErr w:type="spellEnd"/>
      <w:r>
        <w:rPr>
          <w:color w:val="333333"/>
          <w:sz w:val="22"/>
          <w:lang w:eastAsia="ko-KR"/>
        </w:rPr>
        <w:t xml:space="preserve"> 하나는 唯物論이오 하나는 唯心論이라 하는 것이라</w:t>
      </w:r>
    </w:p>
    <w:p w:rsidR="00F55BC6" w:rsidRDefault="00507389" w:rsidP="00AE310F">
      <w:pPr>
        <w:spacing w:before="40"/>
        <w:jc w:val="both"/>
        <w:rPr>
          <w:lang w:eastAsia="ko-KR"/>
        </w:rPr>
      </w:pPr>
      <w:r>
        <w:rPr>
          <w:lang w:eastAsia="ko-KR"/>
        </w:rPr>
        <w:t xml:space="preserve">이노우에가 '哲學的價値'(학문 체계의 가치), '哲學系統'(학문 체계의 분류), '哲學説'·'哲學史'(학문의 역사)라고 표현한 것을, </w:t>
      </w:r>
      <w:proofErr w:type="spellStart"/>
      <w:r>
        <w:rPr>
          <w:lang w:eastAsia="ko-KR"/>
        </w:rPr>
        <w:t>이돈화는</w:t>
      </w:r>
      <w:proofErr w:type="spellEnd"/>
      <w:r>
        <w:rPr>
          <w:lang w:eastAsia="ko-KR"/>
        </w:rPr>
        <w:t xml:space="preserve"> '哲人들이... 眞理에 있어서'라는 한 문장으로 압축했다. </w:t>
      </w:r>
      <w:r>
        <w:rPr>
          <w:b/>
          <w:lang w:eastAsia="ko-KR"/>
        </w:rPr>
        <w:t>철학적 입장을 논하는 내용이 우주의 진리 차원으로 전환</w:t>
      </w:r>
      <w:r>
        <w:rPr>
          <w:lang w:eastAsia="ko-KR"/>
        </w:rPr>
        <w:t>된 것이다.</w:t>
      </w:r>
    </w:p>
    <w:p w:rsidR="00F55BC6" w:rsidRDefault="00507389" w:rsidP="00AE310F">
      <w:pPr>
        <w:keepNext/>
        <w:spacing w:before="200" w:after="120"/>
        <w:jc w:val="both"/>
        <w:rPr>
          <w:lang w:eastAsia="ko-KR"/>
        </w:rPr>
      </w:pPr>
      <w:r>
        <w:rPr>
          <w:b/>
          <w:lang w:eastAsia="ko-KR"/>
        </w:rPr>
        <w:t>소거 사례 ②: '哲學宗敎의 特色' → '理想의 境涯'</w:t>
      </w:r>
    </w:p>
    <w:p w:rsidR="00F55BC6" w:rsidRDefault="00507389" w:rsidP="00AE310F">
      <w:pPr>
        <w:spacing w:before="40"/>
        <w:jc w:val="both"/>
        <w:rPr>
          <w:lang w:eastAsia="ko-KR"/>
        </w:rPr>
      </w:pPr>
      <w:r>
        <w:rPr>
          <w:lang w:eastAsia="ko-KR"/>
        </w:rPr>
        <w:t>이노우에는 열반을 불교의 궁극 목적(究竟目的)으로 보면서, 이를 '인도 철학종교의 특색'이라는 비교종교학적 관점에서 서술한다.</w:t>
      </w:r>
    </w:p>
    <w:p w:rsidR="00F55BC6" w:rsidRDefault="00507389" w:rsidP="00AE310F">
      <w:pPr>
        <w:spacing w:before="40" w:after="40" w:line="336" w:lineRule="auto"/>
        <w:ind w:left="567"/>
        <w:jc w:val="both"/>
        <w:rPr>
          <w:lang w:eastAsia="ja-JP"/>
        </w:rPr>
      </w:pPr>
      <w:r>
        <w:rPr>
          <w:b/>
          <w:color w:val="333333"/>
          <w:sz w:val="22"/>
          <w:lang w:eastAsia="ja-JP"/>
        </w:rPr>
        <w:t>1915 C14-S04-P05</w:t>
      </w:r>
      <w:r>
        <w:rPr>
          <w:color w:val="333333"/>
          <w:sz w:val="22"/>
          <w:lang w:eastAsia="ja-JP"/>
        </w:rPr>
        <w:t xml:space="preserve"> 第三に佛敎には涅槃(ニルヴーナ)の考へがあります。 涅槃は究竟目的でありまして實に印度の</w:t>
      </w:r>
      <w:r>
        <w:rPr>
          <w:b/>
          <w:color w:val="333333"/>
          <w:sz w:val="22"/>
          <w:lang w:eastAsia="ja-JP"/>
        </w:rPr>
        <w:t>哲學宗敎の特色</w:t>
      </w:r>
      <w:r>
        <w:rPr>
          <w:color w:val="333333"/>
          <w:sz w:val="22"/>
          <w:lang w:eastAsia="ja-JP"/>
        </w:rPr>
        <w:t>であります。 さうして是れは基督敎には全く無い事であります。 尤もポーロなどの説く所に依りますと多少解脱に類したやうなことはあります。 即ち罪ある人間が神樣に救はれて永久不滅の生活を得、即ち天國に入ると云ふのはマア或程度の解脱のやうなものであります。 けれども涅槃といふ觀念は基督敎のやうな最後まで人格を立する宗敎には有り得られぬことであります。 天國に入るといふことはあつても涅槃と見る譯には行かないのであります。 天國に入つてもやはり神樣の右に居るといふやうな何處までも差別相が伴つて居ります。 佛敎の涅槃に於ては差別相は悉く消滅して了ふのであります。 此の涅槃といふ究竟目的の有無が亦佛基二敎の差異點としては極めて顯著なるものと見るべきであります。</w:t>
      </w:r>
    </w:p>
    <w:p w:rsidR="00F55BC6" w:rsidRDefault="00507389" w:rsidP="00AE310F">
      <w:pPr>
        <w:spacing w:before="40" w:after="40" w:line="336" w:lineRule="auto"/>
        <w:ind w:left="567"/>
        <w:jc w:val="both"/>
        <w:rPr>
          <w:lang w:eastAsia="ko-KR"/>
        </w:rPr>
      </w:pPr>
      <w:r>
        <w:rPr>
          <w:color w:val="333333"/>
          <w:sz w:val="22"/>
          <w:lang w:eastAsia="ko-KR"/>
        </w:rPr>
        <w:t xml:space="preserve">(셋째로 불교에는 열반이라는 생각이 있습니다. 열반은 궁극 목적으로 실로 인도 </w:t>
      </w:r>
      <w:r>
        <w:rPr>
          <w:b/>
          <w:color w:val="333333"/>
          <w:sz w:val="22"/>
          <w:lang w:eastAsia="ko-KR"/>
        </w:rPr>
        <w:t>철학종교의 특색</w:t>
      </w:r>
      <w:r>
        <w:rPr>
          <w:color w:val="333333"/>
          <w:sz w:val="22"/>
          <w:lang w:eastAsia="ko-KR"/>
        </w:rPr>
        <w:t xml:space="preserve">입니다. 이것은 기독교에는 전혀 없는 것입니다. 물론 바울 등의 설에 따르면 다소 해탈에 유사한 것이 있습니다. 즉 죄 있는 인간이 신에게 구원받아 </w:t>
      </w:r>
      <w:r>
        <w:rPr>
          <w:color w:val="333333"/>
          <w:sz w:val="22"/>
          <w:lang w:eastAsia="ko-KR"/>
        </w:rPr>
        <w:lastRenderedPageBreak/>
        <w:t>영원불멸의 생활을 얻어, 천국에 들어간다는 것은 어느 정도 해탈 같은 것입니다. 그러나 열반이라는 관념은 기독교처럼 끝까지 인격을 세우는 종교에서는 있을 수 없습니다. 천국에 들어가도 역시 신의 오른편에 있다는 식으로 어디까지나 차별상이 수반됩니다. 불교의 열반에서는 차별상이 모두 소멸합니다. 이 열반이라는 궁극 목적의 유무가 불기 이교의 차이점으로 매우 현저한 것입니다.)</w:t>
      </w:r>
    </w:p>
    <w:p w:rsidR="00F55BC6" w:rsidRDefault="00507389" w:rsidP="00AE310F">
      <w:pPr>
        <w:spacing w:before="40"/>
        <w:jc w:val="both"/>
        <w:rPr>
          <w:lang w:eastAsia="ko-KR"/>
        </w:rPr>
      </w:pPr>
      <w:proofErr w:type="spellStart"/>
      <w:r>
        <w:rPr>
          <w:lang w:eastAsia="ko-KR"/>
        </w:rPr>
        <w:t>이돈화의</w:t>
      </w:r>
      <w:proofErr w:type="spellEnd"/>
      <w:r>
        <w:rPr>
          <w:lang w:eastAsia="ko-KR"/>
        </w:rPr>
        <w:t xml:space="preserve"> 대응 문단은 같은 열반·천국 비교를 다루면서 '哲學宗敎'</w:t>
      </w:r>
      <w:proofErr w:type="spellStart"/>
      <w:r>
        <w:rPr>
          <w:lang w:eastAsia="ko-KR"/>
        </w:rPr>
        <w:t>를</w:t>
      </w:r>
      <w:proofErr w:type="spellEnd"/>
      <w:r>
        <w:rPr>
          <w:lang w:eastAsia="ko-KR"/>
        </w:rPr>
        <w:t xml:space="preserve"> 쓰지 않는다.</w:t>
      </w:r>
    </w:p>
    <w:p w:rsidR="00F55BC6" w:rsidRDefault="00507389" w:rsidP="00AE310F">
      <w:pPr>
        <w:spacing w:before="40" w:after="40" w:line="336" w:lineRule="auto"/>
        <w:ind w:left="567"/>
        <w:jc w:val="both"/>
        <w:rPr>
          <w:lang w:eastAsia="ko-KR"/>
        </w:rPr>
      </w:pPr>
      <w:r>
        <w:rPr>
          <w:b/>
          <w:color w:val="333333"/>
          <w:sz w:val="22"/>
          <w:lang w:eastAsia="ko-KR"/>
        </w:rPr>
        <w:t>1924 C06-S06-P16</w:t>
      </w:r>
      <w:r>
        <w:rPr>
          <w:color w:val="333333"/>
          <w:sz w:val="22"/>
          <w:lang w:eastAsia="ko-KR"/>
        </w:rPr>
        <w:t xml:space="preserve"> 庚、佛敎는 最後 </w:t>
      </w:r>
      <w:r>
        <w:rPr>
          <w:b/>
          <w:color w:val="333333"/>
          <w:sz w:val="22"/>
          <w:lang w:eastAsia="ko-KR"/>
        </w:rPr>
        <w:t>理想의 境涯</w:t>
      </w:r>
      <w:r>
        <w:rPr>
          <w:color w:val="333333"/>
          <w:sz w:val="22"/>
          <w:lang w:eastAsia="ko-KR"/>
        </w:rPr>
        <w:t xml:space="preserve">를 涅槃이라 </w:t>
      </w:r>
      <w:proofErr w:type="spellStart"/>
      <w:r>
        <w:rPr>
          <w:color w:val="333333"/>
          <w:sz w:val="22"/>
          <w:lang w:eastAsia="ko-KR"/>
        </w:rPr>
        <w:t>하엿스나</w:t>
      </w:r>
      <w:proofErr w:type="spellEnd"/>
      <w:r>
        <w:rPr>
          <w:color w:val="333333"/>
          <w:sz w:val="22"/>
          <w:lang w:eastAsia="ko-KR"/>
        </w:rPr>
        <w:t xml:space="preserve"> 基督敎는 그를 天國이라 名命한 것이라 大槪 涅槃과 天國의 差別點은 前者는 모든 個性我의 差別相을 滅하야 空觀을 得함으로써 </w:t>
      </w:r>
      <w:proofErr w:type="spellStart"/>
      <w:r>
        <w:rPr>
          <w:color w:val="333333"/>
          <w:sz w:val="22"/>
          <w:lang w:eastAsia="ko-KR"/>
        </w:rPr>
        <w:t>어든</w:t>
      </w:r>
      <w:proofErr w:type="spellEnd"/>
      <w:r>
        <w:rPr>
          <w:color w:val="333333"/>
          <w:sz w:val="22"/>
          <w:lang w:eastAsia="ko-KR"/>
        </w:rPr>
        <w:t xml:space="preserve"> 境涯이오 天國은 不然하야 自我個性의 信仰的 執着心으로써 此에 到達할 수 잇다 함이라 그럼으로 涅槃은 滅道로써 得하는 </w:t>
      </w:r>
      <w:proofErr w:type="spellStart"/>
      <w:r>
        <w:rPr>
          <w:color w:val="333333"/>
          <w:sz w:val="22"/>
          <w:lang w:eastAsia="ko-KR"/>
        </w:rPr>
        <w:t>것이오</w:t>
      </w:r>
      <w:proofErr w:type="spellEnd"/>
      <w:r>
        <w:rPr>
          <w:color w:val="333333"/>
          <w:sz w:val="22"/>
          <w:lang w:eastAsia="ko-KR"/>
        </w:rPr>
        <w:t xml:space="preserve"> 天國은 信仰으로써 得하는 것이라</w:t>
      </w:r>
    </w:p>
    <w:p w:rsidR="00F55BC6" w:rsidRDefault="00507389" w:rsidP="00AE310F">
      <w:pPr>
        <w:spacing w:before="40"/>
        <w:jc w:val="both"/>
        <w:rPr>
          <w:lang w:eastAsia="ko-KR"/>
        </w:rPr>
      </w:pPr>
      <w:r>
        <w:rPr>
          <w:lang w:eastAsia="ko-KR"/>
        </w:rPr>
        <w:t xml:space="preserve">이노우에는 열반을 '哲學宗敎의 特色'이라 하여 비교종교학적 관점에서 기독교와 대비하고, </w:t>
      </w:r>
      <w:proofErr w:type="spellStart"/>
      <w:r>
        <w:rPr>
          <w:lang w:eastAsia="ko-KR"/>
        </w:rPr>
        <w:t>이돈화는</w:t>
      </w:r>
      <w:proofErr w:type="spellEnd"/>
      <w:r>
        <w:rPr>
          <w:lang w:eastAsia="ko-KR"/>
        </w:rPr>
        <w:t xml:space="preserve"> 이를 '理想의 境涯'라 하여 종교적 실천의 관점에서 기독교와 비교한다. </w:t>
      </w:r>
      <w:r>
        <w:rPr>
          <w:b/>
          <w:lang w:eastAsia="ko-KR"/>
        </w:rPr>
        <w:t>같은 내용을 다루되, 학문적 분류의 틀이 종교적 실천의 언어로 바뀐</w:t>
      </w:r>
      <w:r>
        <w:rPr>
          <w:lang w:eastAsia="ko-KR"/>
        </w:rPr>
        <w:t xml:space="preserve"> 것이다.</w:t>
      </w:r>
    </w:p>
    <w:p w:rsidR="00F55BC6" w:rsidRDefault="00507389" w:rsidP="00AE310F">
      <w:pPr>
        <w:keepNext/>
        <w:spacing w:before="200" w:after="120"/>
        <w:jc w:val="both"/>
        <w:rPr>
          <w:lang w:eastAsia="ko-KR"/>
        </w:rPr>
      </w:pPr>
      <w:r>
        <w:rPr>
          <w:b/>
          <w:lang w:eastAsia="ko-KR"/>
        </w:rPr>
        <w:t>대조군: '哲學'이 유지된 사례</w:t>
      </w:r>
    </w:p>
    <w:p w:rsidR="00F55BC6" w:rsidRDefault="00507389" w:rsidP="00AE310F">
      <w:pPr>
        <w:spacing w:before="40"/>
        <w:jc w:val="both"/>
        <w:rPr>
          <w:lang w:eastAsia="ko-KR"/>
        </w:rPr>
      </w:pPr>
      <w:r>
        <w:rPr>
          <w:lang w:eastAsia="ko-KR"/>
        </w:rPr>
        <w:t>5개 중 유일하게 '哲學'이 소거되지 않은 사례를 살펴보면, 소거의 논리가 더 분명해진다. 이노우에는 불교가 단순한 종교가 아니라 철학이기도 하다는 점을 강조한다.</w:t>
      </w:r>
    </w:p>
    <w:p w:rsidR="00F55BC6" w:rsidRDefault="00507389" w:rsidP="00AE310F">
      <w:pPr>
        <w:spacing w:before="40" w:after="40" w:line="336" w:lineRule="auto"/>
        <w:ind w:left="567"/>
        <w:jc w:val="both"/>
        <w:rPr>
          <w:lang w:eastAsia="ja-JP"/>
        </w:rPr>
      </w:pPr>
      <w:r>
        <w:rPr>
          <w:b/>
          <w:color w:val="333333"/>
          <w:sz w:val="22"/>
          <w:lang w:eastAsia="ja-JP"/>
        </w:rPr>
        <w:t>1915 C14-S02-P05</w:t>
      </w:r>
      <w:r>
        <w:rPr>
          <w:color w:val="333333"/>
          <w:sz w:val="22"/>
          <w:lang w:eastAsia="ja-JP"/>
        </w:rPr>
        <w:t xml:space="preserve"> 一體佛敎は無論宗敎でありますけれども、單に宗敎であるといふだけでは盡きて居らぬ。 佛敎は亦</w:t>
      </w:r>
      <w:r>
        <w:rPr>
          <w:b/>
          <w:color w:val="333333"/>
          <w:sz w:val="22"/>
          <w:lang w:eastAsia="ja-JP"/>
        </w:rPr>
        <w:t>哲學</w:t>
      </w:r>
      <w:r>
        <w:rPr>
          <w:color w:val="333333"/>
          <w:sz w:val="22"/>
          <w:lang w:eastAsia="ja-JP"/>
        </w:rPr>
        <w:t xml:space="preserve">であります。 </w:t>
      </w:r>
      <w:r>
        <w:rPr>
          <w:b/>
          <w:color w:val="333333"/>
          <w:sz w:val="22"/>
          <w:lang w:eastAsia="ja-JP"/>
        </w:rPr>
        <w:t>哲學</w:t>
      </w:r>
      <w:r>
        <w:rPr>
          <w:color w:val="333333"/>
          <w:sz w:val="22"/>
          <w:lang w:eastAsia="ja-JP"/>
        </w:rPr>
        <w:t>と宗敎と此の兩つのものがこんがらがつて出來て居ります。 それは初からさういふ性質を有つて居りました。 大乘佛敎になつてさう云ふ性質が始めて出來たといふのではなくして原始佛敎の時から</w:t>
      </w:r>
      <w:r>
        <w:rPr>
          <w:b/>
          <w:color w:val="333333"/>
          <w:sz w:val="22"/>
          <w:lang w:eastAsia="ja-JP"/>
        </w:rPr>
        <w:t>哲學</w:t>
      </w:r>
      <w:r>
        <w:rPr>
          <w:color w:val="333333"/>
          <w:sz w:val="22"/>
          <w:lang w:eastAsia="ja-JP"/>
        </w:rPr>
        <w:t>的方面と宗敎的方面と兩方有つて居る。 これで純粹な</w:t>
      </w:r>
      <w:r>
        <w:rPr>
          <w:b/>
          <w:color w:val="333333"/>
          <w:sz w:val="22"/>
          <w:lang w:eastAsia="ja-JP"/>
        </w:rPr>
        <w:t>哲學</w:t>
      </w:r>
      <w:r>
        <w:rPr>
          <w:color w:val="333333"/>
          <w:sz w:val="22"/>
          <w:lang w:eastAsia="ja-JP"/>
        </w:rPr>
        <w:t>とも云へない、純粹な宗敎とも云へないやうな處がある。 廣い意味から言へば宗敎に相違ないけれども、基督敎の單に宗敎的であるのとは餘程違つて居る。 つまり是れは婆羅門敎と共通した性質であります。 婆羅門敎がやはり</w:t>
      </w:r>
      <w:r>
        <w:rPr>
          <w:b/>
          <w:color w:val="333333"/>
          <w:sz w:val="22"/>
          <w:lang w:eastAsia="ja-JP"/>
        </w:rPr>
        <w:t>哲學</w:t>
      </w:r>
      <w:r>
        <w:rPr>
          <w:color w:val="333333"/>
          <w:sz w:val="22"/>
          <w:lang w:eastAsia="ja-JP"/>
        </w:rPr>
        <w:t>的方面と宗敎的方面とを有つて居ります。 佛敎も婆羅門敎の後繼者</w:t>
      </w:r>
      <w:r>
        <w:rPr>
          <w:color w:val="333333"/>
          <w:sz w:val="22"/>
          <w:lang w:eastAsia="ja-JP"/>
        </w:rPr>
        <w:lastRenderedPageBreak/>
        <w:t>で此の二方面を具有して居りまして、感情の滿足と共に理性の滿足を來すやうに出來て居る。 是れが佛敎の特色といへば特色といへる處であります。 所が基督敎の方は</w:t>
      </w:r>
      <w:r>
        <w:rPr>
          <w:b/>
          <w:color w:val="333333"/>
          <w:sz w:val="22"/>
          <w:lang w:eastAsia="ja-JP"/>
        </w:rPr>
        <w:t>哲學</w:t>
      </w:r>
      <w:r>
        <w:rPr>
          <w:color w:val="333333"/>
          <w:sz w:val="22"/>
          <w:lang w:eastAsia="ja-JP"/>
        </w:rPr>
        <w:t>といふものが初めからあつたのではない。 後には出來ましたけれども、それは原始基督敎にあつたのではない。 敎父時代又はスコラ時代などに神學が發達致したから基督敎</w:t>
      </w:r>
      <w:r>
        <w:rPr>
          <w:b/>
          <w:color w:val="333333"/>
          <w:sz w:val="22"/>
          <w:lang w:eastAsia="ja-JP"/>
        </w:rPr>
        <w:t>哲學</w:t>
      </w:r>
      <w:r>
        <w:rPr>
          <w:color w:val="333333"/>
          <w:sz w:val="22"/>
          <w:lang w:eastAsia="ja-JP"/>
        </w:rPr>
        <w:t>といふやうなものが今ではありますけれども、基督やポーロの説いた敎には佛敎の</w:t>
      </w:r>
      <w:r>
        <w:rPr>
          <w:b/>
          <w:color w:val="333333"/>
          <w:sz w:val="22"/>
          <w:lang w:eastAsia="ja-JP"/>
        </w:rPr>
        <w:t>哲學</w:t>
      </w:r>
      <w:r>
        <w:rPr>
          <w:color w:val="333333"/>
          <w:sz w:val="22"/>
          <w:lang w:eastAsia="ja-JP"/>
        </w:rPr>
        <w:t>のやうなものはない。 佛敎は</w:t>
      </w:r>
      <w:r>
        <w:rPr>
          <w:b/>
          <w:color w:val="333333"/>
          <w:sz w:val="22"/>
          <w:lang w:eastAsia="ja-JP"/>
        </w:rPr>
        <w:t>哲學</w:t>
      </w:r>
      <w:r>
        <w:rPr>
          <w:color w:val="333333"/>
          <w:sz w:val="22"/>
          <w:lang w:eastAsia="ja-JP"/>
        </w:rPr>
        <w:t>的であるが爲めに理性的であります。 基督敎は宗敎的であるが爲めに感情的であります。 それに佛敎の側では婆羅門敎と同じ樣に眞諦門と俗諦門とがあります。 俗諦門の側では宗敎的感情の滿足を來すやうに出來て居るけれども、それだけでは足らぬ。 それで眞諦門に依つて理性の滿足を來すやうに出來て居る次第であります。 どちらが善い惡いと云ふやうなことは姑く措きまして、兎に角是れが佛基二敎の差異點として認むべき所であります。</w:t>
      </w:r>
    </w:p>
    <w:p w:rsidR="00F55BC6" w:rsidRDefault="00507389" w:rsidP="00AE310F">
      <w:pPr>
        <w:spacing w:before="40" w:after="40" w:line="336" w:lineRule="auto"/>
        <w:ind w:left="567"/>
        <w:jc w:val="both"/>
        <w:rPr>
          <w:lang w:eastAsia="ko-KR"/>
        </w:rPr>
      </w:pPr>
      <w:r>
        <w:rPr>
          <w:color w:val="333333"/>
          <w:sz w:val="22"/>
          <w:lang w:eastAsia="ko-KR"/>
        </w:rPr>
        <w:t xml:space="preserve">(불교는 물론 종교이지만, 단지 종교라는 것만으로는 다 설명되지 않습니다. 불교는 또한 </w:t>
      </w:r>
      <w:r>
        <w:rPr>
          <w:b/>
          <w:color w:val="333333"/>
          <w:sz w:val="22"/>
          <w:lang w:eastAsia="ko-KR"/>
        </w:rPr>
        <w:t>철학</w:t>
      </w:r>
      <w:r>
        <w:rPr>
          <w:color w:val="333333"/>
          <w:sz w:val="22"/>
          <w:lang w:eastAsia="ko-KR"/>
        </w:rPr>
        <w:t xml:space="preserve">입니다. </w:t>
      </w:r>
      <w:r>
        <w:rPr>
          <w:b/>
          <w:color w:val="333333"/>
          <w:sz w:val="22"/>
          <w:lang w:eastAsia="ko-KR"/>
        </w:rPr>
        <w:t>철학</w:t>
      </w:r>
      <w:r>
        <w:rPr>
          <w:color w:val="333333"/>
          <w:sz w:val="22"/>
          <w:lang w:eastAsia="ko-KR"/>
        </w:rPr>
        <w:t xml:space="preserve">과 종교, 이 두 가지가 뒤섞여 있습니다. 처음부터 그런 성질을 가지고 있었습니다. 대승불교에서 비로소 생긴 것이 아니라 원시불교 때부터 </w:t>
      </w:r>
      <w:r>
        <w:rPr>
          <w:b/>
          <w:color w:val="333333"/>
          <w:sz w:val="22"/>
          <w:lang w:eastAsia="ko-KR"/>
        </w:rPr>
        <w:t>철학</w:t>
      </w:r>
      <w:r>
        <w:rPr>
          <w:color w:val="333333"/>
          <w:sz w:val="22"/>
          <w:lang w:eastAsia="ko-KR"/>
        </w:rPr>
        <w:t xml:space="preserve">적 방면과 종교적 방면 양쪽을 가지고 있었습니다. 순수한 </w:t>
      </w:r>
      <w:proofErr w:type="spellStart"/>
      <w:r>
        <w:rPr>
          <w:b/>
          <w:color w:val="333333"/>
          <w:sz w:val="22"/>
          <w:lang w:eastAsia="ko-KR"/>
        </w:rPr>
        <w:t>철학</w:t>
      </w:r>
      <w:r>
        <w:rPr>
          <w:color w:val="333333"/>
          <w:sz w:val="22"/>
          <w:lang w:eastAsia="ko-KR"/>
        </w:rPr>
        <w:t>이라고도</w:t>
      </w:r>
      <w:proofErr w:type="spellEnd"/>
      <w:r>
        <w:rPr>
          <w:color w:val="333333"/>
          <w:sz w:val="22"/>
          <w:lang w:eastAsia="ko-KR"/>
        </w:rPr>
        <w:t xml:space="preserve"> 할 수 없고, 순수한 </w:t>
      </w:r>
      <w:proofErr w:type="spellStart"/>
      <w:r>
        <w:rPr>
          <w:color w:val="333333"/>
          <w:sz w:val="22"/>
          <w:lang w:eastAsia="ko-KR"/>
        </w:rPr>
        <w:t>종교라고도</w:t>
      </w:r>
      <w:proofErr w:type="spellEnd"/>
      <w:r>
        <w:rPr>
          <w:color w:val="333333"/>
          <w:sz w:val="22"/>
          <w:lang w:eastAsia="ko-KR"/>
        </w:rPr>
        <w:t xml:space="preserve"> 할 수 없는 면이 있습니다. 넓은 의미에서 종교에 틀림없지만, 기독교의 단순히 종교적인 것과는 상당히 다릅니다. 이것은 바라문교와 공통된 성질입니다. 바라문교도 역시 </w:t>
      </w:r>
      <w:r>
        <w:rPr>
          <w:b/>
          <w:color w:val="333333"/>
          <w:sz w:val="22"/>
          <w:lang w:eastAsia="ko-KR"/>
        </w:rPr>
        <w:t>철학</w:t>
      </w:r>
      <w:r>
        <w:rPr>
          <w:color w:val="333333"/>
          <w:sz w:val="22"/>
          <w:lang w:eastAsia="ko-KR"/>
        </w:rPr>
        <w:t xml:space="preserve">적 방면과 종교적 방면을 가지고 있습니다. 불교도 바라문교의 후계자로 이 두 방면을 갖추어 감정의 만족과 함께 이성의 만족을 가져오도록 되어 있습니다. 이것이 불교의 특색이라면 특색이라 할 수 있는 점입니다. 그런데 기독교 쪽은 </w:t>
      </w:r>
      <w:r>
        <w:rPr>
          <w:b/>
          <w:color w:val="333333"/>
          <w:sz w:val="22"/>
          <w:lang w:eastAsia="ko-KR"/>
        </w:rPr>
        <w:t>철학</w:t>
      </w:r>
      <w:r>
        <w:rPr>
          <w:color w:val="333333"/>
          <w:sz w:val="22"/>
          <w:lang w:eastAsia="ko-KR"/>
        </w:rPr>
        <w:t xml:space="preserve">이라는 것이 처음부터 있었던 것이 아닙니다. 나중에 생겼지만, 원시 기독교에 있었던 것은 아닙니다. 교부 시대나 스콜라 시대에 신학이 발달하여 기독교 </w:t>
      </w:r>
      <w:r>
        <w:rPr>
          <w:b/>
          <w:color w:val="333333"/>
          <w:sz w:val="22"/>
          <w:lang w:eastAsia="ko-KR"/>
        </w:rPr>
        <w:t>철학</w:t>
      </w:r>
      <w:r>
        <w:rPr>
          <w:color w:val="333333"/>
          <w:sz w:val="22"/>
          <w:lang w:eastAsia="ko-KR"/>
        </w:rPr>
        <w:t xml:space="preserve">이라는 것이 지금은 있습니다만, 기독이나 바울이 설한 가르침에는 불교의 </w:t>
      </w:r>
      <w:r>
        <w:rPr>
          <w:b/>
          <w:color w:val="333333"/>
          <w:sz w:val="22"/>
          <w:lang w:eastAsia="ko-KR"/>
        </w:rPr>
        <w:t>철학</w:t>
      </w:r>
      <w:r>
        <w:rPr>
          <w:color w:val="333333"/>
          <w:sz w:val="22"/>
          <w:lang w:eastAsia="ko-KR"/>
        </w:rPr>
        <w:t xml:space="preserve"> 같은 것이 없습니다. 불교는 </w:t>
      </w:r>
      <w:r>
        <w:rPr>
          <w:b/>
          <w:color w:val="333333"/>
          <w:sz w:val="22"/>
          <w:lang w:eastAsia="ko-KR"/>
        </w:rPr>
        <w:t>철학</w:t>
      </w:r>
      <w:r>
        <w:rPr>
          <w:color w:val="333333"/>
          <w:sz w:val="22"/>
          <w:lang w:eastAsia="ko-KR"/>
        </w:rPr>
        <w:t xml:space="preserve">적이기 때문에 이성적이고, 기독교는 종교적이기 때문에 감정적입니다. 게다가 불교 측에서는 바라문교와 마찬가지로 진제문과 속제문이 있습니다. </w:t>
      </w:r>
      <w:proofErr w:type="spellStart"/>
      <w:r>
        <w:rPr>
          <w:color w:val="333333"/>
          <w:sz w:val="22"/>
          <w:lang w:eastAsia="ko-KR"/>
        </w:rPr>
        <w:t>속제문</w:t>
      </w:r>
      <w:proofErr w:type="spellEnd"/>
      <w:r>
        <w:rPr>
          <w:color w:val="333333"/>
          <w:sz w:val="22"/>
          <w:lang w:eastAsia="ko-KR"/>
        </w:rPr>
        <w:t xml:space="preserve"> 측에서는 종교적 감정의 만족을 가져오도록 되어 있지만, </w:t>
      </w:r>
      <w:proofErr w:type="spellStart"/>
      <w:r>
        <w:rPr>
          <w:color w:val="333333"/>
          <w:sz w:val="22"/>
          <w:lang w:eastAsia="ko-KR"/>
        </w:rPr>
        <w:t>그것만으로는</w:t>
      </w:r>
      <w:proofErr w:type="spellEnd"/>
      <w:r>
        <w:rPr>
          <w:color w:val="333333"/>
          <w:sz w:val="22"/>
          <w:lang w:eastAsia="ko-KR"/>
        </w:rPr>
        <w:t xml:space="preserve"> 부족합니다. 그래서 진제문에 의해 이성의 만족을 가져오도록 되어 있는 것입니다. 어느 </w:t>
      </w:r>
      <w:r>
        <w:rPr>
          <w:color w:val="333333"/>
          <w:sz w:val="22"/>
          <w:lang w:eastAsia="ko-KR"/>
        </w:rPr>
        <w:lastRenderedPageBreak/>
        <w:t>쪽이 좋고 나쁘다는 것은 일단 접어두고, 아무튼 이것이 불기 이교의 차이점으로 인정해야 할 바입니다.)</w:t>
      </w:r>
    </w:p>
    <w:p w:rsidR="00F55BC6" w:rsidRDefault="00507389" w:rsidP="00AE310F">
      <w:pPr>
        <w:spacing w:before="40"/>
        <w:jc w:val="both"/>
        <w:rPr>
          <w:lang w:eastAsia="ko-KR"/>
        </w:rPr>
      </w:pPr>
      <w:r>
        <w:rPr>
          <w:lang w:eastAsia="ko-KR"/>
        </w:rPr>
        <w:t xml:space="preserve">이 문단에서 '哲學'은 9회나 등장하는데, 모두 </w:t>
      </w:r>
      <w:r>
        <w:rPr>
          <w:b/>
          <w:lang w:eastAsia="ko-KR"/>
        </w:rPr>
        <w:t>불교 교리 자체의 철학적 성격</w:t>
      </w:r>
      <w:r>
        <w:rPr>
          <w:lang w:eastAsia="ko-KR"/>
        </w:rPr>
        <w:t xml:space="preserve">을 지칭한다. 서양 근대 학문의 제도적 권위가 아니라, 불교가 본래 가진 이성적·논리적 측면을 가리키는 것이다. </w:t>
      </w:r>
      <w:proofErr w:type="spellStart"/>
      <w:r>
        <w:rPr>
          <w:lang w:eastAsia="ko-KR"/>
        </w:rPr>
        <w:t>이돈화도</w:t>
      </w:r>
      <w:proofErr w:type="spellEnd"/>
      <w:r>
        <w:rPr>
          <w:lang w:eastAsia="ko-KR"/>
        </w:rPr>
        <w:t xml:space="preserve"> 이 맥락을 그대로 수용한다.</w:t>
      </w:r>
    </w:p>
    <w:p w:rsidR="00F55BC6" w:rsidRDefault="00507389" w:rsidP="00AE310F">
      <w:pPr>
        <w:spacing w:before="40" w:after="40" w:line="336" w:lineRule="auto"/>
        <w:ind w:left="567"/>
        <w:jc w:val="both"/>
        <w:rPr>
          <w:lang w:eastAsia="ko-KR"/>
        </w:rPr>
      </w:pPr>
      <w:r>
        <w:rPr>
          <w:b/>
          <w:color w:val="333333"/>
          <w:sz w:val="22"/>
          <w:lang w:eastAsia="ko-KR"/>
        </w:rPr>
        <w:t>1924 C06-S06-P11</w:t>
      </w:r>
      <w:r>
        <w:rPr>
          <w:color w:val="333333"/>
          <w:sz w:val="22"/>
          <w:lang w:eastAsia="ko-KR"/>
        </w:rPr>
        <w:t xml:space="preserve"> 乙、佛敎는 理性的 方面이 多하되 基督敎는 感情的 方面이 多한 것 佛敎의 敎理는 元來 組織的 演繹的 (例如 四聖諦 八正道 其他 認識論的 </w:t>
      </w:r>
      <w:r>
        <w:rPr>
          <w:b/>
          <w:color w:val="333333"/>
          <w:sz w:val="22"/>
          <w:lang w:eastAsia="ko-KR"/>
        </w:rPr>
        <w:t>哲學</w:t>
      </w:r>
      <w:r>
        <w:rPr>
          <w:color w:val="333333"/>
          <w:sz w:val="22"/>
          <w:lang w:eastAsia="ko-KR"/>
        </w:rPr>
        <w:t xml:space="preserve">) 으로 </w:t>
      </w:r>
      <w:r>
        <w:rPr>
          <w:b/>
          <w:color w:val="333333"/>
          <w:sz w:val="22"/>
          <w:lang w:eastAsia="ko-KR"/>
        </w:rPr>
        <w:t>哲學的</w:t>
      </w:r>
      <w:r>
        <w:rPr>
          <w:color w:val="333333"/>
          <w:sz w:val="22"/>
          <w:lang w:eastAsia="ko-KR"/>
        </w:rPr>
        <w:t xml:space="preserve"> 理論이 豊富하고 理性的 指導가 綽綽하되 基督敎는 不然하야 神의 憧憬的 信念으로 起하는 感情의 部分이 多한 것이라</w:t>
      </w:r>
    </w:p>
    <w:p w:rsidR="00F55BC6" w:rsidRDefault="00507389" w:rsidP="00AE310F">
      <w:pPr>
        <w:spacing w:before="40"/>
        <w:jc w:val="both"/>
        <w:rPr>
          <w:lang w:eastAsia="ko-KR"/>
        </w:rPr>
      </w:pPr>
      <w:proofErr w:type="spellStart"/>
      <w:r>
        <w:rPr>
          <w:lang w:eastAsia="ko-KR"/>
        </w:rPr>
        <w:t>이돈화의</w:t>
      </w:r>
      <w:proofErr w:type="spellEnd"/>
      <w:r>
        <w:rPr>
          <w:lang w:eastAsia="ko-KR"/>
        </w:rPr>
        <w:t xml:space="preserve"> 대응 문단에도 '哲學'이 2회 등장한다. '認識論的 哲學', '哲學的 理論'은 모두 불교 교리의 특성을 가리킨다. </w:t>
      </w:r>
      <w:proofErr w:type="spellStart"/>
      <w:r>
        <w:rPr>
          <w:lang w:eastAsia="ko-KR"/>
        </w:rPr>
        <w:t>이돈화가</w:t>
      </w:r>
      <w:proofErr w:type="spellEnd"/>
      <w:r>
        <w:rPr>
          <w:lang w:eastAsia="ko-KR"/>
        </w:rPr>
        <w:t xml:space="preserve"> 소거한 것은 '서양 철학의 제도적 권위'이지, '철학적 사유 일반'이 아님을 보여주는 대조군이다.</w:t>
      </w:r>
    </w:p>
    <w:p w:rsidR="00F55BC6" w:rsidRDefault="00507389" w:rsidP="00AE310F">
      <w:pPr>
        <w:spacing w:before="40"/>
        <w:jc w:val="both"/>
        <w:rPr>
          <w:lang w:eastAsia="ko-KR"/>
        </w:rPr>
      </w:pPr>
      <w:r>
        <w:rPr>
          <w:b/>
          <w:color w:val="1F3864"/>
          <w:sz w:val="22"/>
          <w:lang w:eastAsia="ko-KR"/>
        </w:rPr>
        <w:t>〈표 16〉 '哲學' 대체 패턴 2종</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2391"/>
        <w:gridCol w:w="2391"/>
        <w:gridCol w:w="2393"/>
        <w:gridCol w:w="2395"/>
      </w:tblGrid>
      <w:tr w:rsidR="00F55BC6" w:rsidTr="00CD338B">
        <w:trPr>
          <w:jc w:val="center"/>
        </w:trPr>
        <w:tc>
          <w:tcPr>
            <w:tcW w:w="2409" w:type="dxa"/>
            <w:shd w:val="clear" w:color="auto" w:fill="D9E2F3"/>
            <w:vAlign w:val="center"/>
          </w:tcPr>
          <w:p w:rsidR="00F55BC6" w:rsidRPr="00CD338B" w:rsidRDefault="00507389" w:rsidP="00CD338B">
            <w:pPr>
              <w:spacing w:line="240" w:lineRule="auto"/>
              <w:jc w:val="center"/>
              <w:rPr>
                <w:sz w:val="22"/>
              </w:rPr>
            </w:pPr>
            <w:proofErr w:type="spellStart"/>
            <w:r w:rsidRPr="00CD338B">
              <w:rPr>
                <w:b/>
                <w:sz w:val="22"/>
              </w:rPr>
              <w:t>패턴</w:t>
            </w:r>
            <w:proofErr w:type="spellEnd"/>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1915 원어</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1924 대체어</w:t>
            </w:r>
          </w:p>
        </w:tc>
        <w:tc>
          <w:tcPr>
            <w:tcW w:w="2409" w:type="dxa"/>
            <w:shd w:val="clear" w:color="auto" w:fill="D9E2F3"/>
            <w:vAlign w:val="center"/>
          </w:tcPr>
          <w:p w:rsidR="00F55BC6" w:rsidRPr="00CD338B" w:rsidRDefault="00507389" w:rsidP="00CD338B">
            <w:pPr>
              <w:spacing w:line="240" w:lineRule="auto"/>
              <w:jc w:val="center"/>
              <w:rPr>
                <w:sz w:val="22"/>
              </w:rPr>
            </w:pPr>
            <w:r w:rsidRPr="00CD338B">
              <w:rPr>
                <w:b/>
                <w:sz w:val="22"/>
              </w:rPr>
              <w:t>전략</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b/>
                <w:sz w:val="22"/>
              </w:rPr>
              <w:t>A</w:t>
            </w:r>
          </w:p>
        </w:tc>
        <w:tc>
          <w:tcPr>
            <w:tcW w:w="2409" w:type="dxa"/>
            <w:vAlign w:val="center"/>
          </w:tcPr>
          <w:p w:rsidR="00F55BC6" w:rsidRPr="00CD338B" w:rsidRDefault="00507389" w:rsidP="00CD338B">
            <w:pPr>
              <w:spacing w:line="240" w:lineRule="auto"/>
              <w:jc w:val="center"/>
              <w:rPr>
                <w:sz w:val="22"/>
              </w:rPr>
            </w:pPr>
            <w:r w:rsidRPr="00CD338B">
              <w:rPr>
                <w:sz w:val="22"/>
              </w:rPr>
              <w:t>哲學的價値, 哲學系統</w:t>
            </w:r>
          </w:p>
        </w:tc>
        <w:tc>
          <w:tcPr>
            <w:tcW w:w="2409" w:type="dxa"/>
            <w:vAlign w:val="center"/>
          </w:tcPr>
          <w:p w:rsidR="00F55BC6" w:rsidRPr="00CD338B" w:rsidRDefault="00507389" w:rsidP="00CD338B">
            <w:pPr>
              <w:spacing w:line="240" w:lineRule="auto"/>
              <w:jc w:val="center"/>
              <w:rPr>
                <w:sz w:val="22"/>
              </w:rPr>
            </w:pPr>
            <w:r w:rsidRPr="00CD338B">
              <w:rPr>
                <w:sz w:val="22"/>
              </w:rPr>
              <w:t>哲人 + 眞理</w:t>
            </w:r>
          </w:p>
        </w:tc>
        <w:tc>
          <w:tcPr>
            <w:tcW w:w="2409" w:type="dxa"/>
            <w:vAlign w:val="center"/>
          </w:tcPr>
          <w:p w:rsidR="00F55BC6" w:rsidRPr="00CD338B" w:rsidRDefault="00507389" w:rsidP="00CD338B">
            <w:pPr>
              <w:spacing w:line="240" w:lineRule="auto"/>
              <w:jc w:val="center"/>
              <w:rPr>
                <w:sz w:val="22"/>
                <w:lang w:eastAsia="ko-KR"/>
              </w:rPr>
            </w:pPr>
            <w:r w:rsidRPr="00CD338B">
              <w:rPr>
                <w:sz w:val="22"/>
                <w:lang w:eastAsia="ko-KR"/>
              </w:rPr>
              <w:t>철학적 입장 → 우주의 진리 차원</w:t>
            </w:r>
          </w:p>
        </w:tc>
      </w:tr>
      <w:tr w:rsidR="00F55BC6" w:rsidTr="00CD338B">
        <w:trPr>
          <w:jc w:val="center"/>
        </w:trPr>
        <w:tc>
          <w:tcPr>
            <w:tcW w:w="2409" w:type="dxa"/>
            <w:vAlign w:val="center"/>
          </w:tcPr>
          <w:p w:rsidR="00F55BC6" w:rsidRPr="00CD338B" w:rsidRDefault="00507389" w:rsidP="00CD338B">
            <w:pPr>
              <w:spacing w:line="240" w:lineRule="auto"/>
              <w:jc w:val="center"/>
              <w:rPr>
                <w:sz w:val="22"/>
              </w:rPr>
            </w:pPr>
            <w:r w:rsidRPr="00CD338B">
              <w:rPr>
                <w:b/>
                <w:sz w:val="22"/>
              </w:rPr>
              <w:t>B</w:t>
            </w:r>
          </w:p>
        </w:tc>
        <w:tc>
          <w:tcPr>
            <w:tcW w:w="2409" w:type="dxa"/>
            <w:vAlign w:val="center"/>
          </w:tcPr>
          <w:p w:rsidR="00F55BC6" w:rsidRPr="00CD338B" w:rsidRDefault="00507389" w:rsidP="00CD338B">
            <w:pPr>
              <w:spacing w:line="240" w:lineRule="auto"/>
              <w:jc w:val="center"/>
              <w:rPr>
                <w:sz w:val="22"/>
              </w:rPr>
            </w:pPr>
            <w:r w:rsidRPr="00CD338B">
              <w:rPr>
                <w:sz w:val="22"/>
              </w:rPr>
              <w:t>哲學宗敎의 特色</w:t>
            </w:r>
          </w:p>
        </w:tc>
        <w:tc>
          <w:tcPr>
            <w:tcW w:w="2409" w:type="dxa"/>
            <w:vAlign w:val="center"/>
          </w:tcPr>
          <w:p w:rsidR="00F55BC6" w:rsidRPr="00CD338B" w:rsidRDefault="00507389" w:rsidP="00CD338B">
            <w:pPr>
              <w:spacing w:line="240" w:lineRule="auto"/>
              <w:jc w:val="center"/>
              <w:rPr>
                <w:sz w:val="22"/>
              </w:rPr>
            </w:pPr>
            <w:r w:rsidRPr="00CD338B">
              <w:rPr>
                <w:sz w:val="22"/>
              </w:rPr>
              <w:t>理想의 境涯</w:t>
            </w:r>
          </w:p>
        </w:tc>
        <w:tc>
          <w:tcPr>
            <w:tcW w:w="2409" w:type="dxa"/>
            <w:vAlign w:val="center"/>
          </w:tcPr>
          <w:p w:rsidR="00F55BC6" w:rsidRPr="00CD338B" w:rsidRDefault="00507389" w:rsidP="00CD338B">
            <w:pPr>
              <w:spacing w:line="240" w:lineRule="auto"/>
              <w:jc w:val="center"/>
              <w:rPr>
                <w:sz w:val="22"/>
                <w:lang w:eastAsia="ko-KR"/>
              </w:rPr>
            </w:pPr>
            <w:r w:rsidRPr="00CD338B">
              <w:rPr>
                <w:sz w:val="22"/>
                <w:lang w:eastAsia="ko-KR"/>
              </w:rPr>
              <w:t>학문적 범주 → 도달해야 할 경지</w:t>
            </w:r>
          </w:p>
        </w:tc>
      </w:tr>
    </w:tbl>
    <w:p w:rsidR="00F55BC6" w:rsidRDefault="00507389" w:rsidP="00AE310F">
      <w:pPr>
        <w:spacing w:before="40"/>
        <w:jc w:val="both"/>
        <w:rPr>
          <w:lang w:eastAsia="ko-KR"/>
        </w:rPr>
      </w:pPr>
      <w:r>
        <w:rPr>
          <w:lang w:eastAsia="ko-KR"/>
        </w:rPr>
        <w:t>두 가지 대체 패턴(① 학문적 권위 → 진리의 차원, ② 학문적 범주 → 종교적 경지)과, 불교의 철학적 성격을 가리킬 때는 '哲學'이 유지된다는 사실을 확인했다.</w:t>
      </w:r>
    </w:p>
    <w:p w:rsidR="00F55BC6" w:rsidRDefault="00507389" w:rsidP="00AE310F">
      <w:pPr>
        <w:keepNext/>
        <w:spacing w:before="200" w:after="120"/>
        <w:jc w:val="both"/>
        <w:rPr>
          <w:lang w:eastAsia="ko-KR"/>
        </w:rPr>
      </w:pPr>
      <w:r>
        <w:rPr>
          <w:b/>
          <w:lang w:eastAsia="ko-KR"/>
        </w:rPr>
        <w:t>사례 ③: 소거가 아닌 경우</w:t>
      </w:r>
    </w:p>
    <w:p w:rsidR="00F55BC6" w:rsidRDefault="00507389" w:rsidP="00AE310F">
      <w:pPr>
        <w:spacing w:before="40"/>
        <w:jc w:val="both"/>
        <w:rPr>
          <w:lang w:eastAsia="ko-KR"/>
        </w:rPr>
      </w:pPr>
      <w:r>
        <w:rPr>
          <w:lang w:eastAsia="ko-KR"/>
        </w:rPr>
        <w:t>사례 ①②의 소거 패턴이 뚜렷하기에, 같은 패턴을 더 찾고 싶은 유혹이 생긴다. 그러나 이 방향에 맞추어 데이터를 읽다 보면, 실제로는 소거가 아닌 것까지 소거로 보게 될 위험이 있다. 사례 ②와 같은 1915년 C14장(불교와 기독교)에서 가져온 한 사례가 이 위험을 잘 보여준다.</w:t>
      </w:r>
    </w:p>
    <w:p w:rsidR="00F55BC6" w:rsidRDefault="00507389" w:rsidP="00AE310F">
      <w:pPr>
        <w:spacing w:before="40"/>
        <w:jc w:val="both"/>
        <w:rPr>
          <w:lang w:eastAsia="ko-KR"/>
        </w:rPr>
      </w:pPr>
      <w:proofErr w:type="spellStart"/>
      <w:r>
        <w:rPr>
          <w:lang w:eastAsia="ko-KR"/>
        </w:rPr>
        <w:t>이돈화의</w:t>
      </w:r>
      <w:proofErr w:type="spellEnd"/>
      <w:r>
        <w:rPr>
          <w:lang w:eastAsia="ko-KR"/>
        </w:rPr>
        <w:t xml:space="preserve"> 다음 문단은, '哲學宗敎의 特色'이라는 표현이 담긴 1915년 문단(C14-S04-P05)과 참조쌍을 이룬다(Rank 111, 유사도 0.104).</w:t>
      </w:r>
    </w:p>
    <w:p w:rsidR="00F55BC6" w:rsidRDefault="00507389" w:rsidP="00AE310F">
      <w:pPr>
        <w:spacing w:before="40" w:after="40" w:line="336" w:lineRule="auto"/>
        <w:ind w:left="567"/>
        <w:jc w:val="both"/>
        <w:rPr>
          <w:lang w:eastAsia="ko-KR"/>
        </w:rPr>
      </w:pPr>
      <w:r>
        <w:rPr>
          <w:b/>
          <w:color w:val="333333"/>
          <w:sz w:val="22"/>
          <w:lang w:eastAsia="ko-KR"/>
        </w:rPr>
        <w:lastRenderedPageBreak/>
        <w:t>1924 C06-S06-P14</w:t>
      </w:r>
      <w:r>
        <w:rPr>
          <w:color w:val="333333"/>
          <w:sz w:val="22"/>
          <w:lang w:eastAsia="ko-KR"/>
        </w:rPr>
        <w:t xml:space="preserve"> 戊、佛敎는 </w:t>
      </w:r>
      <w:r>
        <w:rPr>
          <w:b/>
          <w:color w:val="333333"/>
          <w:sz w:val="22"/>
          <w:lang w:eastAsia="ko-KR"/>
        </w:rPr>
        <w:t>沒我敎</w:t>
      </w:r>
      <w:r>
        <w:rPr>
          <w:color w:val="333333"/>
          <w:sz w:val="22"/>
          <w:lang w:eastAsia="ko-KR"/>
        </w:rPr>
        <w:t xml:space="preserve">이나 基督敎는 </w:t>
      </w:r>
      <w:r>
        <w:rPr>
          <w:b/>
          <w:color w:val="333333"/>
          <w:sz w:val="22"/>
          <w:lang w:eastAsia="ko-KR"/>
        </w:rPr>
        <w:t>主我敎</w:t>
      </w:r>
      <w:r>
        <w:rPr>
          <w:color w:val="333333"/>
          <w:sz w:val="22"/>
          <w:lang w:eastAsia="ko-KR"/>
        </w:rPr>
        <w:t xml:space="preserve">이라 佛敎는 個我를 沒케 하야 大我 即 佛의 性을 實現함으로써 그 目的을 </w:t>
      </w:r>
      <w:proofErr w:type="spellStart"/>
      <w:r>
        <w:rPr>
          <w:color w:val="333333"/>
          <w:sz w:val="22"/>
          <w:lang w:eastAsia="ko-KR"/>
        </w:rPr>
        <w:t>삼앗스나</w:t>
      </w:r>
      <w:proofErr w:type="spellEnd"/>
      <w:r>
        <w:rPr>
          <w:color w:val="333333"/>
          <w:sz w:val="22"/>
          <w:lang w:eastAsia="ko-KR"/>
        </w:rPr>
        <w:t xml:space="preserve"> 基督敎는 神性과 人格을 差別한 上에 個性의 執着을 主張한 것이라 </w:t>
      </w:r>
      <w:proofErr w:type="spellStart"/>
      <w:r>
        <w:rPr>
          <w:color w:val="333333"/>
          <w:sz w:val="22"/>
          <w:lang w:eastAsia="ko-KR"/>
        </w:rPr>
        <w:t>딸아서</w:t>
      </w:r>
      <w:proofErr w:type="spellEnd"/>
      <w:r>
        <w:rPr>
          <w:color w:val="333333"/>
          <w:sz w:val="22"/>
          <w:lang w:eastAsia="ko-KR"/>
        </w:rPr>
        <w:t xml:space="preserve"> 佛敎는 </w:t>
      </w:r>
      <w:proofErr w:type="spellStart"/>
      <w:r>
        <w:rPr>
          <w:color w:val="333333"/>
          <w:sz w:val="22"/>
          <w:lang w:eastAsia="ko-KR"/>
        </w:rPr>
        <w:t>어대까지든지</w:t>
      </w:r>
      <w:proofErr w:type="spellEnd"/>
      <w:r>
        <w:rPr>
          <w:color w:val="333333"/>
          <w:sz w:val="22"/>
          <w:lang w:eastAsia="ko-KR"/>
        </w:rPr>
        <w:t xml:space="preserve"> 差別相을 沒함으로써 眞覺이라 </w:t>
      </w:r>
      <w:proofErr w:type="spellStart"/>
      <w:r>
        <w:rPr>
          <w:color w:val="333333"/>
          <w:sz w:val="22"/>
          <w:lang w:eastAsia="ko-KR"/>
        </w:rPr>
        <w:t>하엿고</w:t>
      </w:r>
      <w:proofErr w:type="spellEnd"/>
      <w:r>
        <w:rPr>
          <w:color w:val="333333"/>
          <w:sz w:val="22"/>
          <w:lang w:eastAsia="ko-KR"/>
        </w:rPr>
        <w:t xml:space="preserve"> 基督敎는 現世와 來世를 區別하야 差別相을 세우게 </w:t>
      </w:r>
      <w:proofErr w:type="spellStart"/>
      <w:r>
        <w:rPr>
          <w:color w:val="333333"/>
          <w:sz w:val="22"/>
          <w:lang w:eastAsia="ko-KR"/>
        </w:rPr>
        <w:t>되엿스며</w:t>
      </w:r>
      <w:proofErr w:type="spellEnd"/>
      <w:r>
        <w:rPr>
          <w:color w:val="333333"/>
          <w:sz w:val="22"/>
          <w:lang w:eastAsia="ko-KR"/>
        </w:rPr>
        <w:t xml:space="preserve"> 그리하야 佛敎는 此 沒差別한 平等으로 宇宙를 無始無終이라 </w:t>
      </w:r>
      <w:proofErr w:type="spellStart"/>
      <w:r>
        <w:rPr>
          <w:color w:val="333333"/>
          <w:sz w:val="22"/>
          <w:lang w:eastAsia="ko-KR"/>
        </w:rPr>
        <w:t>하엿스나</w:t>
      </w:r>
      <w:proofErr w:type="spellEnd"/>
      <w:r>
        <w:rPr>
          <w:color w:val="333333"/>
          <w:sz w:val="22"/>
          <w:lang w:eastAsia="ko-KR"/>
        </w:rPr>
        <w:t xml:space="preserve"> 基督敎는 差別的 觀念으로 宇宙創造說을 信하게 되는 것이라</w:t>
      </w:r>
    </w:p>
    <w:p w:rsidR="00F55BC6" w:rsidRDefault="00507389" w:rsidP="00AE310F">
      <w:pPr>
        <w:spacing w:before="40"/>
        <w:jc w:val="both"/>
        <w:rPr>
          <w:lang w:eastAsia="ko-KR"/>
        </w:rPr>
      </w:pPr>
      <w:r>
        <w:rPr>
          <w:lang w:eastAsia="ko-KR"/>
        </w:rPr>
        <w:t xml:space="preserve">사례 ①②와 같은 눈으로 보면, 이노우에의 '哲學宗敎의 特色'이 </w:t>
      </w:r>
      <w:proofErr w:type="spellStart"/>
      <w:r>
        <w:rPr>
          <w:lang w:eastAsia="ko-KR"/>
        </w:rPr>
        <w:t>이돈화의</w:t>
      </w:r>
      <w:proofErr w:type="spellEnd"/>
      <w:r>
        <w:rPr>
          <w:lang w:eastAsia="ko-KR"/>
        </w:rPr>
        <w:t xml:space="preserve"> '沒我敎/主我敎'로 바뀐 것처럼 읽힌다. 그러나 방향을 바꿔보자. </w:t>
      </w:r>
      <w:proofErr w:type="spellStart"/>
      <w:r>
        <w:rPr>
          <w:lang w:eastAsia="ko-KR"/>
        </w:rPr>
        <w:t>이돈화의</w:t>
      </w:r>
      <w:proofErr w:type="spellEnd"/>
      <w:r>
        <w:rPr>
          <w:lang w:eastAsia="ko-KR"/>
        </w:rPr>
        <w:t xml:space="preserve"> 핵심 키워드 '沒我敎'와 '主我敎'에서 출발하여 1915년 텍스트에서 이 단어들의 실제 출처를 추적하면, 전혀 다른 문단이 나타난다. 3장 1절의 〈그림 2〉 그래프에서도 확인할 수 있듯이, 沒我敎·主我敎를 직접 사용하는 1915년 문단은 따로 있다.</w:t>
      </w:r>
    </w:p>
    <w:p w:rsidR="00F55BC6" w:rsidRDefault="00507389" w:rsidP="00AE310F">
      <w:pPr>
        <w:spacing w:before="40" w:after="40" w:line="336" w:lineRule="auto"/>
        <w:ind w:left="567"/>
        <w:jc w:val="both"/>
        <w:rPr>
          <w:lang w:eastAsia="ja-JP"/>
        </w:rPr>
      </w:pPr>
      <w:r>
        <w:rPr>
          <w:b/>
          <w:color w:val="333333"/>
          <w:sz w:val="22"/>
          <w:lang w:eastAsia="ja-JP"/>
        </w:rPr>
        <w:t>1915 C14-S03-P04</w:t>
      </w:r>
      <w:r>
        <w:rPr>
          <w:color w:val="333333"/>
          <w:sz w:val="22"/>
          <w:lang w:eastAsia="ja-JP"/>
        </w:rPr>
        <w:t xml:space="preserve"> 第三に佛敎は</w:t>
      </w:r>
      <w:r>
        <w:rPr>
          <w:b/>
          <w:color w:val="333333"/>
          <w:sz w:val="22"/>
          <w:lang w:eastAsia="ja-JP"/>
        </w:rPr>
        <w:t>沒我敎</w:t>
      </w:r>
      <w:r>
        <w:rPr>
          <w:color w:val="333333"/>
          <w:sz w:val="22"/>
          <w:lang w:eastAsia="ja-JP"/>
        </w:rPr>
        <w:t>であります。 悟を開かぬ者は六道に輪廻するといふことを説きまして、…悟を開けば宇宙の實在と一體となつて沒我の境遇に入る譯である。 佛敎の目的とする處は沒我である。 …基督敎は何處までも</w:t>
      </w:r>
      <w:r>
        <w:rPr>
          <w:b/>
          <w:color w:val="333333"/>
          <w:sz w:val="22"/>
          <w:lang w:eastAsia="ja-JP"/>
        </w:rPr>
        <w:t>主我敎</w:t>
      </w:r>
      <w:r>
        <w:rPr>
          <w:color w:val="333333"/>
          <w:sz w:val="22"/>
          <w:lang w:eastAsia="ja-JP"/>
        </w:rPr>
        <w:t>であります。 …言換へて見れば、基督敎は何處までも差別相を脱しない敎である。 佛敎は差別相からして平等相に入らうとする敎である。</w:t>
      </w:r>
    </w:p>
    <w:p w:rsidR="00F55BC6" w:rsidRDefault="00507389" w:rsidP="00AE310F">
      <w:pPr>
        <w:spacing w:before="40" w:after="40" w:line="336" w:lineRule="auto"/>
        <w:ind w:left="567"/>
        <w:jc w:val="both"/>
        <w:rPr>
          <w:lang w:eastAsia="ko-KR"/>
        </w:rPr>
      </w:pPr>
      <w:r>
        <w:rPr>
          <w:color w:val="333333"/>
          <w:sz w:val="22"/>
          <w:lang w:eastAsia="ko-KR"/>
        </w:rPr>
        <w:t xml:space="preserve">(셋째로 불교는 </w:t>
      </w:r>
      <w:proofErr w:type="spellStart"/>
      <w:r>
        <w:rPr>
          <w:b/>
          <w:color w:val="333333"/>
          <w:sz w:val="22"/>
          <w:lang w:eastAsia="ko-KR"/>
        </w:rPr>
        <w:t>몰아교</w:t>
      </w:r>
      <w:r>
        <w:rPr>
          <w:color w:val="333333"/>
          <w:sz w:val="22"/>
          <w:lang w:eastAsia="ko-KR"/>
        </w:rPr>
        <w:t>입니다</w:t>
      </w:r>
      <w:proofErr w:type="spellEnd"/>
      <w:r>
        <w:rPr>
          <w:color w:val="333333"/>
          <w:sz w:val="22"/>
          <w:lang w:eastAsia="ko-KR"/>
        </w:rPr>
        <w:t xml:space="preserve">. …깨달음을 얻으면 우주의 실재와 일체가 되어 </w:t>
      </w:r>
      <w:proofErr w:type="spellStart"/>
      <w:r>
        <w:rPr>
          <w:color w:val="333333"/>
          <w:sz w:val="22"/>
          <w:lang w:eastAsia="ko-KR"/>
        </w:rPr>
        <w:t>몰아의</w:t>
      </w:r>
      <w:proofErr w:type="spellEnd"/>
      <w:r>
        <w:rPr>
          <w:color w:val="333333"/>
          <w:sz w:val="22"/>
          <w:lang w:eastAsia="ko-KR"/>
        </w:rPr>
        <w:t xml:space="preserve"> 경지에 드는 것입니다. 불교의 목적은 </w:t>
      </w:r>
      <w:proofErr w:type="spellStart"/>
      <w:r>
        <w:rPr>
          <w:color w:val="333333"/>
          <w:sz w:val="22"/>
          <w:lang w:eastAsia="ko-KR"/>
        </w:rPr>
        <w:t>몰아입니다</w:t>
      </w:r>
      <w:proofErr w:type="spellEnd"/>
      <w:r>
        <w:rPr>
          <w:color w:val="333333"/>
          <w:sz w:val="22"/>
          <w:lang w:eastAsia="ko-KR"/>
        </w:rPr>
        <w:t xml:space="preserve">. …기독교는 어디까지나 </w:t>
      </w:r>
      <w:proofErr w:type="spellStart"/>
      <w:r>
        <w:rPr>
          <w:b/>
          <w:color w:val="333333"/>
          <w:sz w:val="22"/>
          <w:lang w:eastAsia="ko-KR"/>
        </w:rPr>
        <w:t>주아교</w:t>
      </w:r>
      <w:r>
        <w:rPr>
          <w:color w:val="333333"/>
          <w:sz w:val="22"/>
          <w:lang w:eastAsia="ko-KR"/>
        </w:rPr>
        <w:t>입니다</w:t>
      </w:r>
      <w:proofErr w:type="spellEnd"/>
      <w:r>
        <w:rPr>
          <w:color w:val="333333"/>
          <w:sz w:val="22"/>
          <w:lang w:eastAsia="ko-KR"/>
        </w:rPr>
        <w:t>. …바꿔 말하면 기독교는 어디까지나 차별상을 벗어나지 않는 가르침입니다. 불교는 차별상에서 평등상으로 들어가려 하는 가르침입니다.)</w:t>
      </w:r>
    </w:p>
    <w:p w:rsidR="00F55BC6" w:rsidRDefault="00507389" w:rsidP="00AE310F">
      <w:pPr>
        <w:spacing w:before="40"/>
        <w:jc w:val="both"/>
        <w:rPr>
          <w:lang w:eastAsia="ko-KR"/>
        </w:rPr>
      </w:pPr>
      <w:r>
        <w:rPr>
          <w:lang w:eastAsia="ko-KR"/>
        </w:rPr>
        <w:t xml:space="preserve">이 </w:t>
      </w:r>
      <w:proofErr w:type="spellStart"/>
      <w:r>
        <w:rPr>
          <w:lang w:eastAsia="ko-KR"/>
        </w:rPr>
        <w:t>문단이야말로</w:t>
      </w:r>
      <w:proofErr w:type="spellEnd"/>
      <w:r>
        <w:rPr>
          <w:lang w:eastAsia="ko-KR"/>
        </w:rPr>
        <w:t xml:space="preserve"> </w:t>
      </w:r>
      <w:proofErr w:type="spellStart"/>
      <w:r>
        <w:rPr>
          <w:lang w:eastAsia="ko-KR"/>
        </w:rPr>
        <w:t>이돈화의</w:t>
      </w:r>
      <w:proofErr w:type="spellEnd"/>
      <w:r>
        <w:rPr>
          <w:lang w:eastAsia="ko-KR"/>
        </w:rPr>
        <w:t xml:space="preserve"> 실제 원천이다. </w:t>
      </w:r>
      <w:proofErr w:type="spellStart"/>
      <w:r>
        <w:rPr>
          <w:lang w:eastAsia="ko-KR"/>
        </w:rPr>
        <w:t>이돈화의</w:t>
      </w:r>
      <w:proofErr w:type="spellEnd"/>
      <w:r>
        <w:rPr>
          <w:lang w:eastAsia="ko-KR"/>
        </w:rPr>
        <w:t xml:space="preserve"> 문단과 공통 토큰이 </w:t>
      </w:r>
      <w:r>
        <w:rPr>
          <w:b/>
          <w:lang w:eastAsia="ko-KR"/>
        </w:rPr>
        <w:t>沒我敎, 主我敎</w:t>
      </w:r>
      <w:r>
        <w:rPr>
          <w:lang w:eastAsia="ko-KR"/>
        </w:rPr>
        <w:t xml:space="preserve">, 差別相, 來世, 現世, 目的 등 </w:t>
      </w:r>
      <w:r>
        <w:rPr>
          <w:b/>
          <w:lang w:eastAsia="ko-KR"/>
        </w:rPr>
        <w:t>9종</w:t>
      </w:r>
      <w:r>
        <w:rPr>
          <w:lang w:eastAsia="ko-KR"/>
        </w:rPr>
        <w:t xml:space="preserve">에 달하고, 유사도 순위도 Rank 10(0.184)으로 높다. 반면, 처음에 소거의 원천으로 보았던 '哲學宗敎의 特色' 문단과의 공통 토큰은 佛敎, 基督敎, 差別相, 人格, 觀念 등 </w:t>
      </w:r>
      <w:r>
        <w:rPr>
          <w:b/>
          <w:lang w:eastAsia="ko-KR"/>
        </w:rPr>
        <w:t>5종</w:t>
      </w:r>
      <w:r>
        <w:rPr>
          <w:lang w:eastAsia="ko-KR"/>
        </w:rPr>
        <w:t xml:space="preserve">에 불과하며, 이 중 3종(佛敎, 基督敎, 差別相)은 불교·기독교를 비교하는 문맥이라면 어디서든 나타나는 범용어다. 그리고 결정적으로, </w:t>
      </w:r>
      <w:r>
        <w:rPr>
          <w:b/>
          <w:lang w:eastAsia="ko-KR"/>
        </w:rPr>
        <w:t>실제 원천 문단에는 '哲學'이 없다</w:t>
      </w:r>
      <w:r>
        <w:rPr>
          <w:lang w:eastAsia="ko-KR"/>
        </w:rPr>
        <w:t>.</w:t>
      </w:r>
    </w:p>
    <w:p w:rsidR="00F55BC6" w:rsidRDefault="00507389" w:rsidP="00AE310F">
      <w:pPr>
        <w:spacing w:before="40"/>
        <w:jc w:val="both"/>
        <w:rPr>
          <w:lang w:eastAsia="ko-KR"/>
        </w:rPr>
      </w:pPr>
      <w:r>
        <w:rPr>
          <w:lang w:eastAsia="ko-KR"/>
        </w:rPr>
        <w:lastRenderedPageBreak/>
        <w:t xml:space="preserve">정리하면 이렇다. </w:t>
      </w:r>
      <w:proofErr w:type="spellStart"/>
      <w:r>
        <w:rPr>
          <w:lang w:eastAsia="ko-KR"/>
        </w:rPr>
        <w:t>이돈화의</w:t>
      </w:r>
      <w:proofErr w:type="spellEnd"/>
      <w:r>
        <w:rPr>
          <w:lang w:eastAsia="ko-KR"/>
        </w:rPr>
        <w:t xml:space="preserve"> 沒我敎/主我敎 논의는 '哲學'이 담긴 문단에서 온 것이 아니라, '哲學'이 전혀 등장하지 않는 문단에 기반한 것이다. 처음에 본 약한 연결(Rank 111)은 불교·기독교 비교라는 공통 주제가 만들어낸 부수적 신호일 뿐, '哲學' 소거의 증거가 아니었다.</w:t>
      </w:r>
    </w:p>
    <w:p w:rsidR="00F55BC6" w:rsidRDefault="00507389" w:rsidP="00AE310F">
      <w:pPr>
        <w:spacing w:before="40"/>
        <w:jc w:val="both"/>
        <w:rPr>
          <w:lang w:eastAsia="ko-KR"/>
        </w:rPr>
      </w:pPr>
      <w:r>
        <w:rPr>
          <w:lang w:eastAsia="ko-KR"/>
        </w:rPr>
        <w:t xml:space="preserve">이 사례는 방법론적 경고가 된다. '哲學 소거'라는 가설을 품고 데이터를 보면, 약한 연결에서도 소거 패턴을 "발견"하게 된다. 그러나 반대 방향 -- </w:t>
      </w:r>
      <w:proofErr w:type="spellStart"/>
      <w:r>
        <w:rPr>
          <w:lang w:eastAsia="ko-KR"/>
        </w:rPr>
        <w:t>이돈화의</w:t>
      </w:r>
      <w:proofErr w:type="spellEnd"/>
      <w:r>
        <w:rPr>
          <w:lang w:eastAsia="ko-KR"/>
        </w:rPr>
        <w:t xml:space="preserve"> 키워드에서 출발하여 이노우에의 원천을 거슬러 올라가는 방향 -</w:t>
      </w:r>
      <w:proofErr w:type="gramStart"/>
      <w:r>
        <w:rPr>
          <w:lang w:eastAsia="ko-KR"/>
        </w:rPr>
        <w:t>- 에서</w:t>
      </w:r>
      <w:proofErr w:type="gramEnd"/>
      <w:r>
        <w:rPr>
          <w:lang w:eastAsia="ko-KR"/>
        </w:rPr>
        <w:t xml:space="preserve"> 접근하면, 같은 데이터가 다른 이야기를 들려준다. </w:t>
      </w:r>
      <w:r>
        <w:rPr>
          <w:b/>
          <w:lang w:eastAsia="ko-KR"/>
        </w:rPr>
        <w:t>정량적 방법은 해석의 출발점을 제공하지만, 한쪽 방향에서만 읽으면 확인 편향에 빠질 수 있다.</w:t>
      </w:r>
    </w:p>
    <w:p w:rsidR="00F55BC6" w:rsidRDefault="00507389" w:rsidP="00AE310F">
      <w:pPr>
        <w:spacing w:before="40"/>
        <w:jc w:val="both"/>
        <w:rPr>
          <w:lang w:eastAsia="ko-KR"/>
        </w:rPr>
      </w:pPr>
      <w:r>
        <w:rPr>
          <w:lang w:eastAsia="ko-KR"/>
        </w:rPr>
        <w:t>이 경고를 염두에 두면서, 사례 ①②에서 확인한 대체 패턴이 개별 사례에 그치는 것인지 정량적 분석으로 범위를 넓혀 확인한다.</w:t>
      </w:r>
    </w:p>
    <w:p w:rsidR="00F55BC6" w:rsidRDefault="00507389" w:rsidP="00AE310F">
      <w:pPr>
        <w:keepNext/>
        <w:spacing w:before="280" w:after="120"/>
        <w:jc w:val="both"/>
        <w:rPr>
          <w:lang w:eastAsia="ko-KR"/>
        </w:rPr>
      </w:pPr>
      <w:r>
        <w:rPr>
          <w:b/>
          <w:sz w:val="26"/>
          <w:lang w:eastAsia="ko-KR"/>
        </w:rPr>
        <w:t>3. 패턴의 검증: 111쌍에서 전체 코퍼스로</w:t>
      </w:r>
    </w:p>
    <w:p w:rsidR="00F55BC6" w:rsidRDefault="00507389" w:rsidP="00AE310F">
      <w:pPr>
        <w:spacing w:before="40"/>
        <w:jc w:val="both"/>
        <w:rPr>
          <w:lang w:eastAsia="ko-KR"/>
        </w:rPr>
      </w:pPr>
      <w:r>
        <w:rPr>
          <w:lang w:eastAsia="ko-KR"/>
        </w:rPr>
        <w:t>앞 절에서 확인한 대체 패턴이 개별 사례에 그치는지, 두 가지 정량적 분석으로 범위를 넓혀 확인한다.</w:t>
      </w:r>
    </w:p>
    <w:p w:rsidR="00F55BC6" w:rsidRDefault="00507389" w:rsidP="00AE310F">
      <w:pPr>
        <w:keepNext/>
        <w:spacing w:before="200" w:after="120"/>
        <w:jc w:val="both"/>
        <w:rPr>
          <w:lang w:eastAsia="ko-KR"/>
        </w:rPr>
      </w:pPr>
      <w:r>
        <w:rPr>
          <w:b/>
          <w:lang w:eastAsia="ko-KR"/>
        </w:rPr>
        <w:t>차등 어휘: 111개 참조쌍의 어휘 교체</w:t>
      </w:r>
    </w:p>
    <w:p w:rsidR="00F55BC6" w:rsidRDefault="00507389" w:rsidP="00AE310F">
      <w:pPr>
        <w:spacing w:before="40"/>
        <w:jc w:val="both"/>
        <w:rPr>
          <w:lang w:eastAsia="ko-KR"/>
        </w:rPr>
      </w:pPr>
      <w:r>
        <w:rPr>
          <w:lang w:eastAsia="ko-KR"/>
        </w:rPr>
        <w:t xml:space="preserve">111개 참조쌍은 </w:t>
      </w:r>
      <w:proofErr w:type="spellStart"/>
      <w:r>
        <w:rPr>
          <w:lang w:eastAsia="ko-KR"/>
        </w:rPr>
        <w:t>이돈화가</w:t>
      </w:r>
      <w:proofErr w:type="spellEnd"/>
      <w:r>
        <w:rPr>
          <w:lang w:eastAsia="ko-KR"/>
        </w:rPr>
        <w:t xml:space="preserve"> 이노우에의 텍스트를 참조했음이 확인된 구간이다. 각 쌍에서 1915 문단에만 있는 한자어(A-B)는 </w:t>
      </w:r>
      <w:proofErr w:type="spellStart"/>
      <w:r>
        <w:rPr>
          <w:lang w:eastAsia="ko-KR"/>
        </w:rPr>
        <w:t>이돈화가</w:t>
      </w:r>
      <w:proofErr w:type="spellEnd"/>
      <w:r>
        <w:rPr>
          <w:lang w:eastAsia="ko-KR"/>
        </w:rPr>
        <w:t xml:space="preserve"> </w:t>
      </w:r>
      <w:r>
        <w:rPr>
          <w:b/>
          <w:lang w:eastAsia="ko-KR"/>
        </w:rPr>
        <w:t>가져오지 않은</w:t>
      </w:r>
      <w:r>
        <w:rPr>
          <w:lang w:eastAsia="ko-KR"/>
        </w:rPr>
        <w:t xml:space="preserve"> 단어, 1924 문단에만 있는 한자어(B-A)는 </w:t>
      </w:r>
      <w:proofErr w:type="spellStart"/>
      <w:r>
        <w:rPr>
          <w:lang w:eastAsia="ko-KR"/>
        </w:rPr>
        <w:t>이돈화가</w:t>
      </w:r>
      <w:proofErr w:type="spellEnd"/>
      <w:r>
        <w:rPr>
          <w:lang w:eastAsia="ko-KR"/>
        </w:rPr>
        <w:t xml:space="preserve"> </w:t>
      </w:r>
      <w:r>
        <w:rPr>
          <w:b/>
          <w:lang w:eastAsia="ko-KR"/>
        </w:rPr>
        <w:t>새로 쓴</w:t>
      </w:r>
      <w:r>
        <w:rPr>
          <w:lang w:eastAsia="ko-KR"/>
        </w:rPr>
        <w:t xml:space="preserve"> 단어에 해당한다. 이 둘을 111쌍 전체에 걸쳐 집계하면, </w:t>
      </w:r>
      <w:proofErr w:type="spellStart"/>
      <w:r>
        <w:rPr>
          <w:lang w:eastAsia="ko-KR"/>
        </w:rPr>
        <w:t>이돈화가</w:t>
      </w:r>
      <w:proofErr w:type="spellEnd"/>
      <w:r>
        <w:rPr>
          <w:lang w:eastAsia="ko-KR"/>
        </w:rPr>
        <w:t xml:space="preserve"> 이노우에의 텍스트에서 어떤 어휘를 걷어내고 어떤 어휘로 대체했는지를 개별 사례가 아닌 집합적 차원에서 볼 수 있다.</w:t>
      </w:r>
    </w:p>
    <w:p w:rsidR="00F55BC6" w:rsidRDefault="00507389" w:rsidP="00AE310F">
      <w:pPr>
        <w:spacing w:before="40"/>
        <w:jc w:val="both"/>
        <w:rPr>
          <w:lang w:eastAsia="ko-KR"/>
        </w:rPr>
      </w:pPr>
      <w:r>
        <w:rPr>
          <w:lang w:eastAsia="ko-KR"/>
        </w:rPr>
        <w:t>A-B에는 430종, B-A에는 326종의 고유 단어가 있다. 각각의 상위 15개를 나란히 놓으면 다음과 같다.</w:t>
      </w:r>
    </w:p>
    <w:p w:rsidR="00F55BC6" w:rsidRDefault="00507389" w:rsidP="00AE310F">
      <w:pPr>
        <w:spacing w:before="40"/>
        <w:jc w:val="both"/>
        <w:rPr>
          <w:lang w:eastAsia="ko-KR"/>
        </w:rPr>
      </w:pPr>
      <w:r>
        <w:rPr>
          <w:b/>
          <w:color w:val="1F3864"/>
          <w:sz w:val="22"/>
          <w:lang w:eastAsia="ko-KR"/>
        </w:rPr>
        <w:t>〈표 17〉 111개 참조쌍의 차등 어휘 상위 15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1910"/>
        <w:gridCol w:w="1920"/>
        <w:gridCol w:w="1910"/>
        <w:gridCol w:w="1920"/>
        <w:gridCol w:w="1910"/>
      </w:tblGrid>
      <w:tr w:rsidR="00F55BC6">
        <w:trPr>
          <w:jc w:val="center"/>
        </w:trPr>
        <w:tc>
          <w:tcPr>
            <w:tcW w:w="1928" w:type="dxa"/>
            <w:shd w:val="clear" w:color="auto" w:fill="D9E2F3"/>
          </w:tcPr>
          <w:p w:rsidR="00F55BC6" w:rsidRPr="00CD338B" w:rsidRDefault="00507389" w:rsidP="00CD338B">
            <w:pPr>
              <w:spacing w:line="240" w:lineRule="auto"/>
              <w:jc w:val="center"/>
              <w:rPr>
                <w:sz w:val="22"/>
              </w:rPr>
            </w:pPr>
            <w:proofErr w:type="spellStart"/>
            <w:r w:rsidRPr="00CD338B">
              <w:rPr>
                <w:b/>
                <w:sz w:val="22"/>
              </w:rPr>
              <w:t>순위</w:t>
            </w:r>
            <w:proofErr w:type="spellEnd"/>
          </w:p>
        </w:tc>
        <w:tc>
          <w:tcPr>
            <w:tcW w:w="1928" w:type="dxa"/>
            <w:shd w:val="clear" w:color="auto" w:fill="D9E2F3"/>
          </w:tcPr>
          <w:p w:rsidR="00F55BC6" w:rsidRPr="00CD338B" w:rsidRDefault="00507389" w:rsidP="00CD338B">
            <w:pPr>
              <w:spacing w:line="240" w:lineRule="auto"/>
              <w:jc w:val="center"/>
              <w:rPr>
                <w:sz w:val="22"/>
              </w:rPr>
            </w:pPr>
            <w:r w:rsidRPr="00CD338B">
              <w:rPr>
                <w:b/>
                <w:sz w:val="22"/>
              </w:rPr>
              <w:t>A-B (1915에만)</w:t>
            </w:r>
          </w:p>
        </w:tc>
        <w:tc>
          <w:tcPr>
            <w:tcW w:w="1928" w:type="dxa"/>
            <w:shd w:val="clear" w:color="auto" w:fill="D9E2F3"/>
          </w:tcPr>
          <w:p w:rsidR="00F55BC6" w:rsidRPr="00CD338B" w:rsidRDefault="00507389" w:rsidP="00CD338B">
            <w:pPr>
              <w:spacing w:line="240" w:lineRule="auto"/>
              <w:jc w:val="center"/>
              <w:rPr>
                <w:sz w:val="22"/>
              </w:rPr>
            </w:pPr>
            <w:r w:rsidRPr="00CD338B">
              <w:rPr>
                <w:b/>
                <w:sz w:val="22"/>
              </w:rPr>
              <w:t>A-B 쌍수</w:t>
            </w:r>
          </w:p>
        </w:tc>
        <w:tc>
          <w:tcPr>
            <w:tcW w:w="1928" w:type="dxa"/>
            <w:shd w:val="clear" w:color="auto" w:fill="D9E2F3"/>
          </w:tcPr>
          <w:p w:rsidR="00F55BC6" w:rsidRPr="00CD338B" w:rsidRDefault="00507389" w:rsidP="00CD338B">
            <w:pPr>
              <w:spacing w:line="240" w:lineRule="auto"/>
              <w:jc w:val="center"/>
              <w:rPr>
                <w:sz w:val="22"/>
              </w:rPr>
            </w:pPr>
            <w:r w:rsidRPr="00CD338B">
              <w:rPr>
                <w:b/>
                <w:sz w:val="22"/>
              </w:rPr>
              <w:t>B-A (1924에만)</w:t>
            </w:r>
          </w:p>
        </w:tc>
        <w:tc>
          <w:tcPr>
            <w:tcW w:w="1928" w:type="dxa"/>
            <w:shd w:val="clear" w:color="auto" w:fill="D9E2F3"/>
          </w:tcPr>
          <w:p w:rsidR="00F55BC6" w:rsidRPr="00CD338B" w:rsidRDefault="00507389" w:rsidP="00CD338B">
            <w:pPr>
              <w:spacing w:line="240" w:lineRule="auto"/>
              <w:jc w:val="center"/>
              <w:rPr>
                <w:sz w:val="22"/>
              </w:rPr>
            </w:pPr>
            <w:r w:rsidRPr="00CD338B">
              <w:rPr>
                <w:b/>
                <w:sz w:val="22"/>
              </w:rPr>
              <w:t>B-A 쌍수</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w:t>
            </w:r>
          </w:p>
        </w:tc>
        <w:tc>
          <w:tcPr>
            <w:tcW w:w="1928" w:type="dxa"/>
          </w:tcPr>
          <w:p w:rsidR="00F55BC6" w:rsidRPr="00CD338B" w:rsidRDefault="00507389" w:rsidP="00CD338B">
            <w:pPr>
              <w:spacing w:line="240" w:lineRule="auto"/>
              <w:jc w:val="center"/>
              <w:rPr>
                <w:sz w:val="22"/>
              </w:rPr>
            </w:pPr>
            <w:r w:rsidRPr="00CD338B">
              <w:rPr>
                <w:sz w:val="22"/>
              </w:rPr>
              <w:t>宗敎</w:t>
            </w:r>
          </w:p>
        </w:tc>
        <w:tc>
          <w:tcPr>
            <w:tcW w:w="1928" w:type="dxa"/>
          </w:tcPr>
          <w:p w:rsidR="00F55BC6" w:rsidRPr="00CD338B" w:rsidRDefault="00507389" w:rsidP="00CD338B">
            <w:pPr>
              <w:spacing w:line="240" w:lineRule="auto"/>
              <w:jc w:val="center"/>
              <w:rPr>
                <w:sz w:val="22"/>
              </w:rPr>
            </w:pPr>
            <w:r w:rsidRPr="00CD338B">
              <w:rPr>
                <w:sz w:val="22"/>
              </w:rPr>
              <w:t>26</w:t>
            </w:r>
          </w:p>
        </w:tc>
        <w:tc>
          <w:tcPr>
            <w:tcW w:w="1928" w:type="dxa"/>
          </w:tcPr>
          <w:p w:rsidR="00F55BC6" w:rsidRPr="00CD338B" w:rsidRDefault="00507389" w:rsidP="00CD338B">
            <w:pPr>
              <w:spacing w:line="240" w:lineRule="auto"/>
              <w:jc w:val="center"/>
              <w:rPr>
                <w:sz w:val="22"/>
              </w:rPr>
            </w:pPr>
            <w:r w:rsidRPr="00CD338B">
              <w:rPr>
                <w:sz w:val="22"/>
              </w:rPr>
              <w:t>差異点</w:t>
            </w:r>
          </w:p>
        </w:tc>
        <w:tc>
          <w:tcPr>
            <w:tcW w:w="1928" w:type="dxa"/>
          </w:tcPr>
          <w:p w:rsidR="00F55BC6" w:rsidRPr="00CD338B" w:rsidRDefault="00507389" w:rsidP="00CD338B">
            <w:pPr>
              <w:spacing w:line="240" w:lineRule="auto"/>
              <w:jc w:val="center"/>
              <w:rPr>
                <w:sz w:val="22"/>
              </w:rPr>
            </w:pPr>
            <w:r w:rsidRPr="00CD338B">
              <w:rPr>
                <w:sz w:val="22"/>
              </w:rPr>
              <w:t>22</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2</w:t>
            </w:r>
          </w:p>
        </w:tc>
        <w:tc>
          <w:tcPr>
            <w:tcW w:w="1928" w:type="dxa"/>
          </w:tcPr>
          <w:p w:rsidR="00F55BC6" w:rsidRPr="00CD338B" w:rsidRDefault="00507389" w:rsidP="00CD338B">
            <w:pPr>
              <w:spacing w:line="240" w:lineRule="auto"/>
              <w:jc w:val="center"/>
              <w:rPr>
                <w:sz w:val="22"/>
              </w:rPr>
            </w:pPr>
            <w:r w:rsidRPr="00CD338B">
              <w:rPr>
                <w:sz w:val="22"/>
              </w:rPr>
              <w:t>相違</w:t>
            </w:r>
          </w:p>
        </w:tc>
        <w:tc>
          <w:tcPr>
            <w:tcW w:w="1928" w:type="dxa"/>
          </w:tcPr>
          <w:p w:rsidR="00F55BC6" w:rsidRPr="00CD338B" w:rsidRDefault="00507389" w:rsidP="00CD338B">
            <w:pPr>
              <w:spacing w:line="240" w:lineRule="auto"/>
              <w:jc w:val="center"/>
              <w:rPr>
                <w:sz w:val="22"/>
              </w:rPr>
            </w:pPr>
            <w:r w:rsidRPr="00CD338B">
              <w:rPr>
                <w:sz w:val="22"/>
              </w:rPr>
              <w:t>15</w:t>
            </w:r>
          </w:p>
        </w:tc>
        <w:tc>
          <w:tcPr>
            <w:tcW w:w="1928" w:type="dxa"/>
          </w:tcPr>
          <w:p w:rsidR="00F55BC6" w:rsidRPr="00CD338B" w:rsidRDefault="00507389" w:rsidP="00CD338B">
            <w:pPr>
              <w:spacing w:line="240" w:lineRule="auto"/>
              <w:jc w:val="center"/>
              <w:rPr>
                <w:sz w:val="22"/>
              </w:rPr>
            </w:pPr>
            <w:r w:rsidRPr="00CD338B">
              <w:rPr>
                <w:sz w:val="22"/>
              </w:rPr>
              <w:t>來世</w:t>
            </w:r>
          </w:p>
        </w:tc>
        <w:tc>
          <w:tcPr>
            <w:tcW w:w="1928" w:type="dxa"/>
          </w:tcPr>
          <w:p w:rsidR="00F55BC6" w:rsidRPr="00CD338B" w:rsidRDefault="00507389" w:rsidP="00CD338B">
            <w:pPr>
              <w:spacing w:line="240" w:lineRule="auto"/>
              <w:jc w:val="center"/>
              <w:rPr>
                <w:sz w:val="22"/>
              </w:rPr>
            </w:pPr>
            <w:r w:rsidRPr="00CD338B">
              <w:rPr>
                <w:sz w:val="22"/>
              </w:rPr>
              <w:t>17</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lastRenderedPageBreak/>
              <w:t>3</w:t>
            </w:r>
          </w:p>
        </w:tc>
        <w:tc>
          <w:tcPr>
            <w:tcW w:w="1928" w:type="dxa"/>
          </w:tcPr>
          <w:p w:rsidR="00F55BC6" w:rsidRPr="00CD338B" w:rsidRDefault="00507389" w:rsidP="00CD338B">
            <w:pPr>
              <w:spacing w:line="240" w:lineRule="auto"/>
              <w:jc w:val="center"/>
              <w:rPr>
                <w:sz w:val="22"/>
              </w:rPr>
            </w:pPr>
            <w:r w:rsidRPr="00CD338B">
              <w:rPr>
                <w:sz w:val="22"/>
              </w:rPr>
              <w:t>出來</w:t>
            </w:r>
          </w:p>
        </w:tc>
        <w:tc>
          <w:tcPr>
            <w:tcW w:w="1928" w:type="dxa"/>
          </w:tcPr>
          <w:p w:rsidR="00F55BC6" w:rsidRPr="00CD338B" w:rsidRDefault="00507389" w:rsidP="00CD338B">
            <w:pPr>
              <w:spacing w:line="240" w:lineRule="auto"/>
              <w:jc w:val="center"/>
              <w:rPr>
                <w:sz w:val="22"/>
              </w:rPr>
            </w:pPr>
            <w:r w:rsidRPr="00CD338B">
              <w:rPr>
                <w:sz w:val="22"/>
              </w:rPr>
              <w:t>15</w:t>
            </w:r>
          </w:p>
        </w:tc>
        <w:tc>
          <w:tcPr>
            <w:tcW w:w="1928" w:type="dxa"/>
          </w:tcPr>
          <w:p w:rsidR="00F55BC6" w:rsidRPr="00CD338B" w:rsidRDefault="00507389" w:rsidP="00CD338B">
            <w:pPr>
              <w:spacing w:line="240" w:lineRule="auto"/>
              <w:jc w:val="center"/>
              <w:rPr>
                <w:sz w:val="22"/>
              </w:rPr>
            </w:pPr>
            <w:r w:rsidRPr="00CD338B">
              <w:rPr>
                <w:sz w:val="22"/>
              </w:rPr>
              <w:t>不然</w:t>
            </w:r>
          </w:p>
        </w:tc>
        <w:tc>
          <w:tcPr>
            <w:tcW w:w="1928" w:type="dxa"/>
          </w:tcPr>
          <w:p w:rsidR="00F55BC6" w:rsidRPr="00CD338B" w:rsidRDefault="00507389" w:rsidP="00CD338B">
            <w:pPr>
              <w:spacing w:line="240" w:lineRule="auto"/>
              <w:jc w:val="center"/>
              <w:rPr>
                <w:sz w:val="22"/>
              </w:rPr>
            </w:pPr>
            <w:r w:rsidRPr="00CD338B">
              <w:rPr>
                <w:sz w:val="22"/>
              </w:rPr>
              <w:t>17</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4</w:t>
            </w:r>
          </w:p>
        </w:tc>
        <w:tc>
          <w:tcPr>
            <w:tcW w:w="1928" w:type="dxa"/>
          </w:tcPr>
          <w:p w:rsidR="00F55BC6" w:rsidRPr="00CD338B" w:rsidRDefault="00507389" w:rsidP="00CD338B">
            <w:pPr>
              <w:spacing w:line="240" w:lineRule="auto"/>
              <w:jc w:val="center"/>
              <w:rPr>
                <w:sz w:val="22"/>
              </w:rPr>
            </w:pPr>
            <w:r w:rsidRPr="00CD338B">
              <w:rPr>
                <w:sz w:val="22"/>
              </w:rPr>
              <w:t>對照</w:t>
            </w:r>
          </w:p>
        </w:tc>
        <w:tc>
          <w:tcPr>
            <w:tcW w:w="1928" w:type="dxa"/>
          </w:tcPr>
          <w:p w:rsidR="00F55BC6" w:rsidRPr="00CD338B" w:rsidRDefault="00507389" w:rsidP="00CD338B">
            <w:pPr>
              <w:spacing w:line="240" w:lineRule="auto"/>
              <w:jc w:val="center"/>
              <w:rPr>
                <w:sz w:val="22"/>
              </w:rPr>
            </w:pPr>
            <w:r w:rsidRPr="00CD338B">
              <w:rPr>
                <w:sz w:val="22"/>
              </w:rPr>
              <w:t>14</w:t>
            </w:r>
          </w:p>
        </w:tc>
        <w:tc>
          <w:tcPr>
            <w:tcW w:w="1928" w:type="dxa"/>
          </w:tcPr>
          <w:p w:rsidR="00F55BC6" w:rsidRPr="00CD338B" w:rsidRDefault="00507389" w:rsidP="00CD338B">
            <w:pPr>
              <w:spacing w:line="240" w:lineRule="auto"/>
              <w:jc w:val="center"/>
              <w:rPr>
                <w:sz w:val="22"/>
              </w:rPr>
            </w:pPr>
            <w:r w:rsidRPr="00CD338B">
              <w:rPr>
                <w:sz w:val="22"/>
              </w:rPr>
              <w:t>本位</w:t>
            </w:r>
          </w:p>
        </w:tc>
        <w:tc>
          <w:tcPr>
            <w:tcW w:w="1928" w:type="dxa"/>
          </w:tcPr>
          <w:p w:rsidR="00F55BC6" w:rsidRPr="00CD338B" w:rsidRDefault="00507389" w:rsidP="00CD338B">
            <w:pPr>
              <w:spacing w:line="240" w:lineRule="auto"/>
              <w:jc w:val="center"/>
              <w:rPr>
                <w:sz w:val="22"/>
              </w:rPr>
            </w:pPr>
            <w:r w:rsidRPr="00CD338B">
              <w:rPr>
                <w:sz w:val="22"/>
              </w:rPr>
              <w:t>16</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5</w:t>
            </w:r>
          </w:p>
        </w:tc>
        <w:tc>
          <w:tcPr>
            <w:tcW w:w="1928" w:type="dxa"/>
          </w:tcPr>
          <w:p w:rsidR="00F55BC6" w:rsidRPr="00CD338B" w:rsidRDefault="00507389" w:rsidP="00CD338B">
            <w:pPr>
              <w:spacing w:line="240" w:lineRule="auto"/>
              <w:jc w:val="center"/>
              <w:rPr>
                <w:sz w:val="22"/>
              </w:rPr>
            </w:pPr>
            <w:r w:rsidRPr="00CD338B">
              <w:rPr>
                <w:sz w:val="22"/>
              </w:rPr>
              <w:t>人間</w:t>
            </w:r>
          </w:p>
        </w:tc>
        <w:tc>
          <w:tcPr>
            <w:tcW w:w="1928" w:type="dxa"/>
          </w:tcPr>
          <w:p w:rsidR="00F55BC6" w:rsidRPr="00CD338B" w:rsidRDefault="00507389" w:rsidP="00CD338B">
            <w:pPr>
              <w:spacing w:line="240" w:lineRule="auto"/>
              <w:jc w:val="center"/>
              <w:rPr>
                <w:sz w:val="22"/>
              </w:rPr>
            </w:pPr>
            <w:r w:rsidRPr="00CD338B">
              <w:rPr>
                <w:sz w:val="22"/>
              </w:rPr>
              <w:t>14</w:t>
            </w:r>
          </w:p>
        </w:tc>
        <w:tc>
          <w:tcPr>
            <w:tcW w:w="1928" w:type="dxa"/>
          </w:tcPr>
          <w:p w:rsidR="00F55BC6" w:rsidRPr="00CD338B" w:rsidRDefault="00507389" w:rsidP="00CD338B">
            <w:pPr>
              <w:spacing w:line="240" w:lineRule="auto"/>
              <w:jc w:val="center"/>
              <w:rPr>
                <w:sz w:val="22"/>
              </w:rPr>
            </w:pPr>
            <w:r w:rsidRPr="00CD338B">
              <w:rPr>
                <w:sz w:val="22"/>
              </w:rPr>
              <w:t>一般</w:t>
            </w:r>
          </w:p>
        </w:tc>
        <w:tc>
          <w:tcPr>
            <w:tcW w:w="1928" w:type="dxa"/>
          </w:tcPr>
          <w:p w:rsidR="00F55BC6" w:rsidRPr="00CD338B" w:rsidRDefault="00507389" w:rsidP="00CD338B">
            <w:pPr>
              <w:spacing w:line="240" w:lineRule="auto"/>
              <w:jc w:val="center"/>
              <w:rPr>
                <w:sz w:val="22"/>
              </w:rPr>
            </w:pPr>
            <w:r w:rsidRPr="00CD338B">
              <w:rPr>
                <w:sz w:val="22"/>
              </w:rPr>
              <w:t>12</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6</w:t>
            </w:r>
          </w:p>
        </w:tc>
        <w:tc>
          <w:tcPr>
            <w:tcW w:w="1928" w:type="dxa"/>
          </w:tcPr>
          <w:p w:rsidR="00F55BC6" w:rsidRPr="00CD338B" w:rsidRDefault="00507389" w:rsidP="00CD338B">
            <w:pPr>
              <w:spacing w:line="240" w:lineRule="auto"/>
              <w:jc w:val="center"/>
              <w:rPr>
                <w:sz w:val="22"/>
              </w:rPr>
            </w:pPr>
            <w:r w:rsidRPr="00CD338B">
              <w:rPr>
                <w:sz w:val="22"/>
              </w:rPr>
              <w:t>差異點</w:t>
            </w:r>
          </w:p>
        </w:tc>
        <w:tc>
          <w:tcPr>
            <w:tcW w:w="1928" w:type="dxa"/>
          </w:tcPr>
          <w:p w:rsidR="00F55BC6" w:rsidRPr="00CD338B" w:rsidRDefault="00507389" w:rsidP="00CD338B">
            <w:pPr>
              <w:spacing w:line="240" w:lineRule="auto"/>
              <w:jc w:val="center"/>
              <w:rPr>
                <w:sz w:val="22"/>
              </w:rPr>
            </w:pPr>
            <w:r w:rsidRPr="00CD338B">
              <w:rPr>
                <w:sz w:val="22"/>
              </w:rPr>
              <w:t>12</w:t>
            </w:r>
          </w:p>
        </w:tc>
        <w:tc>
          <w:tcPr>
            <w:tcW w:w="1928" w:type="dxa"/>
          </w:tcPr>
          <w:p w:rsidR="00F55BC6" w:rsidRPr="00CD338B" w:rsidRDefault="00507389" w:rsidP="00CD338B">
            <w:pPr>
              <w:spacing w:line="240" w:lineRule="auto"/>
              <w:jc w:val="center"/>
              <w:rPr>
                <w:sz w:val="22"/>
              </w:rPr>
            </w:pPr>
            <w:r w:rsidRPr="00CD338B">
              <w:rPr>
                <w:sz w:val="22"/>
              </w:rPr>
              <w:t>希望</w:t>
            </w:r>
          </w:p>
        </w:tc>
        <w:tc>
          <w:tcPr>
            <w:tcW w:w="1928" w:type="dxa"/>
          </w:tcPr>
          <w:p w:rsidR="00F55BC6" w:rsidRPr="00CD338B" w:rsidRDefault="00507389" w:rsidP="00CD338B">
            <w:pPr>
              <w:spacing w:line="240" w:lineRule="auto"/>
              <w:jc w:val="center"/>
              <w:rPr>
                <w:sz w:val="22"/>
              </w:rPr>
            </w:pPr>
            <w:r w:rsidRPr="00CD338B">
              <w:rPr>
                <w:sz w:val="22"/>
              </w:rPr>
              <w:t>12</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7</w:t>
            </w:r>
          </w:p>
        </w:tc>
        <w:tc>
          <w:tcPr>
            <w:tcW w:w="1928" w:type="dxa"/>
          </w:tcPr>
          <w:p w:rsidR="00F55BC6" w:rsidRPr="00CD338B" w:rsidRDefault="00507389" w:rsidP="00CD338B">
            <w:pPr>
              <w:spacing w:line="240" w:lineRule="auto"/>
              <w:jc w:val="center"/>
              <w:rPr>
                <w:sz w:val="22"/>
              </w:rPr>
            </w:pPr>
            <w:r w:rsidRPr="00CD338B">
              <w:rPr>
                <w:sz w:val="22"/>
              </w:rPr>
              <w:t>神樣</w:t>
            </w:r>
          </w:p>
        </w:tc>
        <w:tc>
          <w:tcPr>
            <w:tcW w:w="1928" w:type="dxa"/>
          </w:tcPr>
          <w:p w:rsidR="00F55BC6" w:rsidRPr="00CD338B" w:rsidRDefault="00507389" w:rsidP="00CD338B">
            <w:pPr>
              <w:spacing w:line="240" w:lineRule="auto"/>
              <w:jc w:val="center"/>
              <w:rPr>
                <w:sz w:val="22"/>
              </w:rPr>
            </w:pPr>
            <w:r w:rsidRPr="00CD338B">
              <w:rPr>
                <w:sz w:val="22"/>
              </w:rPr>
              <w:t>12</w:t>
            </w:r>
          </w:p>
        </w:tc>
        <w:tc>
          <w:tcPr>
            <w:tcW w:w="1928" w:type="dxa"/>
          </w:tcPr>
          <w:p w:rsidR="00F55BC6" w:rsidRPr="00CD338B" w:rsidRDefault="00507389" w:rsidP="00CD338B">
            <w:pPr>
              <w:spacing w:line="240" w:lineRule="auto"/>
              <w:jc w:val="center"/>
              <w:rPr>
                <w:sz w:val="22"/>
              </w:rPr>
            </w:pPr>
            <w:r w:rsidRPr="00CD338B">
              <w:rPr>
                <w:sz w:val="22"/>
              </w:rPr>
              <w:t>目的</w:t>
            </w:r>
          </w:p>
        </w:tc>
        <w:tc>
          <w:tcPr>
            <w:tcW w:w="1928" w:type="dxa"/>
          </w:tcPr>
          <w:p w:rsidR="00F55BC6" w:rsidRPr="00CD338B" w:rsidRDefault="00507389" w:rsidP="00CD338B">
            <w:pPr>
              <w:spacing w:line="240" w:lineRule="auto"/>
              <w:jc w:val="center"/>
              <w:rPr>
                <w:sz w:val="22"/>
              </w:rPr>
            </w:pPr>
            <w:r w:rsidRPr="00CD338B">
              <w:rPr>
                <w:sz w:val="22"/>
              </w:rPr>
              <w:t>12</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8</w:t>
            </w:r>
          </w:p>
        </w:tc>
        <w:tc>
          <w:tcPr>
            <w:tcW w:w="1928" w:type="dxa"/>
          </w:tcPr>
          <w:p w:rsidR="00F55BC6" w:rsidRPr="00CD338B" w:rsidRDefault="00507389" w:rsidP="00CD338B">
            <w:pPr>
              <w:spacing w:line="240" w:lineRule="auto"/>
              <w:jc w:val="center"/>
              <w:rPr>
                <w:sz w:val="22"/>
              </w:rPr>
            </w:pPr>
            <w:r w:rsidRPr="00CD338B">
              <w:rPr>
                <w:sz w:val="22"/>
              </w:rPr>
              <w:t>發展</w:t>
            </w:r>
          </w:p>
        </w:tc>
        <w:tc>
          <w:tcPr>
            <w:tcW w:w="1928" w:type="dxa"/>
          </w:tcPr>
          <w:p w:rsidR="00F55BC6" w:rsidRPr="00CD338B" w:rsidRDefault="00507389" w:rsidP="00CD338B">
            <w:pPr>
              <w:spacing w:line="240" w:lineRule="auto"/>
              <w:jc w:val="center"/>
              <w:rPr>
                <w:sz w:val="22"/>
              </w:rPr>
            </w:pPr>
            <w:r w:rsidRPr="00CD338B">
              <w:rPr>
                <w:sz w:val="22"/>
              </w:rPr>
              <w:t>12</w:t>
            </w:r>
          </w:p>
        </w:tc>
        <w:tc>
          <w:tcPr>
            <w:tcW w:w="1928" w:type="dxa"/>
          </w:tcPr>
          <w:p w:rsidR="00F55BC6" w:rsidRPr="00CD338B" w:rsidRDefault="00507389" w:rsidP="00CD338B">
            <w:pPr>
              <w:spacing w:line="240" w:lineRule="auto"/>
              <w:jc w:val="center"/>
              <w:rPr>
                <w:sz w:val="22"/>
              </w:rPr>
            </w:pPr>
            <w:r w:rsidRPr="00CD338B">
              <w:rPr>
                <w:sz w:val="22"/>
              </w:rPr>
              <w:t>思考</w:t>
            </w:r>
          </w:p>
        </w:tc>
        <w:tc>
          <w:tcPr>
            <w:tcW w:w="1928" w:type="dxa"/>
          </w:tcPr>
          <w:p w:rsidR="00F55BC6" w:rsidRPr="00CD338B" w:rsidRDefault="00507389" w:rsidP="00CD338B">
            <w:pPr>
              <w:spacing w:line="240" w:lineRule="auto"/>
              <w:jc w:val="center"/>
              <w:rPr>
                <w:sz w:val="22"/>
              </w:rPr>
            </w:pPr>
            <w:r w:rsidRPr="00CD338B">
              <w:rPr>
                <w:sz w:val="22"/>
              </w:rPr>
              <w:t>11</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9</w:t>
            </w:r>
          </w:p>
        </w:tc>
        <w:tc>
          <w:tcPr>
            <w:tcW w:w="1928" w:type="dxa"/>
          </w:tcPr>
          <w:p w:rsidR="00F55BC6" w:rsidRPr="00CD338B" w:rsidRDefault="00507389" w:rsidP="00CD338B">
            <w:pPr>
              <w:spacing w:line="240" w:lineRule="auto"/>
              <w:jc w:val="center"/>
              <w:rPr>
                <w:sz w:val="22"/>
              </w:rPr>
            </w:pPr>
            <w:r w:rsidRPr="00CD338B">
              <w:rPr>
                <w:sz w:val="22"/>
              </w:rPr>
              <w:t>餘程違</w:t>
            </w:r>
          </w:p>
        </w:tc>
        <w:tc>
          <w:tcPr>
            <w:tcW w:w="1928" w:type="dxa"/>
          </w:tcPr>
          <w:p w:rsidR="00F55BC6" w:rsidRPr="00CD338B" w:rsidRDefault="00507389" w:rsidP="00CD338B">
            <w:pPr>
              <w:spacing w:line="240" w:lineRule="auto"/>
              <w:jc w:val="center"/>
              <w:rPr>
                <w:sz w:val="22"/>
              </w:rPr>
            </w:pPr>
            <w:r w:rsidRPr="00CD338B">
              <w:rPr>
                <w:sz w:val="22"/>
              </w:rPr>
              <w:t>11</w:t>
            </w:r>
          </w:p>
        </w:tc>
        <w:tc>
          <w:tcPr>
            <w:tcW w:w="1928" w:type="dxa"/>
          </w:tcPr>
          <w:p w:rsidR="00F55BC6" w:rsidRPr="00CD338B" w:rsidRDefault="00507389" w:rsidP="00CD338B">
            <w:pPr>
              <w:spacing w:line="240" w:lineRule="auto"/>
              <w:jc w:val="center"/>
              <w:rPr>
                <w:sz w:val="22"/>
              </w:rPr>
            </w:pPr>
            <w:r w:rsidRPr="00CD338B">
              <w:rPr>
                <w:sz w:val="22"/>
              </w:rPr>
              <w:t>基督</w:t>
            </w:r>
          </w:p>
        </w:tc>
        <w:tc>
          <w:tcPr>
            <w:tcW w:w="1928" w:type="dxa"/>
          </w:tcPr>
          <w:p w:rsidR="00F55BC6" w:rsidRPr="00CD338B" w:rsidRDefault="00507389" w:rsidP="00CD338B">
            <w:pPr>
              <w:spacing w:line="240" w:lineRule="auto"/>
              <w:jc w:val="center"/>
              <w:rPr>
                <w:sz w:val="22"/>
              </w:rPr>
            </w:pPr>
            <w:r w:rsidRPr="00CD338B">
              <w:rPr>
                <w:sz w:val="22"/>
              </w:rPr>
              <w:t>11</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10</w:t>
            </w:r>
          </w:p>
        </w:tc>
        <w:tc>
          <w:tcPr>
            <w:tcW w:w="1928" w:type="dxa"/>
          </w:tcPr>
          <w:p w:rsidR="00F55BC6" w:rsidRPr="00CD338B" w:rsidRDefault="00507389" w:rsidP="00CD338B">
            <w:pPr>
              <w:spacing w:line="240" w:lineRule="auto"/>
              <w:jc w:val="center"/>
              <w:rPr>
                <w:sz w:val="22"/>
              </w:rPr>
            </w:pPr>
            <w:r w:rsidRPr="00CD338B">
              <w:rPr>
                <w:sz w:val="22"/>
              </w:rPr>
              <w:t>非常</w:t>
            </w:r>
          </w:p>
        </w:tc>
        <w:tc>
          <w:tcPr>
            <w:tcW w:w="1928" w:type="dxa"/>
          </w:tcPr>
          <w:p w:rsidR="00F55BC6" w:rsidRPr="00CD338B" w:rsidRDefault="00507389" w:rsidP="00CD338B">
            <w:pPr>
              <w:spacing w:line="240" w:lineRule="auto"/>
              <w:jc w:val="center"/>
              <w:rPr>
                <w:sz w:val="22"/>
              </w:rPr>
            </w:pPr>
            <w:r w:rsidRPr="00CD338B">
              <w:rPr>
                <w:sz w:val="22"/>
              </w:rPr>
              <w:t>10</w:t>
            </w:r>
          </w:p>
        </w:tc>
        <w:tc>
          <w:tcPr>
            <w:tcW w:w="1928" w:type="dxa"/>
          </w:tcPr>
          <w:p w:rsidR="00F55BC6" w:rsidRPr="00CD338B" w:rsidRDefault="00507389" w:rsidP="00CD338B">
            <w:pPr>
              <w:spacing w:line="240" w:lineRule="auto"/>
              <w:jc w:val="center"/>
              <w:rPr>
                <w:sz w:val="22"/>
              </w:rPr>
            </w:pPr>
            <w:r w:rsidRPr="00CD338B">
              <w:rPr>
                <w:sz w:val="22"/>
              </w:rPr>
              <w:t>信者</w:t>
            </w:r>
          </w:p>
        </w:tc>
        <w:tc>
          <w:tcPr>
            <w:tcW w:w="1928" w:type="dxa"/>
          </w:tcPr>
          <w:p w:rsidR="00F55BC6" w:rsidRPr="00CD338B" w:rsidRDefault="00507389" w:rsidP="00CD338B">
            <w:pPr>
              <w:spacing w:line="240" w:lineRule="auto"/>
              <w:jc w:val="center"/>
              <w:rPr>
                <w:sz w:val="22"/>
              </w:rPr>
            </w:pPr>
            <w:r w:rsidRPr="00CD338B">
              <w:rPr>
                <w:sz w:val="22"/>
              </w:rPr>
              <w:t>10</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11</w:t>
            </w:r>
          </w:p>
        </w:tc>
        <w:tc>
          <w:tcPr>
            <w:tcW w:w="1928" w:type="dxa"/>
          </w:tcPr>
          <w:p w:rsidR="00F55BC6" w:rsidRPr="00CD338B" w:rsidRDefault="00507389" w:rsidP="00CD338B">
            <w:pPr>
              <w:spacing w:line="240" w:lineRule="auto"/>
              <w:jc w:val="center"/>
              <w:rPr>
                <w:sz w:val="22"/>
              </w:rPr>
            </w:pPr>
            <w:r w:rsidRPr="00CD338B">
              <w:rPr>
                <w:sz w:val="22"/>
              </w:rPr>
              <w:t>細胞</w:t>
            </w:r>
          </w:p>
        </w:tc>
        <w:tc>
          <w:tcPr>
            <w:tcW w:w="1928" w:type="dxa"/>
          </w:tcPr>
          <w:p w:rsidR="00F55BC6" w:rsidRPr="00CD338B" w:rsidRDefault="00507389" w:rsidP="00CD338B">
            <w:pPr>
              <w:spacing w:line="240" w:lineRule="auto"/>
              <w:jc w:val="center"/>
              <w:rPr>
                <w:sz w:val="22"/>
              </w:rPr>
            </w:pPr>
            <w:r w:rsidRPr="00CD338B">
              <w:rPr>
                <w:sz w:val="22"/>
              </w:rPr>
              <w:t>9</w:t>
            </w:r>
          </w:p>
        </w:tc>
        <w:tc>
          <w:tcPr>
            <w:tcW w:w="1928" w:type="dxa"/>
          </w:tcPr>
          <w:p w:rsidR="00F55BC6" w:rsidRPr="00CD338B" w:rsidRDefault="00507389" w:rsidP="00CD338B">
            <w:pPr>
              <w:spacing w:line="240" w:lineRule="auto"/>
              <w:jc w:val="center"/>
              <w:rPr>
                <w:sz w:val="22"/>
              </w:rPr>
            </w:pPr>
            <w:r w:rsidRPr="00CD338B">
              <w:rPr>
                <w:b/>
                <w:sz w:val="22"/>
              </w:rPr>
              <w:t>哲人</w:t>
            </w:r>
          </w:p>
        </w:tc>
        <w:tc>
          <w:tcPr>
            <w:tcW w:w="1928" w:type="dxa"/>
          </w:tcPr>
          <w:p w:rsidR="00F55BC6" w:rsidRPr="00CD338B" w:rsidRDefault="00507389" w:rsidP="00CD338B">
            <w:pPr>
              <w:spacing w:line="240" w:lineRule="auto"/>
              <w:jc w:val="center"/>
              <w:rPr>
                <w:sz w:val="22"/>
              </w:rPr>
            </w:pPr>
            <w:r w:rsidRPr="00CD338B">
              <w:rPr>
                <w:b/>
                <w:sz w:val="22"/>
              </w:rPr>
              <w:t>10</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12</w:t>
            </w:r>
          </w:p>
        </w:tc>
        <w:tc>
          <w:tcPr>
            <w:tcW w:w="1928" w:type="dxa"/>
          </w:tcPr>
          <w:p w:rsidR="00F55BC6" w:rsidRPr="00CD338B" w:rsidRDefault="00507389" w:rsidP="00CD338B">
            <w:pPr>
              <w:spacing w:line="240" w:lineRule="auto"/>
              <w:jc w:val="center"/>
              <w:rPr>
                <w:sz w:val="22"/>
              </w:rPr>
            </w:pPr>
            <w:r w:rsidRPr="00CD338B">
              <w:rPr>
                <w:sz w:val="22"/>
              </w:rPr>
              <w:t>性質</w:t>
            </w:r>
          </w:p>
        </w:tc>
        <w:tc>
          <w:tcPr>
            <w:tcW w:w="1928" w:type="dxa"/>
          </w:tcPr>
          <w:p w:rsidR="00F55BC6" w:rsidRPr="00CD338B" w:rsidRDefault="00507389" w:rsidP="00CD338B">
            <w:pPr>
              <w:spacing w:line="240" w:lineRule="auto"/>
              <w:jc w:val="center"/>
              <w:rPr>
                <w:sz w:val="22"/>
              </w:rPr>
            </w:pPr>
            <w:r w:rsidRPr="00CD338B">
              <w:rPr>
                <w:sz w:val="22"/>
              </w:rPr>
              <w:t>9</w:t>
            </w:r>
          </w:p>
        </w:tc>
        <w:tc>
          <w:tcPr>
            <w:tcW w:w="1928" w:type="dxa"/>
          </w:tcPr>
          <w:p w:rsidR="00F55BC6" w:rsidRPr="00CD338B" w:rsidRDefault="00507389" w:rsidP="00CD338B">
            <w:pPr>
              <w:spacing w:line="240" w:lineRule="auto"/>
              <w:jc w:val="center"/>
              <w:rPr>
                <w:sz w:val="22"/>
              </w:rPr>
            </w:pPr>
            <w:r w:rsidRPr="00CD338B">
              <w:rPr>
                <w:b/>
                <w:sz w:val="22"/>
              </w:rPr>
              <w:t>眞理</w:t>
            </w:r>
          </w:p>
        </w:tc>
        <w:tc>
          <w:tcPr>
            <w:tcW w:w="1928" w:type="dxa"/>
          </w:tcPr>
          <w:p w:rsidR="00F55BC6" w:rsidRPr="00CD338B" w:rsidRDefault="00507389" w:rsidP="00CD338B">
            <w:pPr>
              <w:spacing w:line="240" w:lineRule="auto"/>
              <w:jc w:val="center"/>
              <w:rPr>
                <w:sz w:val="22"/>
              </w:rPr>
            </w:pPr>
            <w:r w:rsidRPr="00CD338B">
              <w:rPr>
                <w:b/>
                <w:sz w:val="22"/>
              </w:rPr>
              <w:t>9</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13</w:t>
            </w:r>
          </w:p>
        </w:tc>
        <w:tc>
          <w:tcPr>
            <w:tcW w:w="1928" w:type="dxa"/>
          </w:tcPr>
          <w:p w:rsidR="00F55BC6" w:rsidRPr="00CD338B" w:rsidRDefault="00507389" w:rsidP="00CD338B">
            <w:pPr>
              <w:spacing w:line="240" w:lineRule="auto"/>
              <w:jc w:val="center"/>
              <w:rPr>
                <w:sz w:val="22"/>
              </w:rPr>
            </w:pPr>
            <w:r w:rsidRPr="00CD338B">
              <w:rPr>
                <w:sz w:val="22"/>
              </w:rPr>
              <w:t>信仰</w:t>
            </w:r>
          </w:p>
        </w:tc>
        <w:tc>
          <w:tcPr>
            <w:tcW w:w="1928" w:type="dxa"/>
          </w:tcPr>
          <w:p w:rsidR="00F55BC6" w:rsidRPr="00CD338B" w:rsidRDefault="00507389" w:rsidP="00CD338B">
            <w:pPr>
              <w:spacing w:line="240" w:lineRule="auto"/>
              <w:jc w:val="center"/>
              <w:rPr>
                <w:sz w:val="22"/>
              </w:rPr>
            </w:pPr>
            <w:r w:rsidRPr="00CD338B">
              <w:rPr>
                <w:sz w:val="22"/>
              </w:rPr>
              <w:t>8</w:t>
            </w:r>
          </w:p>
        </w:tc>
        <w:tc>
          <w:tcPr>
            <w:tcW w:w="1928" w:type="dxa"/>
          </w:tcPr>
          <w:p w:rsidR="00F55BC6" w:rsidRPr="00CD338B" w:rsidRDefault="00507389" w:rsidP="00CD338B">
            <w:pPr>
              <w:spacing w:line="240" w:lineRule="auto"/>
              <w:jc w:val="center"/>
              <w:rPr>
                <w:sz w:val="22"/>
              </w:rPr>
            </w:pPr>
            <w:r w:rsidRPr="00CD338B">
              <w:rPr>
                <w:sz w:val="22"/>
              </w:rPr>
              <w:t>觀念</w:t>
            </w:r>
          </w:p>
        </w:tc>
        <w:tc>
          <w:tcPr>
            <w:tcW w:w="1928" w:type="dxa"/>
          </w:tcPr>
          <w:p w:rsidR="00F55BC6" w:rsidRPr="00CD338B" w:rsidRDefault="00507389" w:rsidP="00CD338B">
            <w:pPr>
              <w:spacing w:line="240" w:lineRule="auto"/>
              <w:jc w:val="center"/>
              <w:rPr>
                <w:sz w:val="22"/>
              </w:rPr>
            </w:pPr>
            <w:r w:rsidRPr="00CD338B">
              <w:rPr>
                <w:sz w:val="22"/>
              </w:rPr>
              <w:t>9</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14</w:t>
            </w:r>
          </w:p>
        </w:tc>
        <w:tc>
          <w:tcPr>
            <w:tcW w:w="1928" w:type="dxa"/>
          </w:tcPr>
          <w:p w:rsidR="00F55BC6" w:rsidRPr="00CD338B" w:rsidRDefault="00507389" w:rsidP="00CD338B">
            <w:pPr>
              <w:spacing w:line="240" w:lineRule="auto"/>
              <w:jc w:val="center"/>
              <w:rPr>
                <w:sz w:val="22"/>
              </w:rPr>
            </w:pPr>
            <w:r w:rsidRPr="00CD338B">
              <w:rPr>
                <w:sz w:val="22"/>
              </w:rPr>
              <w:t>顯著</w:t>
            </w:r>
          </w:p>
        </w:tc>
        <w:tc>
          <w:tcPr>
            <w:tcW w:w="1928" w:type="dxa"/>
          </w:tcPr>
          <w:p w:rsidR="00F55BC6" w:rsidRPr="00CD338B" w:rsidRDefault="00507389" w:rsidP="00CD338B">
            <w:pPr>
              <w:spacing w:line="240" w:lineRule="auto"/>
              <w:jc w:val="center"/>
              <w:rPr>
                <w:sz w:val="22"/>
              </w:rPr>
            </w:pPr>
            <w:r w:rsidRPr="00CD338B">
              <w:rPr>
                <w:sz w:val="22"/>
              </w:rPr>
              <w:t>8</w:t>
            </w:r>
          </w:p>
        </w:tc>
        <w:tc>
          <w:tcPr>
            <w:tcW w:w="1928" w:type="dxa"/>
          </w:tcPr>
          <w:p w:rsidR="00F55BC6" w:rsidRPr="00CD338B" w:rsidRDefault="00507389" w:rsidP="00CD338B">
            <w:pPr>
              <w:spacing w:line="240" w:lineRule="auto"/>
              <w:jc w:val="center"/>
              <w:rPr>
                <w:sz w:val="22"/>
              </w:rPr>
            </w:pPr>
            <w:r w:rsidRPr="00CD338B">
              <w:rPr>
                <w:sz w:val="22"/>
              </w:rPr>
              <w:t>復活</w:t>
            </w:r>
          </w:p>
        </w:tc>
        <w:tc>
          <w:tcPr>
            <w:tcW w:w="1928" w:type="dxa"/>
          </w:tcPr>
          <w:p w:rsidR="00F55BC6" w:rsidRPr="00CD338B" w:rsidRDefault="00507389" w:rsidP="00CD338B">
            <w:pPr>
              <w:spacing w:line="240" w:lineRule="auto"/>
              <w:jc w:val="center"/>
              <w:rPr>
                <w:sz w:val="22"/>
              </w:rPr>
            </w:pPr>
            <w:r w:rsidRPr="00CD338B">
              <w:rPr>
                <w:sz w:val="22"/>
              </w:rPr>
              <w:t>9</w:t>
            </w:r>
          </w:p>
        </w:tc>
      </w:tr>
      <w:tr w:rsidR="00F55BC6">
        <w:trPr>
          <w:jc w:val="center"/>
        </w:trPr>
        <w:tc>
          <w:tcPr>
            <w:tcW w:w="1928" w:type="dxa"/>
          </w:tcPr>
          <w:p w:rsidR="00F55BC6" w:rsidRPr="00CD338B" w:rsidRDefault="00507389" w:rsidP="00CD338B">
            <w:pPr>
              <w:spacing w:line="240" w:lineRule="auto"/>
              <w:jc w:val="center"/>
              <w:rPr>
                <w:sz w:val="22"/>
              </w:rPr>
            </w:pPr>
            <w:r w:rsidRPr="00CD338B">
              <w:rPr>
                <w:sz w:val="22"/>
              </w:rPr>
              <w:t>15</w:t>
            </w:r>
          </w:p>
        </w:tc>
        <w:tc>
          <w:tcPr>
            <w:tcW w:w="1928" w:type="dxa"/>
          </w:tcPr>
          <w:p w:rsidR="00F55BC6" w:rsidRPr="00CD338B" w:rsidRDefault="00507389" w:rsidP="00CD338B">
            <w:pPr>
              <w:spacing w:line="240" w:lineRule="auto"/>
              <w:jc w:val="center"/>
              <w:rPr>
                <w:sz w:val="22"/>
              </w:rPr>
            </w:pPr>
            <w:r w:rsidRPr="00CD338B">
              <w:rPr>
                <w:sz w:val="22"/>
              </w:rPr>
              <w:t>日本</w:t>
            </w:r>
          </w:p>
        </w:tc>
        <w:tc>
          <w:tcPr>
            <w:tcW w:w="1928" w:type="dxa"/>
          </w:tcPr>
          <w:p w:rsidR="00F55BC6" w:rsidRPr="00CD338B" w:rsidRDefault="00507389" w:rsidP="00CD338B">
            <w:pPr>
              <w:spacing w:line="240" w:lineRule="auto"/>
              <w:jc w:val="center"/>
              <w:rPr>
                <w:sz w:val="22"/>
              </w:rPr>
            </w:pPr>
            <w:r w:rsidRPr="00CD338B">
              <w:rPr>
                <w:sz w:val="22"/>
              </w:rPr>
              <w:t>8</w:t>
            </w:r>
          </w:p>
        </w:tc>
        <w:tc>
          <w:tcPr>
            <w:tcW w:w="1928" w:type="dxa"/>
          </w:tcPr>
          <w:p w:rsidR="00F55BC6" w:rsidRPr="00CD338B" w:rsidRDefault="00507389" w:rsidP="00CD338B">
            <w:pPr>
              <w:spacing w:line="240" w:lineRule="auto"/>
              <w:jc w:val="center"/>
              <w:rPr>
                <w:sz w:val="22"/>
              </w:rPr>
            </w:pPr>
            <w:r w:rsidRPr="00CD338B">
              <w:rPr>
                <w:sz w:val="22"/>
              </w:rPr>
              <w:t>宇宙</w:t>
            </w:r>
          </w:p>
        </w:tc>
        <w:tc>
          <w:tcPr>
            <w:tcW w:w="1928" w:type="dxa"/>
          </w:tcPr>
          <w:p w:rsidR="00F55BC6" w:rsidRPr="00CD338B" w:rsidRDefault="00507389" w:rsidP="00CD338B">
            <w:pPr>
              <w:spacing w:line="240" w:lineRule="auto"/>
              <w:jc w:val="center"/>
              <w:rPr>
                <w:sz w:val="22"/>
              </w:rPr>
            </w:pPr>
            <w:r w:rsidRPr="00CD338B">
              <w:rPr>
                <w:sz w:val="22"/>
              </w:rPr>
              <w:t>8</w:t>
            </w:r>
          </w:p>
        </w:tc>
      </w:tr>
    </w:tbl>
    <w:p w:rsidR="00F55BC6" w:rsidRDefault="00507389" w:rsidP="00AE310F">
      <w:pPr>
        <w:spacing w:before="40"/>
        <w:jc w:val="both"/>
        <w:rPr>
          <w:lang w:eastAsia="ko-KR"/>
        </w:rPr>
      </w:pPr>
      <w:r>
        <w:rPr>
          <w:lang w:eastAsia="ko-KR"/>
        </w:rPr>
        <w:t xml:space="preserve">양쪽 모두 상위를 차지하는 것은 </w:t>
      </w:r>
      <w:proofErr w:type="spellStart"/>
      <w:r>
        <w:rPr>
          <w:lang w:eastAsia="ko-KR"/>
        </w:rPr>
        <w:t>범용어</w:t>
      </w:r>
      <w:proofErr w:type="spellEnd"/>
      <w:r>
        <w:rPr>
          <w:lang w:eastAsia="ko-KR"/>
        </w:rPr>
        <w:t>(差異點/差異点, 來世, 不然 등)다. 그런데 A-B 430종 중 '哲學'을 포함하는 복합어가 8종 있다.</w:t>
      </w:r>
    </w:p>
    <w:p w:rsidR="00F55BC6" w:rsidRDefault="00507389" w:rsidP="00AE310F">
      <w:pPr>
        <w:spacing w:before="40"/>
        <w:jc w:val="both"/>
        <w:rPr>
          <w:lang w:eastAsia="ko-KR"/>
        </w:rPr>
      </w:pPr>
      <w:r>
        <w:rPr>
          <w:b/>
          <w:color w:val="1F3864"/>
          <w:sz w:val="22"/>
          <w:lang w:eastAsia="ko-KR"/>
        </w:rPr>
        <w:t>〈표 18〉 A-B에 포함된 '哲學' 복합어 8종</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CCCCCC"/>
          <w:insideV w:val="single" w:sz="4" w:space="0" w:color="CCCCCC"/>
        </w:tblBorders>
        <w:tblLook w:val="04A0" w:firstRow="1" w:lastRow="0" w:firstColumn="1" w:lastColumn="0" w:noHBand="0" w:noVBand="1"/>
      </w:tblPr>
      <w:tblGrid>
        <w:gridCol w:w="4786"/>
        <w:gridCol w:w="4784"/>
      </w:tblGrid>
      <w:tr w:rsidR="00F55BC6">
        <w:trPr>
          <w:jc w:val="center"/>
        </w:trPr>
        <w:tc>
          <w:tcPr>
            <w:tcW w:w="4819" w:type="dxa"/>
            <w:shd w:val="clear" w:color="auto" w:fill="D9E2F3"/>
          </w:tcPr>
          <w:p w:rsidR="00F55BC6" w:rsidRPr="00CD338B" w:rsidRDefault="00507389" w:rsidP="00CD338B">
            <w:pPr>
              <w:spacing w:line="240" w:lineRule="auto"/>
              <w:jc w:val="center"/>
              <w:rPr>
                <w:sz w:val="22"/>
              </w:rPr>
            </w:pPr>
            <w:r w:rsidRPr="00CD338B">
              <w:rPr>
                <w:b/>
                <w:sz w:val="22"/>
              </w:rPr>
              <w:t xml:space="preserve">A-B </w:t>
            </w:r>
            <w:proofErr w:type="spellStart"/>
            <w:r w:rsidRPr="00CD338B">
              <w:rPr>
                <w:b/>
                <w:sz w:val="22"/>
              </w:rPr>
              <w:t>哲學</w:t>
            </w:r>
            <w:proofErr w:type="spellEnd"/>
            <w:r w:rsidRPr="00CD338B">
              <w:rPr>
                <w:b/>
                <w:sz w:val="22"/>
              </w:rPr>
              <w:t xml:space="preserve"> </w:t>
            </w:r>
            <w:proofErr w:type="spellStart"/>
            <w:r w:rsidRPr="00CD338B">
              <w:rPr>
                <w:b/>
                <w:sz w:val="22"/>
              </w:rPr>
              <w:t>복합어</w:t>
            </w:r>
            <w:proofErr w:type="spellEnd"/>
          </w:p>
        </w:tc>
        <w:tc>
          <w:tcPr>
            <w:tcW w:w="4819" w:type="dxa"/>
            <w:shd w:val="clear" w:color="auto" w:fill="D9E2F3"/>
          </w:tcPr>
          <w:p w:rsidR="00F55BC6" w:rsidRPr="00CD338B" w:rsidRDefault="00507389" w:rsidP="00CD338B">
            <w:pPr>
              <w:spacing w:line="240" w:lineRule="auto"/>
              <w:jc w:val="center"/>
              <w:rPr>
                <w:sz w:val="22"/>
              </w:rPr>
            </w:pPr>
            <w:r w:rsidRPr="00CD338B">
              <w:rPr>
                <w:b/>
                <w:sz w:val="22"/>
              </w:rPr>
              <w:t>출현 쌍수</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哲學宗敎</w:t>
            </w:r>
          </w:p>
        </w:tc>
        <w:tc>
          <w:tcPr>
            <w:tcW w:w="4819" w:type="dxa"/>
          </w:tcPr>
          <w:p w:rsidR="00F55BC6" w:rsidRPr="00CD338B" w:rsidRDefault="00507389" w:rsidP="00CD338B">
            <w:pPr>
              <w:spacing w:line="240" w:lineRule="auto"/>
              <w:jc w:val="center"/>
              <w:rPr>
                <w:sz w:val="22"/>
              </w:rPr>
            </w:pPr>
            <w:r w:rsidRPr="00CD338B">
              <w:rPr>
                <w:sz w:val="22"/>
              </w:rPr>
              <w:t>2</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哲學的價値</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哲學系統</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哲學説</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哲學史上</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哲學的方面</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t>基督敎哲學</w:t>
            </w:r>
          </w:p>
        </w:tc>
        <w:tc>
          <w:tcPr>
            <w:tcW w:w="4819" w:type="dxa"/>
          </w:tcPr>
          <w:p w:rsidR="00F55BC6" w:rsidRPr="00CD338B" w:rsidRDefault="00507389" w:rsidP="00CD338B">
            <w:pPr>
              <w:spacing w:line="240" w:lineRule="auto"/>
              <w:jc w:val="center"/>
              <w:rPr>
                <w:sz w:val="22"/>
              </w:rPr>
            </w:pPr>
            <w:r w:rsidRPr="00CD338B">
              <w:rPr>
                <w:sz w:val="22"/>
              </w:rPr>
              <w:t>1</w:t>
            </w:r>
          </w:p>
        </w:tc>
      </w:tr>
      <w:tr w:rsidR="00F55BC6">
        <w:trPr>
          <w:jc w:val="center"/>
        </w:trPr>
        <w:tc>
          <w:tcPr>
            <w:tcW w:w="4819" w:type="dxa"/>
          </w:tcPr>
          <w:p w:rsidR="00F55BC6" w:rsidRPr="00CD338B" w:rsidRDefault="00507389" w:rsidP="00CD338B">
            <w:pPr>
              <w:spacing w:line="240" w:lineRule="auto"/>
              <w:jc w:val="center"/>
              <w:rPr>
                <w:sz w:val="22"/>
              </w:rPr>
            </w:pPr>
            <w:r w:rsidRPr="00CD338B">
              <w:rPr>
                <w:sz w:val="22"/>
              </w:rPr>
              <w:lastRenderedPageBreak/>
              <w:t>亦哲學</w:t>
            </w:r>
          </w:p>
        </w:tc>
        <w:tc>
          <w:tcPr>
            <w:tcW w:w="4819" w:type="dxa"/>
          </w:tcPr>
          <w:p w:rsidR="00F55BC6" w:rsidRPr="00CD338B" w:rsidRDefault="00507389" w:rsidP="00CD338B">
            <w:pPr>
              <w:spacing w:line="240" w:lineRule="auto"/>
              <w:jc w:val="center"/>
              <w:rPr>
                <w:sz w:val="22"/>
              </w:rPr>
            </w:pPr>
            <w:r w:rsidRPr="00CD338B">
              <w:rPr>
                <w:sz w:val="22"/>
              </w:rPr>
              <w:t>1</w:t>
            </w:r>
          </w:p>
        </w:tc>
      </w:tr>
    </w:tbl>
    <w:p w:rsidR="00F55BC6" w:rsidRDefault="00507389" w:rsidP="00AE310F">
      <w:pPr>
        <w:spacing w:before="40"/>
        <w:jc w:val="both"/>
        <w:rPr>
          <w:lang w:eastAsia="ko-KR"/>
        </w:rPr>
      </w:pPr>
      <w:r>
        <w:rPr>
          <w:lang w:eastAsia="ko-KR"/>
        </w:rPr>
        <w:t xml:space="preserve">B-A 326종 중 주목할 것은 </w:t>
      </w:r>
      <w:r>
        <w:rPr>
          <w:b/>
          <w:lang w:eastAsia="ko-KR"/>
        </w:rPr>
        <w:t>哲人</w:t>
      </w:r>
      <w:r>
        <w:rPr>
          <w:lang w:eastAsia="ko-KR"/>
        </w:rPr>
        <w:t xml:space="preserve">(10쌍, 11위)과 </w:t>
      </w:r>
      <w:r>
        <w:rPr>
          <w:b/>
          <w:lang w:eastAsia="ko-KR"/>
        </w:rPr>
        <w:t>眞理</w:t>
      </w:r>
      <w:r>
        <w:rPr>
          <w:lang w:eastAsia="ko-KR"/>
        </w:rPr>
        <w:t>(9쌍, 12위)다. 哲人은 B-A에서 '哲' 자를 포함하는 유일한 단어이고, 眞理는 사례 ①에서 실제 대체어로 확인된 단어다. 물론 目的(7위)이나 思考(8위) 등도 철학적 담론과 관련이 깊으나, '哲學'이라는 단어 자체의 흔적을 추적한다는 점에서 哲人·眞理가 특히 눈에 띈다.</w:t>
      </w:r>
    </w:p>
    <w:p w:rsidR="00F55BC6" w:rsidRDefault="00507389" w:rsidP="00AE310F">
      <w:pPr>
        <w:spacing w:before="40"/>
        <w:jc w:val="both"/>
        <w:rPr>
          <w:lang w:eastAsia="ko-KR"/>
        </w:rPr>
      </w:pPr>
      <w:r>
        <w:rPr>
          <w:lang w:eastAsia="ko-KR"/>
        </w:rPr>
        <w:t>사례 ①에서 확인한 '哲學的價値·哲學系統 → 哲人+眞理' 교체가, 개별 사례가 아니라 111쌍 전반에 걸쳐 반복되는 패턴임을 보여준다. 그렇다면 이 경향은 이노우에를 참조한 구간에 국한된 것인가, 아니면 1924 텍스트 전체에서도 관찰되는가?</w:t>
      </w:r>
    </w:p>
    <w:p w:rsidR="00F55BC6" w:rsidRDefault="00507389" w:rsidP="00AE310F">
      <w:pPr>
        <w:keepNext/>
        <w:spacing w:before="200" w:after="120"/>
        <w:jc w:val="both"/>
        <w:rPr>
          <w:lang w:eastAsia="ko-KR"/>
        </w:rPr>
      </w:pPr>
      <w:proofErr w:type="spellStart"/>
      <w:r>
        <w:rPr>
          <w:b/>
          <w:lang w:eastAsia="ko-KR"/>
        </w:rPr>
        <w:t>의미장</w:t>
      </w:r>
      <w:proofErr w:type="spellEnd"/>
      <w:r>
        <w:rPr>
          <w:b/>
          <w:lang w:eastAsia="ko-KR"/>
        </w:rPr>
        <w:t xml:space="preserve"> 분석: 전체 코퍼스에서의 확인</w:t>
      </w:r>
    </w:p>
    <w:p w:rsidR="00F55BC6" w:rsidRDefault="00507389" w:rsidP="00AE310F">
      <w:pPr>
        <w:spacing w:before="40"/>
        <w:jc w:val="both"/>
        <w:rPr>
          <w:lang w:eastAsia="ko-KR"/>
        </w:rPr>
      </w:pPr>
      <w:r>
        <w:rPr>
          <w:lang w:eastAsia="ko-KR"/>
        </w:rPr>
        <w:t xml:space="preserve">111개 참조쌍을 넘어, 1924 텍스트 전체에서도 같은 경향이 나타나는지 확인한다. 1915 텍스트 626개 문단 중 '哲學'이 포함된 117개 문단에서, 哲學과 함께 나타나는 단어들의 프로필을 구축하였다. </w:t>
      </w:r>
      <w:proofErr w:type="spellStart"/>
      <w:r>
        <w:rPr>
          <w:lang w:eastAsia="ko-KR"/>
        </w:rPr>
        <w:t>의미장</w:t>
      </w:r>
      <w:proofErr w:type="spellEnd"/>
      <w:r>
        <w:rPr>
          <w:lang w:eastAsia="ko-KR"/>
        </w:rPr>
        <w:t xml:space="preserve"> 포함 기준은 두 가지다.</w:t>
      </w:r>
    </w:p>
    <w:p w:rsidR="00F55BC6" w:rsidRDefault="00507389" w:rsidP="00AE310F">
      <w:pPr>
        <w:spacing w:before="20" w:after="20" w:line="336" w:lineRule="auto"/>
        <w:ind w:left="454"/>
        <w:jc w:val="both"/>
        <w:rPr>
          <w:lang w:eastAsia="ko-KR"/>
        </w:rPr>
      </w:pPr>
      <w:r>
        <w:rPr>
          <w:lang w:eastAsia="ko-KR"/>
        </w:rPr>
        <w:t xml:space="preserve">• </w:t>
      </w:r>
      <w:proofErr w:type="spellStart"/>
      <w:r>
        <w:rPr>
          <w:b/>
          <w:lang w:eastAsia="ko-KR"/>
        </w:rPr>
        <w:t>동반율</w:t>
      </w:r>
      <w:proofErr w:type="spellEnd"/>
      <w:r>
        <w:rPr>
          <w:b/>
          <w:lang w:eastAsia="ko-KR"/>
        </w:rPr>
        <w:t xml:space="preserve"> ≥ 15%</w:t>
      </w:r>
      <w:r>
        <w:rPr>
          <w:lang w:eastAsia="ko-KR"/>
        </w:rPr>
        <w:t>: 哲學 문단 117개 중 18개 이상에서 출현할 것</w:t>
      </w:r>
    </w:p>
    <w:p w:rsidR="00F55BC6" w:rsidRDefault="00507389" w:rsidP="00AE310F">
      <w:pPr>
        <w:spacing w:before="20" w:after="20" w:line="336" w:lineRule="auto"/>
        <w:ind w:left="454"/>
        <w:jc w:val="both"/>
        <w:rPr>
          <w:lang w:eastAsia="ko-KR"/>
        </w:rPr>
      </w:pPr>
      <w:r>
        <w:rPr>
          <w:lang w:eastAsia="ko-KR"/>
        </w:rPr>
        <w:t xml:space="preserve">• </w:t>
      </w:r>
      <w:r>
        <w:rPr>
          <w:b/>
          <w:lang w:eastAsia="ko-KR"/>
        </w:rPr>
        <w:t>배율 ≥ 1.5x</w:t>
      </w:r>
      <w:r>
        <w:rPr>
          <w:lang w:eastAsia="ko-KR"/>
        </w:rPr>
        <w:t>: 哲學 문단에서의 출현율이 전체 문단 대비 1.5배 이상일 것</w:t>
      </w:r>
    </w:p>
    <w:p w:rsidR="00F55BC6" w:rsidRDefault="00507389" w:rsidP="00AE310F">
      <w:pPr>
        <w:spacing w:before="40"/>
        <w:jc w:val="both"/>
        <w:rPr>
          <w:lang w:eastAsia="ko-KR"/>
        </w:rPr>
      </w:pPr>
      <w:r>
        <w:rPr>
          <w:lang w:eastAsia="ko-KR"/>
        </w:rPr>
        <w:t>특히 여기서 두 번째 기준이 핵심이다. 어떤 단어가 단순히 哲學 문단에 자주 나타난다고 해서 그 단어가 哲學과 특별한 연관이 있는 것은 아니다. 예를 들어 '宗敎'는 哲學 문단의 26.5%에서 나타나지만, 哲學이 없는 문단에서도 25.9%에 달한다. 이 경우 '宗敎'의 배율은 1.0x으로, 텍스트 어디에나 흔한 단어일 뿐이다. 반면 '立場'은 전체 문단의 8.5%에만 나타나지만 哲學 문단에서는 23.9%이므로, 배율은 2.8x에 달한다. 즉 '立場'은 哲學이 있을 때 특별히 함께 쓰이는 단어라 할 수 있다.</w:t>
      </w:r>
    </w:p>
    <w:p w:rsidR="00F55BC6" w:rsidRDefault="00507389" w:rsidP="00AE310F">
      <w:pPr>
        <w:spacing w:before="40"/>
        <w:jc w:val="both"/>
        <w:rPr>
          <w:lang w:eastAsia="ko-KR"/>
        </w:rPr>
      </w:pPr>
      <w:r>
        <w:rPr>
          <w:lang w:eastAsia="ko-KR"/>
        </w:rPr>
        <w:t xml:space="preserve">이 기준으로 선정된 </w:t>
      </w:r>
      <w:r>
        <w:rPr>
          <w:b/>
          <w:lang w:eastAsia="ko-KR"/>
        </w:rPr>
        <w:t>19개 단어</w:t>
      </w:r>
      <w:r>
        <w:rPr>
          <w:lang w:eastAsia="ko-KR"/>
        </w:rPr>
        <w:t>가 哲學의 의미장이다: 最後(3.1x), 態度(3.0x), 立場(2.8x), 傾向(2.8x), 範圍(2.7x), 問題(2.7x), 印度(2.5x), 西洋(2.3x), 思想(2.2x), 主張(2.2x), 硏究(2.2x), 解釋(2.0x), 方面(1.9x), 目的(1.8x), 結果(1.7x), 如何(1.6x), 次第(1.6x), 生命(1.5x), 世界(1.5x)이다. 즉, 학술적 탐구(硏究, 問題, 解釋), 논증의 태도(立場, 態度, 主張), 비교의 축(西洋, 印度) 등이 핵심이다.</w:t>
      </w:r>
    </w:p>
    <w:p w:rsidR="00F55BC6" w:rsidRDefault="00507389" w:rsidP="00AE310F">
      <w:pPr>
        <w:spacing w:before="40"/>
        <w:jc w:val="both"/>
        <w:rPr>
          <w:lang w:eastAsia="ko-KR"/>
        </w:rPr>
      </w:pPr>
      <w:r>
        <w:rPr>
          <w:lang w:eastAsia="ko-KR"/>
        </w:rPr>
        <w:t xml:space="preserve">1924 텍스트 365개 문단에서 이 </w:t>
      </w:r>
      <w:proofErr w:type="spellStart"/>
      <w:r>
        <w:rPr>
          <w:lang w:eastAsia="ko-KR"/>
        </w:rPr>
        <w:t>의미장</w:t>
      </w:r>
      <w:proofErr w:type="spellEnd"/>
      <w:r>
        <w:rPr>
          <w:lang w:eastAsia="ko-KR"/>
        </w:rPr>
        <w:t xml:space="preserve"> 단어가 3개 이상 동시에 나타나는 문단은 </w:t>
      </w:r>
      <w:r>
        <w:rPr>
          <w:b/>
          <w:lang w:eastAsia="ko-KR"/>
        </w:rPr>
        <w:t>26개</w:t>
      </w:r>
      <w:r>
        <w:rPr>
          <w:lang w:eastAsia="ko-KR"/>
        </w:rPr>
        <w:t xml:space="preserve">다. 이노우에가 '哲學'을 사용했을 법한 지적 맥락이 </w:t>
      </w:r>
      <w:proofErr w:type="spellStart"/>
      <w:r>
        <w:rPr>
          <w:lang w:eastAsia="ko-KR"/>
        </w:rPr>
        <w:t>이돈화의</w:t>
      </w:r>
      <w:proofErr w:type="spellEnd"/>
      <w:r>
        <w:rPr>
          <w:lang w:eastAsia="ko-KR"/>
        </w:rPr>
        <w:t xml:space="preserve"> 텍스트에도 </w:t>
      </w:r>
      <w:r>
        <w:rPr>
          <w:lang w:eastAsia="ko-KR"/>
        </w:rPr>
        <w:lastRenderedPageBreak/>
        <w:t xml:space="preserve">존재한다는 뜻이다. 그런데 이 26개 중 '哲學'이 실제로 나타나는 것은 </w:t>
      </w:r>
      <w:r>
        <w:rPr>
          <w:b/>
          <w:lang w:eastAsia="ko-KR"/>
        </w:rPr>
        <w:t>2개(7.7%)</w:t>
      </w:r>
      <w:r>
        <w:rPr>
          <w:lang w:eastAsia="ko-KR"/>
        </w:rPr>
        <w:t xml:space="preserve">에 불과하고, 나머지 </w:t>
      </w:r>
      <w:r>
        <w:rPr>
          <w:b/>
          <w:lang w:eastAsia="ko-KR"/>
        </w:rPr>
        <w:t>24개(92.3%)</w:t>
      </w:r>
      <w:r>
        <w:rPr>
          <w:lang w:eastAsia="ko-KR"/>
        </w:rPr>
        <w:t xml:space="preserve">에서는 哲學의 맥락은 </w:t>
      </w:r>
      <w:proofErr w:type="spellStart"/>
      <w:r>
        <w:rPr>
          <w:lang w:eastAsia="ko-KR"/>
        </w:rPr>
        <w:t>있으되</w:t>
      </w:r>
      <w:proofErr w:type="spellEnd"/>
      <w:r>
        <w:rPr>
          <w:lang w:eastAsia="ko-KR"/>
        </w:rPr>
        <w:t xml:space="preserve"> 哲學 자체는 없다.</w:t>
      </w:r>
    </w:p>
    <w:p w:rsidR="00F55BC6" w:rsidRDefault="00507389" w:rsidP="00AE310F">
      <w:pPr>
        <w:spacing w:before="40"/>
        <w:jc w:val="both"/>
        <w:rPr>
          <w:lang w:eastAsia="ko-KR"/>
        </w:rPr>
      </w:pPr>
      <w:r>
        <w:rPr>
          <w:lang w:eastAsia="ko-KR"/>
        </w:rPr>
        <w:t xml:space="preserve">哲學이 빠진 24개 문단에서 빈번하게 나타나는 고유 단어 상위는 다음과 같다: 自己(12), 宗敎的(9), 生活(8), </w:t>
      </w:r>
      <w:r>
        <w:rPr>
          <w:b/>
          <w:lang w:eastAsia="ko-KR"/>
        </w:rPr>
        <w:t>人乃天(7)</w:t>
      </w:r>
      <w:r>
        <w:rPr>
          <w:lang w:eastAsia="ko-KR"/>
        </w:rPr>
        <w:t xml:space="preserve">, </w:t>
      </w:r>
      <w:r>
        <w:rPr>
          <w:b/>
          <w:lang w:eastAsia="ko-KR"/>
        </w:rPr>
        <w:t>創造(7)</w:t>
      </w:r>
      <w:r>
        <w:rPr>
          <w:lang w:eastAsia="ko-KR"/>
        </w:rPr>
        <w:t xml:space="preserve">, 建設(7), 精神的(6), </w:t>
      </w:r>
      <w:r>
        <w:rPr>
          <w:b/>
          <w:lang w:eastAsia="ko-KR"/>
        </w:rPr>
        <w:t>無窮(6)</w:t>
      </w:r>
      <w:r>
        <w:rPr>
          <w:lang w:eastAsia="ko-KR"/>
        </w:rPr>
        <w:t xml:space="preserve">, 理想(6), </w:t>
      </w:r>
      <w:r>
        <w:rPr>
          <w:b/>
          <w:lang w:eastAsia="ko-KR"/>
        </w:rPr>
        <w:t>眞理(5)</w:t>
      </w:r>
      <w:r>
        <w:rPr>
          <w:lang w:eastAsia="ko-KR"/>
        </w:rPr>
        <w:t xml:space="preserve">, </w:t>
      </w:r>
      <w:r>
        <w:rPr>
          <w:b/>
          <w:lang w:eastAsia="ko-KR"/>
        </w:rPr>
        <w:t>進化(5)</w:t>
      </w:r>
      <w:r>
        <w:rPr>
          <w:lang w:eastAsia="ko-KR"/>
        </w:rPr>
        <w:t>. 人乃天·創造·無窮은 천도교 고유의 개념이며, 眞理는 앞선 차등 어휘 분석에서도 부상한 단어다.</w:t>
      </w:r>
    </w:p>
    <w:p w:rsidR="00F55BC6" w:rsidRDefault="00507389" w:rsidP="00AE310F">
      <w:pPr>
        <w:spacing w:before="40"/>
        <w:jc w:val="both"/>
        <w:rPr>
          <w:lang w:eastAsia="ko-KR"/>
        </w:rPr>
      </w:pPr>
      <w:r>
        <w:rPr>
          <w:lang w:eastAsia="ko-KR"/>
        </w:rPr>
        <w:t xml:space="preserve">두 정량 분석의 결과가 수렴한다. 차등 어휘 분석(111쌍)에서는 哲人·眞理가, </w:t>
      </w:r>
      <w:proofErr w:type="spellStart"/>
      <w:r>
        <w:rPr>
          <w:lang w:eastAsia="ko-KR"/>
        </w:rPr>
        <w:t>의미장</w:t>
      </w:r>
      <w:proofErr w:type="spellEnd"/>
      <w:r>
        <w:rPr>
          <w:lang w:eastAsia="ko-KR"/>
        </w:rPr>
        <w:t xml:space="preserve"> 분석(전체 코퍼스)에서는 人乃天·創造·眞理·進化가 哲學의 자리에 나타난다. 이노우에가 '哲學'이라는 학술적 프레임으로 논의한 맥락을, </w:t>
      </w:r>
      <w:proofErr w:type="spellStart"/>
      <w:r>
        <w:rPr>
          <w:lang w:eastAsia="ko-KR"/>
        </w:rPr>
        <w:t>이돈화는</w:t>
      </w:r>
      <w:proofErr w:type="spellEnd"/>
      <w:r>
        <w:rPr>
          <w:lang w:eastAsia="ko-KR"/>
        </w:rPr>
        <w:t xml:space="preserve"> 종교적·실천적 언어로 전환한 것이다.</w:t>
      </w:r>
    </w:p>
    <w:p w:rsidR="00F55BC6" w:rsidRDefault="00507389" w:rsidP="00AE310F">
      <w:pPr>
        <w:keepNext/>
        <w:spacing w:before="200" w:after="120"/>
        <w:jc w:val="both"/>
        <w:rPr>
          <w:lang w:eastAsia="ko-KR"/>
        </w:rPr>
      </w:pPr>
      <w:r>
        <w:rPr>
          <w:b/>
          <w:lang w:eastAsia="ko-KR"/>
        </w:rPr>
        <w:t>종합</w:t>
      </w:r>
    </w:p>
    <w:p w:rsidR="00F55BC6" w:rsidRDefault="00507389" w:rsidP="00AE310F">
      <w:pPr>
        <w:spacing w:before="40"/>
        <w:jc w:val="both"/>
        <w:rPr>
          <w:lang w:eastAsia="ko-KR"/>
        </w:rPr>
      </w:pPr>
      <w:r>
        <w:rPr>
          <w:lang w:eastAsia="ko-KR"/>
        </w:rPr>
        <w:t xml:space="preserve">세 층위의 분석 -- 원문 대조, 111쌍 차등 어휘, 전체 코퍼스 </w:t>
      </w:r>
      <w:proofErr w:type="spellStart"/>
      <w:r>
        <w:rPr>
          <w:lang w:eastAsia="ko-KR"/>
        </w:rPr>
        <w:t>의미장</w:t>
      </w:r>
      <w:proofErr w:type="spellEnd"/>
      <w:r>
        <w:rPr>
          <w:lang w:eastAsia="ko-KR"/>
        </w:rPr>
        <w:t xml:space="preserve"> -- 이 일관된 방향을 가리킨다. 원문 대조의 두 가지 대체 패턴(학문적 권위 → 진리의 차원, 학문적 범주 → 종교적 경지)은, 111쌍 전체에서 哲人·眞理의 부상으로, 코퍼스 전체에서 人乃天·創造·眞理·進化의 등장으로 뒷받침된다. 대조군은 이 방향성이 무차별적이 아니라 선별적임을 확인해 준다 -- 불교의 철학적 성격을 가리키는 맥락에서는 '哲學'이 그대로 유지된다.</w:t>
      </w:r>
    </w:p>
    <w:p w:rsidR="00F55BC6" w:rsidRDefault="00507389" w:rsidP="00AE310F">
      <w:pPr>
        <w:spacing w:before="40"/>
        <w:jc w:val="both"/>
        <w:rPr>
          <w:lang w:eastAsia="ko-KR"/>
        </w:rPr>
      </w:pPr>
      <w:r>
        <w:rPr>
          <w:lang w:eastAsia="ko-KR"/>
        </w:rPr>
        <w:t xml:space="preserve">이노우에에게 '철학'은 종교의 가치를 심판하는 최종 권위였다. </w:t>
      </w:r>
      <w:proofErr w:type="spellStart"/>
      <w:r>
        <w:rPr>
          <w:lang w:eastAsia="ko-KR"/>
        </w:rPr>
        <w:t>이돈화에게</w:t>
      </w:r>
      <w:proofErr w:type="spellEnd"/>
      <w:r>
        <w:rPr>
          <w:lang w:eastAsia="ko-KR"/>
        </w:rPr>
        <w:t xml:space="preserve"> '인내천'은 서양 철학의 승인을 필요로 하는 대상이 아니라 그 자체로 자명한 진리였다. 세 층위의 분석이 이 방향성을 일관되게 가리키고 있으나, 앞 절 사례 ③의 교훈을 잊어서는 안 된다 -- 정량적 지표를 일방향으로 읽으면 확인 편향에 빠질 수 있으며, 여기서 제시한 결과 역시 해석의 출발점이지 종착점이 아니다.</w:t>
      </w:r>
    </w:p>
    <w:p w:rsidR="00F55BC6" w:rsidRDefault="00507389" w:rsidP="00AE310F">
      <w:pPr>
        <w:keepNext/>
        <w:pBdr>
          <w:bottom w:val="single" w:sz="4" w:space="6" w:color="2B579A"/>
        </w:pBdr>
        <w:spacing w:before="480" w:after="160"/>
        <w:jc w:val="both"/>
        <w:rPr>
          <w:lang w:eastAsia="ko-KR"/>
        </w:rPr>
      </w:pPr>
      <w:r>
        <w:rPr>
          <w:b/>
          <w:color w:val="1F3864"/>
          <w:sz w:val="28"/>
          <w:lang w:eastAsia="ko-KR"/>
        </w:rPr>
        <w:t>Ⅴ. 맺음말</w:t>
      </w:r>
    </w:p>
    <w:p w:rsidR="00F55BC6" w:rsidRDefault="00507389" w:rsidP="00AE310F">
      <w:pPr>
        <w:spacing w:before="40"/>
        <w:jc w:val="both"/>
        <w:rPr>
          <w:lang w:eastAsia="ko-KR"/>
        </w:rPr>
      </w:pPr>
      <w:r>
        <w:rPr>
          <w:lang w:eastAsia="ko-KR"/>
        </w:rPr>
        <w:t xml:space="preserve">본 연구는 이노우에 </w:t>
      </w:r>
      <w:proofErr w:type="spellStart"/>
      <w:r>
        <w:rPr>
          <w:lang w:eastAsia="ko-KR"/>
        </w:rPr>
        <w:t>데츠지로의</w:t>
      </w:r>
      <w:proofErr w:type="spellEnd"/>
      <w:r>
        <w:rPr>
          <w:lang w:eastAsia="ko-KR"/>
        </w:rPr>
        <w:t xml:space="preserve"> 『철학과 종교』(1915)와 </w:t>
      </w:r>
      <w:proofErr w:type="spellStart"/>
      <w:r>
        <w:rPr>
          <w:lang w:eastAsia="ko-KR"/>
        </w:rPr>
        <w:t>이돈화의</w:t>
      </w:r>
      <w:proofErr w:type="spellEnd"/>
      <w:r>
        <w:rPr>
          <w:lang w:eastAsia="ko-KR"/>
        </w:rPr>
        <w:t xml:space="preserve"> 『인내천요의』</w:t>
      </w:r>
      <w:r w:rsidR="00CD338B">
        <w:rPr>
          <w:rFonts w:hint="eastAsia"/>
          <w:lang w:eastAsia="ko-KR"/>
        </w:rPr>
        <w:t xml:space="preserve"> </w:t>
      </w:r>
      <w:r>
        <w:rPr>
          <w:lang w:eastAsia="ko-KR"/>
        </w:rPr>
        <w:t>(1924)를 디지털 문헌학적 방법으로 비교 분석하여, 두 가지 질문에 답하였다.</w:t>
      </w:r>
    </w:p>
    <w:p w:rsidR="00F55BC6" w:rsidRDefault="00507389" w:rsidP="00AE310F">
      <w:pPr>
        <w:spacing w:before="40"/>
        <w:jc w:val="both"/>
        <w:rPr>
          <w:lang w:eastAsia="ko-KR"/>
        </w:rPr>
      </w:pPr>
      <w:r>
        <w:rPr>
          <w:b/>
          <w:lang w:eastAsia="ko-KR"/>
        </w:rPr>
        <w:lastRenderedPageBreak/>
        <w:t xml:space="preserve">첫째, </w:t>
      </w:r>
      <w:proofErr w:type="spellStart"/>
      <w:r>
        <w:rPr>
          <w:b/>
          <w:lang w:eastAsia="ko-KR"/>
        </w:rPr>
        <w:t>이돈화의</w:t>
      </w:r>
      <w:proofErr w:type="spellEnd"/>
      <w:r>
        <w:rPr>
          <w:b/>
          <w:lang w:eastAsia="ko-KR"/>
        </w:rPr>
        <w:t xml:space="preserve"> 『</w:t>
      </w:r>
      <w:proofErr w:type="spellStart"/>
      <w:r>
        <w:rPr>
          <w:b/>
          <w:lang w:eastAsia="ko-KR"/>
        </w:rPr>
        <w:t>인내천요의』는</w:t>
      </w:r>
      <w:proofErr w:type="spellEnd"/>
      <w:r>
        <w:rPr>
          <w:b/>
          <w:lang w:eastAsia="ko-KR"/>
        </w:rPr>
        <w:t xml:space="preserve"> 이노우에의 『철학과 </w:t>
      </w:r>
      <w:proofErr w:type="spellStart"/>
      <w:r>
        <w:rPr>
          <w:b/>
          <w:lang w:eastAsia="ko-KR"/>
        </w:rPr>
        <w:t>종교』를</w:t>
      </w:r>
      <w:proofErr w:type="spellEnd"/>
      <w:r>
        <w:rPr>
          <w:b/>
          <w:lang w:eastAsia="ko-KR"/>
        </w:rPr>
        <w:t xml:space="preserve"> 어디서, 얼마나 참조했는가?</w:t>
      </w:r>
    </w:p>
    <w:p w:rsidR="00F55BC6" w:rsidRDefault="00507389" w:rsidP="00AE310F">
      <w:pPr>
        <w:spacing w:before="40"/>
        <w:jc w:val="both"/>
        <w:rPr>
          <w:lang w:eastAsia="ko-KR"/>
        </w:rPr>
      </w:pPr>
      <w:r>
        <w:rPr>
          <w:lang w:eastAsia="ko-KR"/>
        </w:rPr>
        <w:t xml:space="preserve">228,490개 문단 쌍을 전수 비교하여 111개 유효 참조쌍을 확정하였다. 참조쌍은 C03(人乃天과 眞理)과 C06(人乃天에 對한 雜感)에 집중되어 있으며(97%), 특히 C03-S04의 I02(實在)와 I05(意識), C06-S06의 儒基·佛基 비교 구간에 밀집되어 있다. </w:t>
      </w:r>
      <w:proofErr w:type="spellStart"/>
      <w:r>
        <w:rPr>
          <w:lang w:eastAsia="ko-KR"/>
        </w:rPr>
        <w:t>이돈화는</w:t>
      </w:r>
      <w:proofErr w:type="spellEnd"/>
      <w:r>
        <w:rPr>
          <w:lang w:eastAsia="ko-KR"/>
        </w:rPr>
        <w:t xml:space="preserve"> 이노우에의 </w:t>
      </w:r>
      <w:proofErr w:type="spellStart"/>
      <w:r>
        <w:rPr>
          <w:lang w:eastAsia="ko-KR"/>
        </w:rPr>
        <w:t>현상즉실재론</w:t>
      </w:r>
      <w:proofErr w:type="spellEnd"/>
      <w:r>
        <w:rPr>
          <w:lang w:eastAsia="ko-KR"/>
        </w:rPr>
        <w:t>, 의식 이론, 비교종교학적 프레임을 집약적으로 차용하였으나, 일본 신도론·신화론 등 일본 중심의 내용은 철저히 배제하였다.</w:t>
      </w:r>
    </w:p>
    <w:p w:rsidR="00F55BC6" w:rsidRDefault="00507389" w:rsidP="00AE310F">
      <w:pPr>
        <w:spacing w:before="40"/>
        <w:jc w:val="both"/>
        <w:rPr>
          <w:lang w:eastAsia="ko-KR"/>
        </w:rPr>
      </w:pPr>
      <w:r>
        <w:rPr>
          <w:b/>
          <w:lang w:eastAsia="ko-KR"/>
        </w:rPr>
        <w:t>둘째, 참조 과정에서 '哲學'(철학)이라는 단어는 어떻게 처리되었는가?</w:t>
      </w:r>
    </w:p>
    <w:p w:rsidR="00F55BC6" w:rsidRDefault="00507389" w:rsidP="00AE310F">
      <w:pPr>
        <w:spacing w:before="40"/>
        <w:jc w:val="both"/>
        <w:rPr>
          <w:lang w:eastAsia="ko-KR"/>
        </w:rPr>
      </w:pPr>
      <w:r>
        <w:rPr>
          <w:lang w:eastAsia="ko-KR"/>
        </w:rPr>
        <w:t xml:space="preserve">'哲學'은 1915 텍스트에서 빈도 8위(365회)인 데 비해, 1924 텍스트에서는 518위(6회)에 그쳤다. '哲學'이 포함된 </w:t>
      </w:r>
      <w:proofErr w:type="spellStart"/>
      <w:r>
        <w:rPr>
          <w:lang w:eastAsia="ko-KR"/>
        </w:rPr>
        <w:t>참조쌍</w:t>
      </w:r>
      <w:proofErr w:type="spellEnd"/>
      <w:r>
        <w:rPr>
          <w:lang w:eastAsia="ko-KR"/>
        </w:rPr>
        <w:t xml:space="preserve"> 5개 중 4개에서 1924 대응 문단에 '哲學'이 나타나지 않으며, 원문 대조 결과 '哲學的價値·哲學系統'이 '哲人+眞理'로, '哲學宗敎의 特色'이 '理想의 境涯'로 바뀐 2건의 대체 패턴이 확인되었다. 이 패턴은 개별 사례에 그치지 않는다. 111쌍 차등 어휘 분석에서는 </w:t>
      </w:r>
      <w:proofErr w:type="spellStart"/>
      <w:r>
        <w:rPr>
          <w:lang w:eastAsia="ko-KR"/>
        </w:rPr>
        <w:t>이돈화가</w:t>
      </w:r>
      <w:proofErr w:type="spellEnd"/>
      <w:r>
        <w:rPr>
          <w:lang w:eastAsia="ko-KR"/>
        </w:rPr>
        <w:t xml:space="preserve"> 가져오지 않은 단어에 哲學 복합어 8종이, 새로 쓴 단어에 哲人·眞理가 부상하였고, 전체 코퍼스 </w:t>
      </w:r>
      <w:proofErr w:type="spellStart"/>
      <w:r>
        <w:rPr>
          <w:lang w:eastAsia="ko-KR"/>
        </w:rPr>
        <w:t>의미장</w:t>
      </w:r>
      <w:proofErr w:type="spellEnd"/>
      <w:r>
        <w:rPr>
          <w:lang w:eastAsia="ko-KR"/>
        </w:rPr>
        <w:t xml:space="preserve"> 분석에서는 哲學의 맥락이 존재하는 1924 문단 26개 중 92.3%에서 哲學 자체는 나타나지 않고, 그 자리에 人乃天·創造·眞理·進化가 등장하였다. 반면 불교 교리의 철학적 성격을 가리키는 맥락에서는 '哲學'이 그대로 유지되어, </w:t>
      </w:r>
      <w:proofErr w:type="spellStart"/>
      <w:r>
        <w:rPr>
          <w:lang w:eastAsia="ko-KR"/>
        </w:rPr>
        <w:t>이돈화가</w:t>
      </w:r>
      <w:proofErr w:type="spellEnd"/>
      <w:r>
        <w:rPr>
          <w:lang w:eastAsia="ko-KR"/>
        </w:rPr>
        <w:t xml:space="preserve"> 소거한 것은 서양 근대 학문의 제도적 권위로서의 '철학'이지 철학적 사유 일반이 아님을 보여준다. 다만 원문 대조의 사례 수가 제한적(2건)이므로, 이것이 의도적 전략인지 글의 성격 차이에서 비롯된 자연스러운 변화인지를 텍스트 분석만으로 확정하기는 어렵다.</w:t>
      </w:r>
    </w:p>
    <w:p w:rsidR="00F55BC6" w:rsidRDefault="00507389" w:rsidP="00AE310F">
      <w:pPr>
        <w:spacing w:before="40"/>
        <w:jc w:val="both"/>
        <w:rPr>
          <w:lang w:eastAsia="ko-KR"/>
        </w:rPr>
      </w:pPr>
      <w:r>
        <w:rPr>
          <w:lang w:eastAsia="ko-KR"/>
        </w:rPr>
        <w:t xml:space="preserve">본 연구의 의의는 세 가지로 정리할 수 있다. 첫째, 허수(2015)가 관찰한 '소거' 현상을 </w:t>
      </w:r>
      <w:r>
        <w:rPr>
          <w:b/>
          <w:lang w:eastAsia="ko-KR"/>
        </w:rPr>
        <w:t>세 층위의 정량적 데이터로 뒷받침</w:t>
      </w:r>
      <w:r>
        <w:rPr>
          <w:lang w:eastAsia="ko-KR"/>
        </w:rPr>
        <w:t xml:space="preserve">하였다. 원문 대조에서 확인한 대체 패턴이, 111쌍 차등 어휘와 전체 코퍼스 </w:t>
      </w:r>
      <w:proofErr w:type="spellStart"/>
      <w:r>
        <w:rPr>
          <w:lang w:eastAsia="ko-KR"/>
        </w:rPr>
        <w:t>의미장</w:t>
      </w:r>
      <w:proofErr w:type="spellEnd"/>
      <w:r>
        <w:rPr>
          <w:lang w:eastAsia="ko-KR"/>
        </w:rPr>
        <w:t xml:space="preserve"> 분석에서 수렴적으로 재확인되어, '소거'가 텍스트 내에서 실제로 관찰 가능한 현상임을 보여준다. 둘째, 식민지 지식인이 제국의 학문을 수용하는 </w:t>
      </w:r>
      <w:r>
        <w:rPr>
          <w:b/>
          <w:lang w:eastAsia="ko-KR"/>
        </w:rPr>
        <w:t>구체적 방식</w:t>
      </w:r>
      <w:r>
        <w:rPr>
          <w:lang w:eastAsia="ko-KR"/>
        </w:rPr>
        <w:t xml:space="preserve">을 해명하였다. </w:t>
      </w:r>
      <w:proofErr w:type="spellStart"/>
      <w:r>
        <w:rPr>
          <w:lang w:eastAsia="ko-KR"/>
        </w:rPr>
        <w:t>이돈화는</w:t>
      </w:r>
      <w:proofErr w:type="spellEnd"/>
      <w:r>
        <w:rPr>
          <w:lang w:eastAsia="ko-KR"/>
        </w:rPr>
        <w:t xml:space="preserve"> 이노우에의 논리를 보편적 이론 도구로 분리하여 재활용하면서, 학문적 출처를 가리키는 표지는 종교적 언어로 바꾸어 놓았다. 셋째, </w:t>
      </w:r>
      <w:r>
        <w:rPr>
          <w:b/>
          <w:lang w:eastAsia="ko-KR"/>
        </w:rPr>
        <w:t>디지털 문헌학의 가능성과 한계</w:t>
      </w:r>
      <w:r>
        <w:rPr>
          <w:lang w:eastAsia="ko-KR"/>
        </w:rPr>
        <w:t xml:space="preserve">를 함께 제시하였다. 대규모 텍스트의 전수 비교와 </w:t>
      </w:r>
      <w:r>
        <w:rPr>
          <w:lang w:eastAsia="ko-KR"/>
        </w:rPr>
        <w:lastRenderedPageBreak/>
        <w:t xml:space="preserve">빈도 분석은 전통적 연구 방법으로는 어려운 발견을 가능하게 하지만, Ⅳ-2에서 보았듯이 정량적 지표를 일방향으로 읽으면 확인 편향에 빠질 수 있다. </w:t>
      </w:r>
      <w:proofErr w:type="spellStart"/>
      <w:r>
        <w:rPr>
          <w:lang w:eastAsia="ko-KR"/>
        </w:rPr>
        <w:t>이돈화의</w:t>
      </w:r>
      <w:proofErr w:type="spellEnd"/>
      <w:r>
        <w:rPr>
          <w:lang w:eastAsia="ko-KR"/>
        </w:rPr>
        <w:t xml:space="preserve"> 키워드에서 출발하여 원천을 역추적하는 양방향 분석이 필요하다는 교훈은, 디지털 문헌학이 해석의 출발점이지 종착점이 아님을 상기시킨다.</w:t>
      </w:r>
    </w:p>
    <w:p w:rsidR="00F55BC6" w:rsidRDefault="00507389" w:rsidP="00AE310F">
      <w:pPr>
        <w:spacing w:before="40"/>
        <w:jc w:val="both"/>
        <w:rPr>
          <w:lang w:eastAsia="ko-KR"/>
        </w:rPr>
      </w:pPr>
      <w:r>
        <w:rPr>
          <w:lang w:eastAsia="ko-KR"/>
        </w:rPr>
        <w:t xml:space="preserve">본 연구의 한계도 분명하다. 첫째, </w:t>
      </w:r>
      <w:r>
        <w:rPr>
          <w:b/>
          <w:lang w:eastAsia="ko-KR"/>
        </w:rPr>
        <w:t>한자어 중심 분석</w:t>
      </w:r>
      <w:r>
        <w:rPr>
          <w:lang w:eastAsia="ko-KR"/>
        </w:rPr>
        <w:t xml:space="preserve">이므로 </w:t>
      </w:r>
      <w:proofErr w:type="spellStart"/>
      <w:r>
        <w:rPr>
          <w:lang w:eastAsia="ko-KR"/>
        </w:rPr>
        <w:t>순한글</w:t>
      </w:r>
      <w:proofErr w:type="spellEnd"/>
      <w:r>
        <w:rPr>
          <w:lang w:eastAsia="ko-KR"/>
        </w:rPr>
        <w:t xml:space="preserve"> 표현이나 문법적 요소는 포착하지 못한다. 둘째, 유사도 </w:t>
      </w:r>
      <w:proofErr w:type="spellStart"/>
      <w:r>
        <w:rPr>
          <w:b/>
          <w:lang w:eastAsia="ko-KR"/>
        </w:rPr>
        <w:t>임계값</w:t>
      </w:r>
      <w:proofErr w:type="spellEnd"/>
      <w:r>
        <w:rPr>
          <w:b/>
          <w:lang w:eastAsia="ko-KR"/>
        </w:rPr>
        <w:t xml:space="preserve"> 0.1 미만</w:t>
      </w:r>
      <w:r>
        <w:rPr>
          <w:lang w:eastAsia="ko-KR"/>
        </w:rPr>
        <w:t xml:space="preserve">에서의 실질적 참조를 놓칠 수 있다. 셋째, </w:t>
      </w:r>
      <w:proofErr w:type="spellStart"/>
      <w:r>
        <w:rPr>
          <w:lang w:eastAsia="ko-KR"/>
        </w:rPr>
        <w:t>이돈화가</w:t>
      </w:r>
      <w:proofErr w:type="spellEnd"/>
      <w:r>
        <w:rPr>
          <w:lang w:eastAsia="ko-KR"/>
        </w:rPr>
        <w:t xml:space="preserve"> 이노우에의 텍스트를 어떤 경로로 접했는지 등 </w:t>
      </w:r>
      <w:r>
        <w:rPr>
          <w:b/>
          <w:lang w:eastAsia="ko-KR"/>
        </w:rPr>
        <w:t>텍스트 외적 맥락</w:t>
      </w:r>
      <w:r>
        <w:rPr>
          <w:lang w:eastAsia="ko-KR"/>
        </w:rPr>
        <w:t>은 본 분석의 범위를 넘어선다.</w:t>
      </w:r>
    </w:p>
    <w:p w:rsidR="00F55BC6" w:rsidRDefault="00507389" w:rsidP="00AE310F">
      <w:pPr>
        <w:keepNext/>
        <w:pBdr>
          <w:bottom w:val="single" w:sz="4" w:space="6" w:color="2B579A"/>
        </w:pBdr>
        <w:spacing w:before="480" w:after="160"/>
        <w:jc w:val="both"/>
        <w:rPr>
          <w:lang w:eastAsia="ko-KR"/>
        </w:rPr>
      </w:pPr>
      <w:r>
        <w:rPr>
          <w:b/>
          <w:color w:val="1F3864"/>
          <w:sz w:val="28"/>
          <w:lang w:eastAsia="ko-KR"/>
        </w:rPr>
        <w:t>부록</w:t>
      </w:r>
    </w:p>
    <w:p w:rsidR="00F55BC6" w:rsidRDefault="00507389" w:rsidP="00AE310F">
      <w:pPr>
        <w:keepNext/>
        <w:spacing w:before="280" w:after="120"/>
        <w:jc w:val="both"/>
        <w:rPr>
          <w:lang w:eastAsia="ko-KR"/>
        </w:rPr>
      </w:pPr>
      <w:r>
        <w:rPr>
          <w:b/>
          <w:sz w:val="26"/>
          <w:lang w:eastAsia="ko-KR"/>
        </w:rPr>
        <w:t>참고문헌</w:t>
      </w:r>
    </w:p>
    <w:p w:rsidR="00F55BC6" w:rsidRDefault="00507389" w:rsidP="00AE310F">
      <w:pPr>
        <w:spacing w:before="20" w:after="20" w:line="336" w:lineRule="auto"/>
        <w:ind w:left="454"/>
        <w:jc w:val="both"/>
        <w:rPr>
          <w:lang w:eastAsia="ko-KR"/>
        </w:rPr>
      </w:pPr>
      <w:r>
        <w:rPr>
          <w:lang w:eastAsia="ko-KR"/>
        </w:rPr>
        <w:t>• 허수 (2011). 『</w:t>
      </w:r>
      <w:proofErr w:type="spellStart"/>
      <w:r>
        <w:rPr>
          <w:lang w:eastAsia="ko-KR"/>
        </w:rPr>
        <w:t>이돈화</w:t>
      </w:r>
      <w:proofErr w:type="spellEnd"/>
      <w:r>
        <w:rPr>
          <w:lang w:eastAsia="ko-KR"/>
        </w:rPr>
        <w:t xml:space="preserve"> 연구』, 역사비평사.</w:t>
      </w:r>
    </w:p>
    <w:p w:rsidR="00F55BC6" w:rsidRDefault="00507389" w:rsidP="00AE310F">
      <w:pPr>
        <w:spacing w:before="20" w:after="20" w:line="336" w:lineRule="auto"/>
        <w:ind w:left="454"/>
        <w:jc w:val="both"/>
        <w:rPr>
          <w:lang w:eastAsia="ko-KR"/>
        </w:rPr>
      </w:pPr>
      <w:r>
        <w:rPr>
          <w:lang w:eastAsia="ko-KR"/>
        </w:rPr>
        <w:t>• 허수 (2015). 「『</w:t>
      </w:r>
      <w:proofErr w:type="spellStart"/>
      <w:r>
        <w:rPr>
          <w:lang w:eastAsia="ko-KR"/>
        </w:rPr>
        <w:t>개벽』의</w:t>
      </w:r>
      <w:proofErr w:type="spellEnd"/>
      <w:r>
        <w:rPr>
          <w:lang w:eastAsia="ko-KR"/>
        </w:rPr>
        <w:t xml:space="preserve"> 종교적 사회운동론과 일본의 '종교철학'」, 『</w:t>
      </w:r>
      <w:proofErr w:type="spellStart"/>
      <w:r>
        <w:rPr>
          <w:lang w:eastAsia="ko-KR"/>
        </w:rPr>
        <w:t>인문논총</w:t>
      </w:r>
      <w:proofErr w:type="spellEnd"/>
      <w:r>
        <w:rPr>
          <w:lang w:eastAsia="ko-KR"/>
        </w:rPr>
        <w:t>』 72(1), 325-355.</w:t>
      </w:r>
    </w:p>
    <w:p w:rsidR="00F55BC6" w:rsidRDefault="00507389" w:rsidP="00AE310F">
      <w:pPr>
        <w:spacing w:before="20" w:after="20" w:line="336" w:lineRule="auto"/>
        <w:ind w:left="454"/>
        <w:jc w:val="both"/>
        <w:rPr>
          <w:lang w:eastAsia="ja-JP"/>
        </w:rPr>
      </w:pPr>
      <w:r>
        <w:rPr>
          <w:lang w:eastAsia="ja-JP"/>
        </w:rPr>
        <w:t>• 井上哲次郎 (1915). 『哲學と宗敎』, 弘道館.</w:t>
      </w:r>
    </w:p>
    <w:p w:rsidR="00F55BC6" w:rsidRDefault="00507389" w:rsidP="00AE310F">
      <w:pPr>
        <w:spacing w:before="20" w:after="20" w:line="336" w:lineRule="auto"/>
        <w:ind w:left="454"/>
        <w:jc w:val="both"/>
        <w:rPr>
          <w:lang w:eastAsia="ko-KR"/>
        </w:rPr>
      </w:pPr>
      <w:r>
        <w:rPr>
          <w:lang w:eastAsia="ko-KR"/>
        </w:rPr>
        <w:t xml:space="preserve">• 李敦化 (1924). 『人乃天要義』, </w:t>
      </w:r>
      <w:proofErr w:type="spellStart"/>
      <w:r>
        <w:rPr>
          <w:lang w:eastAsia="ko-KR"/>
        </w:rPr>
        <w:t>천도교중앙종리원</w:t>
      </w:r>
      <w:proofErr w:type="spellEnd"/>
      <w:r>
        <w:rPr>
          <w:lang w:eastAsia="ko-KR"/>
        </w:rPr>
        <w:t xml:space="preserve"> </w:t>
      </w:r>
      <w:proofErr w:type="spellStart"/>
      <w:r>
        <w:rPr>
          <w:lang w:eastAsia="ko-KR"/>
        </w:rPr>
        <w:t>포덕과</w:t>
      </w:r>
      <w:proofErr w:type="spellEnd"/>
      <w:r>
        <w:rPr>
          <w:lang w:eastAsia="ko-KR"/>
        </w:rPr>
        <w:t>.</w:t>
      </w:r>
    </w:p>
    <w:p w:rsidR="00F55BC6" w:rsidRDefault="00507389" w:rsidP="00AE310F">
      <w:pPr>
        <w:spacing w:before="20" w:after="20" w:line="336" w:lineRule="auto"/>
        <w:ind w:left="454"/>
        <w:jc w:val="both"/>
      </w:pPr>
      <w:r>
        <w:t xml:space="preserve">• </w:t>
      </w:r>
      <w:bookmarkStart w:id="0" w:name="_GoBack"/>
      <w:bookmarkEnd w:id="0"/>
      <w:r>
        <w:t xml:space="preserve">McManus, Robert &amp; Sichao Li (2025). "Measuring Accommodation: A Quantitative Text-Reuse Analysis of Matteo Ricci's Reliance on Chinese Classics," </w:t>
      </w:r>
      <w:r>
        <w:rPr>
          <w:i/>
        </w:rPr>
        <w:t>International Journal of Digital Humanities</w:t>
      </w:r>
      <w:r>
        <w:t>.</w:t>
      </w:r>
    </w:p>
    <w:p w:rsidR="00F55BC6" w:rsidRDefault="00507389" w:rsidP="00AE310F">
      <w:pPr>
        <w:spacing w:before="20" w:after="20" w:line="336" w:lineRule="auto"/>
        <w:ind w:left="454"/>
        <w:jc w:val="both"/>
      </w:pPr>
      <w:r>
        <w:t xml:space="preserve">• Sturgeon, Donald (2018). "Digital Approaches to Text Reuse in the Early Chinese Corpus," </w:t>
      </w:r>
      <w:r>
        <w:rPr>
          <w:i/>
        </w:rPr>
        <w:t>Journal of Chinese Literature and Culture</w:t>
      </w:r>
      <w:r>
        <w:t xml:space="preserve"> 5(2), 186-213.</w:t>
      </w:r>
    </w:p>
    <w:sectPr w:rsidR="00F55BC6" w:rsidSect="00034616">
      <w:footerReference w:type="default" r:id="rId10"/>
      <w:pgSz w:w="11906" w:h="16838"/>
      <w:pgMar w:top="1134"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04C8" w:rsidRDefault="000F04C8">
      <w:pPr>
        <w:spacing w:after="0" w:line="240" w:lineRule="auto"/>
      </w:pPr>
      <w:r>
        <w:separator/>
      </w:r>
    </w:p>
  </w:endnote>
  <w:endnote w:type="continuationSeparator" w:id="0">
    <w:p w:rsidR="000F04C8" w:rsidRDefault="000F0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7389" w:rsidRDefault="00507389">
    <w:pPr>
      <w:pStyle w:val="a6"/>
      <w:jc w:val="right"/>
    </w:pPr>
    <w:r>
      <w:rPr>
        <w:color w:val="666666"/>
        <w:sz w:val="20"/>
      </w:rPr>
      <w:fldChar w:fldCharType="begin"/>
    </w:r>
    <w:r>
      <w:rPr>
        <w:color w:val="666666"/>
        <w:sz w:val="20"/>
      </w:rPr>
      <w:instrText xml:space="preserve"> PAGE </w:instrText>
    </w:r>
    <w:r>
      <w:rPr>
        <w:color w:val="666666"/>
        <w:sz w:val="20"/>
      </w:rPr>
      <w:fldChar w:fldCharType="separate"/>
    </w:r>
    <w:r>
      <w:rPr>
        <w:noProof/>
        <w:color w:val="666666"/>
        <w:sz w:val="20"/>
      </w:rPr>
      <w:t>1</w:t>
    </w:r>
    <w:r>
      <w:rPr>
        <w:color w:val="666666"/>
        <w:sz w:val="20"/>
      </w:rPr>
      <w:fldChar w:fldCharType="end"/>
    </w:r>
    <w:r>
      <w:rPr>
        <w:color w:val="666666"/>
        <w:sz w:val="20"/>
      </w:rPr>
      <w:t>/</w:t>
    </w:r>
    <w:r>
      <w:rPr>
        <w:color w:val="666666"/>
        <w:sz w:val="20"/>
      </w:rPr>
      <w:fldChar w:fldCharType="begin"/>
    </w:r>
    <w:r>
      <w:rPr>
        <w:color w:val="666666"/>
        <w:sz w:val="20"/>
      </w:rPr>
      <w:instrText xml:space="preserve"> NUMPAGES </w:instrText>
    </w:r>
    <w:r>
      <w:rPr>
        <w:color w:val="666666"/>
        <w:sz w:val="20"/>
      </w:rPr>
      <w:fldChar w:fldCharType="separate"/>
    </w:r>
    <w:r>
      <w:rPr>
        <w:noProof/>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04C8" w:rsidRDefault="000F04C8">
      <w:pPr>
        <w:spacing w:after="0" w:line="240" w:lineRule="auto"/>
      </w:pPr>
      <w:r>
        <w:separator/>
      </w:r>
    </w:p>
  </w:footnote>
  <w:footnote w:type="continuationSeparator" w:id="0">
    <w:p w:rsidR="000F04C8" w:rsidRDefault="000F0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C8"/>
    <w:rsid w:val="0015074B"/>
    <w:rsid w:val="0029639D"/>
    <w:rsid w:val="00326F90"/>
    <w:rsid w:val="00507389"/>
    <w:rsid w:val="006407C8"/>
    <w:rsid w:val="00663950"/>
    <w:rsid w:val="00AA1D8D"/>
    <w:rsid w:val="00AE310F"/>
    <w:rsid w:val="00B47730"/>
    <w:rsid w:val="00CB0664"/>
    <w:rsid w:val="00CD338B"/>
    <w:rsid w:val="00F55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AE3A4"/>
  <w14:defaultImageDpi w14:val="300"/>
  <w15:docId w15:val="{785658DC-E627-4A2B-8F63-DE6FD14E7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맑은 고딕" w:eastAsia="맑은 고딕" w:hAnsi="맑은 고딕"/>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12729-A37F-417D-BF7D-AFDCE287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27</Pages>
  <Words>3744</Words>
  <Characters>21343</Characters>
  <Application>Microsoft Office Word</Application>
  <DocSecurity>0</DocSecurity>
  <Lines>177</Lines>
  <Paragraphs>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Soo Hur</cp:lastModifiedBy>
  <cp:revision>4</cp:revision>
  <dcterms:created xsi:type="dcterms:W3CDTF">2013-12-23T23:15:00Z</dcterms:created>
  <dcterms:modified xsi:type="dcterms:W3CDTF">2026-02-08T12:44:00Z</dcterms:modified>
  <cp:category/>
</cp:coreProperties>
</file>