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032A" w14:textId="2C7AF64B" w:rsidR="00ED79C4" w:rsidRDefault="00FE4F31">
      <w:r>
        <w:fldChar w:fldCharType="begin"/>
      </w:r>
      <w:r>
        <w:instrText xml:space="preserve"> HYPERLINK "https://libguides.bournemouth.ac.uk/creative-technology/books" </w:instrText>
      </w:r>
      <w:r>
        <w:fldChar w:fldCharType="separate"/>
      </w:r>
      <w:r w:rsidR="00184D35" w:rsidRPr="00C6152F">
        <w:rPr>
          <w:rStyle w:val="Hyperlink"/>
        </w:rPr>
        <w:t>https://libguides.bournemouth.ac.uk/creative-technology/books</w:t>
      </w:r>
      <w:r>
        <w:rPr>
          <w:rStyle w:val="Hyperlink"/>
        </w:rPr>
        <w:fldChar w:fldCharType="end"/>
      </w:r>
    </w:p>
    <w:tbl>
      <w:tblPr>
        <w:tblStyle w:val="TableGrid"/>
        <w:tblpPr w:leftFromText="180" w:rightFromText="180" w:vertAnchor="page" w:horzAnchor="margin" w:tblpY="2836"/>
        <w:tblW w:w="0" w:type="auto"/>
        <w:tblLook w:val="04A0" w:firstRow="1" w:lastRow="0" w:firstColumn="1" w:lastColumn="0" w:noHBand="0" w:noVBand="1"/>
      </w:tblPr>
      <w:tblGrid>
        <w:gridCol w:w="2708"/>
        <w:gridCol w:w="3654"/>
        <w:gridCol w:w="4183"/>
        <w:gridCol w:w="838"/>
        <w:gridCol w:w="2565"/>
      </w:tblGrid>
      <w:tr w:rsidR="009F2F27" w14:paraId="66D6F9D3" w14:textId="77777777" w:rsidTr="009F2F27">
        <w:tc>
          <w:tcPr>
            <w:tcW w:w="2708" w:type="dxa"/>
          </w:tcPr>
          <w:p w14:paraId="56CC1DB7" w14:textId="77777777" w:rsidR="009F2F27" w:rsidRDefault="009F2F27" w:rsidP="00184D35">
            <w:r>
              <w:t>Source</w:t>
            </w:r>
          </w:p>
        </w:tc>
        <w:tc>
          <w:tcPr>
            <w:tcW w:w="3654" w:type="dxa"/>
          </w:tcPr>
          <w:p w14:paraId="2D555D81" w14:textId="341A5FDF" w:rsidR="009F2F27" w:rsidRDefault="009F2F27" w:rsidP="00184D35">
            <w:r>
              <w:t>Source overview</w:t>
            </w:r>
          </w:p>
        </w:tc>
        <w:tc>
          <w:tcPr>
            <w:tcW w:w="4183" w:type="dxa"/>
          </w:tcPr>
          <w:p w14:paraId="6F9CE1AD" w14:textId="3B50FF0D" w:rsidR="009F2F27" w:rsidRDefault="009F2F27" w:rsidP="00184D35">
            <w:r>
              <w:t>Quote / Idea</w:t>
            </w:r>
          </w:p>
        </w:tc>
        <w:tc>
          <w:tcPr>
            <w:tcW w:w="838" w:type="dxa"/>
          </w:tcPr>
          <w:p w14:paraId="708A8EC6" w14:textId="77777777" w:rsidR="009F2F27" w:rsidRDefault="009F2F27" w:rsidP="00184D35">
            <w:r>
              <w:t>Page</w:t>
            </w:r>
          </w:p>
        </w:tc>
        <w:tc>
          <w:tcPr>
            <w:tcW w:w="2565" w:type="dxa"/>
          </w:tcPr>
          <w:p w14:paraId="0E94358C" w14:textId="77777777" w:rsidR="009F2F27" w:rsidRDefault="009F2F27" w:rsidP="00184D35">
            <w:r>
              <w:t>Analysis</w:t>
            </w:r>
          </w:p>
        </w:tc>
      </w:tr>
      <w:tr w:rsidR="009F2F27" w14:paraId="047B4687" w14:textId="77777777" w:rsidTr="009F2F27">
        <w:tc>
          <w:tcPr>
            <w:tcW w:w="2708" w:type="dxa"/>
            <w:vMerge w:val="restart"/>
          </w:tcPr>
          <w:p w14:paraId="603AF5CF" w14:textId="3D31BBD2" w:rsidR="009F2F27" w:rsidRDefault="009F2F27" w:rsidP="00184D35">
            <w:proofErr w:type="spellStart"/>
            <w:r>
              <w:t>AutoBiomes</w:t>
            </w:r>
            <w:proofErr w:type="spellEnd"/>
            <w:r>
              <w:t>: procedural generation of multi-biome landscapes (Roland Fischer)</w:t>
            </w:r>
          </w:p>
        </w:tc>
        <w:tc>
          <w:tcPr>
            <w:tcW w:w="3654" w:type="dxa"/>
            <w:vMerge w:val="restart"/>
          </w:tcPr>
          <w:p w14:paraId="3D6CC549" w14:textId="3568C6E7" w:rsidR="009F2F27" w:rsidRDefault="009F2F27" w:rsidP="00184D35">
            <w:r>
              <w:t>Details how to create a terrain that features multiple biomes. This is done my using a pipeline that first, generates a basic plane with noise, then applies a weather simulation, and finally adds some biome specific features, decided based on the temperature and altitude.</w:t>
            </w:r>
          </w:p>
        </w:tc>
        <w:tc>
          <w:tcPr>
            <w:tcW w:w="4183" w:type="dxa"/>
          </w:tcPr>
          <w:p w14:paraId="50F4DE17" w14:textId="3EF0F827" w:rsidR="009F2F27" w:rsidRDefault="009F2F27" w:rsidP="00184D35">
            <w:r>
              <w:t>Numerous algorithms for PTG have been proposed which can be roughly categorized into three types: synthetic, physics-</w:t>
            </w:r>
            <w:proofErr w:type="gramStart"/>
            <w:r>
              <w:t>based</w:t>
            </w:r>
            <w:proofErr w:type="gramEnd"/>
            <w:r>
              <w:t xml:space="preserve"> and example-based approaches </w:t>
            </w:r>
          </w:p>
        </w:tc>
        <w:tc>
          <w:tcPr>
            <w:tcW w:w="838" w:type="dxa"/>
          </w:tcPr>
          <w:p w14:paraId="5CF8F4AA" w14:textId="36615725" w:rsidR="009F2F27" w:rsidRDefault="009F2F27" w:rsidP="00184D35">
            <w:r>
              <w:t>1</w:t>
            </w:r>
          </w:p>
        </w:tc>
        <w:tc>
          <w:tcPr>
            <w:tcW w:w="2565" w:type="dxa"/>
          </w:tcPr>
          <w:p w14:paraId="55CF1591" w14:textId="12B589E5" w:rsidR="009F2F27" w:rsidRDefault="009F2F27" w:rsidP="00184D35">
            <w:r>
              <w:t>There are 3 different known ways of generating terrain with their own benefits and drawbacks</w:t>
            </w:r>
          </w:p>
        </w:tc>
      </w:tr>
      <w:tr w:rsidR="009F2F27" w14:paraId="4B025037" w14:textId="77777777" w:rsidTr="009F2F27">
        <w:tc>
          <w:tcPr>
            <w:tcW w:w="2708" w:type="dxa"/>
            <w:vMerge/>
          </w:tcPr>
          <w:p w14:paraId="14398FF2" w14:textId="77777777" w:rsidR="009F2F27" w:rsidRDefault="009F2F27" w:rsidP="00184D35"/>
        </w:tc>
        <w:tc>
          <w:tcPr>
            <w:tcW w:w="3654" w:type="dxa"/>
            <w:vMerge/>
          </w:tcPr>
          <w:p w14:paraId="7F8C9354" w14:textId="77777777" w:rsidR="009F2F27" w:rsidRDefault="009F2F27" w:rsidP="00184D35"/>
        </w:tc>
        <w:tc>
          <w:tcPr>
            <w:tcW w:w="4183" w:type="dxa"/>
          </w:tcPr>
          <w:p w14:paraId="7F53E4C4" w14:textId="10D9688D" w:rsidR="009F2F27" w:rsidRDefault="009F2F27" w:rsidP="00184D35">
            <w:r>
              <w:t>Terrain generation using noise is very popular, because it is easy compared to other approaches and the computational effort low. Drawbacks are the inherently unintuitive way to adjust noise parameters and consequently, the difficulty to create genuinely realistic looking terrain</w:t>
            </w:r>
          </w:p>
        </w:tc>
        <w:tc>
          <w:tcPr>
            <w:tcW w:w="838" w:type="dxa"/>
          </w:tcPr>
          <w:p w14:paraId="507C39B3" w14:textId="2D6A20CF" w:rsidR="009F2F27" w:rsidRDefault="009F2F27" w:rsidP="00184D35">
            <w:r>
              <w:t>2</w:t>
            </w:r>
          </w:p>
        </w:tc>
        <w:tc>
          <w:tcPr>
            <w:tcW w:w="2565" w:type="dxa"/>
          </w:tcPr>
          <w:p w14:paraId="48BE63AA" w14:textId="08B8AB09" w:rsidR="009F2F27" w:rsidRDefault="009F2F27" w:rsidP="00184D35">
            <w:r>
              <w:t>Although a popular and well used technique, noise is difficult to use, and takes a significant amount of refinement and tuning to make realistic looking terrain</w:t>
            </w:r>
          </w:p>
        </w:tc>
      </w:tr>
      <w:tr w:rsidR="009F2F27" w14:paraId="439FC7A8" w14:textId="77777777" w:rsidTr="009F2F27">
        <w:tc>
          <w:tcPr>
            <w:tcW w:w="2708" w:type="dxa"/>
          </w:tcPr>
          <w:p w14:paraId="6E943C54" w14:textId="35605EA6" w:rsidR="009F2F27" w:rsidRDefault="009F2F27" w:rsidP="00184D35">
            <w:r>
              <w:t xml:space="preserve">Rendering Parametrizable Planetary Atmospheres with Multiple Scattering in Real-Time (Oskar </w:t>
            </w:r>
            <w:proofErr w:type="spellStart"/>
            <w:r>
              <w:t>Elek</w:t>
            </w:r>
            <w:proofErr w:type="spellEnd"/>
            <w:r>
              <w:t>)</w:t>
            </w:r>
          </w:p>
        </w:tc>
        <w:tc>
          <w:tcPr>
            <w:tcW w:w="3654" w:type="dxa"/>
          </w:tcPr>
          <w:p w14:paraId="5B170828" w14:textId="19AE47DA" w:rsidR="009F2F27" w:rsidRDefault="009F2F27" w:rsidP="00184D35">
            <w:r>
              <w:t>Talks about how to create an atmosphere for a 3d planet, viewable both inside and outside of that planet. The technique uses a precomputed look</w:t>
            </w:r>
            <w:r w:rsidR="00C55787">
              <w:t xml:space="preserve">up table to ease the computation, and then renders it to the </w:t>
            </w:r>
            <w:r w:rsidR="002E1E30">
              <w:t>GPU</w:t>
            </w:r>
            <w:r w:rsidR="00C55787">
              <w:t xml:space="preserve">. This is a PBR </w:t>
            </w:r>
            <w:r w:rsidR="002E1E30">
              <w:t>approach and</w:t>
            </w:r>
            <w:r w:rsidR="00C55787">
              <w:t xml:space="preserve"> would also add the star of that system if this approach is followed</w:t>
            </w:r>
            <w:r w:rsidR="000757A5">
              <w:t>.</w:t>
            </w:r>
          </w:p>
        </w:tc>
        <w:tc>
          <w:tcPr>
            <w:tcW w:w="4183" w:type="dxa"/>
          </w:tcPr>
          <w:p w14:paraId="47DB46D8" w14:textId="4EFD00DD" w:rsidR="009F2F27" w:rsidRDefault="009F2F27" w:rsidP="00184D35"/>
        </w:tc>
        <w:tc>
          <w:tcPr>
            <w:tcW w:w="838" w:type="dxa"/>
          </w:tcPr>
          <w:p w14:paraId="4239AEB3" w14:textId="77777777" w:rsidR="009F2F27" w:rsidRDefault="009F2F27" w:rsidP="00184D35"/>
        </w:tc>
        <w:tc>
          <w:tcPr>
            <w:tcW w:w="2565" w:type="dxa"/>
          </w:tcPr>
          <w:p w14:paraId="39EFE7E3" w14:textId="77777777" w:rsidR="009F2F27" w:rsidRDefault="009F2F27" w:rsidP="00184D35"/>
        </w:tc>
      </w:tr>
      <w:tr w:rsidR="00F2605B" w14:paraId="5FCC4FEB" w14:textId="77777777" w:rsidTr="009F2F27">
        <w:tc>
          <w:tcPr>
            <w:tcW w:w="2708" w:type="dxa"/>
          </w:tcPr>
          <w:p w14:paraId="15CA63F8" w14:textId="1FC0C64D" w:rsidR="00F2605B" w:rsidRDefault="00F2605B" w:rsidP="00184D35">
            <w:r w:rsidRPr="00F2605B">
              <w:t>Real-Time Rendering of Planets with Atmospheres</w:t>
            </w:r>
          </w:p>
        </w:tc>
        <w:tc>
          <w:tcPr>
            <w:tcW w:w="3654" w:type="dxa"/>
          </w:tcPr>
          <w:p w14:paraId="1069E97A" w14:textId="16D38B59" w:rsidR="00F2605B" w:rsidRDefault="0097344C" w:rsidP="00184D35">
            <w:r>
              <w:t xml:space="preserve">Similar approaches detailed in the paper above, but also features a more </w:t>
            </w:r>
            <w:r w:rsidR="00684960">
              <w:t>in-depth</w:t>
            </w:r>
            <w:r>
              <w:t xml:space="preserve"> description and research, and features </w:t>
            </w:r>
            <w:proofErr w:type="spellStart"/>
            <w:r>
              <w:t>sudo</w:t>
            </w:r>
            <w:proofErr w:type="spellEnd"/>
            <w:r>
              <w:t xml:space="preserve"> code to help with </w:t>
            </w:r>
            <w:r w:rsidR="00684960">
              <w:t>implementation</w:t>
            </w:r>
          </w:p>
        </w:tc>
        <w:tc>
          <w:tcPr>
            <w:tcW w:w="4183" w:type="dxa"/>
          </w:tcPr>
          <w:p w14:paraId="4A2EB2A1" w14:textId="77777777" w:rsidR="00F2605B" w:rsidRDefault="00F2605B" w:rsidP="00184D35"/>
        </w:tc>
        <w:tc>
          <w:tcPr>
            <w:tcW w:w="838" w:type="dxa"/>
          </w:tcPr>
          <w:p w14:paraId="7C87A500" w14:textId="77777777" w:rsidR="00F2605B" w:rsidRDefault="00F2605B" w:rsidP="00184D35"/>
        </w:tc>
        <w:tc>
          <w:tcPr>
            <w:tcW w:w="2565" w:type="dxa"/>
          </w:tcPr>
          <w:p w14:paraId="7AD1DB05" w14:textId="77777777" w:rsidR="00F2605B" w:rsidRDefault="00F2605B" w:rsidP="00184D35"/>
        </w:tc>
      </w:tr>
      <w:tr w:rsidR="00684960" w14:paraId="4ACE9D7A" w14:textId="77777777" w:rsidTr="009F2F27">
        <w:tc>
          <w:tcPr>
            <w:tcW w:w="2708" w:type="dxa"/>
          </w:tcPr>
          <w:p w14:paraId="154471E0" w14:textId="77777777" w:rsidR="00C57A77" w:rsidRDefault="00C57A77" w:rsidP="00184D35"/>
          <w:p w14:paraId="0FE4FD6B" w14:textId="35E109DF" w:rsidR="00684960" w:rsidRPr="00F2605B" w:rsidRDefault="00BE6BFE" w:rsidP="00184D35">
            <w:proofErr w:type="spellStart"/>
            <w:r w:rsidRPr="00BE6BFE">
              <w:lastRenderedPageBreak/>
              <w:t>Delaunay+Voronoi</w:t>
            </w:r>
            <w:proofErr w:type="spellEnd"/>
            <w:r w:rsidRPr="00BE6BFE">
              <w:t xml:space="preserve"> on a sphere</w:t>
            </w:r>
          </w:p>
        </w:tc>
        <w:tc>
          <w:tcPr>
            <w:tcW w:w="3654" w:type="dxa"/>
          </w:tcPr>
          <w:p w14:paraId="660C5E06" w14:textId="77777777" w:rsidR="00C57A77" w:rsidRDefault="00C57A77" w:rsidP="00184D35"/>
          <w:p w14:paraId="5EDAA6FE" w14:textId="49866A34" w:rsidR="00684960" w:rsidRDefault="00C57A77" w:rsidP="00184D35">
            <w:r>
              <w:lastRenderedPageBreak/>
              <w:t xml:space="preserve">Briefly talks about an implementation method for creating a Fibonacci sphere using some pre-existing libraries </w:t>
            </w:r>
          </w:p>
        </w:tc>
        <w:tc>
          <w:tcPr>
            <w:tcW w:w="4183" w:type="dxa"/>
          </w:tcPr>
          <w:p w14:paraId="0545562A" w14:textId="77777777" w:rsidR="00684960" w:rsidRDefault="00684960" w:rsidP="00184D35"/>
        </w:tc>
        <w:tc>
          <w:tcPr>
            <w:tcW w:w="838" w:type="dxa"/>
          </w:tcPr>
          <w:p w14:paraId="50072E59" w14:textId="77777777" w:rsidR="00684960" w:rsidRDefault="00684960" w:rsidP="00184D35"/>
        </w:tc>
        <w:tc>
          <w:tcPr>
            <w:tcW w:w="2565" w:type="dxa"/>
          </w:tcPr>
          <w:p w14:paraId="3E89E2CD" w14:textId="77777777" w:rsidR="00684960" w:rsidRDefault="00684960" w:rsidP="00184D35"/>
        </w:tc>
      </w:tr>
      <w:tr w:rsidR="00C57A77" w14:paraId="7CC3608B" w14:textId="77777777" w:rsidTr="009F2F27">
        <w:tc>
          <w:tcPr>
            <w:tcW w:w="2708" w:type="dxa"/>
          </w:tcPr>
          <w:p w14:paraId="0FACC482" w14:textId="221CAC53" w:rsidR="00C57A77" w:rsidRDefault="00613BCA" w:rsidP="00184D35">
            <w:r w:rsidRPr="00613BCA">
              <w:t>Four Ways to Create a Mesh for a Sphere</w:t>
            </w:r>
          </w:p>
        </w:tc>
        <w:tc>
          <w:tcPr>
            <w:tcW w:w="3654" w:type="dxa"/>
          </w:tcPr>
          <w:p w14:paraId="71FB6A6B" w14:textId="713CDAA9" w:rsidR="00C57A77" w:rsidRDefault="00613BCA" w:rsidP="00184D35">
            <w:r>
              <w:t xml:space="preserve">Briefly talks about 4 different ways to render a sphere (UV, normalize cube, </w:t>
            </w:r>
            <w:proofErr w:type="spellStart"/>
            <w:r>
              <w:t>spherified</w:t>
            </w:r>
            <w:proofErr w:type="spellEnd"/>
            <w:r>
              <w:t xml:space="preserve"> cube and icosahedron). Doesn’t mention Fibonacci, does however feature pseudocode for all discussed models</w:t>
            </w:r>
          </w:p>
        </w:tc>
        <w:tc>
          <w:tcPr>
            <w:tcW w:w="4183" w:type="dxa"/>
          </w:tcPr>
          <w:p w14:paraId="552E77BE" w14:textId="77777777" w:rsidR="00C57A77" w:rsidRDefault="00C57A77" w:rsidP="00184D35"/>
        </w:tc>
        <w:tc>
          <w:tcPr>
            <w:tcW w:w="838" w:type="dxa"/>
          </w:tcPr>
          <w:p w14:paraId="72B48B03" w14:textId="77777777" w:rsidR="00C57A77" w:rsidRDefault="00C57A77" w:rsidP="00184D35"/>
        </w:tc>
        <w:tc>
          <w:tcPr>
            <w:tcW w:w="2565" w:type="dxa"/>
          </w:tcPr>
          <w:p w14:paraId="1345EDE0" w14:textId="77777777" w:rsidR="00C57A77" w:rsidRDefault="00C57A77" w:rsidP="00184D35"/>
        </w:tc>
      </w:tr>
      <w:tr w:rsidR="00D879D3" w14:paraId="389424F3" w14:textId="77777777" w:rsidTr="009F2F27">
        <w:tc>
          <w:tcPr>
            <w:tcW w:w="2708" w:type="dxa"/>
          </w:tcPr>
          <w:p w14:paraId="534ECCC3" w14:textId="014BA38A" w:rsidR="00D879D3" w:rsidRPr="00613BCA" w:rsidRDefault="00D879D3" w:rsidP="00184D35">
            <w:r>
              <w:t xml:space="preserve">Procedural Generation of 3D Planetary-Scale Terrains (Ryan J. </w:t>
            </w:r>
            <w:proofErr w:type="spellStart"/>
            <w:r>
              <w:t>Vitacion</w:t>
            </w:r>
            <w:proofErr w:type="spellEnd"/>
            <w:r>
              <w:t>, Li Liu)</w:t>
            </w:r>
          </w:p>
        </w:tc>
        <w:tc>
          <w:tcPr>
            <w:tcW w:w="3654" w:type="dxa"/>
          </w:tcPr>
          <w:p w14:paraId="1112484F" w14:textId="4CC934CD" w:rsidR="00D879D3" w:rsidRDefault="00D879D3" w:rsidP="00184D35">
            <w:r>
              <w:t xml:space="preserve">Discusses the performance and viability of several different types of noise (value, cubic, Perlin, simplex and diamond square) and see how they would work inside a 3d </w:t>
            </w:r>
            <w:proofErr w:type="spellStart"/>
            <w:r>
              <w:t>vr</w:t>
            </w:r>
            <w:proofErr w:type="spellEnd"/>
            <w:r>
              <w:t xml:space="preserve"> environment for defining a </w:t>
            </w:r>
            <w:proofErr w:type="spellStart"/>
            <w:r>
              <w:t>planets</w:t>
            </w:r>
            <w:proofErr w:type="spellEnd"/>
            <w:r>
              <w:t xml:space="preserve"> surface.</w:t>
            </w:r>
          </w:p>
        </w:tc>
        <w:tc>
          <w:tcPr>
            <w:tcW w:w="4183" w:type="dxa"/>
          </w:tcPr>
          <w:p w14:paraId="056CAEA8" w14:textId="77777777" w:rsidR="00D879D3" w:rsidRDefault="00D879D3" w:rsidP="00184D35"/>
        </w:tc>
        <w:tc>
          <w:tcPr>
            <w:tcW w:w="838" w:type="dxa"/>
          </w:tcPr>
          <w:p w14:paraId="35752019" w14:textId="77777777" w:rsidR="00D879D3" w:rsidRDefault="00D879D3" w:rsidP="00184D35"/>
        </w:tc>
        <w:tc>
          <w:tcPr>
            <w:tcW w:w="2565" w:type="dxa"/>
          </w:tcPr>
          <w:p w14:paraId="695D3A58" w14:textId="77777777" w:rsidR="00D879D3" w:rsidRDefault="00D879D3" w:rsidP="00184D35"/>
        </w:tc>
      </w:tr>
      <w:tr w:rsidR="003D1020" w14:paraId="051300B9" w14:textId="77777777" w:rsidTr="009F2F27">
        <w:tc>
          <w:tcPr>
            <w:tcW w:w="2708" w:type="dxa"/>
          </w:tcPr>
          <w:p w14:paraId="64E5C948" w14:textId="77777777" w:rsidR="003D1020" w:rsidRDefault="003D1020" w:rsidP="003D1020">
            <w:r>
              <w:t>Smooth View-Dependent Level-of-Detail Control</w:t>
            </w:r>
          </w:p>
          <w:p w14:paraId="2E77B40B" w14:textId="430359D2" w:rsidR="003D1020" w:rsidRDefault="003D1020" w:rsidP="003D1020">
            <w:r>
              <w:t>and its Application to Terrain Rendering (Hugues Hoppe)</w:t>
            </w:r>
          </w:p>
        </w:tc>
        <w:tc>
          <w:tcPr>
            <w:tcW w:w="3654" w:type="dxa"/>
          </w:tcPr>
          <w:p w14:paraId="4142E316" w14:textId="4E396045" w:rsidR="003D1020" w:rsidRDefault="003D1020" w:rsidP="00184D35">
            <w:r>
              <w:t xml:space="preserve">Discusses how to do LOD, using geomorphs, and applying </w:t>
            </w:r>
            <w:r w:rsidR="00FE4F31">
              <w:t>splits</w:t>
            </w:r>
            <w:r>
              <w:t xml:space="preserve"> and </w:t>
            </w:r>
            <w:proofErr w:type="spellStart"/>
            <w:r>
              <w:t>ecols</w:t>
            </w:r>
            <w:proofErr w:type="spellEnd"/>
            <w:r>
              <w:t xml:space="preserve"> to co</w:t>
            </w:r>
            <w:r w:rsidR="001173BC">
              <w:t xml:space="preserve"> </w:t>
            </w:r>
            <w:proofErr w:type="spellStart"/>
            <w:r>
              <w:t>mplicate</w:t>
            </w:r>
            <w:proofErr w:type="spellEnd"/>
            <w:r>
              <w:t xml:space="preserve"> or simplify the geometry of a mesh.</w:t>
            </w:r>
          </w:p>
        </w:tc>
        <w:tc>
          <w:tcPr>
            <w:tcW w:w="4183" w:type="dxa"/>
          </w:tcPr>
          <w:p w14:paraId="3E0E9BB5" w14:textId="77777777" w:rsidR="003D1020" w:rsidRDefault="003D1020" w:rsidP="00184D35"/>
        </w:tc>
        <w:tc>
          <w:tcPr>
            <w:tcW w:w="838" w:type="dxa"/>
          </w:tcPr>
          <w:p w14:paraId="51784AFD" w14:textId="77777777" w:rsidR="003D1020" w:rsidRDefault="003D1020" w:rsidP="00184D35"/>
        </w:tc>
        <w:tc>
          <w:tcPr>
            <w:tcW w:w="2565" w:type="dxa"/>
          </w:tcPr>
          <w:p w14:paraId="0EE1BCC1" w14:textId="77777777" w:rsidR="003D1020" w:rsidRDefault="003D1020" w:rsidP="00184D35"/>
        </w:tc>
      </w:tr>
      <w:tr w:rsidR="00782493" w14:paraId="5B2DC261" w14:textId="77777777" w:rsidTr="009F2F27">
        <w:tc>
          <w:tcPr>
            <w:tcW w:w="2708" w:type="dxa"/>
          </w:tcPr>
          <w:p w14:paraId="6FC9EFB9" w14:textId="15BDDF35" w:rsidR="00782493" w:rsidRDefault="00782493" w:rsidP="003D1020">
            <w:r w:rsidRPr="00782493">
              <w:t>Planetary Marching Cubes: A Marching Cubes Algorithm for Spherical Space</w:t>
            </w:r>
          </w:p>
        </w:tc>
        <w:tc>
          <w:tcPr>
            <w:tcW w:w="3654" w:type="dxa"/>
          </w:tcPr>
          <w:p w14:paraId="30FE745C" w14:textId="0BFFDF51" w:rsidR="00782493" w:rsidRDefault="00782493" w:rsidP="00184D35">
            <w:r>
              <w:t xml:space="preserve">Discusses how to use marching cubes to generate a planet, in which you can inherently edit the terrain. Uses a technique to map a cube voxel map to a sphere. This system would also use chunks </w:t>
            </w:r>
          </w:p>
        </w:tc>
        <w:tc>
          <w:tcPr>
            <w:tcW w:w="4183" w:type="dxa"/>
          </w:tcPr>
          <w:p w14:paraId="2CC2B37B" w14:textId="77777777" w:rsidR="00782493" w:rsidRDefault="00782493" w:rsidP="00184D35"/>
        </w:tc>
        <w:tc>
          <w:tcPr>
            <w:tcW w:w="838" w:type="dxa"/>
          </w:tcPr>
          <w:p w14:paraId="446C4927" w14:textId="77777777" w:rsidR="00782493" w:rsidRDefault="00782493" w:rsidP="00184D35"/>
        </w:tc>
        <w:tc>
          <w:tcPr>
            <w:tcW w:w="2565" w:type="dxa"/>
          </w:tcPr>
          <w:p w14:paraId="093F4459" w14:textId="77777777" w:rsidR="00782493" w:rsidRDefault="00782493" w:rsidP="00184D35"/>
        </w:tc>
      </w:tr>
      <w:tr w:rsidR="00E53FE6" w14:paraId="31ADF1ED" w14:textId="77777777" w:rsidTr="009F2F27">
        <w:tc>
          <w:tcPr>
            <w:tcW w:w="2708" w:type="dxa"/>
          </w:tcPr>
          <w:p w14:paraId="71DB9370" w14:textId="2F948A9C" w:rsidR="00E53FE6" w:rsidRPr="00782493" w:rsidRDefault="003A4C1C" w:rsidP="003D1020">
            <w:r w:rsidRPr="003A4C1C">
              <w:t>Automating Terrain Texturing in Real-Time Using a Rule-Based Approach</w:t>
            </w:r>
          </w:p>
        </w:tc>
        <w:tc>
          <w:tcPr>
            <w:tcW w:w="3654" w:type="dxa"/>
          </w:tcPr>
          <w:p w14:paraId="0FB42E3F" w14:textId="046FF324" w:rsidR="00E53FE6" w:rsidRDefault="003A4C1C" w:rsidP="00184D35">
            <w:r>
              <w:t>TO READ</w:t>
            </w:r>
          </w:p>
        </w:tc>
        <w:tc>
          <w:tcPr>
            <w:tcW w:w="4183" w:type="dxa"/>
          </w:tcPr>
          <w:p w14:paraId="0E5ED26C" w14:textId="77777777" w:rsidR="00E53FE6" w:rsidRDefault="00E53FE6" w:rsidP="00184D35"/>
        </w:tc>
        <w:tc>
          <w:tcPr>
            <w:tcW w:w="838" w:type="dxa"/>
          </w:tcPr>
          <w:p w14:paraId="66BB412A" w14:textId="77777777" w:rsidR="00E53FE6" w:rsidRDefault="00E53FE6" w:rsidP="00184D35"/>
        </w:tc>
        <w:tc>
          <w:tcPr>
            <w:tcW w:w="2565" w:type="dxa"/>
          </w:tcPr>
          <w:p w14:paraId="38BFD07C" w14:textId="77777777" w:rsidR="00E53FE6" w:rsidRDefault="00E53FE6" w:rsidP="00184D35"/>
        </w:tc>
      </w:tr>
      <w:tr w:rsidR="00110EDA" w14:paraId="5C861860" w14:textId="77777777" w:rsidTr="009F2F27">
        <w:tc>
          <w:tcPr>
            <w:tcW w:w="2708" w:type="dxa"/>
          </w:tcPr>
          <w:p w14:paraId="4868CA5F" w14:textId="50E90EF9" w:rsidR="00110EDA" w:rsidRPr="003A4C1C" w:rsidRDefault="00110EDA" w:rsidP="003D1020">
            <w:r w:rsidRPr="00110EDA">
              <w:lastRenderedPageBreak/>
              <w:t>Adaptive streaming and rendering of large terrains using strip masks</w:t>
            </w:r>
          </w:p>
        </w:tc>
        <w:tc>
          <w:tcPr>
            <w:tcW w:w="3654" w:type="dxa"/>
          </w:tcPr>
          <w:p w14:paraId="7728859C" w14:textId="05CBBFAD" w:rsidR="00110EDA" w:rsidRDefault="00110EDA" w:rsidP="00184D35">
            <w:r>
              <w:t>Describes methods to stream in and dynamically render large terrains (further re-read required)</w:t>
            </w:r>
          </w:p>
        </w:tc>
        <w:tc>
          <w:tcPr>
            <w:tcW w:w="4183" w:type="dxa"/>
          </w:tcPr>
          <w:p w14:paraId="689AAF79" w14:textId="77777777" w:rsidR="00110EDA" w:rsidRDefault="00110EDA" w:rsidP="00184D35"/>
        </w:tc>
        <w:tc>
          <w:tcPr>
            <w:tcW w:w="838" w:type="dxa"/>
          </w:tcPr>
          <w:p w14:paraId="114AB443" w14:textId="77777777" w:rsidR="00110EDA" w:rsidRDefault="00110EDA" w:rsidP="00184D35"/>
        </w:tc>
        <w:tc>
          <w:tcPr>
            <w:tcW w:w="2565" w:type="dxa"/>
          </w:tcPr>
          <w:p w14:paraId="79F2391D" w14:textId="77777777" w:rsidR="00110EDA" w:rsidRDefault="00110EDA" w:rsidP="00184D35"/>
        </w:tc>
      </w:tr>
      <w:tr w:rsidR="00110EDA" w14:paraId="2ED81569" w14:textId="77777777" w:rsidTr="009F2F27">
        <w:tc>
          <w:tcPr>
            <w:tcW w:w="2708" w:type="dxa"/>
          </w:tcPr>
          <w:p w14:paraId="43AB5707" w14:textId="77777777" w:rsidR="00110EDA" w:rsidRPr="00110EDA" w:rsidRDefault="00110EDA" w:rsidP="003D1020"/>
        </w:tc>
        <w:tc>
          <w:tcPr>
            <w:tcW w:w="3654" w:type="dxa"/>
          </w:tcPr>
          <w:p w14:paraId="1F369192" w14:textId="77777777" w:rsidR="00110EDA" w:rsidRDefault="00110EDA" w:rsidP="00184D35"/>
        </w:tc>
        <w:tc>
          <w:tcPr>
            <w:tcW w:w="4183" w:type="dxa"/>
          </w:tcPr>
          <w:p w14:paraId="0B7B4258" w14:textId="77777777" w:rsidR="00110EDA" w:rsidRDefault="00110EDA" w:rsidP="00184D35"/>
        </w:tc>
        <w:tc>
          <w:tcPr>
            <w:tcW w:w="838" w:type="dxa"/>
          </w:tcPr>
          <w:p w14:paraId="12ACD535" w14:textId="77777777" w:rsidR="00110EDA" w:rsidRDefault="00110EDA" w:rsidP="00184D35"/>
        </w:tc>
        <w:tc>
          <w:tcPr>
            <w:tcW w:w="2565" w:type="dxa"/>
          </w:tcPr>
          <w:p w14:paraId="0B7BFE51" w14:textId="77777777" w:rsidR="00110EDA" w:rsidRDefault="00110EDA" w:rsidP="00184D35"/>
        </w:tc>
      </w:tr>
    </w:tbl>
    <w:p w14:paraId="62F28AE0" w14:textId="77777777" w:rsidR="00184D35" w:rsidRDefault="00184D35" w:rsidP="00684960"/>
    <w:sectPr w:rsidR="00184D35" w:rsidSect="00776F2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25"/>
    <w:rsid w:val="000757A5"/>
    <w:rsid w:val="00110EDA"/>
    <w:rsid w:val="001173BC"/>
    <w:rsid w:val="001462D3"/>
    <w:rsid w:val="0016492E"/>
    <w:rsid w:val="00184D35"/>
    <w:rsid w:val="002E1E30"/>
    <w:rsid w:val="003A4C1C"/>
    <w:rsid w:val="003D1020"/>
    <w:rsid w:val="00613BCA"/>
    <w:rsid w:val="00684960"/>
    <w:rsid w:val="00706141"/>
    <w:rsid w:val="00723288"/>
    <w:rsid w:val="00773A68"/>
    <w:rsid w:val="00776F25"/>
    <w:rsid w:val="00782493"/>
    <w:rsid w:val="00856371"/>
    <w:rsid w:val="0097344C"/>
    <w:rsid w:val="009F2F27"/>
    <w:rsid w:val="00BB4526"/>
    <w:rsid w:val="00BE6BFE"/>
    <w:rsid w:val="00C55787"/>
    <w:rsid w:val="00C57A77"/>
    <w:rsid w:val="00C649C0"/>
    <w:rsid w:val="00CC0E8F"/>
    <w:rsid w:val="00CC131E"/>
    <w:rsid w:val="00D879D3"/>
    <w:rsid w:val="00E53FE6"/>
    <w:rsid w:val="00ED79C4"/>
    <w:rsid w:val="00F1259F"/>
    <w:rsid w:val="00F2605B"/>
    <w:rsid w:val="00FE4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44F5"/>
  <w15:chartTrackingRefBased/>
  <w15:docId w15:val="{C860DDEC-5D1A-4E07-87FE-8482E40B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4D35"/>
    <w:rPr>
      <w:color w:val="0563C1" w:themeColor="hyperlink"/>
      <w:u w:val="single"/>
    </w:rPr>
  </w:style>
  <w:style w:type="character" w:styleId="UnresolvedMention">
    <w:name w:val="Unresolved Mention"/>
    <w:basedOn w:val="DefaultParagraphFont"/>
    <w:uiPriority w:val="99"/>
    <w:semiHidden/>
    <w:unhideWhenUsed/>
    <w:rsid w:val="00184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1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40</cp:revision>
  <dcterms:created xsi:type="dcterms:W3CDTF">2022-02-04T15:43:00Z</dcterms:created>
  <dcterms:modified xsi:type="dcterms:W3CDTF">2022-02-21T15:47:00Z</dcterms:modified>
</cp:coreProperties>
</file>