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E470" w14:textId="77777777" w:rsidR="00047F23" w:rsidRPr="00047F23" w:rsidRDefault="00047F23" w:rsidP="00047F23">
      <w:pPr>
        <w:rPr>
          <w:b/>
          <w:bCs/>
        </w:rPr>
      </w:pPr>
      <w:r w:rsidRPr="00047F23">
        <w:rPr>
          <w:b/>
          <w:bCs/>
        </w:rPr>
        <w:t>基于改进YOLOv8s的无人机目标检测</w:t>
      </w:r>
    </w:p>
    <w:p w14:paraId="46ED73E7" w14:textId="77777777" w:rsidR="00047F23" w:rsidRPr="00047F23" w:rsidRDefault="00047F23" w:rsidP="00047F23">
      <w:pPr>
        <w:rPr>
          <w:b/>
          <w:bCs/>
        </w:rPr>
      </w:pPr>
      <w:r w:rsidRPr="00047F23">
        <w:rPr>
          <w:b/>
          <w:bCs/>
        </w:rPr>
        <w:t>1. 实验方法</w:t>
      </w:r>
    </w:p>
    <w:p w14:paraId="1E844F3E" w14:textId="77777777" w:rsidR="00047F23" w:rsidRPr="00047F23" w:rsidRDefault="00047F23" w:rsidP="00047F23">
      <w:r w:rsidRPr="00047F23">
        <w:t>本实验以YOLOv8s为基线模型，在VisDrone2019无人机航拍数据集上进行目标检测研究。</w:t>
      </w:r>
    </w:p>
    <w:p w14:paraId="54E0CDB2" w14:textId="77777777" w:rsidR="00047F23" w:rsidRPr="00047F23" w:rsidRDefault="00047F23" w:rsidP="00047F23">
      <w:r w:rsidRPr="00047F23">
        <w:t>针对航拍图像中小目标数量多、尺度变化大、容易被遮挡等问题，参考IF-YOLO模型进行改进，主要包括：</w:t>
      </w:r>
    </w:p>
    <w:p w14:paraId="4F400D24" w14:textId="77777777" w:rsidR="00047F23" w:rsidRPr="00047F23" w:rsidRDefault="00047F23" w:rsidP="00047F23">
      <w:pPr>
        <w:numPr>
          <w:ilvl w:val="0"/>
          <w:numId w:val="1"/>
        </w:numPr>
      </w:pPr>
      <w:r w:rsidRPr="00047F23">
        <w:t>引入IPFA（Information-Preserving Feature Aggregation）模块，替换部分Stride Convolution下采样结构，在降低特征图分辨率的同时尽可能保留小目标信息。</w:t>
      </w:r>
    </w:p>
    <w:p w14:paraId="6744F1FF" w14:textId="77777777" w:rsidR="00047F23" w:rsidRPr="00047F23" w:rsidRDefault="00047F23" w:rsidP="00047F23">
      <w:pPr>
        <w:numPr>
          <w:ilvl w:val="0"/>
          <w:numId w:val="1"/>
        </w:numPr>
      </w:pPr>
      <w:r w:rsidRPr="00047F23">
        <w:t>引入CSFM（Conflict Information Suppression Feature Fusion Module）模块，通过通道注意力与空间注意力机制抑制特征融合过程中的冗余信息和冲突信息。</w:t>
      </w:r>
    </w:p>
    <w:p w14:paraId="5B04AE42" w14:textId="77777777" w:rsidR="00047F23" w:rsidRPr="00047F23" w:rsidRDefault="00047F23" w:rsidP="00047F23">
      <w:pPr>
        <w:numPr>
          <w:ilvl w:val="0"/>
          <w:numId w:val="1"/>
        </w:numPr>
      </w:pPr>
      <w:r w:rsidRPr="00047F23">
        <w:t>采用FGAFPN（Fine-Grained Aggregation Feature Pyramid Network）替代原有PAN结构，加强不同尺度特征之间的信息交互，提高小目标检测能力。</w:t>
      </w:r>
    </w:p>
    <w:p w14:paraId="5D9E0606" w14:textId="77777777" w:rsidR="00047F23" w:rsidRPr="00047F23" w:rsidRDefault="00047F23" w:rsidP="00047F23">
      <w:r w:rsidRPr="00047F23">
        <w:t>改进后的模型仍保持YOLOv8s较高的推理速度，同时增强了对小目标和复杂场景目标的检测能力。</w:t>
      </w:r>
    </w:p>
    <w:p w14:paraId="1259EB2D" w14:textId="77777777" w:rsidR="00047F23" w:rsidRPr="00047F23" w:rsidRDefault="00047F23" w:rsidP="00047F23">
      <w:pPr>
        <w:rPr>
          <w:b/>
          <w:bCs/>
        </w:rPr>
      </w:pPr>
      <w:r w:rsidRPr="00047F23">
        <w:rPr>
          <w:b/>
          <w:bCs/>
        </w:rPr>
        <w:t>2. 实验结果</w:t>
      </w:r>
    </w:p>
    <w:p w14:paraId="1E9FCC68" w14:textId="77777777" w:rsidR="00047F23" w:rsidRPr="00047F23" w:rsidRDefault="00047F23" w:rsidP="00047F23">
      <w:r w:rsidRPr="00047F23">
        <w:t>在VisDrone2019验证集上的结果如下：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960"/>
        <w:gridCol w:w="648"/>
        <w:gridCol w:w="776"/>
        <w:gridCol w:w="1145"/>
      </w:tblGrid>
      <w:tr w:rsidR="00047F23" w:rsidRPr="00047F23" w14:paraId="4D893425" w14:textId="77777777">
        <w:trPr>
          <w:tblHeader/>
          <w:tblCellSpacing w:w="15" w:type="dxa"/>
        </w:trPr>
        <w:tc>
          <w:tcPr>
            <w:tcW w:w="0" w:type="auto"/>
            <w:vAlign w:val="center"/>
            <w:hideMark/>
          </w:tcPr>
          <w:p w14:paraId="737167F4" w14:textId="77777777" w:rsidR="00047F23" w:rsidRPr="00047F23" w:rsidRDefault="00047F23" w:rsidP="00047F23">
            <w:pPr>
              <w:rPr>
                <w:b/>
                <w:bCs/>
              </w:rPr>
            </w:pPr>
            <w:r w:rsidRPr="00047F23">
              <w:rPr>
                <w:b/>
                <w:bCs/>
              </w:rPr>
              <w:t>模型</w:t>
            </w:r>
          </w:p>
        </w:tc>
        <w:tc>
          <w:tcPr>
            <w:tcW w:w="0" w:type="auto"/>
            <w:vAlign w:val="center"/>
            <w:hideMark/>
          </w:tcPr>
          <w:p w14:paraId="60ADE1FE" w14:textId="77777777" w:rsidR="00047F23" w:rsidRPr="00047F23" w:rsidRDefault="00047F23" w:rsidP="00047F23">
            <w:pPr>
              <w:rPr>
                <w:b/>
                <w:bCs/>
              </w:rPr>
            </w:pPr>
            <w:r w:rsidRPr="00047F23">
              <w:rPr>
                <w:b/>
                <w:bCs/>
              </w:rPr>
              <w:t>Precision</w:t>
            </w:r>
          </w:p>
        </w:tc>
        <w:tc>
          <w:tcPr>
            <w:tcW w:w="0" w:type="auto"/>
            <w:vAlign w:val="center"/>
            <w:hideMark/>
          </w:tcPr>
          <w:p w14:paraId="09C3ABE9" w14:textId="77777777" w:rsidR="00047F23" w:rsidRPr="00047F23" w:rsidRDefault="00047F23" w:rsidP="00047F23">
            <w:pPr>
              <w:rPr>
                <w:b/>
                <w:bCs/>
              </w:rPr>
            </w:pPr>
            <w:r w:rsidRPr="00047F23">
              <w:rPr>
                <w:b/>
                <w:bCs/>
              </w:rPr>
              <w:t>Recall</w:t>
            </w:r>
          </w:p>
        </w:tc>
        <w:tc>
          <w:tcPr>
            <w:tcW w:w="0" w:type="auto"/>
            <w:vAlign w:val="center"/>
            <w:hideMark/>
          </w:tcPr>
          <w:p w14:paraId="32A6CCEE" w14:textId="77777777" w:rsidR="00047F23" w:rsidRPr="00047F23" w:rsidRDefault="00047F23" w:rsidP="00047F23">
            <w:pPr>
              <w:rPr>
                <w:b/>
                <w:bCs/>
              </w:rPr>
            </w:pPr>
            <w:r w:rsidRPr="00047F23">
              <w:rPr>
                <w:b/>
                <w:bCs/>
              </w:rPr>
              <w:t>mAP50</w:t>
            </w:r>
          </w:p>
        </w:tc>
        <w:tc>
          <w:tcPr>
            <w:tcW w:w="0" w:type="auto"/>
            <w:vAlign w:val="center"/>
            <w:hideMark/>
          </w:tcPr>
          <w:p w14:paraId="4410A4A5" w14:textId="77777777" w:rsidR="00047F23" w:rsidRPr="00047F23" w:rsidRDefault="00047F23" w:rsidP="00047F23">
            <w:pPr>
              <w:rPr>
                <w:b/>
                <w:bCs/>
              </w:rPr>
            </w:pPr>
            <w:r w:rsidRPr="00047F23">
              <w:rPr>
                <w:b/>
                <w:bCs/>
              </w:rPr>
              <w:t>mAP50-95</w:t>
            </w:r>
          </w:p>
        </w:tc>
      </w:tr>
      <w:tr w:rsidR="00047F23" w:rsidRPr="00047F23" w14:paraId="0DD24457" w14:textId="77777777">
        <w:trPr>
          <w:tblCellSpacing w:w="15" w:type="dxa"/>
        </w:trPr>
        <w:tc>
          <w:tcPr>
            <w:tcW w:w="0" w:type="auto"/>
            <w:vAlign w:val="center"/>
            <w:hideMark/>
          </w:tcPr>
          <w:p w14:paraId="23A23FFE" w14:textId="77777777" w:rsidR="00047F23" w:rsidRPr="00047F23" w:rsidRDefault="00047F23" w:rsidP="00047F23">
            <w:r w:rsidRPr="00047F23">
              <w:t>YOLOv8s(Baseline)</w:t>
            </w:r>
          </w:p>
        </w:tc>
        <w:tc>
          <w:tcPr>
            <w:tcW w:w="0" w:type="auto"/>
            <w:vAlign w:val="center"/>
            <w:hideMark/>
          </w:tcPr>
          <w:p w14:paraId="227DB0DE" w14:textId="77777777" w:rsidR="00047F23" w:rsidRPr="00047F23" w:rsidRDefault="00047F23" w:rsidP="00047F23">
            <w:r w:rsidRPr="00047F23">
              <w:t>0.593</w:t>
            </w:r>
          </w:p>
        </w:tc>
        <w:tc>
          <w:tcPr>
            <w:tcW w:w="0" w:type="auto"/>
            <w:vAlign w:val="center"/>
            <w:hideMark/>
          </w:tcPr>
          <w:p w14:paraId="4AF6F3F6" w14:textId="77777777" w:rsidR="00047F23" w:rsidRPr="00047F23" w:rsidRDefault="00047F23" w:rsidP="00047F23">
            <w:r w:rsidRPr="00047F23">
              <w:t>0.479</w:t>
            </w:r>
          </w:p>
        </w:tc>
        <w:tc>
          <w:tcPr>
            <w:tcW w:w="0" w:type="auto"/>
            <w:vAlign w:val="center"/>
            <w:hideMark/>
          </w:tcPr>
          <w:p w14:paraId="7EFA10DC" w14:textId="77777777" w:rsidR="00047F23" w:rsidRPr="00047F23" w:rsidRDefault="00047F23" w:rsidP="00047F23">
            <w:r w:rsidRPr="00047F23">
              <w:t>0.482</w:t>
            </w:r>
          </w:p>
        </w:tc>
        <w:tc>
          <w:tcPr>
            <w:tcW w:w="0" w:type="auto"/>
            <w:vAlign w:val="center"/>
            <w:hideMark/>
          </w:tcPr>
          <w:p w14:paraId="5A65C8B9" w14:textId="77777777" w:rsidR="00047F23" w:rsidRPr="00047F23" w:rsidRDefault="00047F23" w:rsidP="00047F23">
            <w:r w:rsidRPr="00047F23">
              <w:t>0.266</w:t>
            </w:r>
          </w:p>
        </w:tc>
      </w:tr>
      <w:tr w:rsidR="00047F23" w:rsidRPr="00047F23" w14:paraId="309D9F92" w14:textId="77777777">
        <w:trPr>
          <w:tblCellSpacing w:w="15" w:type="dxa"/>
        </w:trPr>
        <w:tc>
          <w:tcPr>
            <w:tcW w:w="0" w:type="auto"/>
            <w:vAlign w:val="center"/>
            <w:hideMark/>
          </w:tcPr>
          <w:p w14:paraId="56947CFE" w14:textId="77777777" w:rsidR="00047F23" w:rsidRPr="00047F23" w:rsidRDefault="00047F23" w:rsidP="00047F23">
            <w:r w:rsidRPr="00047F23">
              <w:t>改进YOLOv8s</w:t>
            </w:r>
          </w:p>
        </w:tc>
        <w:tc>
          <w:tcPr>
            <w:tcW w:w="0" w:type="auto"/>
            <w:vAlign w:val="center"/>
            <w:hideMark/>
          </w:tcPr>
          <w:p w14:paraId="198C0FBE" w14:textId="77777777" w:rsidR="00047F23" w:rsidRPr="00047F23" w:rsidRDefault="00047F23" w:rsidP="00047F23">
            <w:r w:rsidRPr="00047F23">
              <w:t>0.595</w:t>
            </w:r>
          </w:p>
        </w:tc>
        <w:tc>
          <w:tcPr>
            <w:tcW w:w="0" w:type="auto"/>
            <w:vAlign w:val="center"/>
            <w:hideMark/>
          </w:tcPr>
          <w:p w14:paraId="2D449BFB" w14:textId="77777777" w:rsidR="00047F23" w:rsidRPr="00047F23" w:rsidRDefault="00047F23" w:rsidP="00047F23">
            <w:r w:rsidRPr="00047F23">
              <w:t>0.481</w:t>
            </w:r>
          </w:p>
        </w:tc>
        <w:tc>
          <w:tcPr>
            <w:tcW w:w="0" w:type="auto"/>
            <w:vAlign w:val="center"/>
            <w:hideMark/>
          </w:tcPr>
          <w:p w14:paraId="3C20A940" w14:textId="77777777" w:rsidR="00047F23" w:rsidRPr="00047F23" w:rsidRDefault="00047F23" w:rsidP="00047F23">
            <w:r w:rsidRPr="00047F23">
              <w:t>0.490</w:t>
            </w:r>
          </w:p>
        </w:tc>
        <w:tc>
          <w:tcPr>
            <w:tcW w:w="0" w:type="auto"/>
            <w:vAlign w:val="center"/>
            <w:hideMark/>
          </w:tcPr>
          <w:p w14:paraId="4C09D783" w14:textId="77777777" w:rsidR="00047F23" w:rsidRPr="00047F23" w:rsidRDefault="00047F23" w:rsidP="00047F23">
            <w:r w:rsidRPr="00047F23">
              <w:t>0.288</w:t>
            </w:r>
          </w:p>
        </w:tc>
      </w:tr>
    </w:tbl>
    <w:p w14:paraId="29FF7BDB" w14:textId="77777777" w:rsidR="00047F23" w:rsidRPr="00047F23" w:rsidRDefault="00047F23" w:rsidP="00047F23">
      <w:r w:rsidRPr="00047F23">
        <w:t>相较于原始YOLOv8s：</w:t>
      </w:r>
    </w:p>
    <w:p w14:paraId="493F55E7" w14:textId="77777777" w:rsidR="00047F23" w:rsidRPr="00047F23" w:rsidRDefault="00047F23" w:rsidP="00047F23">
      <w:pPr>
        <w:numPr>
          <w:ilvl w:val="0"/>
          <w:numId w:val="2"/>
        </w:numPr>
      </w:pPr>
      <w:r w:rsidRPr="00047F23">
        <w:t>Precision提高0.2%</w:t>
      </w:r>
    </w:p>
    <w:p w14:paraId="1DCF547D" w14:textId="77777777" w:rsidR="00047F23" w:rsidRPr="00047F23" w:rsidRDefault="00047F23" w:rsidP="00047F23">
      <w:pPr>
        <w:numPr>
          <w:ilvl w:val="0"/>
          <w:numId w:val="2"/>
        </w:numPr>
      </w:pPr>
      <w:r w:rsidRPr="00047F23">
        <w:t>Recall提高0.2%</w:t>
      </w:r>
    </w:p>
    <w:p w14:paraId="35E90385" w14:textId="77777777" w:rsidR="00047F23" w:rsidRPr="00047F23" w:rsidRDefault="00047F23" w:rsidP="00047F23">
      <w:pPr>
        <w:numPr>
          <w:ilvl w:val="0"/>
          <w:numId w:val="2"/>
        </w:numPr>
      </w:pPr>
      <w:r w:rsidRPr="00047F23">
        <w:t>mAP50提高0.8%</w:t>
      </w:r>
    </w:p>
    <w:p w14:paraId="4738E36D" w14:textId="77777777" w:rsidR="00047F23" w:rsidRPr="00047F23" w:rsidRDefault="00047F23" w:rsidP="00047F23">
      <w:pPr>
        <w:numPr>
          <w:ilvl w:val="0"/>
          <w:numId w:val="2"/>
        </w:numPr>
      </w:pPr>
      <w:r w:rsidRPr="00047F23">
        <w:t>mAP50-95提高2.2%</w:t>
      </w:r>
    </w:p>
    <w:p w14:paraId="6C79ABD4" w14:textId="77777777" w:rsidR="00047F23" w:rsidRPr="00047F23" w:rsidRDefault="00047F23" w:rsidP="00047F23">
      <w:r w:rsidRPr="00047F23">
        <w:t>其中行人（pedestrian）、人群（people）以及自行车（bicycle）等小目标类别均获得一定提升，车辆类别（car）检测精度达到86.3%。</w:t>
      </w:r>
    </w:p>
    <w:p w14:paraId="12C1DF0D" w14:textId="77777777" w:rsidR="00047F23" w:rsidRPr="00047F23" w:rsidRDefault="00047F23" w:rsidP="00047F23">
      <w:pPr>
        <w:rPr>
          <w:b/>
          <w:bCs/>
        </w:rPr>
      </w:pPr>
      <w:r w:rsidRPr="00047F23">
        <w:rPr>
          <w:b/>
          <w:bCs/>
        </w:rPr>
        <w:t>3. 结果分析</w:t>
      </w:r>
    </w:p>
    <w:p w14:paraId="3296B317" w14:textId="77777777" w:rsidR="00047F23" w:rsidRPr="00047F23" w:rsidRDefault="00047F23" w:rsidP="00047F23">
      <w:r w:rsidRPr="00047F23">
        <w:lastRenderedPageBreak/>
        <w:t>实验结果表明，改进后的YOLOv8s整体性能优于原始模型。</w:t>
      </w:r>
    </w:p>
    <w:p w14:paraId="5A614A20" w14:textId="77777777" w:rsidR="00047F23" w:rsidRPr="00047F23" w:rsidRDefault="00047F23" w:rsidP="00047F23">
      <w:r w:rsidRPr="00047F23">
        <w:t>IPFA模块有效缓解了下采样过程中的特征信息损失问题；FGAFPN和CSFM增强了多尺度特征融合能力，减少了不同</w:t>
      </w:r>
      <w:proofErr w:type="gramStart"/>
      <w:r w:rsidRPr="00047F23">
        <w:t>层特征</w:t>
      </w:r>
      <w:proofErr w:type="gramEnd"/>
      <w:r w:rsidRPr="00047F23">
        <w:t>之间的语义冲突。因此模型在无人机航拍场景下对小目标的检测能力得到提升，尤其在密集目标和复杂背景情况下表现更稳定。</w:t>
      </w:r>
    </w:p>
    <w:p w14:paraId="6165A67C" w14:textId="77777777" w:rsidR="00047F23" w:rsidRPr="00047F23" w:rsidRDefault="00047F23" w:rsidP="00047F23">
      <w:pPr>
        <w:rPr>
          <w:b/>
          <w:bCs/>
        </w:rPr>
      </w:pPr>
      <w:r w:rsidRPr="00047F23">
        <w:rPr>
          <w:b/>
          <w:bCs/>
        </w:rPr>
        <w:t>4. 结论</w:t>
      </w:r>
    </w:p>
    <w:p w14:paraId="13B0BC5D" w14:textId="77777777" w:rsidR="00047F23" w:rsidRPr="00047F23" w:rsidRDefault="00047F23" w:rsidP="00047F23">
      <w:r w:rsidRPr="00047F23">
        <w:t>本文基于YOLOv8s完成了无人机目标检测实验，并引入IPFA、CSFM和FGAFPN三个改进模块。实验结果表明，改进模型在VisDrone2019数据集上取得了49.0%的mAP50和28.8%的mAP50-95，相较于原始YOLOv8s具有更好的检测性能，验证了改进方法的有效性。</w:t>
      </w:r>
    </w:p>
    <w:p w14:paraId="388B1F5F" w14:textId="77777777" w:rsidR="009F3560" w:rsidRPr="00047F23" w:rsidRDefault="009F3560">
      <w:pPr>
        <w:rPr>
          <w:rFonts w:hint="eastAsia"/>
        </w:rPr>
      </w:pPr>
    </w:p>
    <w:sectPr w:rsidR="009F3560" w:rsidRPr="00047F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D1EE3"/>
    <w:multiLevelType w:val="multilevel"/>
    <w:tmpl w:val="2556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E41985"/>
    <w:multiLevelType w:val="multilevel"/>
    <w:tmpl w:val="89FC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852419">
    <w:abstractNumId w:val="0"/>
  </w:num>
  <w:num w:numId="2" w16cid:durableId="423117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1D"/>
    <w:rsid w:val="00047F23"/>
    <w:rsid w:val="00236A8D"/>
    <w:rsid w:val="003E321D"/>
    <w:rsid w:val="009F3560"/>
    <w:rsid w:val="00A74DA1"/>
    <w:rsid w:val="00E44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EDBA4"/>
  <w15:chartTrackingRefBased/>
  <w15:docId w15:val="{70E15F57-8503-43E8-8DE4-077AE76B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32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32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32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32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321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321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32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2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32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2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32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32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321D"/>
    <w:rPr>
      <w:rFonts w:cstheme="majorBidi"/>
      <w:color w:val="0F4761" w:themeColor="accent1" w:themeShade="BF"/>
      <w:sz w:val="28"/>
      <w:szCs w:val="28"/>
    </w:rPr>
  </w:style>
  <w:style w:type="character" w:customStyle="1" w:styleId="50">
    <w:name w:val="标题 5 字符"/>
    <w:basedOn w:val="a0"/>
    <w:link w:val="5"/>
    <w:uiPriority w:val="9"/>
    <w:semiHidden/>
    <w:rsid w:val="003E321D"/>
    <w:rPr>
      <w:rFonts w:cstheme="majorBidi"/>
      <w:color w:val="0F4761" w:themeColor="accent1" w:themeShade="BF"/>
      <w:sz w:val="24"/>
    </w:rPr>
  </w:style>
  <w:style w:type="character" w:customStyle="1" w:styleId="60">
    <w:name w:val="标题 6 字符"/>
    <w:basedOn w:val="a0"/>
    <w:link w:val="6"/>
    <w:uiPriority w:val="9"/>
    <w:semiHidden/>
    <w:rsid w:val="003E321D"/>
    <w:rPr>
      <w:rFonts w:cstheme="majorBidi"/>
      <w:b/>
      <w:bCs/>
      <w:color w:val="0F4761" w:themeColor="accent1" w:themeShade="BF"/>
    </w:rPr>
  </w:style>
  <w:style w:type="character" w:customStyle="1" w:styleId="70">
    <w:name w:val="标题 7 字符"/>
    <w:basedOn w:val="a0"/>
    <w:link w:val="7"/>
    <w:uiPriority w:val="9"/>
    <w:semiHidden/>
    <w:rsid w:val="003E321D"/>
    <w:rPr>
      <w:rFonts w:cstheme="majorBidi"/>
      <w:b/>
      <w:bCs/>
      <w:color w:val="595959" w:themeColor="text1" w:themeTint="A6"/>
    </w:rPr>
  </w:style>
  <w:style w:type="character" w:customStyle="1" w:styleId="80">
    <w:name w:val="标题 8 字符"/>
    <w:basedOn w:val="a0"/>
    <w:link w:val="8"/>
    <w:uiPriority w:val="9"/>
    <w:semiHidden/>
    <w:rsid w:val="003E321D"/>
    <w:rPr>
      <w:rFonts w:cstheme="majorBidi"/>
      <w:color w:val="595959" w:themeColor="text1" w:themeTint="A6"/>
    </w:rPr>
  </w:style>
  <w:style w:type="character" w:customStyle="1" w:styleId="90">
    <w:name w:val="标题 9 字符"/>
    <w:basedOn w:val="a0"/>
    <w:link w:val="9"/>
    <w:uiPriority w:val="9"/>
    <w:semiHidden/>
    <w:rsid w:val="003E321D"/>
    <w:rPr>
      <w:rFonts w:eastAsiaTheme="majorEastAsia" w:cstheme="majorBidi"/>
      <w:color w:val="595959" w:themeColor="text1" w:themeTint="A6"/>
    </w:rPr>
  </w:style>
  <w:style w:type="paragraph" w:styleId="a3">
    <w:name w:val="Title"/>
    <w:basedOn w:val="a"/>
    <w:next w:val="a"/>
    <w:link w:val="a4"/>
    <w:uiPriority w:val="10"/>
    <w:qFormat/>
    <w:rsid w:val="003E32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2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2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2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21D"/>
    <w:pPr>
      <w:spacing w:before="160"/>
      <w:jc w:val="center"/>
    </w:pPr>
    <w:rPr>
      <w:i/>
      <w:iCs/>
      <w:color w:val="404040" w:themeColor="text1" w:themeTint="BF"/>
    </w:rPr>
  </w:style>
  <w:style w:type="character" w:customStyle="1" w:styleId="a8">
    <w:name w:val="引用 字符"/>
    <w:basedOn w:val="a0"/>
    <w:link w:val="a7"/>
    <w:uiPriority w:val="29"/>
    <w:rsid w:val="003E321D"/>
    <w:rPr>
      <w:i/>
      <w:iCs/>
      <w:color w:val="404040" w:themeColor="text1" w:themeTint="BF"/>
    </w:rPr>
  </w:style>
  <w:style w:type="paragraph" w:styleId="a9">
    <w:name w:val="List Paragraph"/>
    <w:basedOn w:val="a"/>
    <w:uiPriority w:val="34"/>
    <w:qFormat/>
    <w:rsid w:val="003E321D"/>
    <w:pPr>
      <w:ind w:left="720"/>
      <w:contextualSpacing/>
    </w:pPr>
  </w:style>
  <w:style w:type="character" w:styleId="aa">
    <w:name w:val="Intense Emphasis"/>
    <w:basedOn w:val="a0"/>
    <w:uiPriority w:val="21"/>
    <w:qFormat/>
    <w:rsid w:val="003E321D"/>
    <w:rPr>
      <w:i/>
      <w:iCs/>
      <w:color w:val="0F4761" w:themeColor="accent1" w:themeShade="BF"/>
    </w:rPr>
  </w:style>
  <w:style w:type="paragraph" w:styleId="ab">
    <w:name w:val="Intense Quote"/>
    <w:basedOn w:val="a"/>
    <w:next w:val="a"/>
    <w:link w:val="ac"/>
    <w:uiPriority w:val="30"/>
    <w:qFormat/>
    <w:rsid w:val="003E3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321D"/>
    <w:rPr>
      <w:i/>
      <w:iCs/>
      <w:color w:val="0F4761" w:themeColor="accent1" w:themeShade="BF"/>
    </w:rPr>
  </w:style>
  <w:style w:type="character" w:styleId="ad">
    <w:name w:val="Intense Reference"/>
    <w:basedOn w:val="a0"/>
    <w:uiPriority w:val="32"/>
    <w:qFormat/>
    <w:rsid w:val="003E3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diao</dc:creator>
  <cp:keywords/>
  <dc:description/>
  <cp:lastModifiedBy>ren diao</cp:lastModifiedBy>
  <cp:revision>2</cp:revision>
  <dcterms:created xsi:type="dcterms:W3CDTF">2026-06-07T14:20:00Z</dcterms:created>
  <dcterms:modified xsi:type="dcterms:W3CDTF">2026-06-07T14:21:00Z</dcterms:modified>
</cp:coreProperties>
</file>