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843" w:rsidRPr="00B515B0" w:rsidRDefault="009E2843" w:rsidP="00D963E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7857">
        <w:rPr>
          <w:b/>
          <w:sz w:val="28"/>
          <w:szCs w:val="28"/>
          <w:lang w:val="uk-UA"/>
        </w:rPr>
        <w:t>До уваги студентів математичного факультету.</w:t>
      </w:r>
      <w:r w:rsidRPr="00C37857">
        <w:rPr>
          <w:sz w:val="28"/>
          <w:szCs w:val="28"/>
          <w:lang w:val="uk-UA"/>
        </w:rPr>
        <w:t xml:space="preserve"> Готується до друку збірник тез доповідей студентської наукової конференції. До 15.04.13 р. авторам необхідно подати на кафедру кібернетики і прикладної математики електронний варіант тез доповіді та  копію, підписану науковим керівником.</w:t>
      </w:r>
      <w:r>
        <w:rPr>
          <w:sz w:val="28"/>
          <w:szCs w:val="28"/>
          <w:lang w:val="uk-UA"/>
        </w:rPr>
        <w:t xml:space="preserve"> Вартість публікації однієї сторінки складає 20 грн.</w:t>
      </w:r>
      <w:r w:rsidRPr="00B515B0">
        <w:rPr>
          <w:sz w:val="28"/>
          <w:szCs w:val="28"/>
        </w:rPr>
        <w:t xml:space="preserve"> </w:t>
      </w:r>
    </w:p>
    <w:p w:rsidR="009E2843" w:rsidRPr="00C37857" w:rsidRDefault="009E2843" w:rsidP="000172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7857">
        <w:rPr>
          <w:b/>
          <w:sz w:val="28"/>
          <w:szCs w:val="28"/>
          <w:lang w:val="uk-UA"/>
        </w:rPr>
        <w:t>Вимоги до оформлення.</w:t>
      </w:r>
      <w:r w:rsidRPr="00C37857">
        <w:rPr>
          <w:sz w:val="28"/>
          <w:szCs w:val="28"/>
          <w:lang w:val="uk-UA"/>
        </w:rPr>
        <w:t xml:space="preserve"> Порядок розміщення матеріалів:</w:t>
      </w:r>
    </w:p>
    <w:p w:rsidR="009E2843" w:rsidRPr="00C37857" w:rsidRDefault="009E2843" w:rsidP="00703CB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НАЗВА ДОПОВІДІ (великими літерами, напівжирним, по центру);</w:t>
      </w:r>
    </w:p>
    <w:p w:rsidR="009E2843" w:rsidRPr="00C37857" w:rsidRDefault="009E2843" w:rsidP="00703CB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прізвище та ініціали автора (напівжирним, по центру);</w:t>
      </w:r>
    </w:p>
    <w:p w:rsidR="009E2843" w:rsidRPr="00C37857" w:rsidRDefault="009E2843" w:rsidP="00703CB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інформація про автора (курс та спеціальність (див. табл. 1); по центру);</w:t>
      </w:r>
    </w:p>
    <w:p w:rsidR="009E2843" w:rsidRPr="00C37857" w:rsidRDefault="009E2843" w:rsidP="00703CB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основний текст (по ширині);</w:t>
      </w:r>
    </w:p>
    <w:p w:rsidR="009E2843" w:rsidRPr="00C37857" w:rsidRDefault="009E2843" w:rsidP="00703CB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літератури (по ширині)</w:t>
      </w:r>
      <w:r>
        <w:rPr>
          <w:sz w:val="28"/>
          <w:szCs w:val="28"/>
          <w:lang w:val="en-US"/>
        </w:rPr>
        <w:t>.</w:t>
      </w:r>
    </w:p>
    <w:p w:rsidR="009E2843" w:rsidRPr="00C37857" w:rsidRDefault="009E2843" w:rsidP="00636404">
      <w:pPr>
        <w:spacing w:line="360" w:lineRule="auto"/>
        <w:jc w:val="right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Таблиця 1.</w:t>
      </w:r>
    </w:p>
    <w:p w:rsidR="009E2843" w:rsidRPr="00C37857" w:rsidRDefault="009E2843" w:rsidP="00636404">
      <w:pPr>
        <w:spacing w:line="360" w:lineRule="auto"/>
        <w:jc w:val="center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 xml:space="preserve">Шифри спеціальностей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84"/>
        <w:gridCol w:w="3285"/>
        <w:gridCol w:w="3285"/>
      </w:tblGrid>
      <w:tr w:rsidR="009E2843" w:rsidRPr="00C37857" w:rsidTr="00351634">
        <w:tc>
          <w:tcPr>
            <w:tcW w:w="3284" w:type="dxa"/>
          </w:tcPr>
          <w:p w:rsidR="009E2843" w:rsidRPr="00351634" w:rsidRDefault="009E2843" w:rsidP="00351634">
            <w:pPr>
              <w:spacing w:line="276" w:lineRule="auto"/>
              <w:jc w:val="center"/>
              <w:rPr>
                <w:b/>
                <w:lang w:val="uk-UA"/>
              </w:rPr>
            </w:pPr>
            <w:r w:rsidRPr="00351634">
              <w:rPr>
                <w:b/>
                <w:lang w:val="uk-UA"/>
              </w:rPr>
              <w:t>Освітньо-кваліфікаційний рівень</w:t>
            </w:r>
          </w:p>
        </w:tc>
        <w:tc>
          <w:tcPr>
            <w:tcW w:w="3285" w:type="dxa"/>
            <w:tcBorders>
              <w:right w:val="single" w:sz="4" w:space="0" w:color="auto"/>
            </w:tcBorders>
            <w:vAlign w:val="center"/>
          </w:tcPr>
          <w:p w:rsidR="009E2843" w:rsidRPr="00351634" w:rsidRDefault="009E2843" w:rsidP="00351634">
            <w:pPr>
              <w:spacing w:line="276" w:lineRule="auto"/>
              <w:jc w:val="center"/>
              <w:rPr>
                <w:b/>
                <w:lang w:val="uk-UA"/>
              </w:rPr>
            </w:pPr>
            <w:r w:rsidRPr="00351634">
              <w:rPr>
                <w:b/>
                <w:lang w:val="uk-UA"/>
              </w:rPr>
              <w:t>Спеціальність</w:t>
            </w:r>
          </w:p>
        </w:tc>
        <w:tc>
          <w:tcPr>
            <w:tcW w:w="3285" w:type="dxa"/>
            <w:tcBorders>
              <w:left w:val="single" w:sz="4" w:space="0" w:color="auto"/>
            </w:tcBorders>
            <w:vAlign w:val="center"/>
          </w:tcPr>
          <w:p w:rsidR="009E2843" w:rsidRPr="00351634" w:rsidRDefault="009E2843" w:rsidP="00351634">
            <w:pPr>
              <w:spacing w:line="276" w:lineRule="auto"/>
              <w:jc w:val="center"/>
              <w:rPr>
                <w:b/>
                <w:lang w:val="uk-UA"/>
              </w:rPr>
            </w:pPr>
            <w:r w:rsidRPr="00351634">
              <w:rPr>
                <w:b/>
                <w:lang w:val="uk-UA"/>
              </w:rPr>
              <w:t>Шифр спеціальності</w:t>
            </w:r>
          </w:p>
        </w:tc>
      </w:tr>
      <w:tr w:rsidR="009E2843" w:rsidRPr="00C37857" w:rsidTr="00351634">
        <w:tc>
          <w:tcPr>
            <w:tcW w:w="3284" w:type="dxa"/>
            <w:vMerge w:val="restart"/>
            <w:vAlign w:val="center"/>
          </w:tcPr>
          <w:p w:rsidR="009E2843" w:rsidRPr="00351634" w:rsidRDefault="009E2843" w:rsidP="00351634">
            <w:pPr>
              <w:tabs>
                <w:tab w:val="center" w:pos="1534"/>
              </w:tabs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Бакалавр</w:t>
            </w:r>
          </w:p>
        </w:tc>
        <w:tc>
          <w:tcPr>
            <w:tcW w:w="3285" w:type="dxa"/>
            <w:tcBorders>
              <w:righ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Математика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6.040201</w:t>
            </w:r>
          </w:p>
        </w:tc>
      </w:tr>
      <w:tr w:rsidR="009E2843" w:rsidRPr="00C37857" w:rsidTr="00351634">
        <w:tc>
          <w:tcPr>
            <w:tcW w:w="3284" w:type="dxa"/>
            <w:vMerge/>
          </w:tcPr>
          <w:p w:rsidR="009E2843" w:rsidRPr="00351634" w:rsidRDefault="009E2843" w:rsidP="00351634">
            <w:pPr>
              <w:tabs>
                <w:tab w:val="center" w:pos="1534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3285" w:type="dxa"/>
            <w:tcBorders>
              <w:righ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Прикладна математика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6.040301</w:t>
            </w:r>
          </w:p>
        </w:tc>
      </w:tr>
      <w:tr w:rsidR="009E2843" w:rsidRPr="00C37857" w:rsidTr="00351634">
        <w:tc>
          <w:tcPr>
            <w:tcW w:w="3284" w:type="dxa"/>
            <w:vMerge w:val="restart"/>
            <w:vAlign w:val="center"/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Спеціаліст</w:t>
            </w:r>
          </w:p>
        </w:tc>
        <w:tc>
          <w:tcPr>
            <w:tcW w:w="3285" w:type="dxa"/>
            <w:tcBorders>
              <w:righ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Математика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7.04020101</w:t>
            </w:r>
          </w:p>
        </w:tc>
      </w:tr>
      <w:tr w:rsidR="009E2843" w:rsidRPr="00C37857" w:rsidTr="00351634">
        <w:tc>
          <w:tcPr>
            <w:tcW w:w="3284" w:type="dxa"/>
            <w:vMerge/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</w:p>
        </w:tc>
        <w:tc>
          <w:tcPr>
            <w:tcW w:w="3285" w:type="dxa"/>
            <w:tcBorders>
              <w:righ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Прикладна математика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7.04030101</w:t>
            </w:r>
          </w:p>
        </w:tc>
      </w:tr>
      <w:tr w:rsidR="009E2843" w:rsidRPr="00C37857" w:rsidTr="00351634">
        <w:tc>
          <w:tcPr>
            <w:tcW w:w="3284" w:type="dxa"/>
            <w:vMerge w:val="restart"/>
            <w:vAlign w:val="center"/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Магістр</w:t>
            </w:r>
          </w:p>
        </w:tc>
        <w:tc>
          <w:tcPr>
            <w:tcW w:w="3285" w:type="dxa"/>
            <w:tcBorders>
              <w:righ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Математика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8.04020101</w:t>
            </w:r>
          </w:p>
        </w:tc>
      </w:tr>
      <w:tr w:rsidR="009E2843" w:rsidRPr="00C37857" w:rsidTr="00351634">
        <w:tc>
          <w:tcPr>
            <w:tcW w:w="3284" w:type="dxa"/>
            <w:vMerge/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</w:p>
        </w:tc>
        <w:tc>
          <w:tcPr>
            <w:tcW w:w="3285" w:type="dxa"/>
            <w:tcBorders>
              <w:righ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Прикладна математика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8.04030101</w:t>
            </w:r>
          </w:p>
        </w:tc>
      </w:tr>
    </w:tbl>
    <w:p w:rsidR="009E2843" w:rsidRPr="00C37857" w:rsidRDefault="009E2843" w:rsidP="0060347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Тези доповіді готуються у редакторі Microsoft Word 2007, обсяг – 1-2 повні сторінки. Основні параметри приведені у табл. 2.</w:t>
      </w:r>
    </w:p>
    <w:p w:rsidR="009E2843" w:rsidRPr="00C37857" w:rsidRDefault="009E2843" w:rsidP="00636404">
      <w:pPr>
        <w:spacing w:line="360" w:lineRule="auto"/>
        <w:jc w:val="right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Таблиця 2.</w:t>
      </w:r>
    </w:p>
    <w:p w:rsidR="009E2843" w:rsidRPr="00C37857" w:rsidRDefault="009E2843" w:rsidP="001419EE">
      <w:pPr>
        <w:spacing w:line="360" w:lineRule="auto"/>
        <w:jc w:val="center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Основні параметри оформлення тез доповіді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27"/>
        <w:gridCol w:w="4927"/>
      </w:tblGrid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center"/>
              <w:rPr>
                <w:b/>
                <w:lang w:val="uk-UA"/>
              </w:rPr>
            </w:pPr>
            <w:r w:rsidRPr="00351634">
              <w:rPr>
                <w:b/>
                <w:lang w:val="uk-UA"/>
              </w:rPr>
              <w:t>Параметр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center"/>
              <w:rPr>
                <w:b/>
                <w:lang w:val="uk-UA"/>
              </w:rPr>
            </w:pPr>
            <w:r w:rsidRPr="00351634">
              <w:rPr>
                <w:b/>
                <w:lang w:val="uk-UA"/>
              </w:rPr>
              <w:t>Значення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Формат аркуша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rPr>
                <w:lang w:val="uk-UA"/>
              </w:rPr>
            </w:pPr>
            <w:r w:rsidRPr="00351634">
              <w:rPr>
                <w:lang w:val="uk-UA"/>
              </w:rPr>
              <w:t>А4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Поля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smartTag w:uri="urn:schemas-microsoft-com:office:smarttags" w:element="metricconverter">
              <w:smartTagPr>
                <w:attr w:name="ProductID" w:val="2 см"/>
              </w:smartTagPr>
              <w:r w:rsidRPr="00351634">
                <w:rPr>
                  <w:lang w:val="uk-UA"/>
                </w:rPr>
                <w:t>2 см</w:t>
              </w:r>
            </w:smartTag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Стиль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351634">
                  <w:rPr>
                    <w:lang w:val="en-US"/>
                  </w:rPr>
                  <w:t>Normal</w:t>
                </w:r>
              </w:smartTag>
            </w:smartTag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Власні стилі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відсутні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Шрифт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en-US"/>
              </w:rPr>
            </w:pPr>
            <w:r w:rsidRPr="00351634">
              <w:rPr>
                <w:lang w:val="en-US"/>
              </w:rPr>
              <w:t>Times New Roman (Cyr)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Розмір шрифту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14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 xml:space="preserve">Розмір шрифту у таблицях, на рисунках 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12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Відступ абзацу основного тексту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351634">
                <w:rPr>
                  <w:lang w:val="uk-UA"/>
                </w:rPr>
                <w:t>1,25 см</w:t>
              </w:r>
            </w:smartTag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Міжрядковий інтервал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1,5</w:t>
            </w:r>
          </w:p>
        </w:tc>
      </w:tr>
      <w:tr w:rsidR="009E2843" w:rsidRPr="00C37857" w:rsidTr="00351634"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Міжрядковий інтервал у таблицях</w:t>
            </w:r>
          </w:p>
        </w:tc>
        <w:tc>
          <w:tcPr>
            <w:tcW w:w="4927" w:type="dxa"/>
          </w:tcPr>
          <w:p w:rsidR="009E2843" w:rsidRPr="00351634" w:rsidRDefault="009E2843" w:rsidP="00351634">
            <w:pPr>
              <w:spacing w:line="276" w:lineRule="auto"/>
              <w:jc w:val="both"/>
              <w:rPr>
                <w:lang w:val="uk-UA"/>
              </w:rPr>
            </w:pPr>
            <w:r w:rsidRPr="00351634">
              <w:rPr>
                <w:lang w:val="uk-UA"/>
              </w:rPr>
              <w:t>1,15</w:t>
            </w:r>
          </w:p>
        </w:tc>
      </w:tr>
    </w:tbl>
    <w:p w:rsidR="009E2843" w:rsidRPr="00C37857" w:rsidRDefault="009E2843" w:rsidP="00E467D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37857">
        <w:rPr>
          <w:b/>
          <w:sz w:val="28"/>
          <w:szCs w:val="28"/>
          <w:lang w:val="uk-UA"/>
        </w:rPr>
        <w:lastRenderedPageBreak/>
        <w:t>НАЗВА ДОПОВІДІ</w:t>
      </w:r>
    </w:p>
    <w:p w:rsidR="009E2843" w:rsidRPr="00C37857" w:rsidRDefault="009E2843" w:rsidP="00E467D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Прізвище</w:t>
      </w:r>
      <w:r w:rsidRPr="00C37857">
        <w:rPr>
          <w:b/>
          <w:sz w:val="28"/>
          <w:szCs w:val="28"/>
          <w:lang w:val="uk-UA"/>
        </w:rPr>
        <w:t xml:space="preserve"> І.П.</w:t>
      </w:r>
    </w:p>
    <w:p w:rsidR="009E2843" w:rsidRPr="00C37857" w:rsidRDefault="009E2843" w:rsidP="00E467DC">
      <w:pPr>
        <w:spacing w:line="360" w:lineRule="auto"/>
        <w:jc w:val="center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Студент 5-го курсу спеціальності 8.04030101 «Прикладна математика»</w:t>
      </w:r>
    </w:p>
    <w:p w:rsidR="009E2843" w:rsidRPr="00C56F73" w:rsidRDefault="009E2843" w:rsidP="002D75E2">
      <w:pPr>
        <w:spacing w:line="360" w:lineRule="auto"/>
        <w:ind w:firstLine="708"/>
        <w:jc w:val="both"/>
        <w:rPr>
          <w:sz w:val="28"/>
          <w:szCs w:val="28"/>
        </w:rPr>
      </w:pPr>
    </w:p>
    <w:p w:rsidR="009E2843" w:rsidRPr="00E467DC" w:rsidRDefault="009E2843" w:rsidP="002D75E2">
      <w:pPr>
        <w:spacing w:line="360" w:lineRule="auto"/>
        <w:ind w:firstLine="708"/>
        <w:jc w:val="both"/>
        <w:rPr>
          <w:sz w:val="28"/>
          <w:szCs w:val="28"/>
        </w:rPr>
      </w:pPr>
      <w:r w:rsidRPr="00C37857">
        <w:rPr>
          <w:sz w:val="28"/>
          <w:szCs w:val="28"/>
          <w:lang w:val="uk-UA"/>
        </w:rPr>
        <w:t xml:space="preserve">Даний взірець може бути використаний як шаблон для підготовки файлу (його можна взяти на кафедрі кібернетики і прикладної математики або за запитом по електронній адресі </w:t>
      </w:r>
      <w:proofErr w:type="spellStart"/>
      <w:r w:rsidRPr="00C37857">
        <w:rPr>
          <w:sz w:val="28"/>
          <w:szCs w:val="28"/>
          <w:lang w:val="uk-UA"/>
        </w:rPr>
        <w:t>povidm</w:t>
      </w:r>
      <w:proofErr w:type="spellEnd"/>
      <w:r w:rsidRPr="00C37857">
        <w:rPr>
          <w:sz w:val="28"/>
          <w:szCs w:val="28"/>
          <w:lang w:val="uk-UA"/>
        </w:rPr>
        <w:t>@</w:t>
      </w:r>
      <w:proofErr w:type="spellStart"/>
      <w:r w:rsidRPr="00C37857">
        <w:rPr>
          <w:sz w:val="28"/>
          <w:szCs w:val="28"/>
          <w:lang w:val="uk-UA"/>
        </w:rPr>
        <w:t>mail.ru</w:t>
      </w:r>
      <w:proofErr w:type="spellEnd"/>
      <w:r w:rsidRPr="00C37857">
        <w:rPr>
          <w:sz w:val="28"/>
          <w:szCs w:val="28"/>
          <w:lang w:val="uk-UA"/>
        </w:rPr>
        <w:t>).</w:t>
      </w:r>
    </w:p>
    <w:p w:rsidR="009E2843" w:rsidRPr="00C37857" w:rsidRDefault="009E2843" w:rsidP="002D75E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C37857">
        <w:rPr>
          <w:sz w:val="28"/>
          <w:szCs w:val="28"/>
          <w:lang w:val="uk-UA"/>
        </w:rPr>
        <w:t xml:space="preserve">ормули вирівнюються по центру, а </w:t>
      </w:r>
      <w:r>
        <w:rPr>
          <w:sz w:val="28"/>
          <w:szCs w:val="28"/>
          <w:lang w:val="uk-UA"/>
        </w:rPr>
        <w:t xml:space="preserve">їхня </w:t>
      </w:r>
      <w:r w:rsidRPr="00C37857">
        <w:rPr>
          <w:sz w:val="28"/>
          <w:szCs w:val="28"/>
          <w:lang w:val="uk-UA"/>
        </w:rPr>
        <w:t>нумерація виставляється справа. Для цього використовується таблиця з невидимими границями:</w:t>
      </w:r>
    </w:p>
    <w:tbl>
      <w:tblPr>
        <w:tblW w:w="0" w:type="auto"/>
        <w:tblLook w:val="00A0"/>
      </w:tblPr>
      <w:tblGrid>
        <w:gridCol w:w="9288"/>
        <w:gridCol w:w="566"/>
      </w:tblGrid>
      <w:tr w:rsidR="009E2843" w:rsidRPr="00C37857" w:rsidTr="00351634">
        <w:tc>
          <w:tcPr>
            <w:tcW w:w="9288" w:type="dxa"/>
          </w:tcPr>
          <w:p w:rsidR="009E2843" w:rsidRPr="00B515B0" w:rsidRDefault="00563A18" w:rsidP="002D4E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 = ax + b</m:t>
              </m:r>
            </m:oMath>
            <w:r w:rsidR="009E2843" w:rsidRPr="00B515B0">
              <w:rPr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566" w:type="dxa"/>
          </w:tcPr>
          <w:p w:rsidR="009E2843" w:rsidRPr="00351634" w:rsidRDefault="009E2843" w:rsidP="00351634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51634">
              <w:rPr>
                <w:sz w:val="28"/>
                <w:szCs w:val="28"/>
                <w:lang w:val="uk-UA"/>
              </w:rPr>
              <w:t>(1)</w:t>
            </w:r>
          </w:p>
        </w:tc>
      </w:tr>
    </w:tbl>
    <w:p w:rsidR="009E2843" w:rsidRPr="00C37857" w:rsidRDefault="00992DD5" w:rsidP="00992DD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Рисунки готуються у вбудованому редакторі (див. рис. 1) або вставляються як окремі об’єкти.</w:t>
      </w:r>
      <w:r w:rsidR="007F64D1" w:rsidRPr="007F64D1">
        <w:rPr>
          <w:noProof/>
        </w:rPr>
        <w:pict>
          <v:group id="_x0000_s1026" editas="canvas" style="position:absolute;left:0;text-align:left;margin-left:0;margin-top:42.35pt;width:2in;height:99pt;z-index:251658240;mso-position-horizontal:center;mso-position-horizontal-relative:text;mso-position-vertical-relative:text" coordorigin="1854,7963" coordsize="2880,1980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54;top:7963;width:2880;height:198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394;top:8093;width:1;height:1490;flip:y" o:connectortype="straight">
              <v:stroke endarrow="classic" endarrowwidth="narrow"/>
            </v:shape>
            <v:shape id="_x0000_s1029" type="#_x0000_t32" style="position:absolute;left:2034;top:9403;width:2520;height:1" o:connectortype="straight">
              <v:stroke endarrow="classic" endarrowwidth="narrow"/>
            </v:shape>
            <v:shape id="_x0000_s1030" type="#_x0000_t32" style="position:absolute;left:2034;top:8233;width:2340;height:810;flip:y" o:connectortype="straight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854;top:9403;width:540;height:360" filled="f" stroked="f">
              <v:textbox style="mso-next-textbox:#_x0000_s1031">
                <w:txbxContent>
                  <w:p w:rsidR="009E2843" w:rsidRPr="008E4411" w:rsidRDefault="009E2843">
                    <w:pPr>
                      <w:rPr>
                        <w:i/>
                        <w:lang w:val="en-US"/>
                      </w:rPr>
                    </w:pPr>
                    <w:r w:rsidRPr="008E4411">
                      <w:rPr>
                        <w:i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1032" type="#_x0000_t202" style="position:absolute;left:4194;top:9404;width:540;height:360" filled="f" stroked="f">
              <v:textbox style="mso-next-textbox:#_x0000_s1032">
                <w:txbxContent>
                  <w:p w:rsidR="009E2843" w:rsidRPr="008E4411" w:rsidRDefault="009E2843">
                    <w:pPr>
                      <w:rPr>
                        <w:i/>
                        <w:lang w:val="en-US"/>
                      </w:rPr>
                    </w:pPr>
                    <w:proofErr w:type="gramStart"/>
                    <w:r>
                      <w:rPr>
                        <w:i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2075;top:8003;width:540;height:540" filled="f" stroked="f">
              <v:textbox style="mso-next-textbox:#_x0000_s1033">
                <w:txbxContent>
                  <w:p w:rsidR="009E2843" w:rsidRPr="008E4411" w:rsidRDefault="009E2843">
                    <w:pPr>
                      <w:rPr>
                        <w:i/>
                        <w:lang w:val="en-US"/>
                      </w:rPr>
                    </w:pPr>
                    <w:proofErr w:type="gramStart"/>
                    <w:r>
                      <w:rPr>
                        <w:i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2754;top:7963;width:1620;height:540" filled="f" stroked="f">
              <v:textbox style="mso-next-textbox:#_x0000_s1034">
                <w:txbxContent>
                  <w:p w:rsidR="009E2843" w:rsidRPr="008E4411" w:rsidRDefault="009E2843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y = ax + b</w:t>
                    </w:r>
                  </w:p>
                </w:txbxContent>
              </v:textbox>
            </v:shape>
          </v:group>
        </w:pict>
      </w:r>
    </w:p>
    <w:p w:rsidR="009E2843" w:rsidRPr="00C37857" w:rsidRDefault="009E2843" w:rsidP="001419EE">
      <w:pPr>
        <w:spacing w:line="360" w:lineRule="auto"/>
        <w:jc w:val="both"/>
        <w:rPr>
          <w:sz w:val="28"/>
          <w:szCs w:val="28"/>
          <w:lang w:val="uk-UA"/>
        </w:rPr>
      </w:pPr>
    </w:p>
    <w:p w:rsidR="009E2843" w:rsidRPr="00C37857" w:rsidRDefault="009E2843" w:rsidP="001419EE">
      <w:pPr>
        <w:spacing w:line="360" w:lineRule="auto"/>
        <w:jc w:val="both"/>
        <w:rPr>
          <w:sz w:val="28"/>
          <w:szCs w:val="28"/>
          <w:lang w:val="uk-UA"/>
        </w:rPr>
      </w:pPr>
    </w:p>
    <w:p w:rsidR="009E2843" w:rsidRDefault="009E2843" w:rsidP="00C37857">
      <w:pPr>
        <w:spacing w:line="360" w:lineRule="auto"/>
        <w:rPr>
          <w:lang w:val="en-US"/>
        </w:rPr>
      </w:pPr>
    </w:p>
    <w:p w:rsidR="00992DD5" w:rsidRPr="00992DD5" w:rsidRDefault="00992DD5" w:rsidP="00C37857">
      <w:pPr>
        <w:spacing w:line="360" w:lineRule="auto"/>
        <w:rPr>
          <w:lang w:val="en-US"/>
        </w:rPr>
      </w:pPr>
    </w:p>
    <w:p w:rsidR="009E2843" w:rsidRPr="000A6C43" w:rsidRDefault="009E2843" w:rsidP="00B72D51">
      <w:pPr>
        <w:spacing w:line="360" w:lineRule="auto"/>
        <w:jc w:val="center"/>
        <w:rPr>
          <w:sz w:val="28"/>
          <w:szCs w:val="28"/>
          <w:lang w:val="uk-UA"/>
        </w:rPr>
      </w:pPr>
      <w:r w:rsidRPr="000A6C43">
        <w:rPr>
          <w:sz w:val="28"/>
          <w:szCs w:val="28"/>
          <w:lang w:val="uk-UA"/>
        </w:rPr>
        <w:t>Рис. 1. Графік лінійної функції (1)</w:t>
      </w:r>
    </w:p>
    <w:p w:rsidR="009E2843" w:rsidRPr="00992DD5" w:rsidRDefault="009E2843" w:rsidP="00B72D51">
      <w:pPr>
        <w:spacing w:line="360" w:lineRule="auto"/>
        <w:ind w:firstLine="708"/>
        <w:jc w:val="both"/>
        <w:rPr>
          <w:sz w:val="28"/>
          <w:szCs w:val="28"/>
        </w:rPr>
      </w:pPr>
    </w:p>
    <w:p w:rsidR="009E2843" w:rsidRPr="00C37857" w:rsidRDefault="009E2843" w:rsidP="00B72D5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При посиланні на літературні джерела  використовуються такі позначення: [1], [1; 2]. Посилання оформляються згідно з державними стандартами ДСТУ ГОСТ 7.1:2006.</w:t>
      </w:r>
    </w:p>
    <w:p w:rsidR="009E2843" w:rsidRPr="00C37857" w:rsidRDefault="009E2843" w:rsidP="00B72D51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:rsidR="009E2843" w:rsidRPr="00C37857" w:rsidRDefault="009E2843" w:rsidP="0066710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37857">
        <w:rPr>
          <w:b/>
          <w:sz w:val="28"/>
          <w:szCs w:val="28"/>
          <w:lang w:val="uk-UA"/>
        </w:rPr>
        <w:t>Література</w:t>
      </w:r>
    </w:p>
    <w:p w:rsidR="009E2843" w:rsidRPr="00C37857" w:rsidRDefault="009E2843" w:rsidP="0066710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C37857">
        <w:rPr>
          <w:sz w:val="28"/>
          <w:szCs w:val="28"/>
          <w:lang w:val="uk-UA"/>
        </w:rPr>
        <w:t>Автор І.П. Назва статті / І.П. Авторів // Назва періодичного видання. – 2012. – № 3. – C. 101-105.</w:t>
      </w:r>
    </w:p>
    <w:sectPr w:rsidR="009E2843" w:rsidRPr="00C37857" w:rsidSect="00D963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41947"/>
    <w:multiLevelType w:val="hybridMultilevel"/>
    <w:tmpl w:val="E0EEB116"/>
    <w:lvl w:ilvl="0" w:tplc="BF243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6606"/>
    <w:multiLevelType w:val="hybridMultilevel"/>
    <w:tmpl w:val="2C54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D963E4"/>
    <w:rsid w:val="00000571"/>
    <w:rsid w:val="000172B6"/>
    <w:rsid w:val="00021A62"/>
    <w:rsid w:val="00026DC0"/>
    <w:rsid w:val="0005357F"/>
    <w:rsid w:val="000865DA"/>
    <w:rsid w:val="000A6C43"/>
    <w:rsid w:val="000F04C7"/>
    <w:rsid w:val="001355F2"/>
    <w:rsid w:val="001377EB"/>
    <w:rsid w:val="001419EE"/>
    <w:rsid w:val="00145D89"/>
    <w:rsid w:val="002D4E8F"/>
    <w:rsid w:val="002D75E2"/>
    <w:rsid w:val="00301271"/>
    <w:rsid w:val="00351634"/>
    <w:rsid w:val="00563A18"/>
    <w:rsid w:val="005F3C6A"/>
    <w:rsid w:val="00601A96"/>
    <w:rsid w:val="0060347E"/>
    <w:rsid w:val="00612E38"/>
    <w:rsid w:val="00636404"/>
    <w:rsid w:val="00667108"/>
    <w:rsid w:val="006E0559"/>
    <w:rsid w:val="00703CBB"/>
    <w:rsid w:val="007C0FE3"/>
    <w:rsid w:val="007F64D1"/>
    <w:rsid w:val="008074FB"/>
    <w:rsid w:val="008947F6"/>
    <w:rsid w:val="008E4411"/>
    <w:rsid w:val="00927FE6"/>
    <w:rsid w:val="00992DD5"/>
    <w:rsid w:val="009B3A82"/>
    <w:rsid w:val="009C1737"/>
    <w:rsid w:val="009E2843"/>
    <w:rsid w:val="00B515B0"/>
    <w:rsid w:val="00B663FA"/>
    <w:rsid w:val="00B72D51"/>
    <w:rsid w:val="00BF6309"/>
    <w:rsid w:val="00C37857"/>
    <w:rsid w:val="00C56F73"/>
    <w:rsid w:val="00CD1681"/>
    <w:rsid w:val="00D31C26"/>
    <w:rsid w:val="00D56852"/>
    <w:rsid w:val="00D963E4"/>
    <w:rsid w:val="00E467DC"/>
    <w:rsid w:val="00E476AA"/>
    <w:rsid w:val="00F131D1"/>
    <w:rsid w:val="00F20233"/>
    <w:rsid w:val="00FD42FA"/>
    <w:rsid w:val="00FF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03CBB"/>
    <w:pPr>
      <w:ind w:left="720"/>
      <w:contextualSpacing/>
    </w:pPr>
  </w:style>
  <w:style w:type="table" w:styleId="a4">
    <w:name w:val="Table Grid"/>
    <w:basedOn w:val="a1"/>
    <w:uiPriority w:val="99"/>
    <w:rsid w:val="001419E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D75E2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rsid w:val="002D75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locked/>
    <w:rsid w:val="002D7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1894</Characters>
  <Application>Microsoft Office Word</Application>
  <DocSecurity>0</DocSecurity>
  <Lines>15</Lines>
  <Paragraphs>4</Paragraphs>
  <ScaleCrop>false</ScaleCrop>
  <Company>Организация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 ДОПОВІДІ</dc:title>
  <dc:subject/>
  <dc:creator>Customer</dc:creator>
  <cp:keywords/>
  <dc:description/>
  <cp:lastModifiedBy>User</cp:lastModifiedBy>
  <cp:revision>4</cp:revision>
  <cp:lastPrinted>2013-03-22T09:30:00Z</cp:lastPrinted>
  <dcterms:created xsi:type="dcterms:W3CDTF">2013-03-23T09:46:00Z</dcterms:created>
  <dcterms:modified xsi:type="dcterms:W3CDTF">2013-03-24T13:37:00Z</dcterms:modified>
</cp:coreProperties>
</file>