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801F" w14:textId="2136D775" w:rsidR="00972267" w:rsidRDefault="00972267" w:rsidP="00173D3E">
      <w:pPr>
        <w:spacing w:line="360" w:lineRule="auto"/>
        <w:jc w:val="center"/>
        <w:rPr>
          <w:b/>
          <w:bCs/>
          <w:sz w:val="48"/>
          <w:szCs w:val="48"/>
          <w:u w:val="single"/>
        </w:rPr>
      </w:pPr>
      <w:r w:rsidRPr="00972267">
        <w:rPr>
          <w:b/>
          <w:bCs/>
          <w:sz w:val="48"/>
          <w:szCs w:val="48"/>
          <w:u w:val="single"/>
        </w:rPr>
        <w:t>Inventory Management Dashboard Report</w:t>
      </w:r>
    </w:p>
    <w:p w14:paraId="53F0A1B6" w14:textId="77777777" w:rsidR="00972267" w:rsidRDefault="00972267" w:rsidP="00173D3E">
      <w:pPr>
        <w:spacing w:line="360" w:lineRule="auto"/>
        <w:jc w:val="center"/>
        <w:rPr>
          <w:b/>
          <w:bCs/>
          <w:sz w:val="48"/>
          <w:szCs w:val="48"/>
          <w:u w:val="single"/>
        </w:rPr>
      </w:pPr>
    </w:p>
    <w:p w14:paraId="5BBCBA81" w14:textId="77777777" w:rsidR="00173D3E" w:rsidRDefault="00972267" w:rsidP="00173D3E">
      <w:pPr>
        <w:spacing w:line="360" w:lineRule="auto"/>
        <w:rPr>
          <w:sz w:val="32"/>
          <w:szCs w:val="32"/>
        </w:rPr>
      </w:pPr>
      <w:r w:rsidRPr="00972267">
        <w:rPr>
          <w:b/>
          <w:bCs/>
          <w:sz w:val="32"/>
          <w:szCs w:val="32"/>
        </w:rPr>
        <w:t>Report Title:</w:t>
      </w:r>
      <w:r>
        <w:rPr>
          <w:sz w:val="32"/>
          <w:szCs w:val="32"/>
        </w:rPr>
        <w:t xml:space="preserve"> </w:t>
      </w:r>
      <w:r w:rsidRPr="00972267">
        <w:rPr>
          <w:sz w:val="32"/>
          <w:szCs w:val="32"/>
        </w:rPr>
        <w:t>Inventory Management Dashboard Analysis</w:t>
      </w:r>
    </w:p>
    <w:p w14:paraId="1A1C00D6" w14:textId="54BFC385" w:rsidR="00972267" w:rsidRDefault="00972267" w:rsidP="00173D3E">
      <w:pPr>
        <w:spacing w:line="360" w:lineRule="auto"/>
        <w:rPr>
          <w:sz w:val="32"/>
          <w:szCs w:val="32"/>
        </w:rPr>
      </w:pPr>
      <w:r w:rsidRPr="00972267">
        <w:rPr>
          <w:b/>
          <w:bCs/>
          <w:sz w:val="32"/>
          <w:szCs w:val="32"/>
        </w:rPr>
        <w:t>Date:</w:t>
      </w:r>
      <w:r w:rsidRPr="00972267">
        <w:rPr>
          <w:sz w:val="32"/>
          <w:szCs w:val="32"/>
        </w:rPr>
        <w:t xml:space="preserve"> June 20, 2025</w:t>
      </w:r>
      <w:r w:rsidRPr="00972267">
        <w:rPr>
          <w:sz w:val="32"/>
          <w:szCs w:val="32"/>
        </w:rPr>
        <w:br/>
      </w:r>
      <w:r w:rsidRPr="00972267">
        <w:rPr>
          <w:b/>
          <w:bCs/>
          <w:sz w:val="32"/>
          <w:szCs w:val="32"/>
        </w:rPr>
        <w:t>Prepared by:</w:t>
      </w:r>
      <w:r w:rsidRPr="00972267">
        <w:rPr>
          <w:sz w:val="32"/>
          <w:szCs w:val="32"/>
        </w:rPr>
        <w:t xml:space="preserve"> </w:t>
      </w:r>
      <w:r>
        <w:rPr>
          <w:sz w:val="32"/>
          <w:szCs w:val="32"/>
        </w:rPr>
        <w:t>Mohammad Husain Siddiqui</w:t>
      </w:r>
    </w:p>
    <w:p w14:paraId="2B354F8A" w14:textId="363A85C0" w:rsidR="00972267" w:rsidRDefault="00972267" w:rsidP="00173D3E">
      <w:pPr>
        <w:spacing w:line="360" w:lineRule="auto"/>
        <w:rPr>
          <w:sz w:val="32"/>
          <w:szCs w:val="32"/>
        </w:rPr>
      </w:pPr>
    </w:p>
    <w:p w14:paraId="631E7256" w14:textId="13347636" w:rsidR="00972267" w:rsidRPr="00972267" w:rsidRDefault="00972267" w:rsidP="00173D3E">
      <w:pPr>
        <w:pStyle w:val="ListParagraph"/>
        <w:numPr>
          <w:ilvl w:val="0"/>
          <w:numId w:val="3"/>
        </w:numPr>
        <w:spacing w:line="360" w:lineRule="auto"/>
        <w:rPr>
          <w:b/>
          <w:bCs/>
          <w:sz w:val="32"/>
          <w:szCs w:val="32"/>
        </w:rPr>
      </w:pPr>
      <w:r w:rsidRPr="00972267">
        <w:rPr>
          <w:b/>
          <w:bCs/>
          <w:sz w:val="32"/>
          <w:szCs w:val="32"/>
        </w:rPr>
        <w:t>Executive Summary</w:t>
      </w:r>
      <w:r>
        <w:rPr>
          <w:b/>
          <w:bCs/>
          <w:sz w:val="32"/>
          <w:szCs w:val="32"/>
        </w:rPr>
        <w:t xml:space="preserve">: </w:t>
      </w:r>
      <w:r w:rsidRPr="00972267">
        <w:rPr>
          <w:sz w:val="32"/>
          <w:szCs w:val="32"/>
        </w:rPr>
        <w:t>This report provides a detailed overview of inventory sales data across various countries, shops, genders, and sizes. The dashboard highlights key performance indicators such as total products, average discounts, average size, and total sales. Insights are drawn to support strategic decision-making in product inventory and sales management.</w:t>
      </w:r>
    </w:p>
    <w:p w14:paraId="60EEB7E4" w14:textId="30EF2EAD" w:rsidR="00972267" w:rsidRDefault="00972267" w:rsidP="00173D3E">
      <w:pPr>
        <w:pStyle w:val="ListParagraph"/>
        <w:numPr>
          <w:ilvl w:val="0"/>
          <w:numId w:val="3"/>
        </w:numPr>
        <w:spacing w:line="360" w:lineRule="auto"/>
        <w:rPr>
          <w:b/>
          <w:bCs/>
          <w:sz w:val="32"/>
          <w:szCs w:val="32"/>
        </w:rPr>
      </w:pPr>
      <w:r w:rsidRPr="00972267">
        <w:rPr>
          <w:b/>
          <w:bCs/>
          <w:sz w:val="32"/>
          <w:szCs w:val="32"/>
        </w:rPr>
        <w:t>Key Metrics Summary</w:t>
      </w:r>
      <w:r>
        <w:rPr>
          <w:b/>
          <w:bCs/>
          <w:sz w:val="32"/>
          <w:szCs w:val="32"/>
        </w:rPr>
        <w:t>:</w:t>
      </w:r>
    </w:p>
    <w:tbl>
      <w:tblPr>
        <w:tblStyle w:val="TableGrid"/>
        <w:tblW w:w="0" w:type="auto"/>
        <w:tblInd w:w="720" w:type="dxa"/>
        <w:tblLook w:val="04A0" w:firstRow="1" w:lastRow="0" w:firstColumn="1" w:lastColumn="0" w:noHBand="0" w:noVBand="1"/>
      </w:tblPr>
      <w:tblGrid>
        <w:gridCol w:w="4868"/>
        <w:gridCol w:w="4868"/>
      </w:tblGrid>
      <w:tr w:rsidR="00972267" w14:paraId="66DC50A3" w14:textId="77777777" w:rsidTr="00173D3E">
        <w:tc>
          <w:tcPr>
            <w:tcW w:w="5228" w:type="dxa"/>
            <w:shd w:val="clear" w:color="auto" w:fill="171717" w:themeFill="background2" w:themeFillShade="1A"/>
          </w:tcPr>
          <w:p w14:paraId="2A8BFA0D" w14:textId="1A00CD87" w:rsidR="00972267" w:rsidRDefault="00972267" w:rsidP="00173D3E">
            <w:pPr>
              <w:pStyle w:val="ListParagraph"/>
              <w:spacing w:line="360" w:lineRule="auto"/>
              <w:ind w:left="0"/>
              <w:rPr>
                <w:b/>
                <w:bCs/>
                <w:sz w:val="32"/>
                <w:szCs w:val="32"/>
              </w:rPr>
            </w:pPr>
            <w:r>
              <w:rPr>
                <w:b/>
                <w:bCs/>
                <w:sz w:val="32"/>
                <w:szCs w:val="32"/>
              </w:rPr>
              <w:t>Metrics</w:t>
            </w:r>
          </w:p>
        </w:tc>
        <w:tc>
          <w:tcPr>
            <w:tcW w:w="5228" w:type="dxa"/>
            <w:shd w:val="clear" w:color="auto" w:fill="171717" w:themeFill="background2" w:themeFillShade="1A"/>
          </w:tcPr>
          <w:p w14:paraId="57049BDD" w14:textId="1C8B2AFC" w:rsidR="00972267" w:rsidRPr="00173D3E" w:rsidRDefault="00972267" w:rsidP="00173D3E">
            <w:pPr>
              <w:pStyle w:val="ListParagraph"/>
              <w:spacing w:line="360" w:lineRule="auto"/>
              <w:ind w:left="0"/>
              <w:rPr>
                <w:b/>
                <w:bCs/>
                <w:color w:val="000000" w:themeColor="text1"/>
                <w:sz w:val="32"/>
                <w:szCs w:val="32"/>
              </w:rPr>
            </w:pPr>
            <w:r>
              <w:rPr>
                <w:b/>
                <w:bCs/>
                <w:sz w:val="32"/>
                <w:szCs w:val="32"/>
              </w:rPr>
              <w:t>Values</w:t>
            </w:r>
          </w:p>
        </w:tc>
      </w:tr>
      <w:tr w:rsidR="00972267" w14:paraId="324768FA" w14:textId="77777777" w:rsidTr="00972267">
        <w:tc>
          <w:tcPr>
            <w:tcW w:w="5228" w:type="dxa"/>
          </w:tcPr>
          <w:p w14:paraId="2D0E77E0" w14:textId="333F0A55" w:rsidR="00972267" w:rsidRPr="00972267" w:rsidRDefault="00972267" w:rsidP="00173D3E">
            <w:pPr>
              <w:pStyle w:val="ListParagraph"/>
              <w:spacing w:line="360" w:lineRule="auto"/>
              <w:ind w:left="0"/>
              <w:rPr>
                <w:sz w:val="32"/>
                <w:szCs w:val="32"/>
              </w:rPr>
            </w:pPr>
            <w:r w:rsidRPr="00972267">
              <w:rPr>
                <w:sz w:val="32"/>
                <w:szCs w:val="32"/>
              </w:rPr>
              <w:t>Count of Product IDs</w:t>
            </w:r>
          </w:p>
        </w:tc>
        <w:tc>
          <w:tcPr>
            <w:tcW w:w="5228" w:type="dxa"/>
          </w:tcPr>
          <w:p w14:paraId="1F198D1E" w14:textId="79CE95B3" w:rsidR="00972267" w:rsidRPr="00972267" w:rsidRDefault="00972267" w:rsidP="00173D3E">
            <w:pPr>
              <w:pStyle w:val="ListParagraph"/>
              <w:spacing w:line="360" w:lineRule="auto"/>
              <w:ind w:left="0"/>
              <w:rPr>
                <w:sz w:val="32"/>
                <w:szCs w:val="32"/>
              </w:rPr>
            </w:pPr>
            <w:r w:rsidRPr="00972267">
              <w:rPr>
                <w:sz w:val="32"/>
                <w:szCs w:val="32"/>
              </w:rPr>
              <w:t>15,000</w:t>
            </w:r>
          </w:p>
        </w:tc>
      </w:tr>
      <w:tr w:rsidR="00972267" w14:paraId="340B4E10" w14:textId="77777777" w:rsidTr="00972267">
        <w:tc>
          <w:tcPr>
            <w:tcW w:w="5228" w:type="dxa"/>
          </w:tcPr>
          <w:p w14:paraId="789317AF" w14:textId="6FF1D7CD" w:rsidR="00972267" w:rsidRPr="00972267" w:rsidRDefault="00972267" w:rsidP="00173D3E">
            <w:pPr>
              <w:pStyle w:val="ListParagraph"/>
              <w:spacing w:line="360" w:lineRule="auto"/>
              <w:ind w:left="0"/>
              <w:rPr>
                <w:sz w:val="32"/>
                <w:szCs w:val="32"/>
              </w:rPr>
            </w:pPr>
            <w:r w:rsidRPr="00972267">
              <w:rPr>
                <w:sz w:val="32"/>
                <w:szCs w:val="32"/>
              </w:rPr>
              <w:t>Average Discount</w:t>
            </w:r>
          </w:p>
        </w:tc>
        <w:tc>
          <w:tcPr>
            <w:tcW w:w="5228" w:type="dxa"/>
          </w:tcPr>
          <w:p w14:paraId="3E007EC0" w14:textId="6A283CBF" w:rsidR="00972267" w:rsidRPr="00972267" w:rsidRDefault="00972267" w:rsidP="00173D3E">
            <w:pPr>
              <w:pStyle w:val="ListParagraph"/>
              <w:spacing w:line="360" w:lineRule="auto"/>
              <w:ind w:left="0"/>
              <w:rPr>
                <w:sz w:val="32"/>
                <w:szCs w:val="32"/>
              </w:rPr>
            </w:pPr>
            <w:r w:rsidRPr="00972267">
              <w:rPr>
                <w:sz w:val="32"/>
                <w:szCs w:val="32"/>
              </w:rPr>
              <w:t>12%</w:t>
            </w:r>
          </w:p>
        </w:tc>
      </w:tr>
      <w:tr w:rsidR="00972267" w14:paraId="059ECFE2" w14:textId="77777777" w:rsidTr="00972267">
        <w:tc>
          <w:tcPr>
            <w:tcW w:w="5228" w:type="dxa"/>
          </w:tcPr>
          <w:p w14:paraId="30BE8C23" w14:textId="07F1B461" w:rsidR="00972267" w:rsidRPr="00972267" w:rsidRDefault="00972267" w:rsidP="00173D3E">
            <w:pPr>
              <w:pStyle w:val="ListParagraph"/>
              <w:spacing w:line="360" w:lineRule="auto"/>
              <w:ind w:left="0"/>
              <w:rPr>
                <w:sz w:val="32"/>
                <w:szCs w:val="32"/>
              </w:rPr>
            </w:pPr>
            <w:r w:rsidRPr="00972267">
              <w:rPr>
                <w:sz w:val="32"/>
                <w:szCs w:val="32"/>
              </w:rPr>
              <w:t>Average Size</w:t>
            </w:r>
          </w:p>
        </w:tc>
        <w:tc>
          <w:tcPr>
            <w:tcW w:w="5228" w:type="dxa"/>
          </w:tcPr>
          <w:p w14:paraId="1912E9C4" w14:textId="4A4743EC" w:rsidR="00972267" w:rsidRPr="00972267" w:rsidRDefault="00972267" w:rsidP="00173D3E">
            <w:pPr>
              <w:pStyle w:val="ListParagraph"/>
              <w:spacing w:line="360" w:lineRule="auto"/>
              <w:ind w:left="0"/>
              <w:rPr>
                <w:sz w:val="32"/>
                <w:szCs w:val="32"/>
              </w:rPr>
            </w:pPr>
            <w:r w:rsidRPr="00972267">
              <w:rPr>
                <w:sz w:val="32"/>
                <w:szCs w:val="32"/>
              </w:rPr>
              <w:t>9 (US Size)</w:t>
            </w:r>
          </w:p>
        </w:tc>
      </w:tr>
      <w:tr w:rsidR="00972267" w14:paraId="2779F37E" w14:textId="77777777" w:rsidTr="00972267">
        <w:tc>
          <w:tcPr>
            <w:tcW w:w="5228" w:type="dxa"/>
          </w:tcPr>
          <w:p w14:paraId="3899D61C" w14:textId="42C44742" w:rsidR="00972267" w:rsidRPr="00972267" w:rsidRDefault="00972267" w:rsidP="00173D3E">
            <w:pPr>
              <w:pStyle w:val="ListParagraph"/>
              <w:spacing w:line="360" w:lineRule="auto"/>
              <w:ind w:left="0"/>
              <w:rPr>
                <w:sz w:val="32"/>
                <w:szCs w:val="32"/>
              </w:rPr>
            </w:pPr>
            <w:r w:rsidRPr="00972267">
              <w:rPr>
                <w:sz w:val="32"/>
                <w:szCs w:val="32"/>
              </w:rPr>
              <w:t>Total Sales</w:t>
            </w:r>
          </w:p>
        </w:tc>
        <w:tc>
          <w:tcPr>
            <w:tcW w:w="5228" w:type="dxa"/>
          </w:tcPr>
          <w:p w14:paraId="00B7D52E" w14:textId="12A11FA2" w:rsidR="00972267" w:rsidRPr="00972267" w:rsidRDefault="00972267" w:rsidP="00173D3E">
            <w:pPr>
              <w:pStyle w:val="ListParagraph"/>
              <w:spacing w:line="360" w:lineRule="auto"/>
              <w:ind w:left="0"/>
              <w:rPr>
                <w:sz w:val="32"/>
                <w:szCs w:val="32"/>
              </w:rPr>
            </w:pPr>
            <w:r w:rsidRPr="00972267">
              <w:rPr>
                <w:sz w:val="32"/>
                <w:szCs w:val="32"/>
              </w:rPr>
              <w:t>2,00,000</w:t>
            </w:r>
          </w:p>
        </w:tc>
      </w:tr>
    </w:tbl>
    <w:p w14:paraId="098DDE34" w14:textId="77777777" w:rsidR="00972267" w:rsidRPr="00972267" w:rsidRDefault="00972267" w:rsidP="00173D3E">
      <w:pPr>
        <w:pStyle w:val="ListParagraph"/>
        <w:spacing w:line="360" w:lineRule="auto"/>
        <w:rPr>
          <w:b/>
          <w:bCs/>
          <w:sz w:val="32"/>
          <w:szCs w:val="32"/>
        </w:rPr>
      </w:pPr>
    </w:p>
    <w:p w14:paraId="5B3C8F26" w14:textId="40505661" w:rsidR="00972267" w:rsidRPr="00972267" w:rsidRDefault="00972267" w:rsidP="00173D3E">
      <w:pPr>
        <w:pStyle w:val="ListParagraph"/>
        <w:numPr>
          <w:ilvl w:val="0"/>
          <w:numId w:val="3"/>
        </w:numPr>
        <w:spacing w:line="360" w:lineRule="auto"/>
        <w:rPr>
          <w:b/>
          <w:bCs/>
          <w:sz w:val="32"/>
          <w:szCs w:val="32"/>
        </w:rPr>
      </w:pPr>
      <w:r w:rsidRPr="00972267">
        <w:rPr>
          <w:b/>
          <w:bCs/>
          <w:sz w:val="32"/>
          <w:szCs w:val="32"/>
        </w:rPr>
        <w:t>Sales Performance Overview</w:t>
      </w:r>
      <w:r w:rsidRPr="00972267">
        <w:rPr>
          <w:b/>
          <w:bCs/>
          <w:sz w:val="32"/>
          <w:szCs w:val="32"/>
        </w:rPr>
        <w:t>:</w:t>
      </w:r>
    </w:p>
    <w:p w14:paraId="7D129043" w14:textId="210B5CA9" w:rsidR="00972267" w:rsidRPr="00972267" w:rsidRDefault="00972267" w:rsidP="00173D3E">
      <w:pPr>
        <w:pStyle w:val="ListParagraph"/>
        <w:numPr>
          <w:ilvl w:val="0"/>
          <w:numId w:val="5"/>
        </w:numPr>
        <w:spacing w:line="360" w:lineRule="auto"/>
        <w:rPr>
          <w:sz w:val="32"/>
          <w:szCs w:val="32"/>
        </w:rPr>
      </w:pPr>
      <w:r w:rsidRPr="00972267">
        <w:rPr>
          <w:sz w:val="32"/>
          <w:szCs w:val="32"/>
        </w:rPr>
        <w:t>Highest sales were recorded in October, followed by July and June.</w:t>
      </w:r>
    </w:p>
    <w:p w14:paraId="40A8737B" w14:textId="35D91C9F" w:rsidR="00972267" w:rsidRPr="00972267" w:rsidRDefault="00972267" w:rsidP="00173D3E">
      <w:pPr>
        <w:pStyle w:val="ListParagraph"/>
        <w:numPr>
          <w:ilvl w:val="0"/>
          <w:numId w:val="5"/>
        </w:numPr>
        <w:spacing w:line="360" w:lineRule="auto"/>
        <w:rPr>
          <w:sz w:val="32"/>
          <w:szCs w:val="32"/>
        </w:rPr>
      </w:pPr>
      <w:r w:rsidRPr="00972267">
        <w:rPr>
          <w:sz w:val="32"/>
          <w:szCs w:val="32"/>
        </w:rPr>
        <w:t>Sales steadily increased mid-year, peaking in Q3.</w:t>
      </w:r>
    </w:p>
    <w:p w14:paraId="0EAFD357" w14:textId="02625D2E" w:rsidR="00972267" w:rsidRPr="00972267" w:rsidRDefault="00972267" w:rsidP="00173D3E">
      <w:pPr>
        <w:pStyle w:val="ListParagraph"/>
        <w:numPr>
          <w:ilvl w:val="0"/>
          <w:numId w:val="5"/>
        </w:numPr>
        <w:spacing w:line="360" w:lineRule="auto"/>
        <w:rPr>
          <w:sz w:val="32"/>
          <w:szCs w:val="32"/>
        </w:rPr>
      </w:pPr>
      <w:r w:rsidRPr="00972267">
        <w:rPr>
          <w:sz w:val="32"/>
          <w:szCs w:val="32"/>
        </w:rPr>
        <w:t>United States leads with 39% of total sales</w:t>
      </w:r>
      <w:r w:rsidRPr="00972267">
        <w:rPr>
          <w:sz w:val="32"/>
          <w:szCs w:val="32"/>
        </w:rPr>
        <w:t>.</w:t>
      </w:r>
    </w:p>
    <w:p w14:paraId="3A6FA292" w14:textId="49376CFB" w:rsidR="00972267" w:rsidRPr="00972267" w:rsidRDefault="00972267" w:rsidP="00173D3E">
      <w:pPr>
        <w:pStyle w:val="ListParagraph"/>
        <w:numPr>
          <w:ilvl w:val="0"/>
          <w:numId w:val="5"/>
        </w:numPr>
        <w:spacing w:line="360" w:lineRule="auto"/>
        <w:rPr>
          <w:sz w:val="32"/>
          <w:szCs w:val="32"/>
        </w:rPr>
      </w:pPr>
      <w:r w:rsidRPr="00972267">
        <w:rPr>
          <w:sz w:val="32"/>
          <w:szCs w:val="32"/>
        </w:rPr>
        <w:t>Germany follows with 29%, then Canada (20%) and the UK (12%).</w:t>
      </w:r>
    </w:p>
    <w:p w14:paraId="771AF401" w14:textId="1F04DB9A" w:rsidR="00972267" w:rsidRPr="00972267" w:rsidRDefault="00972267" w:rsidP="00173D3E">
      <w:pPr>
        <w:pStyle w:val="ListParagraph"/>
        <w:numPr>
          <w:ilvl w:val="0"/>
          <w:numId w:val="5"/>
        </w:numPr>
        <w:spacing w:line="360" w:lineRule="auto"/>
        <w:rPr>
          <w:sz w:val="32"/>
          <w:szCs w:val="32"/>
        </w:rPr>
      </w:pPr>
      <w:r w:rsidRPr="00972267">
        <w:rPr>
          <w:sz w:val="32"/>
          <w:szCs w:val="32"/>
        </w:rPr>
        <w:lastRenderedPageBreak/>
        <w:t>Male buyers contributed to 60% of total sales, compared to 40% from female buyers.</w:t>
      </w:r>
    </w:p>
    <w:p w14:paraId="0321BCEC" w14:textId="2E093C0C" w:rsidR="00972267" w:rsidRDefault="00972267" w:rsidP="00173D3E">
      <w:pPr>
        <w:pStyle w:val="ListParagraph"/>
        <w:numPr>
          <w:ilvl w:val="0"/>
          <w:numId w:val="5"/>
        </w:numPr>
        <w:spacing w:line="360" w:lineRule="auto"/>
        <w:rPr>
          <w:sz w:val="32"/>
          <w:szCs w:val="32"/>
        </w:rPr>
      </w:pPr>
      <w:r w:rsidRPr="00972267">
        <w:rPr>
          <w:sz w:val="32"/>
          <w:szCs w:val="32"/>
        </w:rPr>
        <w:t>Targeting male segments may yield higher sales opportunities</w:t>
      </w:r>
      <w:r>
        <w:rPr>
          <w:sz w:val="32"/>
          <w:szCs w:val="32"/>
        </w:rPr>
        <w:t>.</w:t>
      </w:r>
    </w:p>
    <w:p w14:paraId="565F4E2E" w14:textId="77777777" w:rsidR="00972267" w:rsidRDefault="00972267" w:rsidP="00173D3E">
      <w:pPr>
        <w:pStyle w:val="ListParagraph"/>
        <w:spacing w:line="360" w:lineRule="auto"/>
        <w:ind w:left="1440"/>
        <w:rPr>
          <w:sz w:val="32"/>
          <w:szCs w:val="32"/>
        </w:rPr>
      </w:pPr>
    </w:p>
    <w:p w14:paraId="521913EE" w14:textId="48507D9D" w:rsidR="00972267" w:rsidRDefault="00972267" w:rsidP="00173D3E">
      <w:pPr>
        <w:pStyle w:val="ListParagraph"/>
        <w:numPr>
          <w:ilvl w:val="0"/>
          <w:numId w:val="3"/>
        </w:numPr>
        <w:spacing w:line="360" w:lineRule="auto"/>
        <w:rPr>
          <w:b/>
          <w:bCs/>
          <w:sz w:val="32"/>
          <w:szCs w:val="32"/>
        </w:rPr>
      </w:pPr>
      <w:r w:rsidRPr="00972267">
        <w:rPr>
          <w:b/>
          <w:bCs/>
          <w:sz w:val="32"/>
          <w:szCs w:val="32"/>
        </w:rPr>
        <w:t>Detailed Insights:</w:t>
      </w:r>
    </w:p>
    <w:p w14:paraId="37834532" w14:textId="593163E0" w:rsidR="00972267" w:rsidRDefault="00972267" w:rsidP="00173D3E">
      <w:pPr>
        <w:pStyle w:val="ListParagraph"/>
        <w:numPr>
          <w:ilvl w:val="0"/>
          <w:numId w:val="6"/>
        </w:numPr>
        <w:spacing w:line="360" w:lineRule="auto"/>
        <w:rPr>
          <w:sz w:val="32"/>
          <w:szCs w:val="32"/>
        </w:rPr>
      </w:pPr>
      <w:r w:rsidRPr="00972267">
        <w:rPr>
          <w:sz w:val="32"/>
          <w:szCs w:val="32"/>
        </w:rPr>
        <w:t>Sizes 8 and 9 show peak sales volumes, especially among male customers.</w:t>
      </w:r>
    </w:p>
    <w:p w14:paraId="4839E3B4" w14:textId="0601FBCB" w:rsidR="00173D3E" w:rsidRDefault="00173D3E" w:rsidP="00173D3E">
      <w:pPr>
        <w:pStyle w:val="ListParagraph"/>
        <w:numPr>
          <w:ilvl w:val="0"/>
          <w:numId w:val="6"/>
        </w:numPr>
        <w:spacing w:line="360" w:lineRule="auto"/>
        <w:rPr>
          <w:sz w:val="32"/>
          <w:szCs w:val="32"/>
        </w:rPr>
      </w:pPr>
      <w:r w:rsidRPr="00173D3E">
        <w:rPr>
          <w:sz w:val="32"/>
          <w:szCs w:val="32"/>
        </w:rPr>
        <w:t>Suggests stocking more products in these sizes for both genders.</w:t>
      </w:r>
    </w:p>
    <w:p w14:paraId="64881899" w14:textId="63E95A92" w:rsidR="00173D3E" w:rsidRDefault="00173D3E" w:rsidP="00173D3E">
      <w:pPr>
        <w:pStyle w:val="ListParagraph"/>
        <w:numPr>
          <w:ilvl w:val="0"/>
          <w:numId w:val="6"/>
        </w:numPr>
        <w:spacing w:line="360" w:lineRule="auto"/>
        <w:rPr>
          <w:sz w:val="32"/>
          <w:szCs w:val="32"/>
        </w:rPr>
      </w:pPr>
      <w:r w:rsidRPr="00173D3E">
        <w:rPr>
          <w:b/>
          <w:bCs/>
          <w:sz w:val="32"/>
          <w:szCs w:val="32"/>
        </w:rPr>
        <w:t>GER2</w:t>
      </w:r>
      <w:r w:rsidRPr="00173D3E">
        <w:rPr>
          <w:sz w:val="32"/>
          <w:szCs w:val="32"/>
        </w:rPr>
        <w:t xml:space="preserve"> and </w:t>
      </w:r>
      <w:r w:rsidRPr="00173D3E">
        <w:rPr>
          <w:b/>
          <w:bCs/>
          <w:sz w:val="32"/>
          <w:szCs w:val="32"/>
        </w:rPr>
        <w:t>GER1</w:t>
      </w:r>
      <w:r w:rsidRPr="00173D3E">
        <w:rPr>
          <w:sz w:val="32"/>
          <w:szCs w:val="32"/>
        </w:rPr>
        <w:t xml:space="preserve"> are the top-performing shops, each nearing </w:t>
      </w:r>
      <w:r w:rsidRPr="00173D3E">
        <w:rPr>
          <w:b/>
          <w:bCs/>
          <w:sz w:val="32"/>
          <w:szCs w:val="32"/>
        </w:rPr>
        <w:t>0.3M</w:t>
      </w:r>
      <w:r w:rsidRPr="00173D3E">
        <w:rPr>
          <w:sz w:val="32"/>
          <w:szCs w:val="32"/>
        </w:rPr>
        <w:t xml:space="preserve"> in sales.</w:t>
      </w:r>
    </w:p>
    <w:p w14:paraId="1A712121" w14:textId="0926A290" w:rsidR="00173D3E" w:rsidRDefault="00173D3E" w:rsidP="00173D3E">
      <w:pPr>
        <w:pStyle w:val="ListParagraph"/>
        <w:numPr>
          <w:ilvl w:val="0"/>
          <w:numId w:val="6"/>
        </w:numPr>
        <w:spacing w:line="360" w:lineRule="auto"/>
        <w:rPr>
          <w:sz w:val="32"/>
          <w:szCs w:val="32"/>
        </w:rPr>
      </w:pPr>
      <w:r w:rsidRPr="00173D3E">
        <w:rPr>
          <w:b/>
          <w:bCs/>
          <w:sz w:val="32"/>
          <w:szCs w:val="32"/>
        </w:rPr>
        <w:t>US1 to US5</w:t>
      </w:r>
      <w:r w:rsidRPr="00173D3E">
        <w:rPr>
          <w:sz w:val="32"/>
          <w:szCs w:val="32"/>
        </w:rPr>
        <w:t xml:space="preserve"> show moderate performance; </w:t>
      </w:r>
      <w:r w:rsidRPr="00173D3E">
        <w:rPr>
          <w:b/>
          <w:bCs/>
          <w:sz w:val="32"/>
          <w:szCs w:val="32"/>
        </w:rPr>
        <w:t>CAN3</w:t>
      </w:r>
      <w:r w:rsidRPr="00173D3E">
        <w:rPr>
          <w:sz w:val="32"/>
          <w:szCs w:val="32"/>
        </w:rPr>
        <w:t xml:space="preserve"> and </w:t>
      </w:r>
      <w:r w:rsidRPr="00173D3E">
        <w:rPr>
          <w:b/>
          <w:bCs/>
          <w:sz w:val="32"/>
          <w:szCs w:val="32"/>
        </w:rPr>
        <w:t>CAN2</w:t>
      </w:r>
      <w:r w:rsidRPr="00173D3E">
        <w:rPr>
          <w:sz w:val="32"/>
          <w:szCs w:val="32"/>
        </w:rPr>
        <w:t xml:space="preserve"> lag behind.</w:t>
      </w:r>
    </w:p>
    <w:p w14:paraId="1F1E902B" w14:textId="4FFE3057" w:rsidR="00173D3E" w:rsidRDefault="00173D3E" w:rsidP="00173D3E">
      <w:pPr>
        <w:pStyle w:val="ListParagraph"/>
        <w:numPr>
          <w:ilvl w:val="0"/>
          <w:numId w:val="6"/>
        </w:numPr>
        <w:spacing w:line="360" w:lineRule="auto"/>
        <w:rPr>
          <w:sz w:val="32"/>
          <w:szCs w:val="32"/>
        </w:rPr>
      </w:pPr>
      <w:r w:rsidRPr="00173D3E">
        <w:rPr>
          <w:b/>
          <w:bCs/>
          <w:sz w:val="32"/>
          <w:szCs w:val="32"/>
        </w:rPr>
        <w:t>Germany</w:t>
      </w:r>
      <w:r w:rsidRPr="00173D3E">
        <w:rPr>
          <w:sz w:val="32"/>
          <w:szCs w:val="32"/>
        </w:rPr>
        <w:t xml:space="preserve"> has the highest sale price totals and discount sum.</w:t>
      </w:r>
    </w:p>
    <w:p w14:paraId="53FBC372" w14:textId="1BDB9803" w:rsidR="00173D3E" w:rsidRDefault="00173D3E" w:rsidP="00173D3E">
      <w:pPr>
        <w:pStyle w:val="ListParagraph"/>
        <w:numPr>
          <w:ilvl w:val="0"/>
          <w:numId w:val="6"/>
        </w:numPr>
        <w:spacing w:line="360" w:lineRule="auto"/>
        <w:rPr>
          <w:sz w:val="32"/>
          <w:szCs w:val="32"/>
        </w:rPr>
      </w:pPr>
      <w:r w:rsidRPr="00173D3E">
        <w:rPr>
          <w:sz w:val="32"/>
          <w:szCs w:val="32"/>
        </w:rPr>
        <w:t>Indicates active pricing strategy with volume sales.</w:t>
      </w:r>
    </w:p>
    <w:p w14:paraId="33B56A31" w14:textId="77777777" w:rsidR="00173D3E" w:rsidRDefault="00173D3E" w:rsidP="00173D3E">
      <w:pPr>
        <w:pStyle w:val="ListParagraph"/>
        <w:spacing w:line="360" w:lineRule="auto"/>
        <w:ind w:left="1440"/>
        <w:rPr>
          <w:sz w:val="32"/>
          <w:szCs w:val="32"/>
        </w:rPr>
      </w:pPr>
    </w:p>
    <w:p w14:paraId="1DD0B6C6" w14:textId="4841C5B6" w:rsidR="00173D3E" w:rsidRDefault="00173D3E" w:rsidP="00173D3E">
      <w:pPr>
        <w:pStyle w:val="ListParagraph"/>
        <w:numPr>
          <w:ilvl w:val="0"/>
          <w:numId w:val="3"/>
        </w:numPr>
        <w:spacing w:line="360" w:lineRule="auto"/>
        <w:rPr>
          <w:b/>
          <w:bCs/>
          <w:sz w:val="32"/>
          <w:szCs w:val="32"/>
        </w:rPr>
      </w:pPr>
      <w:r w:rsidRPr="00173D3E">
        <w:rPr>
          <w:b/>
          <w:bCs/>
          <w:sz w:val="32"/>
          <w:szCs w:val="32"/>
        </w:rPr>
        <w:t>Recommendations</w:t>
      </w:r>
      <w:r>
        <w:rPr>
          <w:b/>
          <w:bCs/>
          <w:sz w:val="32"/>
          <w:szCs w:val="32"/>
        </w:rPr>
        <w:t>:</w:t>
      </w:r>
    </w:p>
    <w:p w14:paraId="0F342F19" w14:textId="69D263A5" w:rsidR="00173D3E" w:rsidRPr="00173D3E" w:rsidRDefault="00173D3E" w:rsidP="00173D3E">
      <w:pPr>
        <w:pStyle w:val="ListParagraph"/>
        <w:numPr>
          <w:ilvl w:val="0"/>
          <w:numId w:val="7"/>
        </w:numPr>
        <w:spacing w:line="360" w:lineRule="auto"/>
        <w:rPr>
          <w:sz w:val="32"/>
          <w:szCs w:val="32"/>
        </w:rPr>
      </w:pPr>
      <w:r w:rsidRPr="00173D3E">
        <w:rPr>
          <w:sz w:val="32"/>
          <w:szCs w:val="32"/>
        </w:rPr>
        <w:t>Focus marketing campaigns in Germany and the United States.</w:t>
      </w:r>
    </w:p>
    <w:p w14:paraId="3B94A77D" w14:textId="48C8498A" w:rsidR="00173D3E" w:rsidRPr="00173D3E" w:rsidRDefault="00173D3E" w:rsidP="00173D3E">
      <w:pPr>
        <w:pStyle w:val="ListParagraph"/>
        <w:numPr>
          <w:ilvl w:val="0"/>
          <w:numId w:val="7"/>
        </w:numPr>
        <w:spacing w:line="360" w:lineRule="auto"/>
        <w:rPr>
          <w:sz w:val="32"/>
          <w:szCs w:val="32"/>
        </w:rPr>
      </w:pPr>
      <w:r w:rsidRPr="00173D3E">
        <w:rPr>
          <w:sz w:val="32"/>
          <w:szCs w:val="32"/>
        </w:rPr>
        <w:t>Promote product sizes 8–9, especially for the male segment.</w:t>
      </w:r>
    </w:p>
    <w:p w14:paraId="2348FBDD" w14:textId="340E8304" w:rsidR="00173D3E" w:rsidRPr="00173D3E" w:rsidRDefault="00173D3E" w:rsidP="00173D3E">
      <w:pPr>
        <w:pStyle w:val="ListParagraph"/>
        <w:numPr>
          <w:ilvl w:val="0"/>
          <w:numId w:val="7"/>
        </w:numPr>
        <w:spacing w:line="360" w:lineRule="auto"/>
        <w:rPr>
          <w:sz w:val="32"/>
          <w:szCs w:val="32"/>
        </w:rPr>
      </w:pPr>
      <w:r w:rsidRPr="00173D3E">
        <w:rPr>
          <w:sz w:val="32"/>
          <w:szCs w:val="32"/>
        </w:rPr>
        <w:t>Reevaluate performance of lower-performing shops like CAN3.</w:t>
      </w:r>
    </w:p>
    <w:p w14:paraId="73DE52F2" w14:textId="614DA508" w:rsidR="00173D3E" w:rsidRDefault="00173D3E" w:rsidP="00173D3E">
      <w:pPr>
        <w:pStyle w:val="ListParagraph"/>
        <w:numPr>
          <w:ilvl w:val="0"/>
          <w:numId w:val="7"/>
        </w:numPr>
        <w:spacing w:line="360" w:lineRule="auto"/>
        <w:rPr>
          <w:sz w:val="32"/>
          <w:szCs w:val="32"/>
        </w:rPr>
      </w:pPr>
      <w:r w:rsidRPr="00173D3E">
        <w:rPr>
          <w:sz w:val="32"/>
          <w:szCs w:val="32"/>
        </w:rPr>
        <w:t>Continue visual enhancements for better stakeholder communication.</w:t>
      </w:r>
    </w:p>
    <w:p w14:paraId="399CF534" w14:textId="77777777" w:rsidR="00173D3E" w:rsidRDefault="00173D3E" w:rsidP="00173D3E">
      <w:pPr>
        <w:pStyle w:val="ListParagraph"/>
        <w:spacing w:line="360" w:lineRule="auto"/>
        <w:rPr>
          <w:b/>
          <w:bCs/>
          <w:sz w:val="32"/>
          <w:szCs w:val="32"/>
        </w:rPr>
      </w:pPr>
    </w:p>
    <w:p w14:paraId="7BD427B9" w14:textId="6EA14D7E" w:rsidR="00173D3E" w:rsidRPr="00173D3E" w:rsidRDefault="00173D3E" w:rsidP="00173D3E">
      <w:pPr>
        <w:pStyle w:val="ListParagraph"/>
        <w:spacing w:line="360" w:lineRule="auto"/>
        <w:jc w:val="center"/>
        <w:rPr>
          <w:b/>
          <w:bCs/>
          <w:sz w:val="52"/>
          <w:szCs w:val="52"/>
        </w:rPr>
      </w:pPr>
      <w:r w:rsidRPr="00173D3E">
        <w:rPr>
          <w:b/>
          <w:bCs/>
          <w:sz w:val="52"/>
          <w:szCs w:val="52"/>
          <w:u w:val="single"/>
        </w:rPr>
        <w:lastRenderedPageBreak/>
        <w:t>Dashboard</w:t>
      </w:r>
      <w:r w:rsidRPr="00173D3E">
        <w:rPr>
          <w:b/>
          <w:bCs/>
          <w:noProof/>
          <w:sz w:val="52"/>
          <w:szCs w:val="52"/>
        </w:rPr>
        <w:drawing>
          <wp:inline distT="0" distB="0" distL="0" distR="0" wp14:anchorId="0B01D766" wp14:editId="2C6B8B8A">
            <wp:extent cx="6576060" cy="4899660"/>
            <wp:effectExtent l="0" t="0" r="0" b="0"/>
            <wp:docPr id="193038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7857" cy="4923351"/>
                    </a:xfrm>
                    <a:prstGeom prst="rect">
                      <a:avLst/>
                    </a:prstGeom>
                    <a:noFill/>
                  </pic:spPr>
                </pic:pic>
              </a:graphicData>
            </a:graphic>
          </wp:inline>
        </w:drawing>
      </w:r>
    </w:p>
    <w:sectPr w:rsidR="00173D3E" w:rsidRPr="00173D3E" w:rsidSect="009722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62C"/>
    <w:multiLevelType w:val="hybridMultilevel"/>
    <w:tmpl w:val="16C28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E5533D"/>
    <w:multiLevelType w:val="hybridMultilevel"/>
    <w:tmpl w:val="112287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F8052D"/>
    <w:multiLevelType w:val="hybridMultilevel"/>
    <w:tmpl w:val="99F86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2CE29DB"/>
    <w:multiLevelType w:val="hybridMultilevel"/>
    <w:tmpl w:val="C91A8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0C364B"/>
    <w:multiLevelType w:val="hybridMultilevel"/>
    <w:tmpl w:val="100271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35E4E3A"/>
    <w:multiLevelType w:val="hybridMultilevel"/>
    <w:tmpl w:val="AFA040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6D41E7A"/>
    <w:multiLevelType w:val="hybridMultilevel"/>
    <w:tmpl w:val="ED78C2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30614600">
    <w:abstractNumId w:val="0"/>
  </w:num>
  <w:num w:numId="2" w16cid:durableId="48384418">
    <w:abstractNumId w:val="1"/>
  </w:num>
  <w:num w:numId="3" w16cid:durableId="1751387429">
    <w:abstractNumId w:val="3"/>
  </w:num>
  <w:num w:numId="4" w16cid:durableId="1358921688">
    <w:abstractNumId w:val="5"/>
  </w:num>
  <w:num w:numId="5" w16cid:durableId="735858475">
    <w:abstractNumId w:val="6"/>
  </w:num>
  <w:num w:numId="6" w16cid:durableId="842628463">
    <w:abstractNumId w:val="4"/>
  </w:num>
  <w:num w:numId="7" w16cid:durableId="1082869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67"/>
    <w:rsid w:val="00173D3E"/>
    <w:rsid w:val="00972267"/>
    <w:rsid w:val="00AE5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AD9A"/>
  <w15:chartTrackingRefBased/>
  <w15:docId w15:val="{B333560A-93F1-4B12-B1D6-721A4403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267"/>
    <w:rPr>
      <w:rFonts w:eastAsiaTheme="majorEastAsia" w:cstheme="majorBidi"/>
      <w:color w:val="272727" w:themeColor="text1" w:themeTint="D8"/>
    </w:rPr>
  </w:style>
  <w:style w:type="paragraph" w:styleId="Title">
    <w:name w:val="Title"/>
    <w:basedOn w:val="Normal"/>
    <w:next w:val="Normal"/>
    <w:link w:val="TitleChar"/>
    <w:uiPriority w:val="10"/>
    <w:qFormat/>
    <w:rsid w:val="0097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267"/>
    <w:pPr>
      <w:spacing w:before="160"/>
      <w:jc w:val="center"/>
    </w:pPr>
    <w:rPr>
      <w:i/>
      <w:iCs/>
      <w:color w:val="404040" w:themeColor="text1" w:themeTint="BF"/>
    </w:rPr>
  </w:style>
  <w:style w:type="character" w:customStyle="1" w:styleId="QuoteChar">
    <w:name w:val="Quote Char"/>
    <w:basedOn w:val="DefaultParagraphFont"/>
    <w:link w:val="Quote"/>
    <w:uiPriority w:val="29"/>
    <w:rsid w:val="00972267"/>
    <w:rPr>
      <w:i/>
      <w:iCs/>
      <w:color w:val="404040" w:themeColor="text1" w:themeTint="BF"/>
    </w:rPr>
  </w:style>
  <w:style w:type="paragraph" w:styleId="ListParagraph">
    <w:name w:val="List Paragraph"/>
    <w:basedOn w:val="Normal"/>
    <w:uiPriority w:val="34"/>
    <w:qFormat/>
    <w:rsid w:val="00972267"/>
    <w:pPr>
      <w:ind w:left="720"/>
      <w:contextualSpacing/>
    </w:pPr>
  </w:style>
  <w:style w:type="character" w:styleId="IntenseEmphasis">
    <w:name w:val="Intense Emphasis"/>
    <w:basedOn w:val="DefaultParagraphFont"/>
    <w:uiPriority w:val="21"/>
    <w:qFormat/>
    <w:rsid w:val="00972267"/>
    <w:rPr>
      <w:i/>
      <w:iCs/>
      <w:color w:val="2F5496" w:themeColor="accent1" w:themeShade="BF"/>
    </w:rPr>
  </w:style>
  <w:style w:type="paragraph" w:styleId="IntenseQuote">
    <w:name w:val="Intense Quote"/>
    <w:basedOn w:val="Normal"/>
    <w:next w:val="Normal"/>
    <w:link w:val="IntenseQuoteChar"/>
    <w:uiPriority w:val="30"/>
    <w:qFormat/>
    <w:rsid w:val="00972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267"/>
    <w:rPr>
      <w:i/>
      <w:iCs/>
      <w:color w:val="2F5496" w:themeColor="accent1" w:themeShade="BF"/>
    </w:rPr>
  </w:style>
  <w:style w:type="character" w:styleId="IntenseReference">
    <w:name w:val="Intense Reference"/>
    <w:basedOn w:val="DefaultParagraphFont"/>
    <w:uiPriority w:val="32"/>
    <w:qFormat/>
    <w:rsid w:val="00972267"/>
    <w:rPr>
      <w:b/>
      <w:bCs/>
      <w:smallCaps/>
      <w:color w:val="2F5496" w:themeColor="accent1" w:themeShade="BF"/>
      <w:spacing w:val="5"/>
    </w:rPr>
  </w:style>
  <w:style w:type="table" w:styleId="TableGrid">
    <w:name w:val="Table Grid"/>
    <w:basedOn w:val="TableNormal"/>
    <w:uiPriority w:val="39"/>
    <w:rsid w:val="00972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25051">
      <w:bodyDiv w:val="1"/>
      <w:marLeft w:val="0"/>
      <w:marRight w:val="0"/>
      <w:marTop w:val="0"/>
      <w:marBottom w:val="0"/>
      <w:divBdr>
        <w:top w:val="none" w:sz="0" w:space="0" w:color="auto"/>
        <w:left w:val="none" w:sz="0" w:space="0" w:color="auto"/>
        <w:bottom w:val="none" w:sz="0" w:space="0" w:color="auto"/>
        <w:right w:val="none" w:sz="0" w:space="0" w:color="auto"/>
      </w:divBdr>
    </w:div>
    <w:div w:id="1610354994">
      <w:bodyDiv w:val="1"/>
      <w:marLeft w:val="0"/>
      <w:marRight w:val="0"/>
      <w:marTop w:val="0"/>
      <w:marBottom w:val="0"/>
      <w:divBdr>
        <w:top w:val="none" w:sz="0" w:space="0" w:color="auto"/>
        <w:left w:val="none" w:sz="0" w:space="0" w:color="auto"/>
        <w:bottom w:val="none" w:sz="0" w:space="0" w:color="auto"/>
        <w:right w:val="none" w:sz="0" w:space="0" w:color="auto"/>
      </w:divBdr>
    </w:div>
    <w:div w:id="2038003060">
      <w:bodyDiv w:val="1"/>
      <w:marLeft w:val="0"/>
      <w:marRight w:val="0"/>
      <w:marTop w:val="0"/>
      <w:marBottom w:val="0"/>
      <w:divBdr>
        <w:top w:val="none" w:sz="0" w:space="0" w:color="auto"/>
        <w:left w:val="none" w:sz="0" w:space="0" w:color="auto"/>
        <w:bottom w:val="none" w:sz="0" w:space="0" w:color="auto"/>
        <w:right w:val="none" w:sz="0" w:space="0" w:color="auto"/>
      </w:divBdr>
    </w:div>
    <w:div w:id="212284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Husain Siddiqui</dc:creator>
  <cp:keywords/>
  <dc:description/>
  <cp:lastModifiedBy>Mohammad Husain Siddiqui</cp:lastModifiedBy>
  <cp:revision>1</cp:revision>
  <dcterms:created xsi:type="dcterms:W3CDTF">2025-06-20T06:59:00Z</dcterms:created>
  <dcterms:modified xsi:type="dcterms:W3CDTF">2025-06-20T07:16:00Z</dcterms:modified>
</cp:coreProperties>
</file>