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setwd("M:/SCMT 650/project")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library(ISLR)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library("readxl")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library(leaps)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hospital&lt;-read_xlsx("Final Data_Report 3.xlsx")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set.seed(1)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train = sample(1:nrow(hospital), nrow(hospital)/2)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colnames(hospital, do.NULL = FALSE)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colnames(hospital) &lt;- c("TypeA","SourceA","Discharged","LengthStay","Age","RiskMortality","IllnessSev","FRisk","Beds")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#forward stepwise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regfit.fwd=regsubsets(hospital$FRisk~., data=hospital, nvmax=19,method="forward")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summary(regfit.fwd)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#backward stepwise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regfit.back=regsubsets(hospital$FRisk~., data=hospital, nvmax=19,method="backward")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summary(regfit.back)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#best subset selection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regfit.best=regsubsets(hospital$FRisk~., data=hospital, nvmax=19)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summary(regfit.best)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