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rm(list = ls())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setwd("C:\\Users\\ti1969\\Downloads")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library("readxl")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ds&lt;--read_excel("Final Data_Report 3.xlsx")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head(ds)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ds= ds*-1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ds$`Financial Risk` &lt;- ifelse(ds$`Financial Risk`== 2, 1, 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attach(ds)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log.results=glm(`Financial Risk`~.,data=ds,family=binomial)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summary(log.results)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probs&lt;-predict(log.results,type="response")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pred&lt;-rep(0,nrow(ds)) # create a vector of predictions with default value of low risk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pred[probs&gt;0.5]=1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table(`Financial Risk`,pred)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mean(`Financial Risk`==pred)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detach(ds)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trainingRowIndex &lt;- sample(1:nrow(ds), 0.8*nrow(ds))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train&lt;-ds[trainingRowIndex,]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test&lt;-ds[-trainingRowIndex,]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train.glm = glm(`Financial Risk`~.,data=ds,family=binomial)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summary(train.glm)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probs&lt;-predict(train.glm,test,type="response")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m.pred&lt;-rep(0,nrow(test))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m.pred[probs&gt;0.5]&lt;-1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table(test$`Financial Risk`,m.pred)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mean(m.pred==test$`Financial Risk`)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With reduced # of observations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train.glm = glm(`Financial Risk`~.-RISK_MORTALITY,data=ds,family=binomial)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summary(train.glm)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probs&lt;-predict(train.glm,test,type="response")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m.pred&lt;-rep(0,nrow(test))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m.pred[probs&gt;0.5]&lt;-1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table(test$`Financial Risk`,m.pred)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mean(m.pred==test$`Financial Risk`)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thresholds&lt;-seq(from=0.1, to=0.9, by=0.05)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acc&lt;-rep(0,19)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(i in 1:19)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newpred&lt;-rep(0,nrow(test))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newpred[probs&gt;thresholds[i]]&lt;-1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table(test$`Financial Risk`,newpred)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acc[i]&lt;-mean(newpred==test$`Financial Risk`)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acc[i]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max(acc)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which.max(acc)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