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62" w:type="dxa"/>
        <w:tblInd w:w="-917" w:type="dxa"/>
        <w:tblCellMar>
          <w:top w:w="270" w:type="dxa"/>
          <w:left w:w="1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2"/>
      </w:tblGrid>
      <w:tr w:rsidR="001325CE">
        <w:tc>
          <w:tcPr>
            <w:tcW w:w="10862" w:type="dxa"/>
            <w:tcBorders>
              <w:top w:val="double" w:sz="12" w:space="0" w:color="000000"/>
              <w:left w:val="double" w:sz="12" w:space="0" w:color="000000"/>
              <w:bottom w:val="single" w:sz="12" w:space="0" w:color="FFFFFF"/>
              <w:right w:val="double" w:sz="12" w:space="0" w:color="000000"/>
            </w:tcBorders>
          </w:tcPr>
          <w:p w:rsidR="001325CE" w:rsidRDefault="00FB29D2">
            <w:pPr>
              <w:jc w:val="center"/>
            </w:pPr>
            <w:r>
              <w:rPr>
                <w:b/>
                <w:sz w:val="36"/>
                <w:u w:val="single" w:color="000000"/>
              </w:rPr>
              <w:t>LAB 11</w:t>
            </w:r>
            <w:r>
              <w:rPr>
                <w:b/>
                <w:sz w:val="36"/>
              </w:rPr>
              <w:t xml:space="preserve"> </w:t>
            </w:r>
          </w:p>
          <w:tbl>
            <w:tblPr>
              <w:tblStyle w:val="TableGrid"/>
              <w:tblW w:w="10459" w:type="dxa"/>
              <w:tblInd w:w="0" w:type="dxa"/>
              <w:tblCellMar>
                <w:top w:w="5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29"/>
              <w:gridCol w:w="5230"/>
            </w:tblGrid>
            <w:tr w:rsidR="001325CE">
              <w:trPr>
                <w:trHeight w:val="305"/>
              </w:trPr>
              <w:tc>
                <w:tcPr>
                  <w:tcW w:w="5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25CE" w:rsidRDefault="00FB29D2">
                  <w:pPr>
                    <w:jc w:val="center"/>
                  </w:pPr>
                  <w:r>
                    <w:rPr>
                      <w:b/>
                      <w:sz w:val="24"/>
                      <w:u w:val="single" w:color="000000"/>
                    </w:rPr>
                    <w:t>Name of the Student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25CE" w:rsidRDefault="00E35361">
                  <w:pPr>
                    <w:jc w:val="center"/>
                  </w:pPr>
                  <w:r>
                    <w:rPr>
                      <w:sz w:val="24"/>
                    </w:rPr>
                    <w:t>Husain Ghadiali</w:t>
                  </w:r>
                  <w:r w:rsidR="00FB29D2">
                    <w:rPr>
                      <w:sz w:val="24"/>
                    </w:rPr>
                    <w:t xml:space="preserve"> </w:t>
                  </w:r>
                </w:p>
              </w:tc>
            </w:tr>
            <w:tr w:rsidR="001325CE">
              <w:trPr>
                <w:trHeight w:val="303"/>
              </w:trPr>
              <w:tc>
                <w:tcPr>
                  <w:tcW w:w="5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25CE" w:rsidRDefault="00FB29D2">
                  <w:pPr>
                    <w:jc w:val="center"/>
                  </w:pPr>
                  <w:r>
                    <w:rPr>
                      <w:b/>
                      <w:sz w:val="24"/>
                      <w:u w:val="single" w:color="000000"/>
                    </w:rPr>
                    <w:t>Roll Number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25CE" w:rsidRDefault="00E35361">
                  <w:pPr>
                    <w:jc w:val="center"/>
                  </w:pPr>
                  <w:r>
                    <w:rPr>
                      <w:sz w:val="24"/>
                    </w:rPr>
                    <w:t>J056</w:t>
                  </w:r>
                </w:p>
              </w:tc>
            </w:tr>
            <w:tr w:rsidR="001325CE">
              <w:trPr>
                <w:trHeight w:val="302"/>
              </w:trPr>
              <w:tc>
                <w:tcPr>
                  <w:tcW w:w="5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25CE" w:rsidRDefault="00FB29D2">
                  <w:pPr>
                    <w:jc w:val="center"/>
                  </w:pPr>
                  <w:r>
                    <w:rPr>
                      <w:b/>
                      <w:sz w:val="24"/>
                      <w:u w:val="single" w:color="000000"/>
                    </w:rPr>
                    <w:t>Course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25CE" w:rsidRDefault="00FB29D2">
                  <w:pPr>
                    <w:jc w:val="center"/>
                  </w:pPr>
                  <w:proofErr w:type="spellStart"/>
                  <w:r>
                    <w:rPr>
                      <w:sz w:val="24"/>
                    </w:rPr>
                    <w:t>B.Tech</w:t>
                  </w:r>
                  <w:proofErr w:type="spellEnd"/>
                  <w:r>
                    <w:rPr>
                      <w:sz w:val="24"/>
                    </w:rPr>
                    <w:t xml:space="preserve"> Data Science </w:t>
                  </w:r>
                </w:p>
              </w:tc>
            </w:tr>
          </w:tbl>
          <w:p w:rsidR="001325CE" w:rsidRDefault="00FB29D2">
            <w:pPr>
              <w:spacing w:after="255" w:line="240" w:lineRule="auto"/>
            </w:pPr>
            <w:r>
              <w:rPr>
                <w:b/>
                <w:sz w:val="36"/>
              </w:rPr>
              <w:t xml:space="preserve"> </w:t>
            </w:r>
          </w:p>
          <w:p w:rsidR="001325CE" w:rsidRDefault="00FB29D2">
            <w:pPr>
              <w:spacing w:after="227" w:line="240" w:lineRule="auto"/>
            </w:pPr>
            <w:r>
              <w:rPr>
                <w:b/>
                <w:sz w:val="36"/>
                <w:u w:val="single" w:color="000000"/>
              </w:rPr>
              <w:t>Codes:</w:t>
            </w:r>
            <w:r>
              <w:rPr>
                <w:b/>
                <w:sz w:val="36"/>
              </w:rPr>
              <w:t xml:space="preserve"> </w:t>
            </w:r>
          </w:p>
          <w:p w:rsidR="001325CE" w:rsidRDefault="00FB29D2">
            <w:pPr>
              <w:numPr>
                <w:ilvl w:val="0"/>
                <w:numId w:val="1"/>
              </w:numPr>
              <w:spacing w:after="73" w:line="266" w:lineRule="auto"/>
              <w:ind w:hanging="360"/>
            </w:pPr>
            <w:r>
              <w:rPr>
                <w:sz w:val="24"/>
              </w:rPr>
              <w:t xml:space="preserve">In this practical, we learnt about </w:t>
            </w:r>
            <w:proofErr w:type="gramStart"/>
            <w:r>
              <w:rPr>
                <w:sz w:val="24"/>
              </w:rPr>
              <w:t>You</w:t>
            </w:r>
            <w:proofErr w:type="gramEnd"/>
            <w:r>
              <w:rPr>
                <w:sz w:val="24"/>
              </w:rPr>
              <w:t xml:space="preserve"> only look once (YOLO) which is a state-of-the-art, real-time object detection system.  </w:t>
            </w:r>
          </w:p>
          <w:p w:rsidR="001325CE" w:rsidRDefault="00FB29D2">
            <w:pPr>
              <w:numPr>
                <w:ilvl w:val="0"/>
                <w:numId w:val="1"/>
              </w:numPr>
              <w:spacing w:after="73" w:line="240" w:lineRule="auto"/>
              <w:ind w:hanging="360"/>
            </w:pPr>
            <w:r>
              <w:rPr>
                <w:sz w:val="24"/>
              </w:rPr>
              <w:t>On a Pascal Titan X, it processes images at 30 FPS and ha</w:t>
            </w:r>
            <w:r>
              <w:rPr>
                <w:sz w:val="24"/>
              </w:rPr>
              <w:t xml:space="preserve">s a map of 54.48% on COCO test-dev.  </w:t>
            </w:r>
          </w:p>
          <w:p w:rsidR="001325CE" w:rsidRDefault="00FB29D2">
            <w:pPr>
              <w:numPr>
                <w:ilvl w:val="0"/>
                <w:numId w:val="1"/>
              </w:numPr>
              <w:spacing w:after="72" w:line="240" w:lineRule="auto"/>
              <w:ind w:hanging="360"/>
            </w:pPr>
            <w:r>
              <w:rPr>
                <w:sz w:val="24"/>
              </w:rPr>
              <w:t xml:space="preserve">By default, YOLO only displays objects detected with a confidence of .35 or higher.  </w:t>
            </w:r>
          </w:p>
          <w:p w:rsidR="001325CE" w:rsidRDefault="00FB29D2">
            <w:pPr>
              <w:numPr>
                <w:ilvl w:val="0"/>
                <w:numId w:val="1"/>
              </w:numPr>
              <w:spacing w:after="234" w:line="240" w:lineRule="auto"/>
              <w:ind w:hanging="360"/>
            </w:pPr>
            <w:r>
              <w:rPr>
                <w:sz w:val="24"/>
              </w:rPr>
              <w:t xml:space="preserve">You can change this by passing the -thresh flag to the </w:t>
            </w:r>
            <w:proofErr w:type="spellStart"/>
            <w:r>
              <w:rPr>
                <w:sz w:val="24"/>
              </w:rPr>
              <w:t>yolocommand</w:t>
            </w:r>
            <w:proofErr w:type="spellEnd"/>
            <w:r>
              <w:rPr>
                <w:sz w:val="24"/>
              </w:rPr>
              <w:t xml:space="preserve">. </w:t>
            </w:r>
          </w:p>
          <w:p w:rsidR="001325CE" w:rsidRDefault="00FB29D2">
            <w:pPr>
              <w:jc w:val="center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:rsidR="00FB29D2" w:rsidRDefault="00FB29D2">
      <w:bookmarkStart w:id="0" w:name="_GoBack"/>
      <w:bookmarkEnd w:id="0"/>
    </w:p>
    <w:sectPr w:rsidR="00FB29D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E689C"/>
    <w:multiLevelType w:val="hybridMultilevel"/>
    <w:tmpl w:val="06180168"/>
    <w:lvl w:ilvl="0" w:tplc="5AB68A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A87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C1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41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089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0A7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4D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E00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C70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CE"/>
    <w:rsid w:val="001325CE"/>
    <w:rsid w:val="00E35361"/>
    <w:rsid w:val="00F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B5864-CCD1-49D8-8295-5433F075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Shankar</dc:creator>
  <cp:keywords/>
  <cp:lastModifiedBy>husain ghadiali</cp:lastModifiedBy>
  <cp:revision>2</cp:revision>
  <dcterms:created xsi:type="dcterms:W3CDTF">2020-04-11T03:04:00Z</dcterms:created>
  <dcterms:modified xsi:type="dcterms:W3CDTF">2020-04-11T03:04:00Z</dcterms:modified>
</cp:coreProperties>
</file>