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233"/>
          <w:sz w:val="44"/>
          <w:szCs w:val="44"/>
        </w:rPr>
        <w:t xml:space="preserve">Hercules Reporting Module</w:t>
      </w:r>
    </w:p>
    <w:p>
      <w:pPr>
        <w:spacing w:after="100"/>
        <w:jc w:val="center"/>
      </w:pPr>
      <w:r>
        <w:rPr>
          <w:rFonts w:ascii="Arial" w:cs="Arial" w:eastAsia="Arial" w:hAnsi="Arial"/>
          <w:color w:val="22D3EE"/>
          <w:sz w:val="32"/>
          <w:szCs w:val="32"/>
        </w:rPr>
        <w:t xml:space="preserve">Release Notes</w:t>
      </w:r>
    </w:p>
    <w:p>
      <w:pPr>
        <w:spacing w:after="400"/>
        <w:jc w:val="center"/>
      </w:pPr>
      <w:r>
        <w:rPr>
          <w:rFonts w:ascii="Arial" w:cs="Arial" w:eastAsia="Arial" w:hAnsi="Arial"/>
          <w:color w:val="6B7F94"/>
          <w:sz w:val="22"/>
          <w:szCs w:val="22"/>
        </w:rPr>
        <w:t xml:space="preserve">Development Session: 25–28 March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B7F94"/>
          <w:sz w:val="20"/>
          <w:szCs w:val="20"/>
        </w:rPr>
        <w:t xml:space="preserve">Prepared by: ASM Process Automation</w:t>
      </w:r>
    </w:p>
    <w:p>
      <w:pPr>
        <w:jc w:val="center"/>
      </w:pPr>
      <w:r>
        <w:rPr>
          <w:rFonts w:ascii="Arial" w:cs="Arial" w:eastAsia="Arial" w:hAnsi="Arial"/>
          <w:color w:val="6B7F94"/>
          <w:sz w:val="20"/>
          <w:szCs w:val="20"/>
        </w:rPr>
        <w:t xml:space="preserve">Version: 0.1.28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233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covers all features, fixes, and improvements made to the Hercules Reporting Module during the March 25–28, 2026 development session. The work was driven by a comprehensive CodeRabbit code review and focused on security hardening, new industrial features, internationalization, and data management.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highlights: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4 new industrial widgets (Status Indicator, Sparkline, Progress Bar, Hopper)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KPI Formula Library with 63 pre-built industry KPIs for Feed Mills, Flour Mills, and Grain Silos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Hindi &amp; Urdu language support (4 languages total: EN, AR, HI, UR)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Excel (XLSX) export format for report distribution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Critical security fixes (authentication, eval() removal, data retention)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Tiered data retention with automatic hourly-to-daily rollup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233"/>
          <w:sz w:val="28"/>
          <w:szCs w:val="28"/>
        </w:rPr>
        <w:t xml:space="preserve">2. New Features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2233"/>
          <w:sz w:val="24"/>
          <w:szCs w:val="24"/>
        </w:rPr>
        <w:t xml:space="preserve">2.1 KPI Formula Library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Industry-standard KPIs pre-loaded for three plant types: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Feed Mill: 28 KPIs (Dosing, Grinding, Mixing, Pelleting, General)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Flour Mill: 19 KPIs (Production, Quality, Maintenance, Supply Chain, General)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Grain Silo: 16 KPIs (Intake, Storage, Quality, Equipment)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Total: 63 pre-built KPIs with formulas, variable definitions, units, and targets.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Engineers select their plant type in Settings &gt; System, then assign PLC tags to formula variables in Engineering &gt; Formulas. In Report Builder, configured KPIs appear with green status dots — pick and go, no formula typing needed.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2233"/>
          <w:sz w:val="24"/>
          <w:szCs w:val="24"/>
        </w:rPr>
        <w:t xml:space="preserve">2.2 Industrial Widgets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Four new dashboard widgets for industrial reporting: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Indicator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 running/stopped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 source, thresholds,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Compact inline trend chart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 source, time range, 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percentage indicator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 source, min/max, color zones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Hopper/Bin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vessel fill 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tag, capacity, label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2233"/>
          <w:sz w:val="24"/>
          <w:szCs w:val="24"/>
        </w:rPr>
        <w:t xml:space="preserve">2.3 Excel (XLSX) Export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Raw numeric values — supports formulas, sorting, filtering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Native Excel summary formulas (=SUM, =AVERAGE, =MIN, =MAX)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Styled headers, alternating rows, auto-filter, frozen panes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Proper MIME type detection for email attachments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2233"/>
          <w:sz w:val="24"/>
          <w:szCs w:val="24"/>
        </w:rPr>
        <w:t xml:space="preserve">2.4 Hindi &amp; Urdu Language Support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Hindi हिन्दी — LTR script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Urdu اردو — RTL script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Primary/secondary language picker in Settings &gt; System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All 640+ translation keys across 4 languages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2233"/>
          <w:sz w:val="24"/>
          <w:szCs w:val="24"/>
        </w:rPr>
        <w:t xml:space="preserve">2.5 Tiered Data Retention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Granularity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(tag_history)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 hour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Detailed (hourly)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365 days (configurable)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(daily)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Forever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Admin controls: auto-summarize toggle, retention days (30–3650), archive stats, CSV export.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2233"/>
          <w:sz w:val="24"/>
          <w:szCs w:val="24"/>
        </w:rPr>
        <w:t xml:space="preserve">2.6 Report Builder Enhancements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Draggable tags from sidebar into any widget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KPI Library picker with categorized dropdown and status indicators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Tag search with proper icon alignment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Removed schema migration badge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2233"/>
          <w:sz w:val="24"/>
          <w:szCs w:val="24"/>
        </w:rPr>
        <w:t xml:space="preserve">2.7 Report Listing Redesign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Removed thumbnails (showed 'No widgets' for most reports)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Clean Builder-style info cards: accent bar + title + status + footer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Cards ~110px vs ~220px before (2x more visible per screen)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233"/>
          <w:sz w:val="28"/>
          <w:szCs w:val="28"/>
        </w:rPr>
        <w:t xml:space="preserve">3. Security Fixes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2233"/>
          <w:sz w:val="24"/>
          <w:szCs w:val="24"/>
        </w:rPr>
        <w:t xml:space="preserve">3.1 Authentication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Added @login_required to 10 previously unauthenticated API endpoints: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Report Builder: 6 routes (list, create, get, update, delete, duplicate)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Historian: 4 routes (history, archive, by-tags, time-series)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2233"/>
          <w:sz w:val="24"/>
          <w:szCs w:val="24"/>
        </w:rPr>
        <w:t xml:space="preserve">3.2 Code Injection Prevention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distribution_engine.py: eval() replaced with _safe_aggregate() + asteval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section_data_resolver.py: eval() replaced with asteval Interpreter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tag_reader.py: eval() replaced with asteval Interpreter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2233"/>
          <w:sz w:val="24"/>
          <w:szCs w:val="24"/>
        </w:rPr>
        <w:t xml:space="preserve">3.3 Database Defaults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Aligned app.py fallback defaults with launcher.py (port 5434, empty password, lowercase DB name).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2233"/>
          <w:sz w:val="24"/>
          <w:szCs w:val="24"/>
        </w:rPr>
        <w:t xml:space="preserve">3.4 Error Detail Exposure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Sensitive error details no longer exposed in production API responses.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233"/>
          <w:sz w:val="28"/>
          <w:szCs w:val="28"/>
        </w:rPr>
        <w:t xml:space="preserve">4. Bug Fixes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logos missing in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logo path 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table formatting broken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Rewrote CSS for xhtml2pdf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export empty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paginatedSections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 NameError in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_dt.datetime.now()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leaks in 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Wrapped in closing()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INTERVAL parameterization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make_interval()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asteval not thread-safe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per-call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 loop variable tuple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 unpacking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axiosInstance undefined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Changed to axios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Translation key 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viewer.modified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probe breaks after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Changed to /health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233"/>
          <w:sz w:val="28"/>
          <w:szCs w:val="28"/>
        </w:rPr>
        <w:t xml:space="preserve">5. Performance Improvements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_table_ensured flag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Eliminates DDL on every API request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assignment loading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API call instead of N parallel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 data rollup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24x storage reduction</w:t>
            </w:r>
          </w:p>
        </w:tc>
      </w:tr>
    </w:tbl>
    <w:p>
      <w:pPr>
        <w:spacing w:after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233"/>
          <w:sz w:val="28"/>
          <w:szCs w:val="28"/>
        </w:rPr>
        <w:t xml:space="preserve">6. Database Migrations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create_distribution_rules_table.sql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 rules (was runtime-only)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add_archive_granularity.sql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Granularity column + daily rollup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add_site_and_license_name.sql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to MIGRATION_ORDER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create_formula_library.sql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tables + 63 seed KPIs</w:t>
            </w:r>
          </w:p>
        </w:tc>
      </w:tr>
    </w:tbl>
    <w:p>
      <w:pPr>
        <w:spacing w:after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233"/>
          <w:sz w:val="28"/>
          <w:szCs w:val="28"/>
        </w:rPr>
        <w:t xml:space="preserve">7. Branch Status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Production-ready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security, widgets, i18n, retention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Salalah_Mill_B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Synced + client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access, port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feature/formula-library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merge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 KPIs, CRUD, Builder picker</w:t>
            </w:r>
          </w:p>
        </w:tc>
      </w:tr>
    </w:tbl>
    <w:p>
      <w:pPr>
        <w:spacing w:after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233"/>
          <w:sz w:val="28"/>
          <w:szCs w:val="28"/>
        </w:rPr>
        <w:t xml:space="preserve">8. Known Limitations (Deferred)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No report archive/audit log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No automated DB backup (pg_dump scheduling)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No template versioning (rollback capability)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browse-folders exposes filesystem (mitigated by auth)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PLC poller has no active health check or crash recovery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No OTA backend restart mechanism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F94"/>
        <w:sz w:val="16"/>
        <w:szCs w:val="16"/>
      </w:rPr>
      <w:t xml:space="preserve">ASM Process Automation | Page </w:t>
    </w:r>
    <w:r>
      <w:rPr>
        <w:rFonts w:ascii="Arial" w:cs="Arial" w:eastAsia="Arial" w:hAnsi="Arial"/>
        <w:color w:val="6B7F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7F94"/>
        <w:sz w:val="16"/>
        <w:szCs w:val="16"/>
      </w:rPr>
      <w:t xml:space="preserve">Hercules Reporting Module — Release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22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22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2026-03-28T02:21:36.530Z</dcterms:created>
  <dcterms:modified xsi:type="dcterms:W3CDTF">2026-03-28T02:21:36.531Z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