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LinkSoul App 产品需求文档（PRD）</w:t>
      </w:r>
    </w:p>
    <w:p>
      <w:pPr>
        <w:pStyle w:val="Heading1"/>
      </w:pPr>
      <w:r>
        <w:t>一、产品概述</w:t>
      </w:r>
    </w:p>
    <w:p>
      <w:r>
        <w:t>产品名称：LinkSoul</w:t>
        <w:br/>
        <w:t>产品定位：AI驱动的长期关系建立平台，帮助用户建立真实、高质量的男女关系。</w:t>
        <w:br/>
        <w:t>目标用户：20-40岁单身男女，追求长期稳定关系的人群。</w:t>
        <w:br/>
        <w:t>产品愿景：通过AI技术降低社交成本，提高关系成功率。</w:t>
      </w:r>
    </w:p>
    <w:p>
      <w:pPr>
        <w:pStyle w:val="Heading1"/>
      </w:pPr>
      <w:r>
        <w:t>二、市场背景与机会</w:t>
      </w:r>
    </w:p>
    <w:p>
      <w:r>
        <w:t>当前社交应用存在匹配效率低、骚扰问题严重、关系失败率高等问题。</w:t>
        <w:br/>
        <w:t>未来趋势：AI Agent、情绪经济、关系信用体系兴起。</w:t>
        <w:br/>
        <w:t>LinkSoul致力于从“匹配人”升级为“匹配关系”。</w:t>
      </w:r>
    </w:p>
    <w:p>
      <w:pPr>
        <w:pStyle w:val="Heading1"/>
      </w:pPr>
      <w:r>
        <w:t>三、用户画像</w:t>
      </w:r>
    </w:p>
    <w:p>
      <w:r>
        <w:t>男性用户：社交表达能力弱，希望获得聊天与约会指导。</w:t>
        <w:br/>
        <w:t>女性用户：希望筛选认真用户，提升安全感。</w:t>
        <w:br/>
        <w:t>核心需求：高质量沟通、安全社交、关系成长。</w:t>
      </w:r>
    </w:p>
    <w:p>
      <w:pPr>
        <w:pStyle w:val="Heading1"/>
      </w:pPr>
      <w:r>
        <w:t>四、核心功能模块</w:t>
      </w:r>
    </w:p>
    <w:p>
      <w:r>
        <w:t>1. AI关系分身</w:t>
        <w:br/>
        <w:t>- 学习用户聊天风格与情绪需求</w:t>
        <w:br/>
        <w:t>- 提供聊天优化建议</w:t>
        <w:br/>
        <w:br/>
        <w:t>2. 关系模型匹配</w:t>
        <w:br/>
        <w:t>- 基于价值观、依恋类型、沟通方式匹配</w:t>
        <w:br/>
        <w:br/>
        <w:t>3. AI预聊天机制</w:t>
        <w:br/>
        <w:t>- 双方AI先进行兼容性测试</w:t>
        <w:br/>
        <w:br/>
        <w:t>4. 关系信用系统</w:t>
        <w:br/>
        <w:t>- 行为评分与信誉记录</w:t>
        <w:br/>
        <w:br/>
        <w:t>5. AI关系推进系统</w:t>
        <w:br/>
        <w:t>- 阶段化关系管理与建议</w:t>
      </w:r>
    </w:p>
    <w:p>
      <w:pPr>
        <w:pStyle w:val="Heading1"/>
      </w:pPr>
      <w:r>
        <w:t>五、AI能力设计</w:t>
      </w:r>
    </w:p>
    <w:p>
      <w:r>
        <w:t>自然语言理解（NLP）</w:t>
        <w:br/>
        <w:t>情绪识别模型</w:t>
        <w:br/>
        <w:t>关系阶段预测模型</w:t>
        <w:br/>
        <w:t>推荐与策略生成模型</w:t>
      </w:r>
    </w:p>
    <w:p>
      <w:pPr>
        <w:pStyle w:val="Heading1"/>
      </w:pPr>
      <w:r>
        <w:t>六、系统架构设计</w:t>
      </w:r>
    </w:p>
    <w:p>
      <w:r>
        <w:t>客户端：iOS / Android / Web</w:t>
        <w:br/>
        <w:t>后端：用户服务、匹配服务、AI服务</w:t>
        <w:br/>
        <w:t>AI层：LLM + 行为分析模型</w:t>
        <w:br/>
        <w:t>数据库：用户数据、关系数据、聊天数据</w:t>
      </w:r>
    </w:p>
    <w:p>
      <w:pPr>
        <w:pStyle w:val="Heading1"/>
      </w:pPr>
      <w:r>
        <w:t>七、数据结构与隐私</w:t>
      </w:r>
    </w:p>
    <w:p>
      <w:r>
        <w:t>用户基础信息</w:t>
        <w:br/>
        <w:t>心理模型标签</w:t>
        <w:br/>
        <w:t>聊天行为数据</w:t>
        <w:br/>
        <w:t>关系进展数据</w:t>
        <w:br/>
        <w:t>符合GDPR及隐私保护规范。</w:t>
      </w:r>
    </w:p>
    <w:p>
      <w:pPr>
        <w:pStyle w:val="Heading1"/>
      </w:pPr>
      <w:r>
        <w:t>八、用户体验设计</w:t>
      </w:r>
    </w:p>
    <w:p>
      <w:r>
        <w:t>注册 → 性格测试 → AI建模 → 匹配 → AI预聊天 → 真人沟通 → 关系推进。</w:t>
        <w:br/>
        <w:t>强调低焦虑、高安全感设计。</w:t>
      </w:r>
    </w:p>
    <w:p>
      <w:pPr>
        <w:pStyle w:val="Heading1"/>
      </w:pPr>
      <w:r>
        <w:t>九、商业模式</w:t>
      </w:r>
    </w:p>
    <w:p>
      <w:r>
        <w:t>AI恋爱教练订阅</w:t>
        <w:br/>
        <w:t>高级认证服务</w:t>
        <w:br/>
        <w:t>约会服务推荐</w:t>
        <w:br/>
        <w:t>B端婚恋机构SaaS</w:t>
      </w:r>
    </w:p>
    <w:p>
      <w:pPr>
        <w:pStyle w:val="Heading1"/>
      </w:pPr>
      <w:r>
        <w:t>十、MVP最小可行产品</w:t>
      </w:r>
    </w:p>
    <w:p>
      <w:r>
        <w:t>聊天截图分析</w:t>
        <w:br/>
        <w:t>AI回复建议</w:t>
        <w:br/>
        <w:t>关系阶段判断</w:t>
        <w:br/>
        <w:t>用户基础匹配</w:t>
      </w:r>
    </w:p>
    <w:p>
      <w:pPr>
        <w:pStyle w:val="Heading1"/>
      </w:pPr>
      <w:r>
        <w:t>十一、产品路线图</w:t>
      </w:r>
    </w:p>
    <w:p>
      <w:r>
        <w:t>阶段1（0-3月）：MVP开发</w:t>
        <w:br/>
        <w:t>阶段2（3-6月）：用户增长与AI优化</w:t>
        <w:br/>
        <w:t>阶段3（6-12月）：商业化与生态扩展</w:t>
      </w:r>
    </w:p>
    <w:p>
      <w:pPr>
        <w:pStyle w:val="Heading1"/>
      </w:pPr>
      <w:r>
        <w:t>十二、关键指标（KPI）</w:t>
      </w:r>
    </w:p>
    <w:p>
      <w:r>
        <w:t>匹配成功率</w:t>
        <w:br/>
        <w:t>聊天持续率</w:t>
        <w:br/>
        <w:t>线下见面转化率</w:t>
        <w:br/>
        <w:t>用户留存率</w:t>
        <w:br/>
        <w:t>付费转化率</w:t>
      </w:r>
    </w:p>
    <w:p>
      <w:pPr>
        <w:pStyle w:val="Heading1"/>
      </w:pPr>
      <w:r>
        <w:t>十三、风险与挑战</w:t>
      </w:r>
    </w:p>
    <w:p>
      <w:r>
        <w:t>用户冷启动难</w:t>
        <w:br/>
        <w:t>隐私合规要求高</w:t>
        <w:br/>
        <w:t>AI误判风险</w:t>
        <w:br/>
        <w:t>市场教育成本</w:t>
      </w:r>
    </w:p>
    <w:p>
      <w:pPr>
        <w:pStyle w:val="Heading1"/>
      </w:pPr>
      <w:r>
        <w:t>十四、组织与资源规划</w:t>
      </w:r>
    </w:p>
    <w:p>
      <w:r>
        <w:t>产品经理</w:t>
        <w:br/>
        <w:t>AI工程师</w:t>
        <w:br/>
        <w:t>后端工程师</w:t>
        <w:br/>
        <w:t>移动端开发</w:t>
        <w:br/>
        <w:t>运营与市场团队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