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470468"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Veritabanından silinecek olan ancak henüz işlenmemiş olan veriyi ifade eder. SaveChanges ile veritabanından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Modified: Veritabanına var olan güncellenecek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noProof/>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5A6E5FE4" w:rsidR="001121F9"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p w14:paraId="57618678" w14:textId="53707EDC" w:rsidR="0007099C" w:rsidRDefault="0007099C" w:rsidP="00527A80">
      <w:pPr>
        <w:jc w:val="both"/>
        <w:rPr>
          <w:rFonts w:ascii="Cascadia Mono" w:hAnsi="Cascadia Mono"/>
          <w:sz w:val="24"/>
          <w:szCs w:val="24"/>
        </w:rPr>
      </w:pPr>
    </w:p>
    <w:p w14:paraId="1DBFB2E3" w14:textId="417868AB" w:rsidR="0007099C" w:rsidRDefault="0007099C" w:rsidP="002D1CE6">
      <w:pPr>
        <w:jc w:val="center"/>
        <w:rPr>
          <w:rFonts w:ascii="Cascadia Mono" w:hAnsi="Cascadia Mono"/>
          <w:sz w:val="24"/>
          <w:szCs w:val="24"/>
        </w:rPr>
      </w:pPr>
      <w:r w:rsidRPr="002D1CE6">
        <w:rPr>
          <w:rFonts w:ascii="Cascadia Mono" w:hAnsi="Cascadia Mono"/>
          <w:sz w:val="24"/>
          <w:szCs w:val="24"/>
          <w:highlight w:val="yellow"/>
        </w:rPr>
        <w:t>İlişkisel Yapılar</w:t>
      </w:r>
    </w:p>
    <w:p w14:paraId="43543479" w14:textId="44E68221" w:rsidR="00147BB2" w:rsidRDefault="00147BB2" w:rsidP="00147BB2">
      <w:pPr>
        <w:rPr>
          <w:rFonts w:ascii="Cascadia Mono" w:hAnsi="Cascadia Mono"/>
          <w:sz w:val="24"/>
          <w:szCs w:val="24"/>
        </w:rPr>
      </w:pPr>
      <w:r>
        <w:rPr>
          <w:rFonts w:ascii="Cascadia Mono" w:hAnsi="Cascadia Mono"/>
          <w:sz w:val="24"/>
          <w:szCs w:val="24"/>
        </w:rPr>
        <w:t>Terimler;</w:t>
      </w:r>
    </w:p>
    <w:p w14:paraId="0243674F" w14:textId="707E91C6" w:rsidR="002D1CE6" w:rsidRDefault="002D1CE6" w:rsidP="002D1CE6">
      <w:pPr>
        <w:jc w:val="both"/>
        <w:rPr>
          <w:rFonts w:ascii="Cascadia Mono" w:hAnsi="Cascadia Mono"/>
          <w:sz w:val="24"/>
          <w:szCs w:val="24"/>
        </w:rPr>
      </w:pPr>
      <w:r>
        <w:rPr>
          <w:rFonts w:ascii="Cascadia Mono" w:hAnsi="Cascadia Mono"/>
          <w:sz w:val="24"/>
          <w:szCs w:val="24"/>
        </w:rPr>
        <w:t>Principal Entity(Asıl Entity): Herhangi bir tabloya bağımlı olmayan yani içerisinde farklı tablolardan alan barındırmayan, tek başına var olabilen entitydir.</w:t>
      </w:r>
    </w:p>
    <w:p w14:paraId="2C85839E" w14:textId="61670336" w:rsidR="002D1CE6" w:rsidRDefault="002D1CE6" w:rsidP="002D1CE6">
      <w:pPr>
        <w:jc w:val="both"/>
        <w:rPr>
          <w:rFonts w:ascii="Cascadia Mono" w:hAnsi="Cascadia Mono"/>
          <w:sz w:val="24"/>
          <w:szCs w:val="24"/>
        </w:rPr>
      </w:pPr>
      <w:r>
        <w:rPr>
          <w:rFonts w:ascii="Cascadia Mono" w:hAnsi="Cascadia Mono"/>
          <w:sz w:val="24"/>
          <w:szCs w:val="24"/>
        </w:rPr>
        <w:t xml:space="preserve">Dependent Entity(Bağımlı Entity): Herhangi bir tabloya bağımlı olan yani içerisinde farklı tablolaların alanlarını barındıran entitydir. </w:t>
      </w:r>
      <w:r w:rsidR="00420774">
        <w:rPr>
          <w:rFonts w:ascii="Cascadia Mono" w:hAnsi="Cascadia Mono"/>
          <w:sz w:val="24"/>
          <w:szCs w:val="24"/>
        </w:rPr>
        <w:t>Kendi başına var olamaz.</w:t>
      </w:r>
    </w:p>
    <w:p w14:paraId="34EDB20F" w14:textId="1117945D" w:rsidR="00036FEF" w:rsidRDefault="00036FEF" w:rsidP="002D1CE6">
      <w:pPr>
        <w:jc w:val="both"/>
        <w:rPr>
          <w:rFonts w:ascii="Cascadia Mono" w:hAnsi="Cascadia Mono"/>
          <w:sz w:val="24"/>
          <w:szCs w:val="24"/>
        </w:rPr>
      </w:pPr>
      <w:r>
        <w:rPr>
          <w:rFonts w:ascii="Cascadia Mono" w:hAnsi="Cascadia Mono"/>
          <w:sz w:val="24"/>
          <w:szCs w:val="24"/>
        </w:rPr>
        <w:t>Foreign Key: Principal entity ile Dependent entity arasındaki bağlantıyı sağlayan keydir.</w:t>
      </w:r>
      <w:r w:rsidR="004F47E3">
        <w:rPr>
          <w:rFonts w:ascii="Cascadia Mono" w:hAnsi="Cascadia Mono"/>
          <w:sz w:val="24"/>
          <w:szCs w:val="24"/>
        </w:rPr>
        <w:t xml:space="preserve"> Dependent entityde tanımlanır.</w:t>
      </w:r>
      <w:r w:rsidR="009903FD">
        <w:rPr>
          <w:rFonts w:ascii="Cascadia Mono" w:hAnsi="Cascadia Mono"/>
          <w:sz w:val="24"/>
          <w:szCs w:val="24"/>
        </w:rPr>
        <w:t xml:space="preserve"> Dependent entity içerisinde principal keyi tutar.</w:t>
      </w:r>
    </w:p>
    <w:p w14:paraId="5A4E42C1" w14:textId="39467C89" w:rsidR="00ED1A52" w:rsidRDefault="004F47E3" w:rsidP="002D1CE6">
      <w:pPr>
        <w:jc w:val="both"/>
        <w:rPr>
          <w:rFonts w:ascii="Cascadia Mono" w:hAnsi="Cascadia Mono"/>
          <w:sz w:val="24"/>
          <w:szCs w:val="24"/>
        </w:rPr>
      </w:pPr>
      <w:r>
        <w:rPr>
          <w:rFonts w:ascii="Cascadia Mono" w:hAnsi="Cascadia Mono"/>
          <w:sz w:val="24"/>
          <w:szCs w:val="24"/>
        </w:rPr>
        <w:t>Principal Key: Principal entitydeki idnin kendisidir.</w:t>
      </w:r>
    </w:p>
    <w:tbl>
      <w:tblPr>
        <w:tblStyle w:val="TabloKlavuzu"/>
        <w:tblW w:w="0" w:type="auto"/>
        <w:tblLook w:val="04A0" w:firstRow="1" w:lastRow="0" w:firstColumn="1" w:lastColumn="0" w:noHBand="0" w:noVBand="1"/>
      </w:tblPr>
      <w:tblGrid>
        <w:gridCol w:w="4531"/>
        <w:gridCol w:w="4531"/>
      </w:tblGrid>
      <w:tr w:rsidR="0000534C" w14:paraId="3FEAD212" w14:textId="77777777" w:rsidTr="00E14C2C">
        <w:trPr>
          <w:trHeight w:val="873"/>
        </w:trPr>
        <w:tc>
          <w:tcPr>
            <w:tcW w:w="4531" w:type="dxa"/>
          </w:tcPr>
          <w:p w14:paraId="599A1D75" w14:textId="77777777" w:rsidR="0000534C" w:rsidRDefault="0000534C" w:rsidP="000B281C">
            <w:pPr>
              <w:pStyle w:val="ListeParagraf"/>
              <w:rPr>
                <w:rFonts w:ascii="Cascadia Mono" w:hAnsi="Cascadia Mono"/>
                <w:sz w:val="24"/>
                <w:szCs w:val="24"/>
              </w:rPr>
            </w:pPr>
            <w:r>
              <w:rPr>
                <w:rFonts w:ascii="Cascadia Mono" w:hAnsi="Cascadia Mono"/>
                <w:sz w:val="24"/>
                <w:szCs w:val="24"/>
              </w:rPr>
              <w:t>Employees</w:t>
            </w:r>
          </w:p>
          <w:p w14:paraId="2F8E3FCD"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Id</w:t>
            </w:r>
          </w:p>
          <w:p w14:paraId="6931279A"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EmployeeName</w:t>
            </w:r>
          </w:p>
          <w:p w14:paraId="02F3DD78" w14:textId="3CDFACFC" w:rsidR="0000534C" w:rsidRP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DepartmandId</w:t>
            </w:r>
          </w:p>
        </w:tc>
        <w:tc>
          <w:tcPr>
            <w:tcW w:w="4531" w:type="dxa"/>
          </w:tcPr>
          <w:p w14:paraId="4EBF26B4" w14:textId="0E31CCCF" w:rsidR="0000534C" w:rsidRDefault="0000534C" w:rsidP="000B281C">
            <w:pPr>
              <w:rPr>
                <w:rFonts w:ascii="Cascadia Mono" w:hAnsi="Cascadia Mono"/>
                <w:sz w:val="24"/>
                <w:szCs w:val="24"/>
              </w:rPr>
            </w:pPr>
            <w:r>
              <w:rPr>
                <w:rFonts w:ascii="Cascadia Mono" w:hAnsi="Cascadia Mono"/>
                <w:sz w:val="24"/>
                <w:szCs w:val="24"/>
              </w:rPr>
              <w:t>Departmans</w:t>
            </w:r>
          </w:p>
          <w:p w14:paraId="5CF7C7FC" w14:textId="256C3BB9" w:rsid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Id</w:t>
            </w:r>
          </w:p>
          <w:p w14:paraId="6083EB68" w14:textId="35C25A97" w:rsidR="0000534C" w:rsidRP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DepartmanName</w:t>
            </w:r>
          </w:p>
        </w:tc>
      </w:tr>
    </w:tbl>
    <w:p w14:paraId="3ACA7F69" w14:textId="1F7A1103" w:rsidR="0000534C" w:rsidRDefault="0000534C" w:rsidP="002D1CE6">
      <w:pPr>
        <w:jc w:val="both"/>
        <w:rPr>
          <w:rFonts w:ascii="Cascadia Mono" w:hAnsi="Cascadia Mono"/>
          <w:sz w:val="24"/>
          <w:szCs w:val="24"/>
        </w:rPr>
      </w:pPr>
    </w:p>
    <w:p w14:paraId="6CE5BE8A" w14:textId="0F791BB9" w:rsidR="000B281C" w:rsidRDefault="000B281C" w:rsidP="002D1CE6">
      <w:pPr>
        <w:jc w:val="both"/>
        <w:rPr>
          <w:rFonts w:ascii="Cascadia Mono" w:hAnsi="Cascadia Mono"/>
          <w:sz w:val="24"/>
          <w:szCs w:val="24"/>
        </w:rPr>
      </w:pPr>
      <w:r>
        <w:rPr>
          <w:rFonts w:ascii="Cascadia Mono" w:hAnsi="Cascadia Mono"/>
          <w:sz w:val="24"/>
          <w:szCs w:val="24"/>
        </w:rPr>
        <w:t>Yukardaki tabloda Principal Entity Departmans tablosunu modelleyen Deparmant entitysidir. Dependent Entity ise Employees tablosunu modelleyen Employee entitysidir. Bu ikisi arasında bağlantıyı sağlayan Foreign key ise DepartmanIddi</w:t>
      </w:r>
      <w:r w:rsidR="00FD1D0E">
        <w:rPr>
          <w:rFonts w:ascii="Cascadia Mono" w:hAnsi="Cascadia Mono"/>
          <w:sz w:val="24"/>
          <w:szCs w:val="24"/>
        </w:rPr>
        <w:t>r.</w:t>
      </w:r>
    </w:p>
    <w:p w14:paraId="1EF9FF9B" w14:textId="7A9ECAFF" w:rsidR="00CB0721" w:rsidRDefault="00CB0721" w:rsidP="002D1CE6">
      <w:pPr>
        <w:jc w:val="both"/>
        <w:rPr>
          <w:rFonts w:ascii="Cascadia Mono" w:hAnsi="Cascadia Mono"/>
          <w:sz w:val="24"/>
          <w:szCs w:val="24"/>
        </w:rPr>
      </w:pPr>
      <w:r>
        <w:rPr>
          <w:rFonts w:ascii="Cascadia Mono" w:hAnsi="Cascadia Mono"/>
          <w:sz w:val="24"/>
          <w:szCs w:val="24"/>
        </w:rPr>
        <w:t>Navigation Prop</w:t>
      </w:r>
      <w:r w:rsidR="00E14C2C">
        <w:rPr>
          <w:rFonts w:ascii="Cascadia Mono" w:hAnsi="Cascadia Mono"/>
          <w:sz w:val="24"/>
          <w:szCs w:val="24"/>
        </w:rPr>
        <w:t>e</w:t>
      </w:r>
      <w:r>
        <w:rPr>
          <w:rFonts w:ascii="Cascadia Mono" w:hAnsi="Cascadia Mono"/>
          <w:sz w:val="24"/>
          <w:szCs w:val="24"/>
        </w:rPr>
        <w:t>rty: İlişkisel tablolar arasındaki fiziksel erişimi sağlayan tablo modelleri(entity) üzerinden sağlayan propertylerdir.</w:t>
      </w:r>
    </w:p>
    <w:p w14:paraId="0F57A516" w14:textId="2CDE1EA0" w:rsidR="00CB0721" w:rsidRDefault="00CB0721" w:rsidP="002D1CE6">
      <w:pPr>
        <w:jc w:val="both"/>
        <w:rPr>
          <w:rFonts w:ascii="Cascadia Mono" w:hAnsi="Cascadia Mono"/>
          <w:sz w:val="24"/>
          <w:szCs w:val="24"/>
        </w:rPr>
      </w:pPr>
      <w:r>
        <w:rPr>
          <w:rFonts w:ascii="Cascadia Mono" w:hAnsi="Cascadia Mono"/>
          <w:sz w:val="24"/>
          <w:szCs w:val="24"/>
        </w:rPr>
        <w:t>Yukardaki tabloda 1-n bir ilişki vardır. Yani bir employee bir departmana sahipken bir departmanın birden fazla employeesi olabilir. Bu durumda Employee ve Departman entitylerinde birbirleri üzerinden erişim sağlamak için propertyler tanımlanır. Tanımlanan propertyler ilgili entity türünden olmalıdır.</w:t>
      </w:r>
    </w:p>
    <w:p w14:paraId="5C3A64AC" w14:textId="174199C1" w:rsidR="00E14C2C" w:rsidRDefault="00E14C2C" w:rsidP="002D1CE6">
      <w:pPr>
        <w:jc w:val="both"/>
        <w:rPr>
          <w:rFonts w:ascii="Cascadia Mono" w:hAnsi="Cascadia Mono"/>
          <w:sz w:val="24"/>
          <w:szCs w:val="24"/>
        </w:rPr>
      </w:pPr>
      <w:r>
        <w:rPr>
          <w:noProof/>
        </w:rPr>
        <w:drawing>
          <wp:anchor distT="0" distB="0" distL="114300" distR="114300" simplePos="0" relativeHeight="251662336" behindDoc="0" locked="0" layoutInCell="1" allowOverlap="1" wp14:anchorId="669EBF02" wp14:editId="2C962621">
            <wp:simplePos x="0" y="0"/>
            <wp:positionH relativeFrom="column">
              <wp:posOffset>2834005</wp:posOffset>
            </wp:positionH>
            <wp:positionV relativeFrom="paragraph">
              <wp:posOffset>8890</wp:posOffset>
            </wp:positionV>
            <wp:extent cx="2962275" cy="1257300"/>
            <wp:effectExtent l="0" t="0" r="9525"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62275" cy="125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2A9A91" wp14:editId="00CEADDB">
            <wp:extent cx="2828925" cy="1276350"/>
            <wp:effectExtent l="0" t="0" r="952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28925" cy="1276350"/>
                    </a:xfrm>
                    <a:prstGeom prst="rect">
                      <a:avLst/>
                    </a:prstGeom>
                  </pic:spPr>
                </pic:pic>
              </a:graphicData>
            </a:graphic>
          </wp:inline>
        </w:drawing>
      </w:r>
    </w:p>
    <w:p w14:paraId="4AB44BD1" w14:textId="41CF6BCB" w:rsidR="00E14C2C" w:rsidRDefault="00147BB2" w:rsidP="002D1CE6">
      <w:pPr>
        <w:jc w:val="both"/>
        <w:rPr>
          <w:rFonts w:ascii="Cascadia Mono" w:hAnsi="Cascadia Mono"/>
          <w:sz w:val="24"/>
          <w:szCs w:val="24"/>
        </w:rPr>
      </w:pPr>
      <w:r>
        <w:rPr>
          <w:rFonts w:ascii="Cascadia Mono" w:hAnsi="Cascadia Mono"/>
          <w:sz w:val="24"/>
          <w:szCs w:val="24"/>
        </w:rPr>
        <w:lastRenderedPageBreak/>
        <w:t>İlişki Türleri;</w:t>
      </w:r>
    </w:p>
    <w:p w14:paraId="387E9950" w14:textId="77777777" w:rsidR="002A5C61" w:rsidRDefault="00A162EA" w:rsidP="002D1CE6">
      <w:pPr>
        <w:jc w:val="both"/>
        <w:rPr>
          <w:rFonts w:ascii="Cascadia Mono" w:hAnsi="Cascadia Mono"/>
          <w:sz w:val="24"/>
          <w:szCs w:val="24"/>
        </w:rPr>
      </w:pPr>
      <w:r>
        <w:rPr>
          <w:rFonts w:ascii="Cascadia Mono" w:hAnsi="Cascadia Mono"/>
          <w:sz w:val="24"/>
          <w:szCs w:val="24"/>
        </w:rPr>
        <w:t>One to One: 1-1 olan ilişkidir. Karı-koca ilişkisi örnek verilebilir (Medeni Hukuk).</w:t>
      </w:r>
    </w:p>
    <w:p w14:paraId="4D6729FB" w14:textId="754B44D3" w:rsidR="00147BB2" w:rsidRDefault="002A5C61" w:rsidP="002D1CE6">
      <w:pPr>
        <w:jc w:val="both"/>
        <w:rPr>
          <w:rFonts w:ascii="Cascadia Mono" w:hAnsi="Cascadia Mono"/>
          <w:sz w:val="24"/>
          <w:szCs w:val="24"/>
        </w:rPr>
      </w:pPr>
      <w:r>
        <w:rPr>
          <w:rFonts w:ascii="Cascadia Mono" w:hAnsi="Cascadia Mono"/>
          <w:sz w:val="24"/>
          <w:szCs w:val="24"/>
        </w:rPr>
        <w:t>One to Many: 1-n olan ilişkidir. Anne-çocuk ilişkisi örnek verilebilir</w:t>
      </w:r>
      <w:r w:rsidR="00E941A0">
        <w:rPr>
          <w:rFonts w:ascii="Cascadia Mono" w:hAnsi="Cascadia Mono"/>
          <w:sz w:val="24"/>
          <w:szCs w:val="24"/>
        </w:rPr>
        <w:t>.</w:t>
      </w:r>
      <w:r w:rsidR="00A162EA">
        <w:rPr>
          <w:rFonts w:ascii="Cascadia Mono" w:hAnsi="Cascadia Mono"/>
          <w:sz w:val="24"/>
          <w:szCs w:val="24"/>
        </w:rPr>
        <w:t xml:space="preserve"> </w:t>
      </w:r>
    </w:p>
    <w:p w14:paraId="67E42455" w14:textId="4DEC18BB" w:rsidR="00C04F5D" w:rsidRDefault="00C04F5D" w:rsidP="002D1CE6">
      <w:pPr>
        <w:jc w:val="both"/>
        <w:rPr>
          <w:rFonts w:ascii="Cascadia Mono" w:hAnsi="Cascadia Mono"/>
          <w:sz w:val="24"/>
          <w:szCs w:val="24"/>
        </w:rPr>
      </w:pPr>
      <w:r>
        <w:rPr>
          <w:rFonts w:ascii="Cascadia Mono" w:hAnsi="Cascadia Mono"/>
          <w:sz w:val="24"/>
          <w:szCs w:val="24"/>
        </w:rPr>
        <w:t>Many to Many: n-n olan ilişikidir. Çalışanlar-Projeler ilişkisi örnek verilebilir.</w:t>
      </w:r>
    </w:p>
    <w:p w14:paraId="47CABA5D" w14:textId="475C4CF0" w:rsidR="00135EC4" w:rsidRDefault="00135EC4" w:rsidP="002D1CE6">
      <w:pPr>
        <w:jc w:val="both"/>
        <w:rPr>
          <w:rFonts w:ascii="Cascadia Mono" w:hAnsi="Cascadia Mono"/>
          <w:sz w:val="24"/>
          <w:szCs w:val="24"/>
        </w:rPr>
      </w:pPr>
    </w:p>
    <w:p w14:paraId="3B007425" w14:textId="6CA8356E" w:rsidR="00135EC4" w:rsidRDefault="00135EC4" w:rsidP="002D1CE6">
      <w:pPr>
        <w:jc w:val="both"/>
        <w:rPr>
          <w:rFonts w:ascii="Cascadia Mono" w:hAnsi="Cascadia Mono"/>
          <w:sz w:val="24"/>
          <w:szCs w:val="24"/>
        </w:rPr>
      </w:pPr>
      <w:r>
        <w:rPr>
          <w:rFonts w:ascii="Cascadia Mono" w:hAnsi="Cascadia Mono"/>
          <w:sz w:val="24"/>
          <w:szCs w:val="24"/>
        </w:rPr>
        <w:t>İlişki Yapılandırma Yöntemleri:</w:t>
      </w:r>
    </w:p>
    <w:p w14:paraId="0C16AB55" w14:textId="2CBF2FF8" w:rsidR="00135EC4" w:rsidRDefault="00135EC4" w:rsidP="002D1CE6">
      <w:pPr>
        <w:jc w:val="both"/>
        <w:rPr>
          <w:rFonts w:ascii="Cascadia Mono" w:hAnsi="Cascadia Mono"/>
          <w:sz w:val="24"/>
          <w:szCs w:val="24"/>
        </w:rPr>
      </w:pPr>
      <w:r>
        <w:rPr>
          <w:rFonts w:ascii="Cascadia Mono" w:hAnsi="Cascadia Mono"/>
          <w:sz w:val="24"/>
          <w:szCs w:val="24"/>
        </w:rPr>
        <w:t>Default Conventions: Varsayılan entity kuralları kullanarak yapılan ilişki yapılandırma yöntemidir.</w:t>
      </w:r>
      <w:r w:rsidR="00181610">
        <w:rPr>
          <w:rFonts w:ascii="Cascadia Mono" w:hAnsi="Cascadia Mono"/>
          <w:sz w:val="24"/>
          <w:szCs w:val="24"/>
        </w:rPr>
        <w:t xml:space="preserve"> Navigation propertyler üzerinden EFCore’un yaptığı yapılandırma denilebilir</w:t>
      </w:r>
      <w:r w:rsidR="00660107">
        <w:rPr>
          <w:rFonts w:ascii="Cascadia Mono" w:hAnsi="Cascadia Mono"/>
          <w:sz w:val="24"/>
          <w:szCs w:val="24"/>
        </w:rPr>
        <w:t>.</w:t>
      </w:r>
    </w:p>
    <w:p w14:paraId="3D9FF54A" w14:textId="7CD889B6" w:rsidR="00311653" w:rsidRDefault="00311653" w:rsidP="002D1CE6">
      <w:pPr>
        <w:jc w:val="both"/>
        <w:rPr>
          <w:rFonts w:ascii="Cascadia Mono" w:hAnsi="Cascadia Mono"/>
          <w:sz w:val="24"/>
          <w:szCs w:val="24"/>
        </w:rPr>
      </w:pPr>
      <w:r>
        <w:rPr>
          <w:rFonts w:ascii="Cascadia Mono" w:hAnsi="Cascadia Mono"/>
          <w:sz w:val="24"/>
          <w:szCs w:val="24"/>
        </w:rPr>
        <w:t>Data Annotations Attributes: Entitynin niteliklerine göre ince ayarlar yapmamızı sağlayan attributelardır. Örneğin DepartmandId yi “X” adında tutmak istiyorsak bu propertye Data Annotation Attribute bildirmemiz gerekmektedir (Foreign Key).</w:t>
      </w:r>
    </w:p>
    <w:p w14:paraId="3B763668" w14:textId="714983BF" w:rsidR="005B58C8" w:rsidRDefault="005B58C8" w:rsidP="002D1CE6">
      <w:pPr>
        <w:jc w:val="both"/>
        <w:rPr>
          <w:rFonts w:ascii="Cascadia Mono" w:hAnsi="Cascadia Mono"/>
          <w:sz w:val="24"/>
          <w:szCs w:val="24"/>
        </w:rPr>
      </w:pPr>
      <w:r>
        <w:rPr>
          <w:rFonts w:ascii="Cascadia Mono" w:hAnsi="Cascadia Mono"/>
          <w:sz w:val="24"/>
          <w:szCs w:val="24"/>
        </w:rPr>
        <w:t>Fluent API: Entity modellerindeki ilişkileri yapılandırırken daha detaylı çalışmamızı sağlayan yöntemdir.</w:t>
      </w:r>
    </w:p>
    <w:p w14:paraId="2ACC7E99" w14:textId="02218B41" w:rsidR="007918D1" w:rsidRDefault="00020B0C" w:rsidP="00020B0C">
      <w:pPr>
        <w:ind w:left="708"/>
        <w:jc w:val="both"/>
        <w:rPr>
          <w:rFonts w:ascii="Cascadia Mono" w:hAnsi="Cascadia Mono"/>
          <w:sz w:val="24"/>
          <w:szCs w:val="24"/>
        </w:rPr>
      </w:pPr>
      <w:r>
        <w:rPr>
          <w:rFonts w:ascii="Cascadia Mono" w:hAnsi="Cascadia Mono"/>
          <w:sz w:val="24"/>
          <w:szCs w:val="24"/>
        </w:rPr>
        <w:t>HasOne: İlgili entitynin ilişkili olduğu entitye birebir ya da bire çok olacak şekilde ilişkisini yapılandırmaya başlayan metoddur.</w:t>
      </w:r>
    </w:p>
    <w:p w14:paraId="2C502DC0" w14:textId="631BB3B5" w:rsidR="00020B0C" w:rsidRDefault="007918D1" w:rsidP="00020B0C">
      <w:pPr>
        <w:ind w:left="708"/>
        <w:jc w:val="both"/>
        <w:rPr>
          <w:rFonts w:ascii="Cascadia Mono" w:hAnsi="Cascadia Mono"/>
          <w:sz w:val="24"/>
          <w:szCs w:val="24"/>
        </w:rPr>
      </w:pPr>
      <w:r>
        <w:rPr>
          <w:rFonts w:ascii="Cascadia Mono" w:hAnsi="Cascadia Mono"/>
          <w:sz w:val="24"/>
          <w:szCs w:val="24"/>
        </w:rPr>
        <w:t>HasMany:</w:t>
      </w:r>
      <w:r w:rsidRPr="007918D1">
        <w:rPr>
          <w:rFonts w:ascii="Cascadia Mono" w:hAnsi="Cascadia Mono"/>
          <w:sz w:val="24"/>
          <w:szCs w:val="24"/>
        </w:rPr>
        <w:t xml:space="preserve"> </w:t>
      </w:r>
      <w:r>
        <w:rPr>
          <w:rFonts w:ascii="Cascadia Mono" w:hAnsi="Cascadia Mono"/>
          <w:sz w:val="24"/>
          <w:szCs w:val="24"/>
        </w:rPr>
        <w:t xml:space="preserve">İlgili entitynin ilişkili olduğu entitye </w:t>
      </w:r>
      <w:r>
        <w:rPr>
          <w:rFonts w:ascii="Cascadia Mono" w:hAnsi="Cascadia Mono"/>
          <w:sz w:val="24"/>
          <w:szCs w:val="24"/>
        </w:rPr>
        <w:t xml:space="preserve">çoka bir </w:t>
      </w:r>
      <w:r>
        <w:rPr>
          <w:rFonts w:ascii="Cascadia Mono" w:hAnsi="Cascadia Mono"/>
          <w:sz w:val="24"/>
          <w:szCs w:val="24"/>
        </w:rPr>
        <w:t xml:space="preserve">ya da </w:t>
      </w:r>
      <w:r>
        <w:rPr>
          <w:rFonts w:ascii="Cascadia Mono" w:hAnsi="Cascadia Mono"/>
          <w:sz w:val="24"/>
          <w:szCs w:val="24"/>
        </w:rPr>
        <w:t>çoka</w:t>
      </w:r>
      <w:r>
        <w:rPr>
          <w:rFonts w:ascii="Cascadia Mono" w:hAnsi="Cascadia Mono"/>
          <w:sz w:val="24"/>
          <w:szCs w:val="24"/>
        </w:rPr>
        <w:t xml:space="preserve"> çok olacak şekilde ilişkisini yapılandırmaya başlayan metoddur.</w:t>
      </w:r>
    </w:p>
    <w:p w14:paraId="38CA12A7" w14:textId="72907408" w:rsidR="007918D1" w:rsidRDefault="007918D1" w:rsidP="00020B0C">
      <w:pPr>
        <w:ind w:left="708"/>
        <w:jc w:val="both"/>
        <w:rPr>
          <w:rFonts w:ascii="Cascadia Mono" w:hAnsi="Cascadia Mono"/>
          <w:sz w:val="24"/>
          <w:szCs w:val="24"/>
        </w:rPr>
      </w:pPr>
      <w:r>
        <w:rPr>
          <w:rFonts w:ascii="Cascadia Mono" w:hAnsi="Cascadia Mono"/>
          <w:sz w:val="24"/>
          <w:szCs w:val="24"/>
        </w:rPr>
        <w:t xml:space="preserve">WithOne: HasOne ya da HasManyden sonra hangi ilişki türünde olacaksa (HasOne seçilmiş 1-1 HasMany seçilmiş ise </w:t>
      </w:r>
      <w:r w:rsidR="00133FDE">
        <w:rPr>
          <w:rFonts w:ascii="Cascadia Mono" w:hAnsi="Cascadia Mono"/>
          <w:sz w:val="24"/>
          <w:szCs w:val="24"/>
        </w:rPr>
        <w:t>n-1</w:t>
      </w:r>
      <w:r>
        <w:rPr>
          <w:rFonts w:ascii="Cascadia Mono" w:hAnsi="Cascadia Mono"/>
          <w:sz w:val="24"/>
          <w:szCs w:val="24"/>
        </w:rPr>
        <w:t>) ilişki yapılandırmasını tamamlayan metoddur.</w:t>
      </w:r>
    </w:p>
    <w:p w14:paraId="2AC04786" w14:textId="1FB9978F" w:rsidR="00133FDE" w:rsidRDefault="00133FD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WithOne </w:t>
      </w:r>
      <w:r w:rsidRPr="00133FDE">
        <w:rPr>
          <w:rFonts w:ascii="Cascadia Mono" w:hAnsi="Cascadia Mono"/>
          <w:sz w:val="24"/>
          <w:szCs w:val="24"/>
        </w:rPr>
        <w:sym w:font="Wingdings" w:char="F0E8"/>
      </w:r>
      <w:r>
        <w:rPr>
          <w:rFonts w:ascii="Cascadia Mono" w:hAnsi="Cascadia Mono"/>
          <w:sz w:val="24"/>
          <w:szCs w:val="24"/>
        </w:rPr>
        <w:t xml:space="preserve"> 1-1</w:t>
      </w:r>
    </w:p>
    <w:p w14:paraId="2DF8190D" w14:textId="20A77E21" w:rsidR="00133FDE" w:rsidRDefault="00133FD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WithOne</w:t>
      </w:r>
      <w:r w:rsidRPr="00133FDE">
        <w:rPr>
          <w:rFonts w:ascii="Cascadia Mono" w:hAnsi="Cascadia Mono"/>
          <w:sz w:val="24"/>
          <w:szCs w:val="24"/>
        </w:rPr>
        <w:sym w:font="Wingdings" w:char="F0E8"/>
      </w:r>
      <w:r>
        <w:rPr>
          <w:rFonts w:ascii="Cascadia Mono" w:hAnsi="Cascadia Mono"/>
          <w:sz w:val="24"/>
          <w:szCs w:val="24"/>
        </w:rPr>
        <w:t xml:space="preserve"> n-1</w:t>
      </w:r>
    </w:p>
    <w:p w14:paraId="549E6AB7" w14:textId="79EDD440" w:rsidR="000D5A6E" w:rsidRDefault="000D5A6E" w:rsidP="000D5A6E">
      <w:pPr>
        <w:ind w:left="705"/>
        <w:jc w:val="both"/>
        <w:rPr>
          <w:rFonts w:ascii="Cascadia Mono" w:hAnsi="Cascadia Mono"/>
          <w:sz w:val="24"/>
          <w:szCs w:val="24"/>
        </w:rPr>
      </w:pPr>
      <w:r>
        <w:rPr>
          <w:rFonts w:ascii="Cascadia Mono" w:hAnsi="Cascadia Mono"/>
          <w:sz w:val="24"/>
          <w:szCs w:val="24"/>
        </w:rPr>
        <w:t>WithMany:</w:t>
      </w:r>
      <w:r w:rsidRPr="000D5A6E">
        <w:rPr>
          <w:rFonts w:ascii="Cascadia Mono" w:hAnsi="Cascadia Mono"/>
          <w:sz w:val="24"/>
          <w:szCs w:val="24"/>
        </w:rPr>
        <w:t xml:space="preserve"> </w:t>
      </w:r>
      <w:r>
        <w:rPr>
          <w:rFonts w:ascii="Cascadia Mono" w:hAnsi="Cascadia Mono"/>
          <w:sz w:val="24"/>
          <w:szCs w:val="24"/>
        </w:rPr>
        <w:t>HasOne ya da HasManyden sonra hangi ilişki türünde olacaksa (HasOne seçilmiş 1-</w:t>
      </w:r>
      <w:r>
        <w:rPr>
          <w:rFonts w:ascii="Cascadia Mono" w:hAnsi="Cascadia Mono"/>
          <w:sz w:val="24"/>
          <w:szCs w:val="24"/>
        </w:rPr>
        <w:t>n</w:t>
      </w:r>
      <w:r>
        <w:rPr>
          <w:rFonts w:ascii="Cascadia Mono" w:hAnsi="Cascadia Mono"/>
          <w:sz w:val="24"/>
          <w:szCs w:val="24"/>
        </w:rPr>
        <w:t xml:space="preserve"> HasMany seçilmiş ise n-</w:t>
      </w:r>
      <w:r>
        <w:rPr>
          <w:rFonts w:ascii="Cascadia Mono" w:hAnsi="Cascadia Mono"/>
          <w:sz w:val="24"/>
          <w:szCs w:val="24"/>
        </w:rPr>
        <w:t>n</w:t>
      </w:r>
      <w:r>
        <w:rPr>
          <w:rFonts w:ascii="Cascadia Mono" w:hAnsi="Cascadia Mono"/>
          <w:sz w:val="24"/>
          <w:szCs w:val="24"/>
        </w:rPr>
        <w:t>) ilişki yapılandırmasını tamamlayan metoddur.</w:t>
      </w:r>
    </w:p>
    <w:p w14:paraId="063E68A4" w14:textId="2B3C7583" w:rsidR="000D5A6E" w:rsidRDefault="000D5A6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Pr>
          <w:rFonts w:ascii="Cascadia Mono" w:hAnsi="Cascadia Mono"/>
          <w:sz w:val="24"/>
          <w:szCs w:val="24"/>
        </w:rPr>
        <w:t xml:space="preserve"> </w:t>
      </w:r>
      <w:r w:rsidRPr="00133FDE">
        <w:rPr>
          <w:rFonts w:ascii="Cascadia Mono" w:hAnsi="Cascadia Mono"/>
          <w:sz w:val="24"/>
          <w:szCs w:val="24"/>
        </w:rPr>
        <w:sym w:font="Wingdings" w:char="F0E8"/>
      </w:r>
      <w:r>
        <w:rPr>
          <w:rFonts w:ascii="Cascadia Mono" w:hAnsi="Cascadia Mono"/>
          <w:sz w:val="24"/>
          <w:szCs w:val="24"/>
        </w:rPr>
        <w:t xml:space="preserve"> 1-</w:t>
      </w:r>
      <w:r>
        <w:rPr>
          <w:rFonts w:ascii="Cascadia Mono" w:hAnsi="Cascadia Mono"/>
          <w:sz w:val="24"/>
          <w:szCs w:val="24"/>
        </w:rPr>
        <w:t>n</w:t>
      </w:r>
    </w:p>
    <w:p w14:paraId="23410B4F" w14:textId="531036E6" w:rsidR="000D5A6E" w:rsidRDefault="000D5A6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sidRPr="00133FDE">
        <w:rPr>
          <w:rFonts w:ascii="Cascadia Mono" w:hAnsi="Cascadia Mono"/>
          <w:sz w:val="24"/>
          <w:szCs w:val="24"/>
        </w:rPr>
        <w:sym w:font="Wingdings" w:char="F0E8"/>
      </w:r>
      <w:r>
        <w:rPr>
          <w:rFonts w:ascii="Cascadia Mono" w:hAnsi="Cascadia Mono"/>
          <w:sz w:val="24"/>
          <w:szCs w:val="24"/>
        </w:rPr>
        <w:t xml:space="preserve"> n-</w:t>
      </w:r>
      <w:r>
        <w:rPr>
          <w:rFonts w:ascii="Cascadia Mono" w:hAnsi="Cascadia Mono"/>
          <w:sz w:val="24"/>
          <w:szCs w:val="24"/>
        </w:rPr>
        <w:t>n</w:t>
      </w:r>
    </w:p>
    <w:p w14:paraId="05336B49" w14:textId="77777777" w:rsidR="000D5A6E" w:rsidRPr="00F276A6" w:rsidRDefault="000D5A6E" w:rsidP="00020B0C">
      <w:pPr>
        <w:ind w:left="708"/>
        <w:jc w:val="both"/>
        <w:rPr>
          <w:rFonts w:ascii="Cascadia Mono" w:hAnsi="Cascadia Mono"/>
          <w:sz w:val="24"/>
          <w:szCs w:val="24"/>
        </w:rPr>
      </w:pPr>
    </w:p>
    <w:sectPr w:rsidR="000D5A6E" w:rsidRPr="00F276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66F9" w14:textId="77777777" w:rsidR="00470468" w:rsidRDefault="00470468" w:rsidP="00D40A67">
      <w:pPr>
        <w:spacing w:after="0" w:line="240" w:lineRule="auto"/>
      </w:pPr>
      <w:r>
        <w:separator/>
      </w:r>
    </w:p>
  </w:endnote>
  <w:endnote w:type="continuationSeparator" w:id="0">
    <w:p w14:paraId="79BE0FC0" w14:textId="77777777" w:rsidR="00470468" w:rsidRDefault="00470468"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0ECD" w14:textId="77777777" w:rsidR="00470468" w:rsidRDefault="00470468" w:rsidP="00D40A67">
      <w:pPr>
        <w:spacing w:after="0" w:line="240" w:lineRule="auto"/>
      </w:pPr>
      <w:r>
        <w:separator/>
      </w:r>
    </w:p>
  </w:footnote>
  <w:footnote w:type="continuationSeparator" w:id="0">
    <w:p w14:paraId="618FC102" w14:textId="77777777" w:rsidR="00470468" w:rsidRDefault="00470468"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683C2A"/>
    <w:multiLevelType w:val="hybridMultilevel"/>
    <w:tmpl w:val="94864A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3C2FF3"/>
    <w:multiLevelType w:val="hybridMultilevel"/>
    <w:tmpl w:val="5F2EB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5"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5"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0B5ED4"/>
    <w:multiLevelType w:val="hybridMultilevel"/>
    <w:tmpl w:val="86EED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20"/>
  </w:num>
  <w:num w:numId="3">
    <w:abstractNumId w:val="14"/>
  </w:num>
  <w:num w:numId="4">
    <w:abstractNumId w:val="11"/>
  </w:num>
  <w:num w:numId="5">
    <w:abstractNumId w:val="24"/>
  </w:num>
  <w:num w:numId="6">
    <w:abstractNumId w:val="10"/>
  </w:num>
  <w:num w:numId="7">
    <w:abstractNumId w:val="21"/>
  </w:num>
  <w:num w:numId="8">
    <w:abstractNumId w:val="7"/>
  </w:num>
  <w:num w:numId="9">
    <w:abstractNumId w:val="5"/>
  </w:num>
  <w:num w:numId="10">
    <w:abstractNumId w:val="4"/>
  </w:num>
  <w:num w:numId="11">
    <w:abstractNumId w:val="18"/>
  </w:num>
  <w:num w:numId="12">
    <w:abstractNumId w:val="16"/>
  </w:num>
  <w:num w:numId="13">
    <w:abstractNumId w:val="23"/>
  </w:num>
  <w:num w:numId="14">
    <w:abstractNumId w:val="8"/>
  </w:num>
  <w:num w:numId="15">
    <w:abstractNumId w:val="13"/>
  </w:num>
  <w:num w:numId="16">
    <w:abstractNumId w:val="0"/>
  </w:num>
  <w:num w:numId="17">
    <w:abstractNumId w:val="15"/>
  </w:num>
  <w:num w:numId="18">
    <w:abstractNumId w:val="22"/>
  </w:num>
  <w:num w:numId="19">
    <w:abstractNumId w:val="9"/>
  </w:num>
  <w:num w:numId="20">
    <w:abstractNumId w:val="17"/>
  </w:num>
  <w:num w:numId="21">
    <w:abstractNumId w:val="12"/>
  </w:num>
  <w:num w:numId="22">
    <w:abstractNumId w:val="6"/>
  </w:num>
  <w:num w:numId="23">
    <w:abstractNumId w:val="19"/>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0534C"/>
    <w:rsid w:val="00010E91"/>
    <w:rsid w:val="00012E59"/>
    <w:rsid w:val="00020B0C"/>
    <w:rsid w:val="00025FF5"/>
    <w:rsid w:val="00026A65"/>
    <w:rsid w:val="00027CA2"/>
    <w:rsid w:val="00036FEF"/>
    <w:rsid w:val="00054CDF"/>
    <w:rsid w:val="00067C3C"/>
    <w:rsid w:val="0007099C"/>
    <w:rsid w:val="0007470B"/>
    <w:rsid w:val="00077FDF"/>
    <w:rsid w:val="000B281C"/>
    <w:rsid w:val="000B6151"/>
    <w:rsid w:val="000C2390"/>
    <w:rsid w:val="000D5A6E"/>
    <w:rsid w:val="000D6249"/>
    <w:rsid w:val="000E3901"/>
    <w:rsid w:val="000E7391"/>
    <w:rsid w:val="000F4E75"/>
    <w:rsid w:val="000F5990"/>
    <w:rsid w:val="001036CE"/>
    <w:rsid w:val="001121F9"/>
    <w:rsid w:val="00130F05"/>
    <w:rsid w:val="00133FDE"/>
    <w:rsid w:val="0013435F"/>
    <w:rsid w:val="00135EC4"/>
    <w:rsid w:val="00147BB2"/>
    <w:rsid w:val="00152E5E"/>
    <w:rsid w:val="00181610"/>
    <w:rsid w:val="001849EE"/>
    <w:rsid w:val="00194317"/>
    <w:rsid w:val="00194B19"/>
    <w:rsid w:val="00197405"/>
    <w:rsid w:val="001C002C"/>
    <w:rsid w:val="001F35D3"/>
    <w:rsid w:val="001F65BE"/>
    <w:rsid w:val="001F6813"/>
    <w:rsid w:val="001F78DB"/>
    <w:rsid w:val="00232276"/>
    <w:rsid w:val="00232E21"/>
    <w:rsid w:val="00253E98"/>
    <w:rsid w:val="002552A0"/>
    <w:rsid w:val="00263E59"/>
    <w:rsid w:val="002743E8"/>
    <w:rsid w:val="0028335A"/>
    <w:rsid w:val="00284D69"/>
    <w:rsid w:val="002A1243"/>
    <w:rsid w:val="002A23F9"/>
    <w:rsid w:val="002A5C61"/>
    <w:rsid w:val="002B36D2"/>
    <w:rsid w:val="002B55A4"/>
    <w:rsid w:val="002C754B"/>
    <w:rsid w:val="002C7C1D"/>
    <w:rsid w:val="002D1CE6"/>
    <w:rsid w:val="002E0ED5"/>
    <w:rsid w:val="002E37A2"/>
    <w:rsid w:val="002F49CC"/>
    <w:rsid w:val="002F7694"/>
    <w:rsid w:val="003013C2"/>
    <w:rsid w:val="0030205D"/>
    <w:rsid w:val="00304CB7"/>
    <w:rsid w:val="00305D93"/>
    <w:rsid w:val="0030771B"/>
    <w:rsid w:val="00311653"/>
    <w:rsid w:val="003279D8"/>
    <w:rsid w:val="00331950"/>
    <w:rsid w:val="00345490"/>
    <w:rsid w:val="003461DD"/>
    <w:rsid w:val="00350675"/>
    <w:rsid w:val="0035325F"/>
    <w:rsid w:val="003616CA"/>
    <w:rsid w:val="00362193"/>
    <w:rsid w:val="003B48F5"/>
    <w:rsid w:val="003C7D05"/>
    <w:rsid w:val="003D62BC"/>
    <w:rsid w:val="003E2654"/>
    <w:rsid w:val="003F6508"/>
    <w:rsid w:val="003F7C69"/>
    <w:rsid w:val="004109B3"/>
    <w:rsid w:val="00413532"/>
    <w:rsid w:val="004148B0"/>
    <w:rsid w:val="0041590C"/>
    <w:rsid w:val="00420774"/>
    <w:rsid w:val="00423DD3"/>
    <w:rsid w:val="004241E3"/>
    <w:rsid w:val="00437A87"/>
    <w:rsid w:val="004473EB"/>
    <w:rsid w:val="004503C3"/>
    <w:rsid w:val="00470468"/>
    <w:rsid w:val="0047283A"/>
    <w:rsid w:val="00474C7D"/>
    <w:rsid w:val="00477EBB"/>
    <w:rsid w:val="004A32F2"/>
    <w:rsid w:val="004C7D45"/>
    <w:rsid w:val="004D1408"/>
    <w:rsid w:val="004F47E3"/>
    <w:rsid w:val="004F4ED0"/>
    <w:rsid w:val="005215FD"/>
    <w:rsid w:val="00527A80"/>
    <w:rsid w:val="00530C60"/>
    <w:rsid w:val="00560435"/>
    <w:rsid w:val="005634DF"/>
    <w:rsid w:val="00572298"/>
    <w:rsid w:val="005A3394"/>
    <w:rsid w:val="005B03E3"/>
    <w:rsid w:val="005B11D3"/>
    <w:rsid w:val="005B3F8E"/>
    <w:rsid w:val="005B58C8"/>
    <w:rsid w:val="005C5F46"/>
    <w:rsid w:val="005D4481"/>
    <w:rsid w:val="005D56CD"/>
    <w:rsid w:val="005E39E4"/>
    <w:rsid w:val="00612EEC"/>
    <w:rsid w:val="00620606"/>
    <w:rsid w:val="0062471E"/>
    <w:rsid w:val="00627A78"/>
    <w:rsid w:val="0064063D"/>
    <w:rsid w:val="00646970"/>
    <w:rsid w:val="006539F3"/>
    <w:rsid w:val="006562E0"/>
    <w:rsid w:val="00660107"/>
    <w:rsid w:val="00660472"/>
    <w:rsid w:val="00661412"/>
    <w:rsid w:val="0067278D"/>
    <w:rsid w:val="00685F7B"/>
    <w:rsid w:val="00692011"/>
    <w:rsid w:val="006A49BF"/>
    <w:rsid w:val="006E0DB9"/>
    <w:rsid w:val="007307E0"/>
    <w:rsid w:val="007312C5"/>
    <w:rsid w:val="007545AC"/>
    <w:rsid w:val="00783921"/>
    <w:rsid w:val="007918D1"/>
    <w:rsid w:val="007A5714"/>
    <w:rsid w:val="007A5E7B"/>
    <w:rsid w:val="007B1F7C"/>
    <w:rsid w:val="007D4F98"/>
    <w:rsid w:val="007D748B"/>
    <w:rsid w:val="007E4091"/>
    <w:rsid w:val="007F076A"/>
    <w:rsid w:val="007F231B"/>
    <w:rsid w:val="00807A95"/>
    <w:rsid w:val="00814F51"/>
    <w:rsid w:val="00814F68"/>
    <w:rsid w:val="008321FD"/>
    <w:rsid w:val="00850E0E"/>
    <w:rsid w:val="00876373"/>
    <w:rsid w:val="0089604A"/>
    <w:rsid w:val="008A549F"/>
    <w:rsid w:val="008B28C8"/>
    <w:rsid w:val="008D0CAA"/>
    <w:rsid w:val="008E6619"/>
    <w:rsid w:val="008F3AA4"/>
    <w:rsid w:val="00901A03"/>
    <w:rsid w:val="00904380"/>
    <w:rsid w:val="00943C09"/>
    <w:rsid w:val="00952160"/>
    <w:rsid w:val="00962E00"/>
    <w:rsid w:val="009642C2"/>
    <w:rsid w:val="00970DD2"/>
    <w:rsid w:val="00971233"/>
    <w:rsid w:val="0097598A"/>
    <w:rsid w:val="009903FD"/>
    <w:rsid w:val="00993146"/>
    <w:rsid w:val="0099362F"/>
    <w:rsid w:val="009966B6"/>
    <w:rsid w:val="00997F26"/>
    <w:rsid w:val="009A1F95"/>
    <w:rsid w:val="009A2FA8"/>
    <w:rsid w:val="009B140F"/>
    <w:rsid w:val="009B1C61"/>
    <w:rsid w:val="009D6127"/>
    <w:rsid w:val="009E5444"/>
    <w:rsid w:val="009F0297"/>
    <w:rsid w:val="009F1D14"/>
    <w:rsid w:val="009F7815"/>
    <w:rsid w:val="00A0157B"/>
    <w:rsid w:val="00A162EA"/>
    <w:rsid w:val="00A20560"/>
    <w:rsid w:val="00A23E05"/>
    <w:rsid w:val="00A663F5"/>
    <w:rsid w:val="00A812F4"/>
    <w:rsid w:val="00A84F0E"/>
    <w:rsid w:val="00A8765E"/>
    <w:rsid w:val="00AB1419"/>
    <w:rsid w:val="00AB7F3F"/>
    <w:rsid w:val="00B018EE"/>
    <w:rsid w:val="00B02050"/>
    <w:rsid w:val="00B05C0C"/>
    <w:rsid w:val="00B2529C"/>
    <w:rsid w:val="00B27181"/>
    <w:rsid w:val="00B41AE8"/>
    <w:rsid w:val="00B623A1"/>
    <w:rsid w:val="00B8066E"/>
    <w:rsid w:val="00B90A24"/>
    <w:rsid w:val="00B96AE8"/>
    <w:rsid w:val="00BB334D"/>
    <w:rsid w:val="00BC166F"/>
    <w:rsid w:val="00BE2AD2"/>
    <w:rsid w:val="00BE7651"/>
    <w:rsid w:val="00C04F5D"/>
    <w:rsid w:val="00C06D2E"/>
    <w:rsid w:val="00C34247"/>
    <w:rsid w:val="00C46226"/>
    <w:rsid w:val="00C476C5"/>
    <w:rsid w:val="00C50FB6"/>
    <w:rsid w:val="00C54FD3"/>
    <w:rsid w:val="00C70EEC"/>
    <w:rsid w:val="00C86A99"/>
    <w:rsid w:val="00CA1187"/>
    <w:rsid w:val="00CB0721"/>
    <w:rsid w:val="00CF3649"/>
    <w:rsid w:val="00D03C3F"/>
    <w:rsid w:val="00D045F2"/>
    <w:rsid w:val="00D35ED9"/>
    <w:rsid w:val="00D40A67"/>
    <w:rsid w:val="00D4511E"/>
    <w:rsid w:val="00D90AB2"/>
    <w:rsid w:val="00DA072F"/>
    <w:rsid w:val="00DA7673"/>
    <w:rsid w:val="00DB18A7"/>
    <w:rsid w:val="00DC7744"/>
    <w:rsid w:val="00DD3D6B"/>
    <w:rsid w:val="00DD443E"/>
    <w:rsid w:val="00DD6424"/>
    <w:rsid w:val="00E03567"/>
    <w:rsid w:val="00E05ACC"/>
    <w:rsid w:val="00E14C2C"/>
    <w:rsid w:val="00E17753"/>
    <w:rsid w:val="00E20B0A"/>
    <w:rsid w:val="00E229DB"/>
    <w:rsid w:val="00E23E0B"/>
    <w:rsid w:val="00E52094"/>
    <w:rsid w:val="00E820A3"/>
    <w:rsid w:val="00E941A0"/>
    <w:rsid w:val="00EB0FB9"/>
    <w:rsid w:val="00EC1995"/>
    <w:rsid w:val="00ED1A52"/>
    <w:rsid w:val="00EF0F80"/>
    <w:rsid w:val="00EF13A3"/>
    <w:rsid w:val="00F06A46"/>
    <w:rsid w:val="00F11FF3"/>
    <w:rsid w:val="00F13D77"/>
    <w:rsid w:val="00F276A6"/>
    <w:rsid w:val="00F35E66"/>
    <w:rsid w:val="00F53BC1"/>
    <w:rsid w:val="00FA4CC9"/>
    <w:rsid w:val="00FA7E63"/>
    <w:rsid w:val="00FD1D0E"/>
    <w:rsid w:val="00FD5A1A"/>
    <w:rsid w:val="00FF062B"/>
    <w:rsid w:val="00FF2B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 w:type="table" w:styleId="TabloKlavuzu">
    <w:name w:val="Table Grid"/>
    <w:basedOn w:val="NormalTablo"/>
    <w:uiPriority w:val="39"/>
    <w:rsid w:val="00005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3466</TotalTime>
  <Pages>42</Pages>
  <Words>4869</Words>
  <Characters>27759</Characters>
  <Application>Microsoft Office Word</Application>
  <DocSecurity>0</DocSecurity>
  <Lines>231</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211</cp:revision>
  <dcterms:created xsi:type="dcterms:W3CDTF">2023-09-12T02:19:00Z</dcterms:created>
  <dcterms:modified xsi:type="dcterms:W3CDTF">2023-09-22T11:59:00Z</dcterms:modified>
</cp:coreProperties>
</file>