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D8" w:rsidRDefault="004A76D8" w:rsidP="004A76D8">
      <w:pPr>
        <w:jc w:val="center"/>
        <w:rPr>
          <w:b/>
        </w:rPr>
      </w:pPr>
      <w:r>
        <w:rPr>
          <w:b/>
        </w:rPr>
        <w:t>OTOMATİK TANK Kontrolü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>Gerçekleştirilen bu projede bir tanktaki sıvının otomatik olarak istenilen seviyeye gelmesi ve istenilen sıcaklığa kadar ısıtılması sağlanmaktadır.</w:t>
      </w:r>
    </w:p>
    <w:p w:rsidR="004A76D8" w:rsidRDefault="004A76D8" w:rsidP="004A76D8">
      <w:pPr>
        <w:jc w:val="both"/>
        <w:rPr>
          <w:b/>
        </w:rPr>
      </w:pPr>
    </w:p>
    <w:p w:rsidR="004A76D8" w:rsidRDefault="004A76D8" w:rsidP="004A76D8">
      <w:pPr>
        <w:jc w:val="both"/>
        <w:rPr>
          <w:b/>
        </w:rPr>
      </w:pPr>
      <w:r>
        <w:rPr>
          <w:noProof/>
          <w:lang w:eastAsia="tr-TR"/>
        </w:rPr>
        <w:drawing>
          <wp:inline distT="0" distB="0" distL="0" distR="0" wp14:anchorId="0E866891" wp14:editId="71310C2B">
            <wp:extent cx="5760720" cy="41421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>Ana sayfada şekilde görüldüğü üzere fonksiyonlar mevcuttur.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 xml:space="preserve">Otomatik </w:t>
      </w:r>
      <w:proofErr w:type="spellStart"/>
      <w:r>
        <w:rPr>
          <w:b/>
        </w:rPr>
        <w:t>Mod</w:t>
      </w:r>
      <w:proofErr w:type="spellEnd"/>
      <w:r>
        <w:rPr>
          <w:b/>
        </w:rPr>
        <w:t xml:space="preserve">: Otomatik </w:t>
      </w:r>
      <w:proofErr w:type="spellStart"/>
      <w:r>
        <w:rPr>
          <w:b/>
        </w:rPr>
        <w:t>Mod</w:t>
      </w:r>
      <w:proofErr w:type="spellEnd"/>
      <w:r>
        <w:rPr>
          <w:b/>
        </w:rPr>
        <w:t xml:space="preserve"> butonu otomatik </w:t>
      </w:r>
      <w:proofErr w:type="spellStart"/>
      <w:r>
        <w:rPr>
          <w:b/>
        </w:rPr>
        <w:t>modu</w:t>
      </w:r>
      <w:proofErr w:type="spellEnd"/>
      <w:r>
        <w:rPr>
          <w:b/>
        </w:rPr>
        <w:t xml:space="preserve"> etkinleştirir ve otomatik </w:t>
      </w:r>
      <w:proofErr w:type="spellStart"/>
      <w:r>
        <w:rPr>
          <w:b/>
        </w:rPr>
        <w:t>moddaki</w:t>
      </w:r>
      <w:proofErr w:type="spellEnd"/>
      <w:r>
        <w:rPr>
          <w:b/>
        </w:rPr>
        <w:t xml:space="preserve"> fonksiyonların başlanmasını sağlar. Bu buton aktif olduğunda yeşil renk, pasif olduğunda kırmızı rengini alır.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 xml:space="preserve">Manuel </w:t>
      </w:r>
      <w:proofErr w:type="spellStart"/>
      <w:r>
        <w:rPr>
          <w:b/>
        </w:rPr>
        <w:t>Mod</w:t>
      </w:r>
      <w:proofErr w:type="spellEnd"/>
      <w:r>
        <w:rPr>
          <w:b/>
        </w:rPr>
        <w:t xml:space="preserve">: Manuel </w:t>
      </w:r>
      <w:proofErr w:type="spellStart"/>
      <w:r>
        <w:rPr>
          <w:b/>
        </w:rPr>
        <w:t>mod</w:t>
      </w:r>
      <w:proofErr w:type="spellEnd"/>
      <w:r>
        <w:rPr>
          <w:b/>
        </w:rPr>
        <w:t xml:space="preserve"> butonu manuel </w:t>
      </w:r>
      <w:proofErr w:type="spellStart"/>
      <w:r>
        <w:rPr>
          <w:b/>
        </w:rPr>
        <w:t>modu</w:t>
      </w:r>
      <w:proofErr w:type="spellEnd"/>
      <w:r>
        <w:rPr>
          <w:b/>
        </w:rPr>
        <w:t xml:space="preserve"> etkinleştirir ve manuel </w:t>
      </w:r>
      <w:proofErr w:type="spellStart"/>
      <w:r>
        <w:rPr>
          <w:b/>
        </w:rPr>
        <w:t>moddaki</w:t>
      </w:r>
      <w:proofErr w:type="spellEnd"/>
      <w:r>
        <w:rPr>
          <w:b/>
        </w:rPr>
        <w:t xml:space="preserve"> fonksiyonların başlanmasını sağlar. Bu buton aktif olduğunda yeşil, </w:t>
      </w:r>
      <w:proofErr w:type="spellStart"/>
      <w:r>
        <w:rPr>
          <w:b/>
        </w:rPr>
        <w:t>pasıf</w:t>
      </w:r>
      <w:proofErr w:type="spellEnd"/>
      <w:r>
        <w:rPr>
          <w:b/>
        </w:rPr>
        <w:t xml:space="preserve"> olduğunda kırmızı rengini alır.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 xml:space="preserve">Taşma </w:t>
      </w:r>
      <w:proofErr w:type="spellStart"/>
      <w:r>
        <w:rPr>
          <w:b/>
        </w:rPr>
        <w:t>sensörü</w:t>
      </w:r>
      <w:proofErr w:type="spellEnd"/>
      <w:r>
        <w:rPr>
          <w:b/>
        </w:rPr>
        <w:t xml:space="preserve"> karşısındaki ibare tankın o anki sıvı değerini gösterir.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 xml:space="preserve">Sistem sıcaklık </w:t>
      </w:r>
      <w:proofErr w:type="spellStart"/>
      <w:r>
        <w:rPr>
          <w:b/>
        </w:rPr>
        <w:t>sensörü</w:t>
      </w:r>
      <w:proofErr w:type="spellEnd"/>
      <w:r>
        <w:rPr>
          <w:b/>
        </w:rPr>
        <w:t xml:space="preserve"> tankın o anki sıvı sıcaklık değerini gösterir.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 xml:space="preserve">Karıştırma motoru çalışma süresi karşısındaki ibare ise kullanıcının bu motorun ne kadar süre çalışmasını isterse bu bölümde </w:t>
      </w:r>
      <w:r w:rsidRPr="004A76D8">
        <w:rPr>
          <w:b/>
          <w:u w:val="single"/>
        </w:rPr>
        <w:t>dakika</w:t>
      </w:r>
      <w:r>
        <w:rPr>
          <w:b/>
        </w:rPr>
        <w:t xml:space="preserve"> cinsinden girebilir. 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>Ana sayfa sol attaki butonlar, üzerlerine basıldığında ilgili ekrana götürürler.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 xml:space="preserve">Tankın sağ sol ve ortasındaki donanımlar, manuel </w:t>
      </w:r>
      <w:proofErr w:type="spellStart"/>
      <w:r>
        <w:rPr>
          <w:b/>
        </w:rPr>
        <w:t>modda</w:t>
      </w:r>
      <w:proofErr w:type="spellEnd"/>
      <w:r>
        <w:rPr>
          <w:b/>
        </w:rPr>
        <w:t xml:space="preserve"> çalıştırılacak donanımlardır.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>Pompa motoru butonuna basıldığında motor yeşil renkte ise motor çalışıyor, kırmızı renkte ise çalışmıyor demektir.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lastRenderedPageBreak/>
        <w:t xml:space="preserve">Karıştırma motoru butonuna </w:t>
      </w:r>
      <w:proofErr w:type="gramStart"/>
      <w:r>
        <w:rPr>
          <w:b/>
        </w:rPr>
        <w:t>basıldığında , motor</w:t>
      </w:r>
      <w:proofErr w:type="gramEnd"/>
      <w:r>
        <w:rPr>
          <w:b/>
        </w:rPr>
        <w:t xml:space="preserve"> yeşil renkte ise çalışıyor, kırmızı renkte ise çalışmıyor demektir.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>Isıtıcı butonuna basıldığında ısıtıcı mavi renkte ise çalışmıyor, kırmızı renkte ise çalışıyor demektir.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 xml:space="preserve">Son 3 madde manuel </w:t>
      </w:r>
      <w:proofErr w:type="spellStart"/>
      <w:r>
        <w:rPr>
          <w:b/>
        </w:rPr>
        <w:t>mod</w:t>
      </w:r>
      <w:proofErr w:type="spellEnd"/>
      <w:r>
        <w:rPr>
          <w:b/>
        </w:rPr>
        <w:t xml:space="preserve"> içindir.</w:t>
      </w:r>
    </w:p>
    <w:p w:rsidR="004A76D8" w:rsidRDefault="004A76D8" w:rsidP="004A76D8">
      <w:pPr>
        <w:jc w:val="both"/>
        <w:rPr>
          <w:b/>
        </w:rPr>
      </w:pPr>
      <w:r>
        <w:rPr>
          <w:noProof/>
          <w:lang w:eastAsia="tr-TR"/>
        </w:rPr>
        <w:drawing>
          <wp:inline distT="0" distB="0" distL="0" distR="0" wp14:anchorId="2EF5D72F" wp14:editId="6E5C1812">
            <wp:extent cx="5760720" cy="4181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>Yukarıda görülen sayfa seviye PID işlemleri ile ilgilidir. Burada Tank sıvı</w:t>
      </w:r>
      <w:r w:rsidR="00134EF6">
        <w:rPr>
          <w:b/>
        </w:rPr>
        <w:t xml:space="preserve"> seviye</w:t>
      </w:r>
      <w:r>
        <w:rPr>
          <w:b/>
        </w:rPr>
        <w:t xml:space="preserve"> set değeri için kullanıcı istediği değeri karşısındaki kutucuğa girebilir. Ayrıca Tankın anlık seviyesi gözükür.</w:t>
      </w:r>
    </w:p>
    <w:p w:rsidR="004A76D8" w:rsidRDefault="004A76D8" w:rsidP="004A76D8">
      <w:pPr>
        <w:jc w:val="both"/>
        <w:rPr>
          <w:b/>
        </w:rPr>
      </w:pPr>
      <w:r>
        <w:rPr>
          <w:b/>
        </w:rPr>
        <w:t>Hemen altında bulunan PID Parametreleri ile PID parametreleri</w:t>
      </w:r>
      <w:r w:rsidR="00134EF6">
        <w:rPr>
          <w:b/>
        </w:rPr>
        <w:t xml:space="preserve"> </w:t>
      </w:r>
      <w:proofErr w:type="gramStart"/>
      <w:r w:rsidR="00134EF6">
        <w:rPr>
          <w:b/>
        </w:rPr>
        <w:t>prosese</w:t>
      </w:r>
      <w:proofErr w:type="gramEnd"/>
      <w:r w:rsidR="00134EF6">
        <w:rPr>
          <w:b/>
        </w:rPr>
        <w:t xml:space="preserve"> göre</w:t>
      </w:r>
      <w:r>
        <w:rPr>
          <w:b/>
        </w:rPr>
        <w:t xml:space="preserve"> ayarlanabilir.</w:t>
      </w:r>
    </w:p>
    <w:p w:rsidR="00134EF6" w:rsidRDefault="00134EF6" w:rsidP="004A76D8">
      <w:pPr>
        <w:jc w:val="both"/>
        <w:rPr>
          <w:b/>
        </w:rPr>
      </w:pPr>
      <w:r>
        <w:rPr>
          <w:noProof/>
          <w:lang w:eastAsia="tr-TR"/>
        </w:rPr>
        <w:lastRenderedPageBreak/>
        <w:drawing>
          <wp:inline distT="0" distB="0" distL="0" distR="0" wp14:anchorId="567EA95E" wp14:editId="57250278">
            <wp:extent cx="5760720" cy="4254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F6" w:rsidRDefault="00134EF6" w:rsidP="00134EF6">
      <w:pPr>
        <w:jc w:val="both"/>
        <w:rPr>
          <w:b/>
        </w:rPr>
      </w:pPr>
      <w:r>
        <w:rPr>
          <w:b/>
        </w:rPr>
        <w:t xml:space="preserve">Yukarıda görülen sayfa seviye PID işlemleri ile ilgilidir. Burada Tank sıvı </w:t>
      </w:r>
      <w:r>
        <w:rPr>
          <w:b/>
        </w:rPr>
        <w:t xml:space="preserve">sıcaklık </w:t>
      </w:r>
      <w:r>
        <w:rPr>
          <w:b/>
        </w:rPr>
        <w:t xml:space="preserve">set değeri için kullanıcı istediği değeri karşısındaki kutucuğa girebilir. Ayrıca Tankın anlık </w:t>
      </w:r>
      <w:r>
        <w:rPr>
          <w:b/>
        </w:rPr>
        <w:t>sıcaklığı</w:t>
      </w:r>
      <w:r>
        <w:rPr>
          <w:b/>
        </w:rPr>
        <w:t xml:space="preserve"> gözükür.</w:t>
      </w:r>
    </w:p>
    <w:p w:rsidR="00134EF6" w:rsidRDefault="00134EF6" w:rsidP="00134EF6">
      <w:pPr>
        <w:jc w:val="both"/>
        <w:rPr>
          <w:b/>
        </w:rPr>
      </w:pPr>
      <w:r>
        <w:rPr>
          <w:b/>
        </w:rPr>
        <w:t xml:space="preserve">Hemen altında bulunan PID Parametreleri ile PID parametreleri </w:t>
      </w:r>
      <w:proofErr w:type="gramStart"/>
      <w:r>
        <w:rPr>
          <w:b/>
        </w:rPr>
        <w:t>prosese</w:t>
      </w:r>
      <w:proofErr w:type="gramEnd"/>
      <w:r>
        <w:rPr>
          <w:b/>
        </w:rPr>
        <w:t xml:space="preserve"> göre ayarlanabilir.</w:t>
      </w:r>
    </w:p>
    <w:p w:rsidR="00134EF6" w:rsidRDefault="00134EF6" w:rsidP="00134EF6">
      <w:pPr>
        <w:jc w:val="both"/>
        <w:rPr>
          <w:b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3243580</wp:posOffset>
                </wp:positionV>
                <wp:extent cx="257175" cy="190500"/>
                <wp:effectExtent l="38100" t="38100" r="28575" b="190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7A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90.4pt;margin-top:255.4pt;width:20.25pt;height: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204D5418" wp14:editId="3CD574F2">
            <wp:extent cx="5760720" cy="42087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F6" w:rsidRDefault="00134EF6" w:rsidP="004A76D8">
      <w:pPr>
        <w:jc w:val="both"/>
        <w:rPr>
          <w:b/>
        </w:rPr>
      </w:pPr>
      <w:r>
        <w:rPr>
          <w:b/>
        </w:rPr>
        <w:t>Yukarıda görülen reçete sayfasında, genel amaç sürekli olarak değerler değiştirip uğraşmaktansa bir kere program ayarlanıp süreden tasarruf edilir. Önceden ayarlanmış program görselde görülebilir.</w:t>
      </w:r>
    </w:p>
    <w:p w:rsidR="00134EF6" w:rsidRPr="00134EF6" w:rsidRDefault="00134EF6" w:rsidP="00134EF6">
      <w:r>
        <w:t xml:space="preserve">Bu parametreler kullanıcının kendi isteğine göre değiştirilebilir. Programlar bölümünde istenilen program seçilip örneğin tank seviye set değeri sürekli olarak 150 litre isteniyorsa Değer kısmına girilir. Diğer değerlerde aynı şekilde </w:t>
      </w:r>
      <w:proofErr w:type="gramStart"/>
      <w:r>
        <w:t>girilip , kırmızı</w:t>
      </w:r>
      <w:proofErr w:type="gramEnd"/>
      <w:r>
        <w:t xml:space="preserve"> ok ile gösterilen butonda kaydedilir ve bu program uygulanmaya başlar.</w:t>
      </w:r>
      <w:bookmarkStart w:id="0" w:name="_GoBack"/>
      <w:bookmarkEnd w:id="0"/>
    </w:p>
    <w:sectPr w:rsidR="00134EF6" w:rsidRPr="00134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AC"/>
    <w:rsid w:val="00134EF6"/>
    <w:rsid w:val="004A76D8"/>
    <w:rsid w:val="007846CB"/>
    <w:rsid w:val="007D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837C"/>
  <w15:chartTrackingRefBased/>
  <w15:docId w15:val="{991F6724-2A9C-46E0-B5F1-B6768CCC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huseyinynrr.27@hotmail.com</dc:creator>
  <cp:keywords/>
  <dc:description/>
  <cp:lastModifiedBy>huseyinynrr.27@hotmail.com</cp:lastModifiedBy>
  <cp:revision>2</cp:revision>
  <dcterms:created xsi:type="dcterms:W3CDTF">2023-10-21T19:48:00Z</dcterms:created>
  <dcterms:modified xsi:type="dcterms:W3CDTF">2023-10-21T20:07:00Z</dcterms:modified>
</cp:coreProperties>
</file>