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120"/>
        <w:jc w:val="center"/>
      </w:pPr>
      <w:r>
        <w:rPr>
          <w:rFonts w:ascii="Arial" w:cs="Arial" w:eastAsia="Arial" w:hAnsi="Arial"/>
          <w:b/>
          <w:bCs/>
          <w:color w:val="0A1628"/>
          <w:sz w:val="64"/>
          <w:szCs w:val="64"/>
        </w:rPr>
        <w:t xml:space="preserve">AVEYLA MANTA VILLAGE</w:t>
      </w:r>
    </w:p>
    <w:p>
      <w:pPr>
        <w:spacing w:after="120" w:before="120"/>
        <w:jc w:val="center"/>
      </w:pPr>
      <w:r>
        <w:rPr>
          <w:rFonts w:ascii="Arial" w:cs="Arial" w:eastAsia="Arial" w:hAnsi="Arial"/>
          <w:b/>
          <w:bCs/>
          <w:color w:val="0E7490"/>
          <w:sz w:val="24"/>
          <w:szCs w:val="24"/>
        </w:rPr>
        <w:t xml:space="preserve">Dharavandhoo Island  |  Baa Atoll UNESCO Biosphere Reserve</w:t>
      </w:r>
    </w:p>
    <w:p>
      <w:pPr>
        <w:spacing w:after="120" w:before="120"/>
      </w:pPr>
      <w:r>
        <w:t xml:space="preserve"/>
      </w:r>
    </w:p>
    <w:p>
      <w:pPr>
        <w:pBdr>
          <w:bottom w:val="single" w:color="C8A96E" w:sz="8"/>
        </w:pBdr>
        <w:spacing w:after="80" w:before="80"/>
        <w:jc w:val="center"/>
      </w:pPr>
      <w:r>
        <w:rPr>
          <w:rFonts w:ascii="Arial" w:cs="Arial" w:eastAsia="Arial" w:hAnsi="Arial"/>
          <w:b/>
          <w:bCs/>
          <w:color w:val="0D4F6E"/>
          <w:sz w:val="40"/>
          <w:szCs w:val="40"/>
        </w:rPr>
        <w:t xml:space="preserve">PRODUCT REQUIREMENTS DOCUMENT</w:t>
      </w:r>
    </w:p>
    <w:p>
      <w:pPr>
        <w:spacing w:after="120" w:before="120"/>
        <w:jc w:val="center"/>
      </w:pPr>
      <w:r>
        <w:rPr>
          <w:rFonts w:ascii="Arial" w:cs="Arial" w:eastAsia="Arial" w:hAnsi="Arial"/>
          <w:b/>
          <w:bCs/>
          <w:color w:val="0E7490"/>
          <w:sz w:val="32"/>
          <w:szCs w:val="32"/>
        </w:rPr>
        <w:t xml:space="preserve">Website Redesign &amp; Development</w:t>
      </w:r>
    </w:p>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Requirements Document (PRD)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 for Review</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Prepared For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Aveyla Manta Village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Digital Strategy &amp; UX Team</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www.aveyla.com</w:t>
            </w:r>
          </w:p>
        </w:tc>
      </w:tr>
    </w:tbl>
    <w:p>
      <w:pPr>
        <w:spacing w:after="120" w:before="120"/>
      </w:pPr>
      <w:r>
        <w:t xml:space="preserve"/>
      </w:r>
    </w:p>
    <w:p>
      <w:pPr>
        <w:spacing w:after="120" w:before="120"/>
      </w:pPr>
      <w:r>
        <w:t xml:space="preserve"/>
      </w:r>
    </w:p>
    <w:p>
      <w:pPr>
        <w:spacing w:after="120" w:before="120"/>
      </w:pPr>
      <w:r>
        <w:t xml:space="preserve"/>
      </w:r>
    </w:p>
    <w:p>
      <w:pPr>
        <w:spacing w:after="120" w:before="120"/>
      </w:pPr>
      <w:r>
        <w:t xml:space="preserve"/>
      </w:r>
    </w:p>
    <w:p>
      <w:r>
        <w:br w:type="page"/>
      </w:r>
    </w:p>
    <w:p>
      <w:pPr>
        <w:pStyle w:val="Heading1"/>
        <w:spacing w:after="200" w:before="400"/>
      </w:pPr>
      <w:r>
        <w:rPr>
          <w:rFonts w:ascii="Arial" w:cs="Arial" w:eastAsia="Arial" w:hAnsi="Arial"/>
          <w:b/>
          <w:bCs/>
          <w:color w:val="0A1628"/>
          <w:sz w:val="36"/>
          <w:szCs w:val="36"/>
        </w:rPr>
        <w:t xml:space="preserve">1. Executive Summary</w:t>
      </w:r>
    </w:p>
    <w:p>
      <w:pPr>
        <w:spacing w:after="80" w:before="80"/>
      </w:pPr>
      <w:r>
        <w:rPr>
          <w:rFonts w:ascii="Arial" w:cs="Arial" w:eastAsia="Arial" w:hAnsi="Arial"/>
          <w:color w:val="1A1A1A"/>
          <w:sz w:val="22"/>
          <w:szCs w:val="22"/>
        </w:rPr>
        <w:t xml:space="preserve">Aveyla Manta Village is a boutique beachfront hotel on Dharavandhoo Island, located inside the Maldives' only UNESCO Marine Biosphere Reserve — the Baa Atoll. The property's defining identity is the rare convergence of affordable luxury and raw ocean wilderness: guests come not for infinity pools but to dive Hanifaru Bay, to watch manta rays the size of doors glide silently overhead, to freedive at midnight under bioluminescent skies.</w:t>
      </w:r>
    </w:p>
    <w:p>
      <w:pPr>
        <w:spacing w:after="120" w:before="120"/>
      </w:pPr>
      <w:r>
        <w:t xml:space="preserve"/>
      </w:r>
    </w:p>
    <w:p>
      <w:pPr>
        <w:spacing w:after="80" w:before="80"/>
      </w:pPr>
      <w:r>
        <w:rPr>
          <w:rFonts w:ascii="Arial" w:cs="Arial" w:eastAsia="Arial" w:hAnsi="Arial"/>
          <w:color w:val="1A1A1A"/>
          <w:sz w:val="22"/>
          <w:szCs w:val="22"/>
        </w:rPr>
        <w:t xml:space="preserve">The current website, built on Wix, fails to honour this identity. It presents Aveyla through the visual language of a generic resort directory — thumbnail grids, flat type, and a homepage that reads like a brochure rather than a portal into one of the most remarkable marine environments on earth.</w:t>
      </w:r>
    </w:p>
    <w:p>
      <w:pPr>
        <w:spacing w:after="120" w:before="120"/>
      </w:pPr>
      <w:r>
        <w:t xml:space="preserve"/>
      </w:r>
    </w:p>
    <w:p>
      <w:pPr>
        <w:spacing w:after="80" w:before="80"/>
      </w:pPr>
      <w:r>
        <w:rPr>
          <w:rFonts w:ascii="Arial" w:cs="Arial" w:eastAsia="Arial" w:hAnsi="Arial"/>
          <w:color w:val="1A1A1A"/>
          <w:sz w:val="22"/>
          <w:szCs w:val="22"/>
        </w:rPr>
        <w:t xml:space="preserve">This document defines the requirements for a full redesign and redevelopment of aveyla.com — an experience that should feel like a collaboration between a Condé Nast Traveller photo editor and a marine conservation photographer. Cinematic, wild, authoritative, and impossible to mistake for a Wix template.</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2. Product Vision &amp; Goals</w:t>
      </w:r>
    </w:p>
    <w:p>
      <w:pPr>
        <w:pStyle w:val="Heading2"/>
        <w:spacing w:after="160" w:before="300"/>
      </w:pPr>
      <w:r>
        <w:rPr>
          <w:rFonts w:ascii="Arial" w:cs="Arial" w:eastAsia="Arial" w:hAnsi="Arial"/>
          <w:b/>
          <w:bCs/>
          <w:color w:val="0D4F6E"/>
          <w:sz w:val="28"/>
          <w:szCs w:val="28"/>
        </w:rPr>
        <w:t xml:space="preserve">2.1 Vision Statement</w:t>
      </w:r>
    </w:p>
    <w:p>
      <w:pPr>
        <w:spacing w:after="80" w:before="80"/>
      </w:pPr>
      <w:r>
        <w:rPr>
          <w:rFonts w:ascii="Arial" w:cs="Arial" w:eastAsia="Arial" w:hAnsi="Arial"/>
          <w:color w:val="1A1A1A"/>
          <w:sz w:val="22"/>
          <w:szCs w:val="22"/>
        </w:rPr>
        <w:t xml:space="preserve">To create a website that functions as a cinematic descent — from the warm surface of the Baa Atoll lagoon into the full depth of what Aveyla offers — compelling the right guest to book, and doing so with the visual authority of a National Geographic feature.</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2.2 Strategic Goals</w:t>
      </w:r>
    </w:p>
    <w:p>
      <w:pPr>
        <w:pStyle w:val="ListParagraph"/>
        <w:numPr>
          <w:ilvl w:val="0"/>
          <w:numId w:val="2"/>
        </w:numPr>
        <w:spacing w:after="60" w:before="60"/>
      </w:pPr>
      <w:r>
        <w:rPr>
          <w:rFonts w:ascii="Arial" w:cs="Arial" w:eastAsia="Arial" w:hAnsi="Arial"/>
          <w:color w:val="1A1A1A"/>
          <w:sz w:val="22"/>
          <w:szCs w:val="22"/>
        </w:rPr>
        <w:t xml:space="preserve">Increase direct booking conversion rate by 40% within 6 months of launch, reducing dependency on OTA commissions.</w:t>
      </w:r>
    </w:p>
    <w:p>
      <w:pPr>
        <w:pStyle w:val="ListParagraph"/>
        <w:numPr>
          <w:ilvl w:val="0"/>
          <w:numId w:val="2"/>
        </w:numPr>
        <w:spacing w:after="60" w:before="60"/>
      </w:pPr>
      <w:r>
        <w:rPr>
          <w:rFonts w:ascii="Arial" w:cs="Arial" w:eastAsia="Arial" w:hAnsi="Arial"/>
          <w:color w:val="1A1A1A"/>
          <w:sz w:val="22"/>
          <w:szCs w:val="22"/>
        </w:rPr>
        <w:t xml:space="preserve">Attract and convert the high-intent adventure traveller: divers, underwater photographers, marine biologists, and freediving couples who self-research before booking.</w:t>
      </w:r>
    </w:p>
    <w:p>
      <w:pPr>
        <w:pStyle w:val="ListParagraph"/>
        <w:numPr>
          <w:ilvl w:val="0"/>
          <w:numId w:val="2"/>
        </w:numPr>
        <w:spacing w:after="60" w:before="60"/>
      </w:pPr>
      <w:r>
        <w:rPr>
          <w:rFonts w:ascii="Arial" w:cs="Arial" w:eastAsia="Arial" w:hAnsi="Arial"/>
          <w:color w:val="1A1A1A"/>
          <w:sz w:val="22"/>
          <w:szCs w:val="22"/>
        </w:rPr>
        <w:t xml:space="preserve">Establish Aveyla as the authoritative brand for Hanifaru Bay access and Baa Atoll dive experiences — not merely one of many options.</w:t>
      </w:r>
    </w:p>
    <w:p>
      <w:pPr>
        <w:pStyle w:val="ListParagraph"/>
        <w:numPr>
          <w:ilvl w:val="0"/>
          <w:numId w:val="2"/>
        </w:numPr>
        <w:spacing w:after="60" w:before="60"/>
      </w:pPr>
      <w:r>
        <w:rPr>
          <w:rFonts w:ascii="Arial" w:cs="Arial" w:eastAsia="Arial" w:hAnsi="Arial"/>
          <w:color w:val="1A1A1A"/>
          <w:sz w:val="22"/>
          <w:szCs w:val="22"/>
        </w:rPr>
        <w:t xml:space="preserve">Communicate the 'affordable luxury' value proposition visually and narratively without the word 'affordable' ever appearing in isolation from emotion.</w:t>
      </w:r>
    </w:p>
    <w:p>
      <w:pPr>
        <w:pStyle w:val="ListParagraph"/>
        <w:numPr>
          <w:ilvl w:val="0"/>
          <w:numId w:val="2"/>
        </w:numPr>
        <w:spacing w:after="60" w:before="60"/>
      </w:pPr>
      <w:r>
        <w:rPr>
          <w:rFonts w:ascii="Arial" w:cs="Arial" w:eastAsia="Arial" w:hAnsi="Arial"/>
          <w:color w:val="1A1A1A"/>
          <w:sz w:val="22"/>
          <w:szCs w:val="22"/>
        </w:rPr>
        <w:t xml:space="preserve">Achieve a Google PageSpeed score of 90+ on mobile; Core Web Vitals in the green across all pages.</w:t>
      </w:r>
    </w:p>
    <w:p>
      <w:pPr>
        <w:pStyle w:val="ListParagraph"/>
        <w:numPr>
          <w:ilvl w:val="0"/>
          <w:numId w:val="2"/>
        </w:numPr>
        <w:spacing w:after="60" w:before="60"/>
      </w:pPr>
      <w:r>
        <w:rPr>
          <w:rFonts w:ascii="Arial" w:cs="Arial" w:eastAsia="Arial" w:hAnsi="Arial"/>
          <w:color w:val="1A1A1A"/>
          <w:sz w:val="22"/>
          <w:szCs w:val="22"/>
        </w:rPr>
        <w:t xml:space="preserve">Enable content management for the Aveyla team without developer dependency for routine updates (rooms, packages, gallery, offers).</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3. Target Audience</w:t>
      </w:r>
    </w:p>
    <w:p>
      <w:pPr>
        <w:pStyle w:val="Heading2"/>
        <w:spacing w:after="160" w:before="300"/>
      </w:pPr>
      <w:r>
        <w:rPr>
          <w:rFonts w:ascii="Arial" w:cs="Arial" w:eastAsia="Arial" w:hAnsi="Arial"/>
          <w:b/>
          <w:bCs/>
          <w:color w:val="0D4F6E"/>
          <w:sz w:val="28"/>
          <w:szCs w:val="28"/>
        </w:rPr>
        <w:t xml:space="preserve">3.1 Primary Personas</w:t>
      </w:r>
    </w:p>
    <w:p>
      <w:pPr>
        <w:pStyle w:val="Heading3"/>
        <w:spacing w:after="120" w:before="240"/>
      </w:pPr>
      <w:r>
        <w:rPr>
          <w:rFonts w:ascii="Arial" w:cs="Arial" w:eastAsia="Arial" w:hAnsi="Arial"/>
          <w:b/>
          <w:bCs/>
          <w:color w:val="0E7490"/>
          <w:sz w:val="24"/>
          <w:szCs w:val="24"/>
        </w:rPr>
        <w:t xml:space="preserve">Persona 1: The Dive-Obsessed Traveller</w:t>
      </w:r>
    </w:p>
    <w:p>
      <w:pPr>
        <w:pStyle w:val="ListParagraph"/>
        <w:numPr>
          <w:ilvl w:val="0"/>
          <w:numId w:val="2"/>
        </w:numPr>
        <w:spacing w:after="60" w:before="60"/>
      </w:pPr>
      <w:r>
        <w:rPr>
          <w:rFonts w:ascii="Arial" w:cs="Arial" w:eastAsia="Arial" w:hAnsi="Arial"/>
          <w:color w:val="1A1A1A"/>
          <w:sz w:val="22"/>
          <w:szCs w:val="22"/>
        </w:rPr>
        <w:t xml:space="preserve">Age 28–52, experienced diver (PADI Advanced or higher), plans dives around marine encounters not resorts.</w:t>
      </w:r>
    </w:p>
    <w:p>
      <w:pPr>
        <w:pStyle w:val="ListParagraph"/>
        <w:numPr>
          <w:ilvl w:val="0"/>
          <w:numId w:val="2"/>
        </w:numPr>
        <w:spacing w:after="60" w:before="60"/>
      </w:pPr>
      <w:r>
        <w:rPr>
          <w:rFonts w:ascii="Arial" w:cs="Arial" w:eastAsia="Arial" w:hAnsi="Arial"/>
          <w:color w:val="1A1A1A"/>
          <w:sz w:val="22"/>
          <w:szCs w:val="22"/>
        </w:rPr>
        <w:t xml:space="preserve">Has researched Hanifaru Bay extensively; arrives at aveyla.com already knowing what they want.</w:t>
      </w:r>
    </w:p>
    <w:p>
      <w:pPr>
        <w:pStyle w:val="ListParagraph"/>
        <w:numPr>
          <w:ilvl w:val="0"/>
          <w:numId w:val="2"/>
        </w:numPr>
        <w:spacing w:after="60" w:before="60"/>
      </w:pPr>
      <w:r>
        <w:rPr>
          <w:rFonts w:ascii="Arial" w:cs="Arial" w:eastAsia="Arial" w:hAnsi="Arial"/>
          <w:color w:val="1A1A1A"/>
          <w:sz w:val="22"/>
          <w:szCs w:val="22"/>
        </w:rPr>
        <w:t xml:space="preserve">Needs: confidence in dive operation quality, proximity to sites, package transparency, trust signals.</w:t>
      </w:r>
    </w:p>
    <w:p>
      <w:pPr>
        <w:pStyle w:val="ListParagraph"/>
        <w:numPr>
          <w:ilvl w:val="0"/>
          <w:numId w:val="2"/>
        </w:numPr>
        <w:spacing w:after="60" w:before="60"/>
      </w:pPr>
      <w:r>
        <w:rPr>
          <w:rFonts w:ascii="Arial" w:cs="Arial" w:eastAsia="Arial" w:hAnsi="Arial"/>
          <w:color w:val="1A1A1A"/>
          <w:sz w:val="22"/>
          <w:szCs w:val="22"/>
        </w:rPr>
        <w:t xml:space="preserve">Decision trigger: Seeing the manta encounter presented as a certainty, not a 'possibility.'</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Persona 2: The Adventure Couple</w:t>
      </w:r>
    </w:p>
    <w:p>
      <w:pPr>
        <w:pStyle w:val="ListParagraph"/>
        <w:numPr>
          <w:ilvl w:val="0"/>
          <w:numId w:val="2"/>
        </w:numPr>
        <w:spacing w:after="60" w:before="60"/>
      </w:pPr>
      <w:r>
        <w:rPr>
          <w:rFonts w:ascii="Arial" w:cs="Arial" w:eastAsia="Arial" w:hAnsi="Arial"/>
          <w:color w:val="1A1A1A"/>
          <w:sz w:val="22"/>
          <w:szCs w:val="22"/>
        </w:rPr>
        <w:t xml:space="preserve">Age 30–45, one or both are certified divers or keen snorkellers; Instagram-savvy, anti-resort aesthetic.</w:t>
      </w:r>
    </w:p>
    <w:p>
      <w:pPr>
        <w:pStyle w:val="ListParagraph"/>
        <w:numPr>
          <w:ilvl w:val="0"/>
          <w:numId w:val="2"/>
        </w:numPr>
        <w:spacing w:after="60" w:before="60"/>
      </w:pPr>
      <w:r>
        <w:rPr>
          <w:rFonts w:ascii="Arial" w:cs="Arial" w:eastAsia="Arial" w:hAnsi="Arial"/>
          <w:color w:val="1A1A1A"/>
          <w:sz w:val="22"/>
          <w:szCs w:val="22"/>
        </w:rPr>
        <w:t xml:space="preserve">Drawn to 'authentic,' 'off-the-beaten-path,' 'boutique' — but still expects clean rooms and good food.</w:t>
      </w:r>
    </w:p>
    <w:p>
      <w:pPr>
        <w:pStyle w:val="ListParagraph"/>
        <w:numPr>
          <w:ilvl w:val="0"/>
          <w:numId w:val="2"/>
        </w:numPr>
        <w:spacing w:after="60" w:before="60"/>
      </w:pPr>
      <w:r>
        <w:rPr>
          <w:rFonts w:ascii="Arial" w:cs="Arial" w:eastAsia="Arial" w:hAnsi="Arial"/>
          <w:color w:val="1A1A1A"/>
          <w:sz w:val="22"/>
          <w:szCs w:val="22"/>
        </w:rPr>
        <w:t xml:space="preserve">Needs: visual proof of beauty, clarity on what 'affordable' means without it feeling budget, activity range.</w:t>
      </w:r>
    </w:p>
    <w:p>
      <w:pPr>
        <w:pStyle w:val="ListParagraph"/>
        <w:numPr>
          <w:ilvl w:val="0"/>
          <w:numId w:val="2"/>
        </w:numPr>
        <w:spacing w:after="60" w:before="60"/>
      </w:pPr>
      <w:r>
        <w:rPr>
          <w:rFonts w:ascii="Arial" w:cs="Arial" w:eastAsia="Arial" w:hAnsi="Arial"/>
          <w:color w:val="1A1A1A"/>
          <w:sz w:val="22"/>
          <w:szCs w:val="22"/>
        </w:rPr>
        <w:t xml:space="preserve">Decision trigger: A hero image or video they can imagine themselves inside.</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Persona 3: The Marine Photographer / Conservationist</w:t>
      </w:r>
    </w:p>
    <w:p>
      <w:pPr>
        <w:pStyle w:val="ListParagraph"/>
        <w:numPr>
          <w:ilvl w:val="0"/>
          <w:numId w:val="2"/>
        </w:numPr>
        <w:spacing w:after="60" w:before="60"/>
      </w:pPr>
      <w:r>
        <w:rPr>
          <w:rFonts w:ascii="Arial" w:cs="Arial" w:eastAsia="Arial" w:hAnsi="Arial"/>
          <w:color w:val="1A1A1A"/>
          <w:sz w:val="22"/>
          <w:szCs w:val="22"/>
        </w:rPr>
        <w:t xml:space="preserve">Professional or serious amateur; travel is purpose-driven, accommodation is secondary to ocean access.</w:t>
      </w:r>
    </w:p>
    <w:p>
      <w:pPr>
        <w:pStyle w:val="ListParagraph"/>
        <w:numPr>
          <w:ilvl w:val="0"/>
          <w:numId w:val="2"/>
        </w:numPr>
        <w:spacing w:after="60" w:before="60"/>
      </w:pPr>
      <w:r>
        <w:rPr>
          <w:rFonts w:ascii="Arial" w:cs="Arial" w:eastAsia="Arial" w:hAnsi="Arial"/>
          <w:color w:val="1A1A1A"/>
          <w:sz w:val="22"/>
          <w:szCs w:val="22"/>
        </w:rPr>
        <w:t xml:space="preserve">Values: solar power, environmental ethos, small-group dive experiences, proximity to UNESCO site.</w:t>
      </w:r>
    </w:p>
    <w:p>
      <w:pPr>
        <w:pStyle w:val="ListParagraph"/>
        <w:numPr>
          <w:ilvl w:val="0"/>
          <w:numId w:val="2"/>
        </w:numPr>
        <w:spacing w:after="60" w:before="60"/>
      </w:pPr>
      <w:r>
        <w:rPr>
          <w:rFonts w:ascii="Arial" w:cs="Arial" w:eastAsia="Arial" w:hAnsi="Arial"/>
          <w:color w:val="1A1A1A"/>
          <w:sz w:val="22"/>
          <w:szCs w:val="22"/>
        </w:rPr>
        <w:t xml:space="preserve">Needs: credibility, environmental story, evidence of responsible marine tourism.</w:t>
      </w:r>
    </w:p>
    <w:p>
      <w:pPr>
        <w:pStyle w:val="ListParagraph"/>
        <w:numPr>
          <w:ilvl w:val="0"/>
          <w:numId w:val="2"/>
        </w:numPr>
        <w:spacing w:after="60" w:before="60"/>
      </w:pPr>
      <w:r>
        <w:rPr>
          <w:rFonts w:ascii="Arial" w:cs="Arial" w:eastAsia="Arial" w:hAnsi="Arial"/>
          <w:color w:val="1A1A1A"/>
          <w:sz w:val="22"/>
          <w:szCs w:val="22"/>
        </w:rPr>
        <w:t xml:space="preserve">Decision trigger: The Hanifaru Bay story told with knowledge and reverence, not marketing language.</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3.2 Secondary Audience</w:t>
      </w:r>
    </w:p>
    <w:p>
      <w:pPr>
        <w:pStyle w:val="ListParagraph"/>
        <w:numPr>
          <w:ilvl w:val="0"/>
          <w:numId w:val="2"/>
        </w:numPr>
        <w:spacing w:after="60" w:before="60"/>
      </w:pPr>
      <w:r>
        <w:rPr>
          <w:rFonts w:ascii="Arial" w:cs="Arial" w:eastAsia="Arial" w:hAnsi="Arial"/>
          <w:color w:val="1A1A1A"/>
          <w:sz w:val="22"/>
          <w:szCs w:val="22"/>
        </w:rPr>
        <w:t xml:space="preserve">Travel agents and dive operators researching properties for group bookings.</w:t>
      </w:r>
    </w:p>
    <w:p>
      <w:pPr>
        <w:pStyle w:val="ListParagraph"/>
        <w:numPr>
          <w:ilvl w:val="0"/>
          <w:numId w:val="2"/>
        </w:numPr>
        <w:spacing w:after="60" w:before="60"/>
      </w:pPr>
      <w:r>
        <w:rPr>
          <w:rFonts w:ascii="Arial" w:cs="Arial" w:eastAsia="Arial" w:hAnsi="Arial"/>
          <w:color w:val="1A1A1A"/>
          <w:sz w:val="22"/>
          <w:szCs w:val="22"/>
        </w:rPr>
        <w:t xml:space="preserve">Honeymoon planners seeking an alternative to the overwater-bungalow luxury market.</w:t>
      </w:r>
    </w:p>
    <w:p>
      <w:pPr>
        <w:pStyle w:val="ListParagraph"/>
        <w:numPr>
          <w:ilvl w:val="0"/>
          <w:numId w:val="2"/>
        </w:numPr>
        <w:spacing w:after="60" w:before="60"/>
      </w:pPr>
      <w:r>
        <w:rPr>
          <w:rFonts w:ascii="Arial" w:cs="Arial" w:eastAsia="Arial" w:hAnsi="Arial"/>
          <w:color w:val="1A1A1A"/>
          <w:sz w:val="22"/>
          <w:szCs w:val="22"/>
        </w:rPr>
        <w:t xml:space="preserve">Repeat guests returning for seasonal dive windows (manta season: June–November).</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4. Design Philosophy &amp; Principles</w:t>
      </w:r>
    </w:p>
    <w:p>
      <w:pPr>
        <w:spacing w:after="80" w:before="80"/>
      </w:pPr>
      <w:r>
        <w:rPr>
          <w:rFonts w:ascii="Arial" w:cs="Arial" w:eastAsia="Arial" w:hAnsi="Arial"/>
          <w:color w:val="1A1A1A"/>
          <w:sz w:val="22"/>
          <w:szCs w:val="22"/>
        </w:rPr>
        <w:t xml:space="preserve">The redesign is governed by five non-negotiable design principles, each anchored in a specific creative tradition:</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4.1 Composition — Da Vinci Principle</w:t>
      </w:r>
    </w:p>
    <w:p>
      <w:pPr>
        <w:spacing w:after="80" w:before="80"/>
      </w:pPr>
      <w:r>
        <w:rPr>
          <w:rFonts w:ascii="Arial" w:cs="Arial" w:eastAsia="Arial" w:hAnsi="Arial"/>
          <w:color w:val="1A1A1A"/>
          <w:sz w:val="22"/>
          <w:szCs w:val="22"/>
        </w:rPr>
        <w:t xml:space="preserve">Structure the homepage like a coral reef: dense with life, but every element in its place. The eye drifts naturally from surface to depth, from light to shadow. The hero is the water surface. Everything below it is discovery. No element is decorative noise; every module earns its position through narrative logic.</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4.2 Light &amp; Contrast — Rembrandt Principle</w:t>
      </w:r>
    </w:p>
    <w:p>
      <w:pPr>
        <w:spacing w:after="80" w:before="80"/>
      </w:pPr>
      <w:r>
        <w:rPr>
          <w:rFonts w:ascii="Arial" w:cs="Arial" w:eastAsia="Arial" w:hAnsi="Arial"/>
          <w:color w:val="1A1A1A"/>
          <w:sz w:val="22"/>
          <w:szCs w:val="22"/>
        </w:rPr>
        <w:t xml:space="preserve">The Maldivian ocean has two registers: blinding tropical noon and the cool, bioluminescent dark of a night dive. Both must appear. The manta ray section should feel like it exists ten metres below the surface. The beach and rooms section should feel like 3pm sun on white sand. Contrast is not decoration — it is storytelling.</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4.3 Typography as Art — Vignelli Principle</w:t>
      </w:r>
    </w:p>
    <w:p>
      <w:pPr>
        <w:spacing w:after="80" w:before="80"/>
      </w:pPr>
      <w:r>
        <w:rPr>
          <w:rFonts w:ascii="Arial" w:cs="Arial" w:eastAsia="Arial" w:hAnsi="Arial"/>
          <w:color w:val="1A1A1A"/>
          <w:sz w:val="22"/>
          <w:szCs w:val="22"/>
        </w:rPr>
        <w:t xml:space="preserve">'Hanifaru Bay.' 'Manta Madness.' 'Baa Atoll Biosphere Reserve.' These are not labels. They are destinations. Set them like National Geographic pull quotes: large, unhurried, authoritative. Body copy reads like a dive briefing — precise, calm, trustworthy. No decorative fonts. No font stacks wider than two typefaces.</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4.4 Atmosphere — Turner Principle</w:t>
      </w:r>
    </w:p>
    <w:p>
      <w:pPr>
        <w:spacing w:after="80" w:before="80"/>
      </w:pPr>
      <w:r>
        <w:rPr>
          <w:rFonts w:ascii="Arial" w:cs="Arial" w:eastAsia="Arial" w:hAnsi="Arial"/>
          <w:color w:val="1A1A1A"/>
          <w:sz w:val="22"/>
          <w:szCs w:val="22"/>
        </w:rPr>
        <w:t xml:space="preserve">Convey the sensation of weightlessness underwater: movement, refracted light, the feeling of a breath held just a moment too long. Space between sections should feel like the pause before a manta passes beneath you. Whitespace is not emptiness — it is anticipation.</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4.5 Rhythm — Beethoven Principle</w:t>
      </w:r>
    </w:p>
    <w:p>
      <w:pPr>
        <w:spacing w:after="80" w:before="80"/>
      </w:pPr>
      <w:r>
        <w:rPr>
          <w:rFonts w:ascii="Arial" w:cs="Arial" w:eastAsia="Arial" w:hAnsi="Arial"/>
          <w:color w:val="1A1A1A"/>
          <w:sz w:val="22"/>
          <w:szCs w:val="22"/>
        </w:rPr>
        <w:t xml:space="preserve">The page builds like a descent. The hero is the surface: warm, familiar, inviting. Activities pull the user deeper. Packages represent the moment of full immersion. Social proof and the About section are the slow, peaceful ascent. The booking CTA is the breath of air at the surface — arrival, relief, decision.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5. Functional Requirements</w:t>
      </w:r>
    </w:p>
    <w:p>
      <w:pPr>
        <w:pStyle w:val="Heading2"/>
        <w:spacing w:after="160" w:before="300"/>
      </w:pPr>
      <w:r>
        <w:rPr>
          <w:rFonts w:ascii="Arial" w:cs="Arial" w:eastAsia="Arial" w:hAnsi="Arial"/>
          <w:b/>
          <w:bCs/>
          <w:color w:val="0D4F6E"/>
          <w:sz w:val="28"/>
          <w:szCs w:val="28"/>
        </w:rPr>
        <w:t xml:space="preserve">5.1 Navigation</w:t>
      </w:r>
    </w:p>
    <w:p>
      <w:pPr>
        <w:pStyle w:val="ListParagraph"/>
        <w:numPr>
          <w:ilvl w:val="0"/>
          <w:numId w:val="2"/>
        </w:numPr>
        <w:spacing w:after="60" w:before="60"/>
      </w:pPr>
      <w:r>
        <w:rPr>
          <w:rFonts w:ascii="Arial" w:cs="Arial" w:eastAsia="Arial" w:hAnsi="Arial"/>
          <w:color w:val="1A1A1A"/>
          <w:sz w:val="22"/>
          <w:szCs w:val="22"/>
        </w:rPr>
        <w:t xml:space="preserve">Fixed top navigation bar that transitions from transparent to solid on scroll (glassy effect above hero).</w:t>
      </w:r>
    </w:p>
    <w:p>
      <w:pPr>
        <w:pStyle w:val="ListParagraph"/>
        <w:numPr>
          <w:ilvl w:val="0"/>
          <w:numId w:val="2"/>
        </w:numPr>
        <w:spacing w:after="60" w:before="60"/>
      </w:pPr>
      <w:r>
        <w:rPr>
          <w:rFonts w:ascii="Arial" w:cs="Arial" w:eastAsia="Arial" w:hAnsi="Arial"/>
          <w:color w:val="1A1A1A"/>
          <w:sz w:val="22"/>
          <w:szCs w:val="22"/>
        </w:rPr>
        <w:t xml:space="preserve">Logo: Aveyla wordmark/lockup, left-aligned. 'Book Now' CTA button, right-aligned, always visible.</w:t>
      </w:r>
    </w:p>
    <w:p>
      <w:pPr>
        <w:pStyle w:val="ListParagraph"/>
        <w:numPr>
          <w:ilvl w:val="0"/>
          <w:numId w:val="2"/>
        </w:numPr>
        <w:spacing w:after="60" w:before="60"/>
      </w:pPr>
      <w:r>
        <w:rPr>
          <w:rFonts w:ascii="Arial" w:cs="Arial" w:eastAsia="Arial" w:hAnsi="Arial"/>
          <w:color w:val="1A1A1A"/>
          <w:sz w:val="22"/>
          <w:szCs w:val="22"/>
        </w:rPr>
        <w:t xml:space="preserve">Primary nav items: Home, Rooms, Activities (mega-menu: Scuba Diving, Snorkelling, Night Snorkelling, Freediving, Sandbank Trips, Big Game Fishing, Local Island Visits, Dining), Packages (Manta Madness, Dive Dive Dive, Dive Hanifaru), Hanifaru Bay, Gallery, About.</w:t>
      </w:r>
    </w:p>
    <w:p>
      <w:pPr>
        <w:pStyle w:val="ListParagraph"/>
        <w:numPr>
          <w:ilvl w:val="0"/>
          <w:numId w:val="2"/>
        </w:numPr>
        <w:spacing w:after="60" w:before="60"/>
      </w:pPr>
      <w:r>
        <w:rPr>
          <w:rFonts w:ascii="Arial" w:cs="Arial" w:eastAsia="Arial" w:hAnsi="Arial"/>
          <w:color w:val="1A1A1A"/>
          <w:sz w:val="22"/>
          <w:szCs w:val="22"/>
        </w:rPr>
        <w:t xml:space="preserve">Mobile: Full-screen overlay navigation with ocean-depth dark background. No hamburger-icon ambiguity — the icon must be clearly labelled 'Menu.'</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5.2 Homepage Sections</w:t>
      </w:r>
    </w:p>
    <w:p>
      <w:pPr>
        <w:pStyle w:val="Heading3"/>
        <w:spacing w:after="120" w:before="240"/>
      </w:pPr>
      <w:r>
        <w:rPr>
          <w:rFonts w:ascii="Arial" w:cs="Arial" w:eastAsia="Arial" w:hAnsi="Arial"/>
          <w:b/>
          <w:bCs/>
          <w:color w:val="0E7490"/>
          <w:sz w:val="24"/>
          <w:szCs w:val="24"/>
        </w:rPr>
        <w:t xml:space="preserve">Section 1: Hero</w:t>
      </w:r>
    </w:p>
    <w:p>
      <w:pPr>
        <w:pStyle w:val="ListParagraph"/>
        <w:numPr>
          <w:ilvl w:val="0"/>
          <w:numId w:val="2"/>
        </w:numPr>
        <w:spacing w:after="60" w:before="60"/>
      </w:pPr>
      <w:r>
        <w:rPr>
          <w:rFonts w:ascii="Arial" w:cs="Arial" w:eastAsia="Arial" w:hAnsi="Arial"/>
          <w:color w:val="1A1A1A"/>
          <w:sz w:val="22"/>
          <w:szCs w:val="22"/>
        </w:rPr>
        <w:t xml:space="preserve">Full-viewport (100vh) cinematic video loop: aerial or drone footage of Baa Atoll lagoon transitioning to underwater manta encounter, or high-quality image parallax if video performance is a constraint.</w:t>
      </w:r>
    </w:p>
    <w:p>
      <w:pPr>
        <w:pStyle w:val="ListParagraph"/>
        <w:numPr>
          <w:ilvl w:val="0"/>
          <w:numId w:val="2"/>
        </w:numPr>
        <w:spacing w:after="60" w:before="60"/>
      </w:pPr>
      <w:r>
        <w:rPr>
          <w:rFonts w:ascii="Arial" w:cs="Arial" w:eastAsia="Arial" w:hAnsi="Arial"/>
          <w:color w:val="1A1A1A"/>
          <w:sz w:val="22"/>
          <w:szCs w:val="22"/>
        </w:rPr>
        <w:t xml:space="preserve">Headline: Large serif or high-contrast sans-serif — 'Where the Manta Rays Are.' Subheadline: 'Hanifaru Bay. Baa Atoll UNESCO Biosphere Reserve. Dharavandhoo Island, Maldives.'</w:t>
      </w:r>
    </w:p>
    <w:p>
      <w:pPr>
        <w:pStyle w:val="ListParagraph"/>
        <w:numPr>
          <w:ilvl w:val="0"/>
          <w:numId w:val="2"/>
        </w:numPr>
        <w:spacing w:after="60" w:before="60"/>
      </w:pPr>
      <w:r>
        <w:rPr>
          <w:rFonts w:ascii="Arial" w:cs="Arial" w:eastAsia="Arial" w:hAnsi="Arial"/>
          <w:color w:val="1A1A1A"/>
          <w:sz w:val="22"/>
          <w:szCs w:val="22"/>
        </w:rPr>
        <w:t xml:space="preserve">Two CTAs: Primary — 'Explore the Reef' (scrolls to activities); Secondary — 'Book Your Stay' (links to booking engine).</w:t>
      </w:r>
    </w:p>
    <w:p>
      <w:pPr>
        <w:pStyle w:val="ListParagraph"/>
        <w:numPr>
          <w:ilvl w:val="0"/>
          <w:numId w:val="2"/>
        </w:numPr>
        <w:spacing w:after="60" w:before="60"/>
      </w:pPr>
      <w:r>
        <w:rPr>
          <w:rFonts w:ascii="Arial" w:cs="Arial" w:eastAsia="Arial" w:hAnsi="Arial"/>
          <w:color w:val="1A1A1A"/>
          <w:sz w:val="22"/>
          <w:szCs w:val="22"/>
        </w:rPr>
        <w:t xml:space="preserve">Subtle animated depth cue: a slow downward scroll indicator with wave or bubble motif.</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2: Brand Statement</w:t>
      </w:r>
    </w:p>
    <w:p>
      <w:pPr>
        <w:pStyle w:val="ListParagraph"/>
        <w:numPr>
          <w:ilvl w:val="0"/>
          <w:numId w:val="2"/>
        </w:numPr>
        <w:spacing w:after="60" w:before="60"/>
      </w:pPr>
      <w:r>
        <w:rPr>
          <w:rFonts w:ascii="Arial" w:cs="Arial" w:eastAsia="Arial" w:hAnsi="Arial"/>
          <w:color w:val="1A1A1A"/>
          <w:sz w:val="22"/>
          <w:szCs w:val="22"/>
        </w:rPr>
        <w:t xml:space="preserve">Full-width, dark-ocean background. Large typographic treatment of Aveyla's core proposition.</w:t>
      </w:r>
    </w:p>
    <w:p>
      <w:pPr>
        <w:pStyle w:val="ListParagraph"/>
        <w:numPr>
          <w:ilvl w:val="0"/>
          <w:numId w:val="2"/>
        </w:numPr>
        <w:spacing w:after="60" w:before="60"/>
      </w:pPr>
      <w:r>
        <w:rPr>
          <w:rFonts w:ascii="Arial" w:cs="Arial" w:eastAsia="Arial" w:hAnsi="Arial"/>
          <w:color w:val="1A1A1A"/>
          <w:sz w:val="22"/>
          <w:szCs w:val="22"/>
        </w:rPr>
        <w:t xml:space="preserve">Copy: 'Affordable luxury. Untamed ocean. No compromises.' — set as a typographic monument, not a tagline.</w:t>
      </w:r>
    </w:p>
    <w:p>
      <w:pPr>
        <w:pStyle w:val="ListParagraph"/>
        <w:numPr>
          <w:ilvl w:val="0"/>
          <w:numId w:val="2"/>
        </w:numPr>
        <w:spacing w:after="60" w:before="60"/>
      </w:pPr>
      <w:r>
        <w:rPr>
          <w:rFonts w:ascii="Arial" w:cs="Arial" w:eastAsia="Arial" w:hAnsi="Arial"/>
          <w:color w:val="1A1A1A"/>
          <w:sz w:val="22"/>
          <w:szCs w:val="22"/>
        </w:rPr>
        <w:t xml:space="preserve">Supporting paragraph: 150–200 words summarising the Aveyla philosophy (solar-powered, boutique, UNESCO-adjacent, PADI dive centre on-site).</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3: Hanifaru Bay — The Signature Feature</w:t>
      </w:r>
    </w:p>
    <w:p>
      <w:pPr>
        <w:pStyle w:val="ListParagraph"/>
        <w:numPr>
          <w:ilvl w:val="0"/>
          <w:numId w:val="2"/>
        </w:numPr>
        <w:spacing w:after="60" w:before="60"/>
      </w:pPr>
      <w:r>
        <w:rPr>
          <w:rFonts w:ascii="Arial" w:cs="Arial" w:eastAsia="Arial" w:hAnsi="Arial"/>
          <w:color w:val="1A1A1A"/>
          <w:sz w:val="22"/>
          <w:szCs w:val="22"/>
        </w:rPr>
        <w:t xml:space="preserve">Two-panel layout: left panel — cinematic image of manta ray encounter at Hanifaru; right panel — editorial copy about the bay, its UNESCO designation, seasonal access, and why Aveyla's location is unmatched.</w:t>
      </w:r>
    </w:p>
    <w:p>
      <w:pPr>
        <w:pStyle w:val="ListParagraph"/>
        <w:numPr>
          <w:ilvl w:val="0"/>
          <w:numId w:val="2"/>
        </w:numPr>
        <w:spacing w:after="60" w:before="60"/>
      </w:pPr>
      <w:r>
        <w:rPr>
          <w:rFonts w:ascii="Arial" w:cs="Arial" w:eastAsia="Arial" w:hAnsi="Arial"/>
          <w:color w:val="1A1A1A"/>
          <w:sz w:val="22"/>
          <w:szCs w:val="22"/>
        </w:rPr>
        <w:t xml:space="preserve">Pull quote set in large type: 'Hanifaru Bay. The single greatest congregation of manta rays on earth.'</w:t>
      </w:r>
    </w:p>
    <w:p>
      <w:pPr>
        <w:pStyle w:val="ListParagraph"/>
        <w:numPr>
          <w:ilvl w:val="0"/>
          <w:numId w:val="2"/>
        </w:numPr>
        <w:spacing w:after="60" w:before="60"/>
      </w:pPr>
      <w:r>
        <w:rPr>
          <w:rFonts w:ascii="Arial" w:cs="Arial" w:eastAsia="Arial" w:hAnsi="Arial"/>
          <w:color w:val="1A1A1A"/>
          <w:sz w:val="22"/>
          <w:szCs w:val="22"/>
        </w:rPr>
        <w:t xml:space="preserve">CTA: 'Discover Hanifaru Bay' — links to the dedicated Hanifaru Bay page.</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4: Rooms</w:t>
      </w:r>
    </w:p>
    <w:p>
      <w:pPr>
        <w:pStyle w:val="ListParagraph"/>
        <w:numPr>
          <w:ilvl w:val="0"/>
          <w:numId w:val="2"/>
        </w:numPr>
        <w:spacing w:after="60" w:before="60"/>
      </w:pPr>
      <w:r>
        <w:rPr>
          <w:rFonts w:ascii="Arial" w:cs="Arial" w:eastAsia="Arial" w:hAnsi="Arial"/>
          <w:color w:val="1A1A1A"/>
          <w:sz w:val="22"/>
          <w:szCs w:val="22"/>
        </w:rPr>
        <w:t xml:space="preserve">Three room types presented in horizontal scroll or tabbed panel: Ocean Deluxe, Beach Deluxe, Village Deluxe.</w:t>
      </w:r>
    </w:p>
    <w:p>
      <w:pPr>
        <w:pStyle w:val="ListParagraph"/>
        <w:numPr>
          <w:ilvl w:val="0"/>
          <w:numId w:val="2"/>
        </w:numPr>
        <w:spacing w:after="60" w:before="60"/>
      </w:pPr>
      <w:r>
        <w:rPr>
          <w:rFonts w:ascii="Arial" w:cs="Arial" w:eastAsia="Arial" w:hAnsi="Arial"/>
          <w:color w:val="1A1A1A"/>
          <w:sz w:val="22"/>
          <w:szCs w:val="22"/>
        </w:rPr>
        <w:t xml:space="preserve">Each card: full-bleed room image, room name, 3–4 key amenities, 'From [price]' if available, 'Book Now' button.</w:t>
      </w:r>
    </w:p>
    <w:p>
      <w:pPr>
        <w:pStyle w:val="ListParagraph"/>
        <w:numPr>
          <w:ilvl w:val="0"/>
          <w:numId w:val="2"/>
        </w:numPr>
        <w:spacing w:after="60" w:before="60"/>
      </w:pPr>
      <w:r>
        <w:rPr>
          <w:rFonts w:ascii="Arial" w:cs="Arial" w:eastAsia="Arial" w:hAnsi="Arial"/>
          <w:color w:val="1A1A1A"/>
          <w:sz w:val="22"/>
          <w:szCs w:val="22"/>
        </w:rPr>
        <w:t xml:space="preserve">Dark background with warm sand accent colours — the register of 3pm Maldivian sun.</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5: Activities — The Descent</w:t>
      </w:r>
    </w:p>
    <w:p>
      <w:pPr>
        <w:pStyle w:val="ListParagraph"/>
        <w:numPr>
          <w:ilvl w:val="0"/>
          <w:numId w:val="2"/>
        </w:numPr>
        <w:spacing w:after="60" w:before="60"/>
      </w:pPr>
      <w:r>
        <w:rPr>
          <w:rFonts w:ascii="Arial" w:cs="Arial" w:eastAsia="Arial" w:hAnsi="Arial"/>
          <w:color w:val="1A1A1A"/>
          <w:sz w:val="22"/>
          <w:szCs w:val="22"/>
        </w:rPr>
        <w:t xml:space="preserve">Grid or staggered mosaic layout — 8 activities: Scuba Diving, Snorkelling, Night Snorkelling, Freediving, Sandbank Trips, Big Game Fishing, Local Island Visits, Dining.</w:t>
      </w:r>
    </w:p>
    <w:p>
      <w:pPr>
        <w:pStyle w:val="ListParagraph"/>
        <w:numPr>
          <w:ilvl w:val="0"/>
          <w:numId w:val="2"/>
        </w:numPr>
        <w:spacing w:after="60" w:before="60"/>
      </w:pPr>
      <w:r>
        <w:rPr>
          <w:rFonts w:ascii="Arial" w:cs="Arial" w:eastAsia="Arial" w:hAnsi="Arial"/>
          <w:color w:val="1A1A1A"/>
          <w:sz w:val="22"/>
          <w:szCs w:val="22"/>
        </w:rPr>
        <w:t xml:space="preserve">Visual register shifts darker as the user moves through activities: surface activities (sandbank, snorkelling) are lit with tropical daylight; deep activities (scuba, night snorkelling, freediving) are lit with deep-water blue-black.</w:t>
      </w:r>
    </w:p>
    <w:p>
      <w:pPr>
        <w:pStyle w:val="ListParagraph"/>
        <w:numPr>
          <w:ilvl w:val="0"/>
          <w:numId w:val="2"/>
        </w:numPr>
        <w:spacing w:after="60" w:before="60"/>
      </w:pPr>
      <w:r>
        <w:rPr>
          <w:rFonts w:ascii="Arial" w:cs="Arial" w:eastAsia="Arial" w:hAnsi="Arial"/>
          <w:color w:val="1A1A1A"/>
          <w:sz w:val="22"/>
          <w:szCs w:val="22"/>
        </w:rPr>
        <w:t xml:space="preserve">Each card: full-bleed activity image, activity name, one evocative sentence, 'Learn More' link.</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6: Packages — Full Immersion</w:t>
      </w:r>
    </w:p>
    <w:p>
      <w:pPr>
        <w:pStyle w:val="ListParagraph"/>
        <w:numPr>
          <w:ilvl w:val="0"/>
          <w:numId w:val="2"/>
        </w:numPr>
        <w:spacing w:after="60" w:before="60"/>
      </w:pPr>
      <w:r>
        <w:rPr>
          <w:rFonts w:ascii="Arial" w:cs="Arial" w:eastAsia="Arial" w:hAnsi="Arial"/>
          <w:color w:val="1A1A1A"/>
          <w:sz w:val="22"/>
          <w:szCs w:val="22"/>
        </w:rPr>
        <w:t xml:space="preserve">Three packages: Manta Madness, Dive Dive Dive, Dive Hanifaru — displayed as full-width horizontal cards.</w:t>
      </w:r>
    </w:p>
    <w:p>
      <w:pPr>
        <w:pStyle w:val="ListParagraph"/>
        <w:numPr>
          <w:ilvl w:val="0"/>
          <w:numId w:val="2"/>
        </w:numPr>
        <w:spacing w:after="60" w:before="60"/>
      </w:pPr>
      <w:r>
        <w:rPr>
          <w:rFonts w:ascii="Arial" w:cs="Arial" w:eastAsia="Arial" w:hAnsi="Arial"/>
          <w:color w:val="1A1A1A"/>
          <w:sz w:val="22"/>
          <w:szCs w:val="22"/>
        </w:rPr>
        <w:t xml:space="preserve">Each package: background image (full-bleed, dark-treated), package name in large type, tagline, key inclusions, price indication, CTA.</w:t>
      </w:r>
    </w:p>
    <w:p>
      <w:pPr>
        <w:pStyle w:val="ListParagraph"/>
        <w:numPr>
          <w:ilvl w:val="0"/>
          <w:numId w:val="2"/>
        </w:numPr>
        <w:spacing w:after="60" w:before="60"/>
      </w:pPr>
      <w:r>
        <w:rPr>
          <w:rFonts w:ascii="Arial" w:cs="Arial" w:eastAsia="Arial" w:hAnsi="Arial"/>
          <w:color w:val="1A1A1A"/>
          <w:sz w:val="22"/>
          <w:szCs w:val="22"/>
        </w:rPr>
        <w:t xml:space="preserve">This section has the darkest visual register on the page — the user is fully submerged.</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7: Social Proof &amp; Reviews</w:t>
      </w:r>
    </w:p>
    <w:p>
      <w:pPr>
        <w:pStyle w:val="ListParagraph"/>
        <w:numPr>
          <w:ilvl w:val="0"/>
          <w:numId w:val="2"/>
        </w:numPr>
        <w:spacing w:after="60" w:before="60"/>
      </w:pPr>
      <w:r>
        <w:rPr>
          <w:rFonts w:ascii="Arial" w:cs="Arial" w:eastAsia="Arial" w:hAnsi="Arial"/>
          <w:color w:val="1A1A1A"/>
          <w:sz w:val="22"/>
          <w:szCs w:val="22"/>
        </w:rPr>
        <w:t xml:space="preserve">TripAdvisor rating badge (live widget or static), selected guest review pull quotes (3–4 rotating).</w:t>
      </w:r>
    </w:p>
    <w:p>
      <w:pPr>
        <w:pStyle w:val="ListParagraph"/>
        <w:numPr>
          <w:ilvl w:val="0"/>
          <w:numId w:val="2"/>
        </w:numPr>
        <w:spacing w:after="60" w:before="60"/>
      </w:pPr>
      <w:r>
        <w:rPr>
          <w:rFonts w:ascii="Arial" w:cs="Arial" w:eastAsia="Arial" w:hAnsi="Arial"/>
          <w:color w:val="1A1A1A"/>
          <w:sz w:val="22"/>
          <w:szCs w:val="22"/>
        </w:rPr>
        <w:t xml:space="preserve">Visual register begins to lighten — the ascent begins.</w:t>
      </w:r>
    </w:p>
    <w:p>
      <w:pPr>
        <w:pStyle w:val="ListParagraph"/>
        <w:numPr>
          <w:ilvl w:val="0"/>
          <w:numId w:val="2"/>
        </w:numPr>
        <w:spacing w:after="60" w:before="60"/>
      </w:pPr>
      <w:r>
        <w:rPr>
          <w:rFonts w:ascii="Arial" w:cs="Arial" w:eastAsia="Arial" w:hAnsi="Arial"/>
          <w:color w:val="1A1A1A"/>
          <w:sz w:val="22"/>
          <w:szCs w:val="22"/>
        </w:rPr>
        <w:t xml:space="preserve">Background transitions from deep ocean back toward sand and light.</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8: About / Conservation Ethos</w:t>
      </w:r>
    </w:p>
    <w:p>
      <w:pPr>
        <w:pStyle w:val="ListParagraph"/>
        <w:numPr>
          <w:ilvl w:val="0"/>
          <w:numId w:val="2"/>
        </w:numPr>
        <w:spacing w:after="60" w:before="60"/>
      </w:pPr>
      <w:r>
        <w:rPr>
          <w:rFonts w:ascii="Arial" w:cs="Arial" w:eastAsia="Arial" w:hAnsi="Arial"/>
          <w:color w:val="1A1A1A"/>
          <w:sz w:val="22"/>
          <w:szCs w:val="22"/>
        </w:rPr>
        <w:t xml:space="preserve">Brief section: 100% solar-powered electricity, commitment to reef conservation, built 2014, licensed by Maldives Ministry of Tourism.</w:t>
      </w:r>
    </w:p>
    <w:p>
      <w:pPr>
        <w:pStyle w:val="ListParagraph"/>
        <w:numPr>
          <w:ilvl w:val="0"/>
          <w:numId w:val="2"/>
        </w:numPr>
        <w:spacing w:after="60" w:before="60"/>
      </w:pPr>
      <w:r>
        <w:rPr>
          <w:rFonts w:ascii="Arial" w:cs="Arial" w:eastAsia="Arial" w:hAnsi="Arial"/>
          <w:color w:val="1A1A1A"/>
          <w:sz w:val="22"/>
          <w:szCs w:val="22"/>
        </w:rPr>
        <w:t xml:space="preserve">Two-column: image (team or property exterior) + editorial paragraph.</w:t>
      </w:r>
    </w:p>
    <w:p>
      <w:pPr>
        <w:pStyle w:val="ListParagraph"/>
        <w:numPr>
          <w:ilvl w:val="0"/>
          <w:numId w:val="2"/>
        </w:numPr>
        <w:spacing w:after="60" w:before="60"/>
      </w:pPr>
      <w:r>
        <w:rPr>
          <w:rFonts w:ascii="Arial" w:cs="Arial" w:eastAsia="Arial" w:hAnsi="Arial"/>
          <w:color w:val="1A1A1A"/>
          <w:sz w:val="22"/>
          <w:szCs w:val="22"/>
        </w:rPr>
        <w:t xml:space="preserve">This section is the emotional exhale — warm, grounded, trustworthy.</w:t>
      </w:r>
    </w:p>
    <w:p>
      <w:pPr>
        <w:spacing w:after="120" w:before="120"/>
      </w:pPr>
      <w:r>
        <w:t xml:space="preserve"/>
      </w:r>
    </w:p>
    <w:p>
      <w:pPr>
        <w:pStyle w:val="Heading3"/>
        <w:spacing w:after="120" w:before="240"/>
      </w:pPr>
      <w:r>
        <w:rPr>
          <w:rFonts w:ascii="Arial" w:cs="Arial" w:eastAsia="Arial" w:hAnsi="Arial"/>
          <w:b/>
          <w:bCs/>
          <w:color w:val="0E7490"/>
          <w:sz w:val="24"/>
          <w:szCs w:val="24"/>
        </w:rPr>
        <w:t xml:space="preserve">Section 9: Footer</w:t>
      </w:r>
    </w:p>
    <w:p>
      <w:pPr>
        <w:pStyle w:val="ListParagraph"/>
        <w:numPr>
          <w:ilvl w:val="0"/>
          <w:numId w:val="2"/>
        </w:numPr>
        <w:spacing w:after="60" w:before="60"/>
      </w:pPr>
      <w:r>
        <w:rPr>
          <w:rFonts w:ascii="Arial" w:cs="Arial" w:eastAsia="Arial" w:hAnsi="Arial"/>
          <w:color w:val="1A1A1A"/>
          <w:sz w:val="22"/>
          <w:szCs w:val="22"/>
        </w:rPr>
        <w:t xml:space="preserve">Dark background (deep ocean palette). Logo, contact (WhatsApp: +960 7773998, email: info@aveyla.com), navigation links, social icons (TripAdvisor, Instagram, YouTube, Twitter/X, Facebook).</w:t>
      </w:r>
    </w:p>
    <w:p>
      <w:pPr>
        <w:pStyle w:val="ListParagraph"/>
        <w:numPr>
          <w:ilvl w:val="0"/>
          <w:numId w:val="2"/>
        </w:numPr>
        <w:spacing w:after="60" w:before="60"/>
      </w:pPr>
      <w:r>
        <w:rPr>
          <w:rFonts w:ascii="Arial" w:cs="Arial" w:eastAsia="Arial" w:hAnsi="Arial"/>
          <w:color w:val="1A1A1A"/>
          <w:sz w:val="22"/>
          <w:szCs w:val="22"/>
        </w:rPr>
        <w:t xml:space="preserve">Payment method icons, legal registration details, licence number.</w:t>
      </w:r>
    </w:p>
    <w:p>
      <w:pPr>
        <w:pStyle w:val="ListParagraph"/>
        <w:numPr>
          <w:ilvl w:val="0"/>
          <w:numId w:val="2"/>
        </w:numPr>
        <w:spacing w:after="60" w:before="60"/>
      </w:pPr>
      <w:r>
        <w:rPr>
          <w:rFonts w:ascii="Arial" w:cs="Arial" w:eastAsia="Arial" w:hAnsi="Arial"/>
          <w:color w:val="1A1A1A"/>
          <w:sz w:val="22"/>
          <w:szCs w:val="22"/>
        </w:rPr>
        <w:t xml:space="preserve">'Book Now' button repeated in footer.</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5.3 Rooms Page</w:t>
      </w:r>
    </w:p>
    <w:p>
      <w:pPr>
        <w:pStyle w:val="ListParagraph"/>
        <w:numPr>
          <w:ilvl w:val="0"/>
          <w:numId w:val="2"/>
        </w:numPr>
        <w:spacing w:after="60" w:before="60"/>
      </w:pPr>
      <w:r>
        <w:rPr>
          <w:rFonts w:ascii="Arial" w:cs="Arial" w:eastAsia="Arial" w:hAnsi="Arial"/>
          <w:color w:val="1A1A1A"/>
          <w:sz w:val="22"/>
          <w:szCs w:val="22"/>
        </w:rPr>
        <w:t xml:space="preserve">Individual page for each room type with expanded photo gallery (lightbox), full amenities list, availability calendar embed, and booking CTA.</w:t>
      </w:r>
    </w:p>
    <w:p>
      <w:pPr>
        <w:pStyle w:val="ListParagraph"/>
        <w:numPr>
          <w:ilvl w:val="0"/>
          <w:numId w:val="2"/>
        </w:numPr>
        <w:spacing w:after="60" w:before="60"/>
      </w:pPr>
      <w:r>
        <w:rPr>
          <w:rFonts w:ascii="Arial" w:cs="Arial" w:eastAsia="Arial" w:hAnsi="Arial"/>
          <w:color w:val="1A1A1A"/>
          <w:sz w:val="22"/>
          <w:szCs w:val="22"/>
        </w:rPr>
        <w:t xml:space="preserve">Consistent room photography style: natural light, no post-processing gimmicks.</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5.4 Activities &amp; Experiences Pages</w:t>
      </w:r>
    </w:p>
    <w:p>
      <w:pPr>
        <w:pStyle w:val="ListParagraph"/>
        <w:numPr>
          <w:ilvl w:val="0"/>
          <w:numId w:val="2"/>
        </w:numPr>
        <w:spacing w:after="60" w:before="60"/>
      </w:pPr>
      <w:r>
        <w:rPr>
          <w:rFonts w:ascii="Arial" w:cs="Arial" w:eastAsia="Arial" w:hAnsi="Arial"/>
          <w:color w:val="1A1A1A"/>
          <w:sz w:val="22"/>
          <w:szCs w:val="22"/>
        </w:rPr>
        <w:t xml:space="preserve">Dedicated page per activity category with contextual content, safety information for diving activities, certification requirements, and seasonal notes.</w:t>
      </w:r>
    </w:p>
    <w:p>
      <w:pPr>
        <w:pStyle w:val="ListParagraph"/>
        <w:numPr>
          <w:ilvl w:val="0"/>
          <w:numId w:val="2"/>
        </w:numPr>
        <w:spacing w:after="60" w:before="60"/>
      </w:pPr>
      <w:r>
        <w:rPr>
          <w:rFonts w:ascii="Arial" w:cs="Arial" w:eastAsia="Arial" w:hAnsi="Arial"/>
          <w:color w:val="1A1A1A"/>
          <w:sz w:val="22"/>
          <w:szCs w:val="22"/>
        </w:rPr>
        <w:t xml:space="preserve">Scuba Diving page: PADI affiliation, dive site list, instructor bios if available, equipment list.</w:t>
      </w:r>
    </w:p>
    <w:p>
      <w:pPr>
        <w:pStyle w:val="ListParagraph"/>
        <w:numPr>
          <w:ilvl w:val="0"/>
          <w:numId w:val="2"/>
        </w:numPr>
        <w:spacing w:after="60" w:before="60"/>
      </w:pPr>
      <w:r>
        <w:rPr>
          <w:rFonts w:ascii="Arial" w:cs="Arial" w:eastAsia="Arial" w:hAnsi="Arial"/>
          <w:color w:val="1A1A1A"/>
          <w:sz w:val="22"/>
          <w:szCs w:val="22"/>
        </w:rPr>
        <w:t xml:space="preserve">Hanifaru Bay page: UNESCO designation context, seasonal calendar (June–November peak), what to expect, ethical snorkelling/diving guidelines.</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5.5 Packages Pages</w:t>
      </w:r>
    </w:p>
    <w:p>
      <w:pPr>
        <w:pStyle w:val="ListParagraph"/>
        <w:numPr>
          <w:ilvl w:val="0"/>
          <w:numId w:val="2"/>
        </w:numPr>
        <w:spacing w:after="60" w:before="60"/>
      </w:pPr>
      <w:r>
        <w:rPr>
          <w:rFonts w:ascii="Arial" w:cs="Arial" w:eastAsia="Arial" w:hAnsi="Arial"/>
          <w:color w:val="1A1A1A"/>
          <w:sz w:val="22"/>
          <w:szCs w:val="22"/>
        </w:rPr>
        <w:t xml:space="preserve">Manta Madness, Dive Dive Dive, Dive Hanifaru — each with: full inclusions list, number of nights, pricing table, comparison against booking items à la carte, 'Enquire / Book' CTA.</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5.6 Gallery</w:t>
      </w:r>
    </w:p>
    <w:p>
      <w:pPr>
        <w:pStyle w:val="ListParagraph"/>
        <w:numPr>
          <w:ilvl w:val="0"/>
          <w:numId w:val="2"/>
        </w:numPr>
        <w:spacing w:after="60" w:before="60"/>
      </w:pPr>
      <w:r>
        <w:rPr>
          <w:rFonts w:ascii="Arial" w:cs="Arial" w:eastAsia="Arial" w:hAnsi="Arial"/>
          <w:color w:val="1A1A1A"/>
          <w:sz w:val="22"/>
          <w:szCs w:val="22"/>
        </w:rPr>
        <w:t xml:space="preserve">Masonry grid layout. Filterable by category: Underwater, Rooms, Beach, Dining, Activities.</w:t>
      </w:r>
    </w:p>
    <w:p>
      <w:pPr>
        <w:pStyle w:val="ListParagraph"/>
        <w:numPr>
          <w:ilvl w:val="0"/>
          <w:numId w:val="2"/>
        </w:numPr>
        <w:spacing w:after="60" w:before="60"/>
      </w:pPr>
      <w:r>
        <w:rPr>
          <w:rFonts w:ascii="Arial" w:cs="Arial" w:eastAsia="Arial" w:hAnsi="Arial"/>
          <w:color w:val="1A1A1A"/>
          <w:sz w:val="22"/>
          <w:szCs w:val="22"/>
        </w:rPr>
        <w:t xml:space="preserve">Lightbox with swipe/keyboard navigation. Images optimised for web (WebP with JPEG fallback).</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5.7 Booking Integration</w:t>
      </w:r>
    </w:p>
    <w:p>
      <w:pPr>
        <w:pStyle w:val="ListParagraph"/>
        <w:numPr>
          <w:ilvl w:val="0"/>
          <w:numId w:val="2"/>
        </w:numPr>
        <w:spacing w:after="60" w:before="60"/>
      </w:pPr>
      <w:r>
        <w:rPr>
          <w:rFonts w:ascii="Arial" w:cs="Arial" w:eastAsia="Arial" w:hAnsi="Arial"/>
          <w:color w:val="1A1A1A"/>
          <w:sz w:val="22"/>
          <w:szCs w:val="22"/>
        </w:rPr>
        <w:t xml:space="preserve">Direct integration with IPMS247 booking engine (existing provider).</w:t>
      </w:r>
    </w:p>
    <w:p>
      <w:pPr>
        <w:pStyle w:val="ListParagraph"/>
        <w:numPr>
          <w:ilvl w:val="0"/>
          <w:numId w:val="2"/>
        </w:numPr>
        <w:spacing w:after="60" w:before="60"/>
      </w:pPr>
      <w:r>
        <w:rPr>
          <w:rFonts w:ascii="Arial" w:cs="Arial" w:eastAsia="Arial" w:hAnsi="Arial"/>
          <w:color w:val="1A1A1A"/>
          <w:sz w:val="22"/>
          <w:szCs w:val="22"/>
        </w:rPr>
        <w:t xml:space="preserve">'Book Now' CTA opens booking widget in modal overlay or new tab — not a jarring redirect.</w:t>
      </w:r>
    </w:p>
    <w:p>
      <w:pPr>
        <w:pStyle w:val="ListParagraph"/>
        <w:numPr>
          <w:ilvl w:val="0"/>
          <w:numId w:val="2"/>
        </w:numPr>
        <w:spacing w:after="60" w:before="60"/>
      </w:pPr>
      <w:r>
        <w:rPr>
          <w:rFonts w:ascii="Arial" w:cs="Arial" w:eastAsia="Arial" w:hAnsi="Arial"/>
          <w:color w:val="1A1A1A"/>
          <w:sz w:val="22"/>
          <w:szCs w:val="22"/>
        </w:rPr>
        <w:t xml:space="preserve">WhatsApp enquiry button (floating, accessible from all pages) — links to wa.me/9607773998.</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5.8 Contact &amp; FAQ</w:t>
      </w:r>
    </w:p>
    <w:p>
      <w:pPr>
        <w:pStyle w:val="ListParagraph"/>
        <w:numPr>
          <w:ilvl w:val="0"/>
          <w:numId w:val="2"/>
        </w:numPr>
        <w:spacing w:after="60" w:before="60"/>
      </w:pPr>
      <w:r>
        <w:rPr>
          <w:rFonts w:ascii="Arial" w:cs="Arial" w:eastAsia="Arial" w:hAnsi="Arial"/>
          <w:color w:val="1A1A1A"/>
          <w:sz w:val="22"/>
          <w:szCs w:val="22"/>
        </w:rPr>
        <w:t xml:space="preserve">Contact page: embedded map (Dharavandhoo Island, Baa Atoll), contact form, WhatsApp link, phone, email.</w:t>
      </w:r>
    </w:p>
    <w:p>
      <w:pPr>
        <w:pStyle w:val="ListParagraph"/>
        <w:numPr>
          <w:ilvl w:val="0"/>
          <w:numId w:val="2"/>
        </w:numPr>
        <w:spacing w:after="60" w:before="60"/>
      </w:pPr>
      <w:r>
        <w:rPr>
          <w:rFonts w:ascii="Arial" w:cs="Arial" w:eastAsia="Arial" w:hAnsi="Arial"/>
          <w:color w:val="1A1A1A"/>
          <w:sz w:val="22"/>
          <w:szCs w:val="22"/>
        </w:rPr>
        <w:t xml:space="preserve">FAQ page: accordion-style, covering transfer logistics (speedboat/seaplane from Malé), dive certifications, manta season, dietary requirements, child policy.</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6. Non-Functional Requirements</w:t>
      </w:r>
    </w:p>
    <w:p>
      <w:pPr>
        <w:pStyle w:val="Heading2"/>
        <w:spacing w:after="160" w:before="300"/>
      </w:pPr>
      <w:r>
        <w:rPr>
          <w:rFonts w:ascii="Arial" w:cs="Arial" w:eastAsia="Arial" w:hAnsi="Arial"/>
          <w:b/>
          <w:bCs/>
          <w:color w:val="0D4F6E"/>
          <w:sz w:val="28"/>
          <w:szCs w:val="28"/>
        </w:rPr>
        <w:t xml:space="preserve">6.1 Performance</w:t>
      </w:r>
    </w:p>
    <w:p>
      <w:pPr>
        <w:pStyle w:val="ListParagraph"/>
        <w:numPr>
          <w:ilvl w:val="0"/>
          <w:numId w:val="2"/>
        </w:numPr>
        <w:spacing w:after="60" w:before="60"/>
      </w:pPr>
      <w:r>
        <w:rPr>
          <w:rFonts w:ascii="Arial" w:cs="Arial" w:eastAsia="Arial" w:hAnsi="Arial"/>
          <w:color w:val="1A1A1A"/>
          <w:sz w:val="22"/>
          <w:szCs w:val="22"/>
        </w:rPr>
        <w:t xml:space="preserve">Google PageSpeed Insights score: 90+ on mobile, 95+ on desktop.</w:t>
      </w:r>
    </w:p>
    <w:p>
      <w:pPr>
        <w:pStyle w:val="ListParagraph"/>
        <w:numPr>
          <w:ilvl w:val="0"/>
          <w:numId w:val="2"/>
        </w:numPr>
        <w:spacing w:after="60" w:before="60"/>
      </w:pPr>
      <w:r>
        <w:rPr>
          <w:rFonts w:ascii="Arial" w:cs="Arial" w:eastAsia="Arial" w:hAnsi="Arial"/>
          <w:color w:val="1A1A1A"/>
          <w:sz w:val="22"/>
          <w:szCs w:val="22"/>
        </w:rPr>
        <w:t xml:space="preserve">Largest Contentful Paint (LCP): under 2.5 seconds on 4G mobile.</w:t>
      </w:r>
    </w:p>
    <w:p>
      <w:pPr>
        <w:pStyle w:val="ListParagraph"/>
        <w:numPr>
          <w:ilvl w:val="0"/>
          <w:numId w:val="2"/>
        </w:numPr>
        <w:spacing w:after="60" w:before="60"/>
      </w:pPr>
      <w:r>
        <w:rPr>
          <w:rFonts w:ascii="Arial" w:cs="Arial" w:eastAsia="Arial" w:hAnsi="Arial"/>
          <w:color w:val="1A1A1A"/>
          <w:sz w:val="22"/>
          <w:szCs w:val="22"/>
        </w:rPr>
        <w:t xml:space="preserve">Cumulative Layout Shift (CLS): under 0.1.</w:t>
      </w:r>
    </w:p>
    <w:p>
      <w:pPr>
        <w:pStyle w:val="ListParagraph"/>
        <w:numPr>
          <w:ilvl w:val="0"/>
          <w:numId w:val="2"/>
        </w:numPr>
        <w:spacing w:after="60" w:before="60"/>
      </w:pPr>
      <w:r>
        <w:rPr>
          <w:rFonts w:ascii="Arial" w:cs="Arial" w:eastAsia="Arial" w:hAnsi="Arial"/>
          <w:color w:val="1A1A1A"/>
          <w:sz w:val="22"/>
          <w:szCs w:val="22"/>
        </w:rPr>
        <w:t xml:space="preserve">Video backgrounds: lazy-loaded, compressed to H.265/WebM, poster frame shown during load.</w:t>
      </w:r>
    </w:p>
    <w:p>
      <w:pPr>
        <w:pStyle w:val="ListParagraph"/>
        <w:numPr>
          <w:ilvl w:val="0"/>
          <w:numId w:val="2"/>
        </w:numPr>
        <w:spacing w:after="60" w:before="60"/>
      </w:pPr>
      <w:r>
        <w:rPr>
          <w:rFonts w:ascii="Arial" w:cs="Arial" w:eastAsia="Arial" w:hAnsi="Arial"/>
          <w:color w:val="1A1A1A"/>
          <w:sz w:val="22"/>
          <w:szCs w:val="22"/>
        </w:rPr>
        <w:t xml:space="preserve">All images: served as WebP with JPEG fallback, responsive srcset implemented.</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6.2 SEO</w:t>
      </w:r>
    </w:p>
    <w:p>
      <w:pPr>
        <w:pStyle w:val="ListParagraph"/>
        <w:numPr>
          <w:ilvl w:val="0"/>
          <w:numId w:val="2"/>
        </w:numPr>
        <w:spacing w:after="60" w:before="60"/>
      </w:pPr>
      <w:r>
        <w:rPr>
          <w:rFonts w:ascii="Arial" w:cs="Arial" w:eastAsia="Arial" w:hAnsi="Arial"/>
          <w:color w:val="1A1A1A"/>
          <w:sz w:val="22"/>
          <w:szCs w:val="22"/>
        </w:rPr>
        <w:t xml:space="preserve">Semantic HTML5 structure (h1 per page, logical heading hierarchy).</w:t>
      </w:r>
    </w:p>
    <w:p>
      <w:pPr>
        <w:pStyle w:val="ListParagraph"/>
        <w:numPr>
          <w:ilvl w:val="0"/>
          <w:numId w:val="2"/>
        </w:numPr>
        <w:spacing w:after="60" w:before="60"/>
      </w:pPr>
      <w:r>
        <w:rPr>
          <w:rFonts w:ascii="Arial" w:cs="Arial" w:eastAsia="Arial" w:hAnsi="Arial"/>
          <w:color w:val="1A1A1A"/>
          <w:sz w:val="22"/>
          <w:szCs w:val="22"/>
        </w:rPr>
        <w:t xml:space="preserve">Structured data markup: Hotel schema, FAQPage schema, BreadcrumbList.</w:t>
      </w:r>
    </w:p>
    <w:p>
      <w:pPr>
        <w:pStyle w:val="ListParagraph"/>
        <w:numPr>
          <w:ilvl w:val="0"/>
          <w:numId w:val="2"/>
        </w:numPr>
        <w:spacing w:after="60" w:before="60"/>
      </w:pPr>
      <w:r>
        <w:rPr>
          <w:rFonts w:ascii="Arial" w:cs="Arial" w:eastAsia="Arial" w:hAnsi="Arial"/>
          <w:color w:val="1A1A1A"/>
          <w:sz w:val="22"/>
          <w:szCs w:val="22"/>
        </w:rPr>
        <w:t xml:space="preserve">Meta titles and descriptions pre-populated per page, editable via CMS.</w:t>
      </w:r>
    </w:p>
    <w:p>
      <w:pPr>
        <w:pStyle w:val="ListParagraph"/>
        <w:numPr>
          <w:ilvl w:val="0"/>
          <w:numId w:val="2"/>
        </w:numPr>
        <w:spacing w:after="60" w:before="60"/>
      </w:pPr>
      <w:r>
        <w:rPr>
          <w:rFonts w:ascii="Arial" w:cs="Arial" w:eastAsia="Arial" w:hAnsi="Arial"/>
          <w:color w:val="1A1A1A"/>
          <w:sz w:val="22"/>
          <w:szCs w:val="22"/>
        </w:rPr>
        <w:t xml:space="preserve">XML sitemap auto-generated. robots.txt correctly configured.</w:t>
      </w:r>
    </w:p>
    <w:p>
      <w:pPr>
        <w:pStyle w:val="ListParagraph"/>
        <w:numPr>
          <w:ilvl w:val="0"/>
          <w:numId w:val="2"/>
        </w:numPr>
        <w:spacing w:after="60" w:before="60"/>
      </w:pPr>
      <w:r>
        <w:rPr>
          <w:rFonts w:ascii="Arial" w:cs="Arial" w:eastAsia="Arial" w:hAnsi="Arial"/>
          <w:color w:val="1A1A1A"/>
          <w:sz w:val="22"/>
          <w:szCs w:val="22"/>
        </w:rPr>
        <w:t xml:space="preserve">Target keywords: 'Hanifaru Bay hotel,' 'Baa Atoll dive resort,' 'Maldives manta ray hotel,' 'Dharavandhoo accommodation,' 'UNESCO biosphere reserve Maldives stay.'</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6.3 Accessibility</w:t>
      </w:r>
    </w:p>
    <w:p>
      <w:pPr>
        <w:pStyle w:val="ListParagraph"/>
        <w:numPr>
          <w:ilvl w:val="0"/>
          <w:numId w:val="2"/>
        </w:numPr>
        <w:spacing w:after="60" w:before="60"/>
      </w:pPr>
      <w:r>
        <w:rPr>
          <w:rFonts w:ascii="Arial" w:cs="Arial" w:eastAsia="Arial" w:hAnsi="Arial"/>
          <w:color w:val="1A1A1A"/>
          <w:sz w:val="22"/>
          <w:szCs w:val="22"/>
        </w:rPr>
        <w:t xml:space="preserve">WCAG 2.1 AA compliance minimum.</w:t>
      </w:r>
    </w:p>
    <w:p>
      <w:pPr>
        <w:pStyle w:val="ListParagraph"/>
        <w:numPr>
          <w:ilvl w:val="0"/>
          <w:numId w:val="2"/>
        </w:numPr>
        <w:spacing w:after="60" w:before="60"/>
      </w:pPr>
      <w:r>
        <w:rPr>
          <w:rFonts w:ascii="Arial" w:cs="Arial" w:eastAsia="Arial" w:hAnsi="Arial"/>
          <w:color w:val="1A1A1A"/>
          <w:sz w:val="22"/>
          <w:szCs w:val="22"/>
        </w:rPr>
        <w:t xml:space="preserve">All images: descriptive alt text (auto-populated from CMS field, not left blank).</w:t>
      </w:r>
    </w:p>
    <w:p>
      <w:pPr>
        <w:pStyle w:val="ListParagraph"/>
        <w:numPr>
          <w:ilvl w:val="0"/>
          <w:numId w:val="2"/>
        </w:numPr>
        <w:spacing w:after="60" w:before="60"/>
      </w:pPr>
      <w:r>
        <w:rPr>
          <w:rFonts w:ascii="Arial" w:cs="Arial" w:eastAsia="Arial" w:hAnsi="Arial"/>
          <w:color w:val="1A1A1A"/>
          <w:sz w:val="22"/>
          <w:szCs w:val="22"/>
        </w:rPr>
        <w:t xml:space="preserve">Colour contrast: minimum 4.5:1 ratio for all body text against backgrounds.</w:t>
      </w:r>
    </w:p>
    <w:p>
      <w:pPr>
        <w:pStyle w:val="ListParagraph"/>
        <w:numPr>
          <w:ilvl w:val="0"/>
          <w:numId w:val="2"/>
        </w:numPr>
        <w:spacing w:after="60" w:before="60"/>
      </w:pPr>
      <w:r>
        <w:rPr>
          <w:rFonts w:ascii="Arial" w:cs="Arial" w:eastAsia="Arial" w:hAnsi="Arial"/>
          <w:color w:val="1A1A1A"/>
          <w:sz w:val="22"/>
          <w:szCs w:val="22"/>
        </w:rPr>
        <w:t xml:space="preserve">Keyboard navigation fully functional across all interactive elements.</w:t>
      </w:r>
    </w:p>
    <w:p>
      <w:pPr>
        <w:pStyle w:val="ListParagraph"/>
        <w:numPr>
          <w:ilvl w:val="0"/>
          <w:numId w:val="2"/>
        </w:numPr>
        <w:spacing w:after="60" w:before="60"/>
      </w:pPr>
      <w:r>
        <w:rPr>
          <w:rFonts w:ascii="Arial" w:cs="Arial" w:eastAsia="Arial" w:hAnsi="Arial"/>
          <w:color w:val="1A1A1A"/>
          <w:sz w:val="22"/>
          <w:szCs w:val="22"/>
        </w:rPr>
        <w:t xml:space="preserve">Video backgrounds: pause button accessible, motion reduced for users with prefers-reduced-motion OS setting.</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6.4 Security</w:t>
      </w:r>
    </w:p>
    <w:p>
      <w:pPr>
        <w:pStyle w:val="ListParagraph"/>
        <w:numPr>
          <w:ilvl w:val="0"/>
          <w:numId w:val="2"/>
        </w:numPr>
        <w:spacing w:after="60" w:before="60"/>
      </w:pPr>
      <w:r>
        <w:rPr>
          <w:rFonts w:ascii="Arial" w:cs="Arial" w:eastAsia="Arial" w:hAnsi="Arial"/>
          <w:color w:val="1A1A1A"/>
          <w:sz w:val="22"/>
          <w:szCs w:val="22"/>
        </w:rPr>
        <w:t xml:space="preserve">SSL/TLS certificate: HTTPS enforced on all pages.</w:t>
      </w:r>
    </w:p>
    <w:p>
      <w:pPr>
        <w:pStyle w:val="ListParagraph"/>
        <w:numPr>
          <w:ilvl w:val="0"/>
          <w:numId w:val="2"/>
        </w:numPr>
        <w:spacing w:after="60" w:before="60"/>
      </w:pPr>
      <w:r>
        <w:rPr>
          <w:rFonts w:ascii="Arial" w:cs="Arial" w:eastAsia="Arial" w:hAnsi="Arial"/>
          <w:color w:val="1A1A1A"/>
          <w:sz w:val="22"/>
          <w:szCs w:val="22"/>
        </w:rPr>
        <w:t xml:space="preserve">Contact form: spam protection (honeypot + rate limiting, or reCAPTCHA v3).</w:t>
      </w:r>
    </w:p>
    <w:p>
      <w:pPr>
        <w:pStyle w:val="ListParagraph"/>
        <w:numPr>
          <w:ilvl w:val="0"/>
          <w:numId w:val="2"/>
        </w:numPr>
        <w:spacing w:after="60" w:before="60"/>
      </w:pPr>
      <w:r>
        <w:rPr>
          <w:rFonts w:ascii="Arial" w:cs="Arial" w:eastAsia="Arial" w:hAnsi="Arial"/>
          <w:color w:val="1A1A1A"/>
          <w:sz w:val="22"/>
          <w:szCs w:val="22"/>
        </w:rPr>
        <w:t xml:space="preserve">No sensitive data stored client-side. Booking handled by IPMS247's secure environment.</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6.5 Analytics</w:t>
      </w:r>
    </w:p>
    <w:p>
      <w:pPr>
        <w:pStyle w:val="ListParagraph"/>
        <w:numPr>
          <w:ilvl w:val="0"/>
          <w:numId w:val="2"/>
        </w:numPr>
        <w:spacing w:after="60" w:before="60"/>
      </w:pPr>
      <w:r>
        <w:rPr>
          <w:rFonts w:ascii="Arial" w:cs="Arial" w:eastAsia="Arial" w:hAnsi="Arial"/>
          <w:color w:val="1A1A1A"/>
          <w:sz w:val="22"/>
          <w:szCs w:val="22"/>
        </w:rPr>
        <w:t xml:space="preserve">Google Analytics 4 (GA4) installed with custom event tracking: CTA clicks, booking widget opens, WhatsApp button taps, gallery views, package page views.</w:t>
      </w:r>
    </w:p>
    <w:p>
      <w:pPr>
        <w:pStyle w:val="ListParagraph"/>
        <w:numPr>
          <w:ilvl w:val="0"/>
          <w:numId w:val="2"/>
        </w:numPr>
        <w:spacing w:after="60" w:before="60"/>
      </w:pPr>
      <w:r>
        <w:rPr>
          <w:rFonts w:ascii="Arial" w:cs="Arial" w:eastAsia="Arial" w:hAnsi="Arial"/>
          <w:color w:val="1A1A1A"/>
          <w:sz w:val="22"/>
          <w:szCs w:val="22"/>
        </w:rPr>
        <w:t xml:space="preserve">Google Search Console connected and verified.</w:t>
      </w:r>
    </w:p>
    <w:p>
      <w:pPr>
        <w:pStyle w:val="ListParagraph"/>
        <w:numPr>
          <w:ilvl w:val="0"/>
          <w:numId w:val="2"/>
        </w:numPr>
        <w:spacing w:after="60" w:before="60"/>
      </w:pPr>
      <w:r>
        <w:rPr>
          <w:rFonts w:ascii="Arial" w:cs="Arial" w:eastAsia="Arial" w:hAnsi="Arial"/>
          <w:color w:val="1A1A1A"/>
          <w:sz w:val="22"/>
          <w:szCs w:val="22"/>
        </w:rPr>
        <w:t xml:space="preserve">Heatmap tool (Hotjar or Microsoft Clarity) installed for post-launch UX review.</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7. Content Requirements</w:t>
      </w:r>
    </w:p>
    <w:p>
      <w:pPr>
        <w:pStyle w:val="Heading2"/>
        <w:spacing w:after="160" w:before="300"/>
      </w:pPr>
      <w:r>
        <w:rPr>
          <w:rFonts w:ascii="Arial" w:cs="Arial" w:eastAsia="Arial" w:hAnsi="Arial"/>
          <w:b/>
          <w:bCs/>
          <w:color w:val="0D4F6E"/>
          <w:sz w:val="28"/>
          <w:szCs w:val="28"/>
        </w:rPr>
        <w:t xml:space="preserve">7.1 Photography &amp; Video</w:t>
      </w:r>
    </w:p>
    <w:p>
      <w:pPr>
        <w:pStyle w:val="ListParagraph"/>
        <w:numPr>
          <w:ilvl w:val="0"/>
          <w:numId w:val="2"/>
        </w:numPr>
        <w:spacing w:after="60" w:before="60"/>
      </w:pPr>
      <w:r>
        <w:rPr>
          <w:rFonts w:ascii="Arial" w:cs="Arial" w:eastAsia="Arial" w:hAnsi="Arial"/>
          <w:color w:val="1A1A1A"/>
          <w:sz w:val="22"/>
          <w:szCs w:val="22"/>
        </w:rPr>
        <w:t xml:space="preserve">Hero: minimum 1 x cinematic underwater manta ray sequence (licensed or original) — no stock ocean imagery.</w:t>
      </w:r>
    </w:p>
    <w:p>
      <w:pPr>
        <w:pStyle w:val="ListParagraph"/>
        <w:numPr>
          <w:ilvl w:val="0"/>
          <w:numId w:val="2"/>
        </w:numPr>
        <w:spacing w:after="60" w:before="60"/>
      </w:pPr>
      <w:r>
        <w:rPr>
          <w:rFonts w:ascii="Arial" w:cs="Arial" w:eastAsia="Arial" w:hAnsi="Arial"/>
          <w:color w:val="1A1A1A"/>
          <w:sz w:val="22"/>
          <w:szCs w:val="22"/>
        </w:rPr>
        <w:t xml:space="preserve">Per activity: minimum 2 x high-resolution images. Night snorkelling requires bioluminescent or torch-lit imagery.</w:t>
      </w:r>
    </w:p>
    <w:p>
      <w:pPr>
        <w:pStyle w:val="ListParagraph"/>
        <w:numPr>
          <w:ilvl w:val="0"/>
          <w:numId w:val="2"/>
        </w:numPr>
        <w:spacing w:after="60" w:before="60"/>
      </w:pPr>
      <w:r>
        <w:rPr>
          <w:rFonts w:ascii="Arial" w:cs="Arial" w:eastAsia="Arial" w:hAnsi="Arial"/>
          <w:color w:val="1A1A1A"/>
          <w:sz w:val="22"/>
          <w:szCs w:val="22"/>
        </w:rPr>
        <w:t xml:space="preserve">Rooms: minimum 3 x images per room type, shot in natural light.</w:t>
      </w:r>
    </w:p>
    <w:p>
      <w:pPr>
        <w:pStyle w:val="ListParagraph"/>
        <w:numPr>
          <w:ilvl w:val="0"/>
          <w:numId w:val="2"/>
        </w:numPr>
        <w:spacing w:after="60" w:before="60"/>
      </w:pPr>
      <w:r>
        <w:rPr>
          <w:rFonts w:ascii="Arial" w:cs="Arial" w:eastAsia="Arial" w:hAnsi="Arial"/>
          <w:color w:val="1A1A1A"/>
          <w:sz w:val="22"/>
          <w:szCs w:val="22"/>
        </w:rPr>
        <w:t xml:space="preserve">Aerial/drone: minimum 1 x Dharavandhoo island aerial for About section.</w:t>
      </w:r>
    </w:p>
    <w:p>
      <w:pPr>
        <w:pStyle w:val="ListParagraph"/>
        <w:numPr>
          <w:ilvl w:val="0"/>
          <w:numId w:val="2"/>
        </w:numPr>
        <w:spacing w:after="60" w:before="60"/>
      </w:pPr>
      <w:r>
        <w:rPr>
          <w:rFonts w:ascii="Arial" w:cs="Arial" w:eastAsia="Arial" w:hAnsi="Arial"/>
          <w:color w:val="1A1A1A"/>
          <w:sz w:val="22"/>
          <w:szCs w:val="22"/>
        </w:rPr>
        <w:t xml:space="preserve">All images must be original or fully licensed. Wixstatic-hosted imagery must be re-exported at maximum resolution.</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7.2 Copywriting Tone of Voice</w:t>
      </w:r>
    </w:p>
    <w:p>
      <w:pPr>
        <w:pStyle w:val="ListParagraph"/>
        <w:numPr>
          <w:ilvl w:val="0"/>
          <w:numId w:val="2"/>
        </w:numPr>
        <w:spacing w:after="60" w:before="60"/>
      </w:pPr>
      <w:r>
        <w:rPr>
          <w:rFonts w:ascii="Arial" w:cs="Arial" w:eastAsia="Arial" w:hAnsi="Arial"/>
          <w:color w:val="1A1A1A"/>
          <w:sz w:val="22"/>
          <w:szCs w:val="22"/>
        </w:rPr>
        <w:t xml:space="preserve">Authoritative, not promotional. Precise, not flowery. The voice of someone who has dived Hanifaru 200 times and can't stop talking about it.</w:t>
      </w:r>
    </w:p>
    <w:p>
      <w:pPr>
        <w:pStyle w:val="ListParagraph"/>
        <w:numPr>
          <w:ilvl w:val="0"/>
          <w:numId w:val="2"/>
        </w:numPr>
        <w:spacing w:after="60" w:before="60"/>
      </w:pPr>
      <w:r>
        <w:rPr>
          <w:rFonts w:ascii="Arial" w:cs="Arial" w:eastAsia="Arial" w:hAnsi="Arial"/>
          <w:color w:val="1A1A1A"/>
          <w:sz w:val="22"/>
          <w:szCs w:val="22"/>
        </w:rPr>
        <w:t xml:space="preserve">No clichés: banned phrases include 'paradise,' 'crystal-clear waters,' 'world-class,' 'luxury experience,' 'state-of-the-art.'</w:t>
      </w:r>
    </w:p>
    <w:p>
      <w:pPr>
        <w:pStyle w:val="ListParagraph"/>
        <w:numPr>
          <w:ilvl w:val="0"/>
          <w:numId w:val="2"/>
        </w:numPr>
        <w:spacing w:after="60" w:before="60"/>
      </w:pPr>
      <w:r>
        <w:rPr>
          <w:rFonts w:ascii="Arial" w:cs="Arial" w:eastAsia="Arial" w:hAnsi="Arial"/>
          <w:color w:val="1A1A1A"/>
          <w:sz w:val="22"/>
          <w:szCs w:val="22"/>
        </w:rPr>
        <w:t xml:space="preserve">Every page headline should be a destination, not a descriptor: 'Hanifaru Bay' not 'Visit Our Activities.'</w:t>
      </w:r>
    </w:p>
    <w:p>
      <w:pPr>
        <w:pStyle w:val="ListParagraph"/>
        <w:numPr>
          <w:ilvl w:val="0"/>
          <w:numId w:val="2"/>
        </w:numPr>
        <w:spacing w:after="60" w:before="60"/>
      </w:pPr>
      <w:r>
        <w:rPr>
          <w:rFonts w:ascii="Arial" w:cs="Arial" w:eastAsia="Arial" w:hAnsi="Arial"/>
          <w:color w:val="1A1A1A"/>
          <w:sz w:val="22"/>
          <w:szCs w:val="22"/>
        </w:rPr>
        <w:t xml:space="preserve">Body copy length: 80–150 words per section on homepage. Full pages: 200–400 words.</w:t>
      </w:r>
    </w:p>
    <w:p>
      <w:pPr>
        <w:spacing w:after="120" w:before="120"/>
      </w:pPr>
      <w:r>
        <w:t xml:space="preserve"/>
      </w:r>
    </w:p>
    <w:p>
      <w:pPr>
        <w:pStyle w:val="Heading2"/>
        <w:spacing w:after="160" w:before="300"/>
      </w:pPr>
      <w:r>
        <w:rPr>
          <w:rFonts w:ascii="Arial" w:cs="Arial" w:eastAsia="Arial" w:hAnsi="Arial"/>
          <w:b/>
          <w:bCs/>
          <w:color w:val="0D4F6E"/>
          <w:sz w:val="28"/>
          <w:szCs w:val="28"/>
        </w:rPr>
        <w:t xml:space="preserve">7.3 Multilingual</w:t>
      </w:r>
    </w:p>
    <w:p>
      <w:pPr>
        <w:pStyle w:val="ListParagraph"/>
        <w:numPr>
          <w:ilvl w:val="0"/>
          <w:numId w:val="2"/>
        </w:numPr>
        <w:spacing w:after="60" w:before="60"/>
      </w:pPr>
      <w:r>
        <w:rPr>
          <w:rFonts w:ascii="Arial" w:cs="Arial" w:eastAsia="Arial" w:hAnsi="Arial"/>
          <w:color w:val="1A1A1A"/>
          <w:sz w:val="22"/>
          <w:szCs w:val="22"/>
        </w:rPr>
        <w:t xml:space="preserve">Phase 1: English only.</w:t>
      </w:r>
    </w:p>
    <w:p>
      <w:pPr>
        <w:pStyle w:val="ListParagraph"/>
        <w:numPr>
          <w:ilvl w:val="0"/>
          <w:numId w:val="2"/>
        </w:numPr>
        <w:spacing w:after="60" w:before="60"/>
      </w:pPr>
      <w:r>
        <w:rPr>
          <w:rFonts w:ascii="Arial" w:cs="Arial" w:eastAsia="Arial" w:hAnsi="Arial"/>
          <w:color w:val="1A1A1A"/>
          <w:sz w:val="22"/>
          <w:szCs w:val="22"/>
        </w:rPr>
        <w:t xml:space="preserve">Phase 2 (post-launch, within 6 months): German and Italian translations (key Maldives dive travel markets).</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8. Content Management System</w:t>
      </w:r>
    </w:p>
    <w:p>
      <w:pPr>
        <w:pStyle w:val="ListParagraph"/>
        <w:numPr>
          <w:ilvl w:val="0"/>
          <w:numId w:val="2"/>
        </w:numPr>
        <w:spacing w:after="60" w:before="60"/>
      </w:pPr>
      <w:r>
        <w:rPr>
          <w:rFonts w:ascii="Arial" w:cs="Arial" w:eastAsia="Arial" w:hAnsi="Arial"/>
          <w:color w:val="1A1A1A"/>
          <w:sz w:val="22"/>
          <w:szCs w:val="22"/>
        </w:rPr>
        <w:t xml:space="preserve">Recommended: Headless CMS (Contentful, Sanity, or Strapi) with Next.js or Astro front-end for performance and flexibility.</w:t>
      </w:r>
    </w:p>
    <w:p>
      <w:pPr>
        <w:pStyle w:val="ListParagraph"/>
        <w:numPr>
          <w:ilvl w:val="0"/>
          <w:numId w:val="2"/>
        </w:numPr>
        <w:spacing w:after="60" w:before="60"/>
      </w:pPr>
      <w:r>
        <w:rPr>
          <w:rFonts w:ascii="Arial" w:cs="Arial" w:eastAsia="Arial" w:hAnsi="Arial"/>
          <w:color w:val="1A1A1A"/>
          <w:sz w:val="22"/>
          <w:szCs w:val="22"/>
        </w:rPr>
        <w:t xml:space="preserve">Alternative: WordPress with ACF Pro and custom Gutenberg blocks — if team familiarity with WP is higher.</w:t>
      </w:r>
    </w:p>
    <w:p>
      <w:pPr>
        <w:pStyle w:val="ListParagraph"/>
        <w:numPr>
          <w:ilvl w:val="0"/>
          <w:numId w:val="2"/>
        </w:numPr>
        <w:spacing w:after="60" w:before="60"/>
      </w:pPr>
      <w:r>
        <w:rPr>
          <w:rFonts w:ascii="Arial" w:cs="Arial" w:eastAsia="Arial" w:hAnsi="Arial"/>
          <w:color w:val="1A1A1A"/>
          <w:sz w:val="22"/>
          <w:szCs w:val="22"/>
        </w:rPr>
        <w:t xml:space="preserve">Editable without developer: room descriptions, package inclusions and pricing, gallery images, review quotes, contact details, FAQ items, seasonal notices (e.g., construction notice on Village Deluxe rooms).</w:t>
      </w:r>
    </w:p>
    <w:p>
      <w:pPr>
        <w:pStyle w:val="ListParagraph"/>
        <w:numPr>
          <w:ilvl w:val="0"/>
          <w:numId w:val="2"/>
        </w:numPr>
        <w:spacing w:after="60" w:before="60"/>
      </w:pPr>
      <w:r>
        <w:rPr>
          <w:rFonts w:ascii="Arial" w:cs="Arial" w:eastAsia="Arial" w:hAnsi="Arial"/>
          <w:color w:val="1A1A1A"/>
          <w:sz w:val="22"/>
          <w:szCs w:val="22"/>
        </w:rPr>
        <w:t xml:space="preserve">Image upload: auto-converts to WebP, resizes to defined breakpoints.</w:t>
      </w:r>
    </w:p>
    <w:p>
      <w:pPr>
        <w:pStyle w:val="ListParagraph"/>
        <w:numPr>
          <w:ilvl w:val="0"/>
          <w:numId w:val="2"/>
        </w:numPr>
        <w:spacing w:after="60" w:before="60"/>
      </w:pPr>
      <w:r>
        <w:rPr>
          <w:rFonts w:ascii="Arial" w:cs="Arial" w:eastAsia="Arial" w:hAnsi="Arial"/>
          <w:color w:val="1A1A1A"/>
          <w:sz w:val="22"/>
          <w:szCs w:val="22"/>
        </w:rPr>
        <w:t xml:space="preserve">Role-based access: Admin (full edit), Editor (content only, no structural changes).</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9.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IPMS247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booking engine (existing)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Business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enquiry button, wa.me/9607773998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Visitor analytics and conversion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monitoring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TripAdvisor Widget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rating display / review embed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Hotjar / MS Clarity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Heatmaps and session recordings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Mailchimp / Klaviyo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 and promotional email capture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 Feed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gallery from @aveylamaldives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10.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Discovery &amp; Audit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audit, sitemap, analytics review, competitor analysis, persona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3–4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Design Direction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Moodboard approval, typography selection, colour system, homepage wireframes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High-Fidelity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 designs (desktop + mobile), design system, component library, client approval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8–11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Development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build, CMS integration, booking engine integration, WhatsApp button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Migration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photography upload, SEO meta, redirect mapping from old Wix URLs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QA &amp; Testing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Cross-browser, mobile, performance, accessibility, booking flow, form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cutover, 301 redirects, GA4 verification, Search Console submit, post-launch monitoring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15–18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Post-Launch Optimisation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 review, A/B test CTA copy, SEO monitoring, Phase 2 translation planning</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11.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Baseline (Current)</w:t>
            </w:r>
          </w:p>
        </w:tc>
        <w:tc>
          <w:tcPr>
            <w:tcW w:type="dxa" w:w="28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booking conversion rate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measured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vs baseline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session duration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measured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vs baseline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Bounce rate (homepage)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measured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PageSpeed score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Wix score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Organic search impressions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measured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in 6 months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enquiry click rate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tracked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 target 5%+ of sessions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page to booking conversion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tracked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 target 8%+ of page views</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12. Risks &amp; Mitigations</w:t>
      </w:r>
    </w:p>
    <w:p>
      <w:pPr>
        <w:pStyle w:val="ListParagraph"/>
        <w:numPr>
          <w:ilvl w:val="0"/>
          <w:numId w:val="2"/>
        </w:numPr>
        <w:spacing w:after="60" w:before="60"/>
      </w:pPr>
      <w:r>
        <w:rPr>
          <w:rFonts w:ascii="Arial" w:cs="Arial" w:eastAsia="Arial" w:hAnsi="Arial"/>
          <w:color w:val="1A1A1A"/>
          <w:sz w:val="22"/>
          <w:szCs w:val="22"/>
        </w:rPr>
        <w:t xml:space="preserve">Risk: Slow photography supply from Aveyla team delaying design.  Mitigation: Agree photography brief in Week 1; maintain placeholder content pipeline.</w:t>
      </w:r>
    </w:p>
    <w:p>
      <w:pPr>
        <w:pStyle w:val="ListParagraph"/>
        <w:numPr>
          <w:ilvl w:val="0"/>
          <w:numId w:val="2"/>
        </w:numPr>
        <w:spacing w:after="60" w:before="60"/>
      </w:pPr>
      <w:r>
        <w:rPr>
          <w:rFonts w:ascii="Arial" w:cs="Arial" w:eastAsia="Arial" w:hAnsi="Arial"/>
          <w:color w:val="1A1A1A"/>
          <w:sz w:val="22"/>
          <w:szCs w:val="22"/>
        </w:rPr>
        <w:t xml:space="preserve">Risk: IPMS247 booking widget may not support modal embed without API.  Mitigation: Assess in Week 1; fallback to styled new-tab redirect.</w:t>
      </w:r>
    </w:p>
    <w:p>
      <w:pPr>
        <w:pStyle w:val="ListParagraph"/>
        <w:numPr>
          <w:ilvl w:val="0"/>
          <w:numId w:val="2"/>
        </w:numPr>
        <w:spacing w:after="60" w:before="60"/>
      </w:pPr>
      <w:r>
        <w:rPr>
          <w:rFonts w:ascii="Arial" w:cs="Arial" w:eastAsia="Arial" w:hAnsi="Arial"/>
          <w:color w:val="1A1A1A"/>
          <w:sz w:val="22"/>
          <w:szCs w:val="22"/>
        </w:rPr>
        <w:t xml:space="preserve">Risk: Wix URL structure differs from new site structure — risk of losing SEO equity.  Mitigation: Full redirect mapping in Week 12; monitor in Search Console post-launch.</w:t>
      </w:r>
    </w:p>
    <w:p>
      <w:pPr>
        <w:pStyle w:val="ListParagraph"/>
        <w:numPr>
          <w:ilvl w:val="0"/>
          <w:numId w:val="2"/>
        </w:numPr>
        <w:spacing w:after="60" w:before="60"/>
      </w:pPr>
      <w:r>
        <w:rPr>
          <w:rFonts w:ascii="Arial" w:cs="Arial" w:eastAsia="Arial" w:hAnsi="Arial"/>
          <w:color w:val="1A1A1A"/>
          <w:sz w:val="22"/>
          <w:szCs w:val="22"/>
        </w:rPr>
        <w:t xml:space="preserve">Risk: Budget scope creep from video production for hero.  Mitigation: Define in discovery: licensed stock video vs. original production vs. high-quality parallax image as Phase 1 fallback.</w:t>
      </w:r>
    </w:p>
    <w:p>
      <w:pPr>
        <w:spacing w:after="120" w:before="120"/>
      </w:pPr>
      <w:r>
        <w:t xml:space="preserve"/>
      </w:r>
    </w:p>
    <w:p>
      <w:pPr>
        <w:spacing w:after="200" w:before="400"/>
        <w:jc w:val="center"/>
      </w:pPr>
      <w:r>
        <w:rPr>
          <w:rFonts w:ascii="Arial" w:cs="Arial" w:eastAsia="Arial" w:hAnsi="Arial"/>
          <w:b/>
          <w:bCs/>
          <w:color w:val="0D4F6E"/>
          <w:sz w:val="22"/>
          <w:szCs w:val="22"/>
        </w:rPr>
        <w:t xml:space="preserve">— END OF PRD —</w:t>
      </w:r>
    </w:p>
    <w:p>
      <w:pPr>
        <w:jc w:val="center"/>
      </w:pPr>
      <w:r>
        <w:rPr>
          <w:rFonts w:ascii="Arial" w:cs="Arial" w:eastAsia="Arial" w:hAnsi="Arial"/>
          <w:color w:val="4A5568"/>
          <w:sz w:val="18"/>
          <w:szCs w:val="18"/>
        </w:rPr>
        <w:t xml:space="preserve">Aveyla Manta Village  |  Dharavandhoo, Baa Atoll, Republic of Maldives  |  info@aveyla.com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pBdr>
      <w:spacing w:before="120"/>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F6E" w:sz="4"/>
      </w:pBdr>
      <w:spacing w:after="120" w:before="0"/>
    </w:pPr>
    <w:r>
      <w:rPr>
        <w:rFonts w:ascii="Arial" w:cs="Arial" w:eastAsia="Arial" w:hAnsi="Arial"/>
        <w:b/>
        <w:bCs/>
        <w:color w:val="0D4F6E"/>
        <w:sz w:val="18"/>
        <w:szCs w:val="18"/>
      </w:rPr>
      <w:t xml:space="preserve">AVEYLA MANTA VILLAGE  |  Product Requirements Document</w:t>
    </w:r>
    <w:r>
      <w:rPr>
        <w:rFonts w:ascii="Arial" w:cs="Arial" w:eastAsia="Arial" w:hAnsi="Arial"/>
        <w:color w:val="4A5568"/>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4F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2026-03-21T09:31:46.979Z</dcterms:created>
  <dcterms:modified xsi:type="dcterms:W3CDTF">2026-03-21T09:31:46.980Z</dcterms:modified>
</cp:coreProperties>
</file>

<file path=docProps/custom.xml><?xml version="1.0" encoding="utf-8"?>
<Properties xmlns="http://schemas.openxmlformats.org/officeDocument/2006/custom-properties" xmlns:vt="http://schemas.openxmlformats.org/officeDocument/2006/docPropsVTypes"/>
</file>