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05EF5" w14:textId="535304DF" w:rsidR="00BE0DEA" w:rsidRDefault="00BE0DEA" w:rsidP="00BE0DE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Král Lávra</w:t>
      </w:r>
    </w:p>
    <w:p w14:paraId="26B7BF76" w14:textId="77777777" w:rsidR="00BE0DEA" w:rsidRDefault="00BE0DEA" w:rsidP="00BE0DE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238DF44" w14:textId="41DC534E" w:rsidR="00BE0DEA" w:rsidRDefault="00BE0DEA" w:rsidP="00BE0DEA">
      <w:pPr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>Autor:</w:t>
      </w:r>
      <w:r>
        <w:rPr>
          <w:rFonts w:ascii="Times New Roman" w:hAnsi="Times New Roman" w:cs="Times New Roman"/>
        </w:rPr>
        <w:t xml:space="preserve"> Karel Havlíček Borovský</w:t>
      </w:r>
    </w:p>
    <w:p w14:paraId="0ADA25E6" w14:textId="22440819" w:rsidR="00BE0DEA" w:rsidRDefault="00BE0DEA" w:rsidP="00BE0DEA">
      <w:pPr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>Nakladatelství:</w:t>
      </w:r>
      <w:r>
        <w:rPr>
          <w:rFonts w:ascii="Times New Roman" w:hAnsi="Times New Roman" w:cs="Times New Roman"/>
        </w:rPr>
        <w:t xml:space="preserve"> SNKLU (1956)</w:t>
      </w:r>
    </w:p>
    <w:p w14:paraId="6DEC9522" w14:textId="7CED928F" w:rsidR="00BE0DEA" w:rsidRDefault="00BE0DEA" w:rsidP="00BE0DEA">
      <w:pPr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>Další díla autora: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Obrazy z Rus; Tyrolské elegie</w:t>
      </w:r>
    </w:p>
    <w:p w14:paraId="28223C7A" w14:textId="2C0F6D83" w:rsidR="00BE0DEA" w:rsidRPr="00AC1E06" w:rsidRDefault="00BE0DEA" w:rsidP="00BE0DEA">
      <w:pPr>
        <w:rPr>
          <w:rFonts w:ascii="Times New Roman" w:hAnsi="Times New Roman" w:cs="Times New Roman"/>
        </w:rPr>
      </w:pPr>
      <w:bookmarkStart w:id="0" w:name="_Hlk167463355"/>
      <w:r w:rsidRPr="00AC1E06">
        <w:rPr>
          <w:rFonts w:ascii="Times New Roman" w:hAnsi="Times New Roman" w:cs="Times New Roman"/>
          <w:b/>
          <w:bCs/>
        </w:rPr>
        <w:t>Téma a motiv</w:t>
      </w:r>
      <w:r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</w:rPr>
        <w:t>stud, nejistota, tajemství</w:t>
      </w:r>
      <w:r w:rsidR="0075385C">
        <w:rPr>
          <w:rFonts w:ascii="Times New Roman" w:hAnsi="Times New Roman" w:cs="Times New Roman"/>
        </w:rPr>
        <w:t>, pošetilost</w:t>
      </w:r>
      <w:r>
        <w:rPr>
          <w:rFonts w:ascii="Times New Roman" w:hAnsi="Times New Roman" w:cs="Times New Roman"/>
        </w:rPr>
        <w:t>; uši</w:t>
      </w:r>
      <w:r w:rsidR="0075385C">
        <w:rPr>
          <w:rFonts w:ascii="Times New Roman" w:hAnsi="Times New Roman" w:cs="Times New Roman"/>
        </w:rPr>
        <w:t>, vrba, trest</w:t>
      </w:r>
    </w:p>
    <w:p w14:paraId="4476E95D" w14:textId="309E4D58" w:rsidR="00BE0DEA" w:rsidRPr="00AC1E06" w:rsidRDefault="00BE0DEA" w:rsidP="00BE0DEA">
      <w:pPr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>Lit. druha a žánr: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epika; báseň</w:t>
      </w:r>
    </w:p>
    <w:p w14:paraId="20E374D8" w14:textId="4409E7D5" w:rsidR="00BE0DEA" w:rsidRDefault="00BE0DEA" w:rsidP="00BE0D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Kompoziční výstavba: </w:t>
      </w:r>
      <w:r>
        <w:rPr>
          <w:rFonts w:ascii="Times New Roman" w:hAnsi="Times New Roman" w:cs="Times New Roman"/>
        </w:rPr>
        <w:t>chronologická</w:t>
      </w:r>
    </w:p>
    <w:p w14:paraId="51065710" w14:textId="77777777" w:rsidR="00BE0DEA" w:rsidRPr="00BA7D53" w:rsidRDefault="00BE0DEA" w:rsidP="00BE0DEA">
      <w:pPr>
        <w:rPr>
          <w:rFonts w:ascii="Times New Roman" w:hAnsi="Times New Roman" w:cs="Times New Roman"/>
        </w:rPr>
      </w:pPr>
      <w:r w:rsidRPr="00BA7D53">
        <w:rPr>
          <w:rFonts w:ascii="Times New Roman" w:hAnsi="Times New Roman" w:cs="Times New Roman"/>
          <w:b/>
          <w:bCs/>
        </w:rPr>
        <w:t>Lyrický subjekt: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er</w:t>
      </w:r>
      <w:proofErr w:type="spellEnd"/>
      <w:r>
        <w:rPr>
          <w:rFonts w:ascii="Times New Roman" w:hAnsi="Times New Roman" w:cs="Times New Roman"/>
        </w:rPr>
        <w:t>-forma</w:t>
      </w:r>
    </w:p>
    <w:p w14:paraId="7B46DD6C" w14:textId="097D17E5" w:rsidR="00BE0DEA" w:rsidRPr="00BA7D53" w:rsidRDefault="00BE0DEA" w:rsidP="00BE0D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Tropy a figury: </w:t>
      </w:r>
      <w:r w:rsidR="0075385C">
        <w:rPr>
          <w:rFonts w:ascii="Times New Roman" w:hAnsi="Times New Roman" w:cs="Times New Roman"/>
        </w:rPr>
        <w:t>alegorie, anafora, epizeuxis, personifikace</w:t>
      </w:r>
    </w:p>
    <w:p w14:paraId="68A9658D" w14:textId="5EEECE48" w:rsidR="00BE0DEA" w:rsidRPr="00BA7D53" w:rsidRDefault="00BE0DEA" w:rsidP="00BE0D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Časoprostor: </w:t>
      </w:r>
      <w:r w:rsidR="0075385C">
        <w:rPr>
          <w:rFonts w:ascii="Times New Roman" w:hAnsi="Times New Roman" w:cs="Times New Roman"/>
        </w:rPr>
        <w:t>Irské království</w:t>
      </w:r>
      <w:r w:rsidR="00494A30">
        <w:rPr>
          <w:rFonts w:ascii="Times New Roman" w:hAnsi="Times New Roman" w:cs="Times New Roman"/>
        </w:rPr>
        <w:t>, v dávné době</w:t>
      </w:r>
    </w:p>
    <w:bookmarkEnd w:id="0"/>
    <w:p w14:paraId="45A9D306" w14:textId="32D7BF16" w:rsidR="00BE0DEA" w:rsidRPr="00BA7D53" w:rsidRDefault="00BE0DEA" w:rsidP="00BE0D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Postavy:</w:t>
      </w:r>
      <w:r w:rsidR="00494A30">
        <w:rPr>
          <w:rFonts w:ascii="Times New Roman" w:hAnsi="Times New Roman" w:cs="Times New Roman"/>
          <w:b/>
          <w:bCs/>
        </w:rPr>
        <w:t xml:space="preserve"> </w:t>
      </w:r>
      <w:r w:rsidR="00494A30">
        <w:rPr>
          <w:rFonts w:ascii="Times New Roman" w:hAnsi="Times New Roman" w:cs="Times New Roman"/>
        </w:rPr>
        <w:t xml:space="preserve">Král Lávra – Irský král; </w:t>
      </w:r>
      <w:proofErr w:type="spellStart"/>
      <w:r w:rsidR="00494A30">
        <w:rPr>
          <w:rFonts w:ascii="Times New Roman" w:hAnsi="Times New Roman" w:cs="Times New Roman"/>
        </w:rPr>
        <w:t>Kukulín</w:t>
      </w:r>
      <w:proofErr w:type="spellEnd"/>
      <w:r>
        <w:rPr>
          <w:rFonts w:ascii="Times New Roman" w:hAnsi="Times New Roman" w:cs="Times New Roman"/>
        </w:rPr>
        <w:t xml:space="preserve"> – </w:t>
      </w:r>
      <w:r w:rsidR="00494A30">
        <w:rPr>
          <w:rFonts w:ascii="Times New Roman" w:hAnsi="Times New Roman" w:cs="Times New Roman"/>
        </w:rPr>
        <w:t>holič krále</w:t>
      </w:r>
      <w:r>
        <w:rPr>
          <w:rFonts w:ascii="Times New Roman" w:hAnsi="Times New Roman" w:cs="Times New Roman"/>
        </w:rPr>
        <w:t xml:space="preserve">; </w:t>
      </w:r>
      <w:r w:rsidR="00494A30">
        <w:rPr>
          <w:rFonts w:ascii="Times New Roman" w:hAnsi="Times New Roman" w:cs="Times New Roman"/>
        </w:rPr>
        <w:t xml:space="preserve">vdova – </w:t>
      </w:r>
      <w:proofErr w:type="spellStart"/>
      <w:r w:rsidR="00494A30">
        <w:rPr>
          <w:rFonts w:ascii="Times New Roman" w:hAnsi="Times New Roman" w:cs="Times New Roman"/>
        </w:rPr>
        <w:t>Kukulínova</w:t>
      </w:r>
      <w:proofErr w:type="spellEnd"/>
      <w:r w:rsidR="00494A30">
        <w:rPr>
          <w:rFonts w:ascii="Times New Roman" w:hAnsi="Times New Roman" w:cs="Times New Roman"/>
        </w:rPr>
        <w:t xml:space="preserve"> matka</w:t>
      </w:r>
    </w:p>
    <w:p w14:paraId="1F11703D" w14:textId="0330C525" w:rsidR="00BE0DEA" w:rsidRPr="00916CF0" w:rsidRDefault="00BE0DEA" w:rsidP="00BE0D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Děj: </w:t>
      </w:r>
      <w:r w:rsidR="00494A30">
        <w:rPr>
          <w:rFonts w:ascii="Times New Roman" w:hAnsi="Times New Roman" w:cs="Times New Roman"/>
        </w:rPr>
        <w:t xml:space="preserve">Irská král, se nechává holit jen velmi zřídka, navíc pokaždé popraví holiče. Činí tak proto, že má oslí uši, za které se stydí. Když jej oholí </w:t>
      </w:r>
      <w:proofErr w:type="spellStart"/>
      <w:r w:rsidR="00494A30">
        <w:rPr>
          <w:rFonts w:ascii="Times New Roman" w:hAnsi="Times New Roman" w:cs="Times New Roman"/>
        </w:rPr>
        <w:t>Kukulín</w:t>
      </w:r>
      <w:proofErr w:type="spellEnd"/>
      <w:r w:rsidR="00494A30">
        <w:rPr>
          <w:rFonts w:ascii="Times New Roman" w:hAnsi="Times New Roman" w:cs="Times New Roman"/>
        </w:rPr>
        <w:t xml:space="preserve">, oroduje za něj matka. Královi se jej zželí a nabídne mu, aby byl jeho dvorním holičem, pokud slíbí, že nevyzradí jeho tajemství. </w:t>
      </w:r>
      <w:proofErr w:type="spellStart"/>
      <w:r w:rsidR="00494A30">
        <w:rPr>
          <w:rFonts w:ascii="Times New Roman" w:hAnsi="Times New Roman" w:cs="Times New Roman"/>
        </w:rPr>
        <w:t>Kukulín</w:t>
      </w:r>
      <w:proofErr w:type="spellEnd"/>
      <w:r w:rsidR="00494A30">
        <w:rPr>
          <w:rFonts w:ascii="Times New Roman" w:hAnsi="Times New Roman" w:cs="Times New Roman"/>
        </w:rPr>
        <w:t xml:space="preserve"> slíbí, ale aby ulevil svému vědomí, svěří tajemství vrbě. Z dřeva této vrby následně potulný muzikant vyrobí flétnu. Když na ní zahraje, celý dvůr se dozví královo tajemství.</w:t>
      </w:r>
    </w:p>
    <w:p w14:paraId="7B0B8C94" w14:textId="5811A6DE" w:rsidR="00BE0DEA" w:rsidRPr="00BA7D53" w:rsidRDefault="2F4E44E5" w:rsidP="00BE0DEA">
      <w:pPr>
        <w:rPr>
          <w:rFonts w:ascii="Times New Roman" w:hAnsi="Times New Roman" w:cs="Times New Roman"/>
        </w:rPr>
      </w:pPr>
      <w:r w:rsidRPr="11ADC5F3">
        <w:rPr>
          <w:rFonts w:ascii="Times New Roman" w:hAnsi="Times New Roman" w:cs="Times New Roman"/>
          <w:b/>
          <w:bCs/>
        </w:rPr>
        <w:t>Shrnutí</w:t>
      </w:r>
      <w:r w:rsidR="00BE0DEA" w:rsidRPr="11ADC5F3">
        <w:rPr>
          <w:rFonts w:ascii="Times New Roman" w:hAnsi="Times New Roman" w:cs="Times New Roman"/>
          <w:b/>
          <w:bCs/>
        </w:rPr>
        <w:t>:</w:t>
      </w:r>
      <w:r w:rsidR="00494A30" w:rsidRPr="11ADC5F3">
        <w:rPr>
          <w:rFonts w:ascii="Times New Roman" w:hAnsi="Times New Roman" w:cs="Times New Roman"/>
        </w:rPr>
        <w:t xml:space="preserve"> </w:t>
      </w:r>
      <w:r w:rsidR="397A8E32" w:rsidRPr="11ADC5F3">
        <w:rPr>
          <w:rFonts w:ascii="Times New Roman" w:hAnsi="Times New Roman" w:cs="Times New Roman"/>
        </w:rPr>
        <w:t xml:space="preserve">Kniha představí poměrně krátký příběh, který nakonec vrcholí v poučení. </w:t>
      </w:r>
      <w:r w:rsidR="2972056B" w:rsidRPr="11ADC5F3">
        <w:rPr>
          <w:rFonts w:ascii="Times New Roman" w:hAnsi="Times New Roman" w:cs="Times New Roman"/>
        </w:rPr>
        <w:t>Nejedná se o nijak náročné dílo a přečíst jej zvládne každý.</w:t>
      </w:r>
    </w:p>
    <w:p w14:paraId="051D015B" w14:textId="77777777" w:rsidR="00BE0DEA" w:rsidRDefault="00BE0DEA" w:rsidP="00BE0DEA">
      <w:pPr>
        <w:rPr>
          <w:rFonts w:ascii="Times New Roman" w:hAnsi="Times New Roman" w:cs="Times New Roman"/>
        </w:rPr>
      </w:pPr>
    </w:p>
    <w:p w14:paraId="44C9AFA3" w14:textId="77777777" w:rsidR="00BE0DEA" w:rsidRPr="00DC0874" w:rsidRDefault="00BE0DEA" w:rsidP="00BE0DE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0863E72C" w14:textId="77777777" w:rsidR="00BE0DEA" w:rsidRDefault="00BE0DEA" w:rsidP="00BE0DEA">
      <w:pPr>
        <w:rPr>
          <w:rFonts w:ascii="Times New Roman" w:hAnsi="Times New Roman" w:cs="Times New Roman"/>
        </w:rPr>
      </w:pPr>
    </w:p>
    <w:p w14:paraId="7BA8261F" w14:textId="77777777" w:rsidR="00BE0DEA" w:rsidRPr="00DC0874" w:rsidRDefault="00BE0DEA" w:rsidP="00BE0D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4C96D494" w14:textId="77777777" w:rsidR="00FA118D" w:rsidRDefault="00FA118D"/>
    <w:sectPr w:rsidR="00FA118D" w:rsidSect="00BE0D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DEA"/>
    <w:rsid w:val="002E2738"/>
    <w:rsid w:val="0043214B"/>
    <w:rsid w:val="00494A30"/>
    <w:rsid w:val="006069A1"/>
    <w:rsid w:val="0075385C"/>
    <w:rsid w:val="007D48D9"/>
    <w:rsid w:val="008A29CE"/>
    <w:rsid w:val="008E27C9"/>
    <w:rsid w:val="008E6E2B"/>
    <w:rsid w:val="009A452C"/>
    <w:rsid w:val="00BE0DEA"/>
    <w:rsid w:val="00FA118D"/>
    <w:rsid w:val="0575ACD0"/>
    <w:rsid w:val="11ADC5F3"/>
    <w:rsid w:val="2972056B"/>
    <w:rsid w:val="2F4E44E5"/>
    <w:rsid w:val="397A8E32"/>
    <w:rsid w:val="5B6AE977"/>
    <w:rsid w:val="5F979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E7EF4"/>
  <w15:chartTrackingRefBased/>
  <w15:docId w15:val="{076A6FA5-0A3D-4F60-801E-17D13CDE9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BE0DEA"/>
    <w:rPr>
      <w:kern w:val="2"/>
    </w:rPr>
  </w:style>
  <w:style w:type="paragraph" w:styleId="Nadpis1">
    <w:name w:val="heading 1"/>
    <w:basedOn w:val="Normln"/>
    <w:next w:val="Normln"/>
    <w:link w:val="Nadpis1Char"/>
    <w:uiPriority w:val="9"/>
    <w:qFormat/>
    <w:rsid w:val="00BE0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E0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E0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E0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0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E0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0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E0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0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E0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0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E0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E0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E0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E0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E0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E0DE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E0DE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E0DE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E0DE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E0DE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E0DE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E0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E0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E0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E0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E0DEA"/>
    <w:pPr>
      <w:spacing w:before="160"/>
      <w:jc w:val="center"/>
    </w:pPr>
    <w:rPr>
      <w:i/>
      <w:iCs/>
      <w:color w:val="404040" w:themeColor="text1" w:themeTint="BF"/>
      <w:kern w:val="0"/>
    </w:rPr>
  </w:style>
  <w:style w:type="character" w:customStyle="1" w:styleId="CittChar">
    <w:name w:val="Citát Char"/>
    <w:basedOn w:val="Standardnpsmoodstavce"/>
    <w:link w:val="Citt"/>
    <w:uiPriority w:val="29"/>
    <w:rsid w:val="00BE0DE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E0DEA"/>
    <w:pPr>
      <w:ind w:left="720"/>
      <w:contextualSpacing/>
    </w:pPr>
    <w:rPr>
      <w:kern w:val="0"/>
    </w:rPr>
  </w:style>
  <w:style w:type="character" w:styleId="Zdraznnintenzivn">
    <w:name w:val="Intense Emphasis"/>
    <w:basedOn w:val="Standardnpsmoodstavce"/>
    <w:uiPriority w:val="21"/>
    <w:qFormat/>
    <w:rsid w:val="00BE0DE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E0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0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E0DE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E0D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</Words>
  <Characters>932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Kuchař</dc:creator>
  <cp:keywords/>
  <dc:description/>
  <cp:lastModifiedBy>Martin Kuchař</cp:lastModifiedBy>
  <cp:revision>4</cp:revision>
  <dcterms:created xsi:type="dcterms:W3CDTF">2024-08-04T13:35:00Z</dcterms:created>
  <dcterms:modified xsi:type="dcterms:W3CDTF">2026-01-13T17:30:00Z</dcterms:modified>
</cp:coreProperties>
</file>