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05EF5" w14:textId="62A7942E" w:rsidR="00BE0DEA" w:rsidRDefault="00AD38EE" w:rsidP="00BA64CC">
      <w:pPr>
        <w:jc w:val="center"/>
        <w:rPr>
          <w:rFonts w:ascii="Times New Roman" w:hAnsi="Times New Roman" w:cs="Times New Roman"/>
          <w:b/>
          <w:bCs/>
          <w:sz w:val="40"/>
          <w:szCs w:val="40"/>
        </w:rPr>
      </w:pPr>
      <w:r>
        <w:rPr>
          <w:rFonts w:ascii="Times New Roman" w:hAnsi="Times New Roman" w:cs="Times New Roman"/>
          <w:b/>
          <w:bCs/>
          <w:sz w:val="40"/>
          <w:szCs w:val="40"/>
        </w:rPr>
        <w:t>Ostře sledované vlaky</w:t>
      </w:r>
    </w:p>
    <w:p w14:paraId="26B7BF76" w14:textId="77777777" w:rsidR="00BE0DEA" w:rsidRDefault="00BE0DEA" w:rsidP="00F41D68">
      <w:pPr>
        <w:jc w:val="both"/>
        <w:rPr>
          <w:rFonts w:ascii="Times New Roman" w:hAnsi="Times New Roman" w:cs="Times New Roman"/>
          <w:b/>
          <w:bCs/>
          <w:sz w:val="40"/>
          <w:szCs w:val="40"/>
        </w:rPr>
      </w:pPr>
    </w:p>
    <w:p w14:paraId="7238DF44" w14:textId="392370EE" w:rsidR="00BE0DEA" w:rsidRDefault="00BE0DEA" w:rsidP="00F41D68">
      <w:pPr>
        <w:jc w:val="both"/>
        <w:rPr>
          <w:rFonts w:ascii="Times New Roman" w:hAnsi="Times New Roman" w:cs="Times New Roman"/>
        </w:rPr>
      </w:pPr>
      <w:r w:rsidRPr="0061748A">
        <w:rPr>
          <w:rFonts w:ascii="Times New Roman" w:hAnsi="Times New Roman" w:cs="Times New Roman"/>
          <w:b/>
          <w:bCs/>
        </w:rPr>
        <w:t>Autor:</w:t>
      </w:r>
      <w:r>
        <w:rPr>
          <w:rFonts w:ascii="Times New Roman" w:hAnsi="Times New Roman" w:cs="Times New Roman"/>
        </w:rPr>
        <w:t xml:space="preserve"> </w:t>
      </w:r>
      <w:r w:rsidR="00AD38EE">
        <w:rPr>
          <w:rFonts w:ascii="Times New Roman" w:hAnsi="Times New Roman" w:cs="Times New Roman"/>
        </w:rPr>
        <w:t>Bohumil Hrabal</w:t>
      </w:r>
      <w:r w:rsidR="00AD38EE">
        <w:rPr>
          <w:rFonts w:ascii="Times New Roman" w:hAnsi="Times New Roman" w:cs="Times New Roman"/>
        </w:rPr>
        <w:tab/>
      </w:r>
      <w:r w:rsidR="008213E1">
        <w:rPr>
          <w:rFonts w:ascii="Times New Roman" w:hAnsi="Times New Roman" w:cs="Times New Roman"/>
        </w:rPr>
        <w:t xml:space="preserve"> </w:t>
      </w:r>
    </w:p>
    <w:p w14:paraId="6DEC9522" w14:textId="3274D425" w:rsidR="00BE0DEA" w:rsidRDefault="00BE0DEA" w:rsidP="00F41D68">
      <w:pPr>
        <w:jc w:val="both"/>
        <w:rPr>
          <w:rFonts w:ascii="Times New Roman" w:hAnsi="Times New Roman" w:cs="Times New Roman"/>
        </w:rPr>
      </w:pPr>
      <w:r w:rsidRPr="0061748A">
        <w:rPr>
          <w:rFonts w:ascii="Times New Roman" w:hAnsi="Times New Roman" w:cs="Times New Roman"/>
          <w:b/>
          <w:bCs/>
        </w:rPr>
        <w:t>Další díla autora:</w:t>
      </w:r>
      <w:r w:rsidR="00AD38EE">
        <w:rPr>
          <w:rFonts w:ascii="Times New Roman" w:hAnsi="Times New Roman" w:cs="Times New Roman"/>
        </w:rPr>
        <w:t xml:space="preserve"> Slavnosti sněženek; Taneční hodiny pro starší a pokročilé</w:t>
      </w:r>
    </w:p>
    <w:p w14:paraId="28223C7A" w14:textId="0484F280" w:rsidR="00BE0DEA" w:rsidRPr="00AC1E06" w:rsidRDefault="00BE0DEA" w:rsidP="00F41D68">
      <w:pPr>
        <w:jc w:val="both"/>
        <w:rPr>
          <w:rFonts w:ascii="Times New Roman" w:hAnsi="Times New Roman" w:cs="Times New Roman"/>
        </w:rPr>
      </w:pPr>
      <w:bookmarkStart w:id="0" w:name="_Hlk167463355"/>
      <w:r w:rsidRPr="00AC1E06">
        <w:rPr>
          <w:rFonts w:ascii="Times New Roman" w:hAnsi="Times New Roman" w:cs="Times New Roman"/>
          <w:b/>
          <w:bCs/>
        </w:rPr>
        <w:t>Téma a motiv</w:t>
      </w:r>
      <w:r>
        <w:rPr>
          <w:rFonts w:ascii="Times New Roman" w:hAnsi="Times New Roman" w:cs="Times New Roman"/>
          <w:b/>
          <w:bCs/>
        </w:rPr>
        <w:t>:</w:t>
      </w:r>
      <w:r w:rsidR="00306FE0">
        <w:rPr>
          <w:rFonts w:ascii="Times New Roman" w:hAnsi="Times New Roman" w:cs="Times New Roman"/>
        </w:rPr>
        <w:t xml:space="preserve"> </w:t>
      </w:r>
      <w:r w:rsidR="007A2503">
        <w:rPr>
          <w:rFonts w:ascii="Times New Roman" w:hAnsi="Times New Roman" w:cs="Times New Roman"/>
        </w:rPr>
        <w:t>válka, nejistota; tank, rodina</w:t>
      </w:r>
    </w:p>
    <w:p w14:paraId="4476E95D" w14:textId="31847229" w:rsidR="00BE0DEA" w:rsidRPr="00AC1E06" w:rsidRDefault="00BE0DEA" w:rsidP="00F41D68">
      <w:pPr>
        <w:jc w:val="both"/>
        <w:rPr>
          <w:rFonts w:ascii="Times New Roman" w:hAnsi="Times New Roman" w:cs="Times New Roman"/>
        </w:rPr>
      </w:pPr>
      <w:r w:rsidRPr="0061748A">
        <w:rPr>
          <w:rFonts w:ascii="Times New Roman" w:hAnsi="Times New Roman" w:cs="Times New Roman"/>
          <w:b/>
          <w:bCs/>
        </w:rPr>
        <w:t>Lit. druh a žánr:</w:t>
      </w:r>
      <w:r>
        <w:rPr>
          <w:rFonts w:ascii="Times New Roman" w:hAnsi="Times New Roman" w:cs="Times New Roman"/>
          <w:b/>
          <w:bCs/>
        </w:rPr>
        <w:t xml:space="preserve"> </w:t>
      </w:r>
      <w:r w:rsidR="000405B8">
        <w:rPr>
          <w:rFonts w:ascii="Times New Roman" w:hAnsi="Times New Roman" w:cs="Times New Roman"/>
        </w:rPr>
        <w:t xml:space="preserve">epika; </w:t>
      </w:r>
      <w:r w:rsidR="00AD38EE">
        <w:rPr>
          <w:rFonts w:ascii="Times New Roman" w:hAnsi="Times New Roman" w:cs="Times New Roman"/>
        </w:rPr>
        <w:t>novela</w:t>
      </w:r>
    </w:p>
    <w:p w14:paraId="20E374D8" w14:textId="5CFDD6B4" w:rsidR="00BE0DEA" w:rsidRDefault="00BE0DEA" w:rsidP="00F41D68">
      <w:pPr>
        <w:jc w:val="both"/>
        <w:rPr>
          <w:rFonts w:ascii="Times New Roman" w:hAnsi="Times New Roman" w:cs="Times New Roman"/>
        </w:rPr>
      </w:pPr>
      <w:r>
        <w:rPr>
          <w:rFonts w:ascii="Times New Roman" w:hAnsi="Times New Roman" w:cs="Times New Roman"/>
          <w:b/>
          <w:bCs/>
        </w:rPr>
        <w:t xml:space="preserve">Kompoziční výstavba: </w:t>
      </w:r>
      <w:r w:rsidR="00AD38EE">
        <w:rPr>
          <w:rFonts w:ascii="Times New Roman" w:hAnsi="Times New Roman" w:cs="Times New Roman"/>
        </w:rPr>
        <w:t>chronologická, občasné retrospektivní Hrabalovy záchvaty schizofrenie</w:t>
      </w:r>
    </w:p>
    <w:p w14:paraId="51065710" w14:textId="75083D67" w:rsidR="00BE0DEA" w:rsidRPr="00BA7D53" w:rsidRDefault="00BE0DEA" w:rsidP="00F41D68">
      <w:pPr>
        <w:jc w:val="both"/>
        <w:rPr>
          <w:rFonts w:ascii="Times New Roman" w:hAnsi="Times New Roman" w:cs="Times New Roman"/>
        </w:rPr>
      </w:pPr>
      <w:r w:rsidRPr="00BA7D53">
        <w:rPr>
          <w:rFonts w:ascii="Times New Roman" w:hAnsi="Times New Roman" w:cs="Times New Roman"/>
          <w:b/>
          <w:bCs/>
        </w:rPr>
        <w:t>Lyrický subjekt:</w:t>
      </w:r>
      <w:r>
        <w:rPr>
          <w:rFonts w:ascii="Times New Roman" w:hAnsi="Times New Roman" w:cs="Times New Roman"/>
        </w:rPr>
        <w:t xml:space="preserve"> </w:t>
      </w:r>
      <w:proofErr w:type="spellStart"/>
      <w:r w:rsidR="00AD38EE">
        <w:rPr>
          <w:rFonts w:ascii="Times New Roman" w:hAnsi="Times New Roman" w:cs="Times New Roman"/>
        </w:rPr>
        <w:t>ich</w:t>
      </w:r>
      <w:proofErr w:type="spellEnd"/>
      <w:r w:rsidR="00AD38EE">
        <w:rPr>
          <w:rFonts w:ascii="Times New Roman" w:hAnsi="Times New Roman" w:cs="Times New Roman"/>
        </w:rPr>
        <w:t>-</w:t>
      </w:r>
      <w:r w:rsidR="00306FE0">
        <w:rPr>
          <w:rFonts w:ascii="Times New Roman" w:hAnsi="Times New Roman" w:cs="Times New Roman"/>
        </w:rPr>
        <w:t>forma</w:t>
      </w:r>
    </w:p>
    <w:p w14:paraId="344154E8" w14:textId="65A47476" w:rsidR="0038765D" w:rsidRPr="0038765D" w:rsidRDefault="0038765D" w:rsidP="00F41D68">
      <w:pPr>
        <w:jc w:val="both"/>
        <w:rPr>
          <w:rFonts w:ascii="Times New Roman" w:hAnsi="Times New Roman" w:cs="Times New Roman"/>
        </w:rPr>
      </w:pPr>
      <w:r w:rsidRPr="0038765D">
        <w:rPr>
          <w:rFonts w:ascii="Times New Roman" w:hAnsi="Times New Roman" w:cs="Times New Roman"/>
          <w:b/>
          <w:bCs/>
        </w:rPr>
        <w:t>Jazykové prostředky:</w:t>
      </w:r>
      <w:r>
        <w:rPr>
          <w:rFonts w:ascii="Times New Roman" w:hAnsi="Times New Roman" w:cs="Times New Roman"/>
          <w:b/>
          <w:bCs/>
        </w:rPr>
        <w:t xml:space="preserve"> </w:t>
      </w:r>
      <w:r w:rsidR="002937B3">
        <w:rPr>
          <w:rFonts w:ascii="Times New Roman" w:hAnsi="Times New Roman" w:cs="Times New Roman"/>
        </w:rPr>
        <w:t>střídání spisovného i nespisovného jazyka</w:t>
      </w:r>
      <w:r w:rsidR="00AD38EE">
        <w:rPr>
          <w:rFonts w:ascii="Times New Roman" w:hAnsi="Times New Roman" w:cs="Times New Roman"/>
        </w:rPr>
        <w:t>, doplňovaný Hrabalovou zálibou v</w:t>
      </w:r>
      <w:r w:rsidR="007A2503">
        <w:rPr>
          <w:rFonts w:ascii="Times New Roman" w:hAnsi="Times New Roman" w:cs="Times New Roman"/>
        </w:rPr>
        <w:t> </w:t>
      </w:r>
      <w:proofErr w:type="spellStart"/>
      <w:r w:rsidR="007A2503">
        <w:rPr>
          <w:rFonts w:ascii="Times New Roman" w:hAnsi="Times New Roman" w:cs="Times New Roman"/>
        </w:rPr>
        <w:t>čuňárnách</w:t>
      </w:r>
      <w:proofErr w:type="spellEnd"/>
      <w:r w:rsidR="007A2503">
        <w:rPr>
          <w:rFonts w:ascii="Times New Roman" w:hAnsi="Times New Roman" w:cs="Times New Roman"/>
        </w:rPr>
        <w:t xml:space="preserve"> a slovech, která nikdo nezná</w:t>
      </w:r>
    </w:p>
    <w:p w14:paraId="68A9658D" w14:textId="0FDBBEDC" w:rsidR="00BE0DEA" w:rsidRPr="00BA7D53" w:rsidRDefault="00BE0DEA" w:rsidP="00F41D68">
      <w:pPr>
        <w:jc w:val="both"/>
        <w:rPr>
          <w:rFonts w:ascii="Times New Roman" w:hAnsi="Times New Roman" w:cs="Times New Roman"/>
        </w:rPr>
      </w:pPr>
      <w:r>
        <w:rPr>
          <w:rFonts w:ascii="Times New Roman" w:hAnsi="Times New Roman" w:cs="Times New Roman"/>
          <w:b/>
          <w:bCs/>
        </w:rPr>
        <w:t xml:space="preserve">Časoprostor: </w:t>
      </w:r>
      <w:r w:rsidR="00AD38EE">
        <w:rPr>
          <w:rFonts w:ascii="Times New Roman" w:hAnsi="Times New Roman" w:cs="Times New Roman"/>
        </w:rPr>
        <w:t>zima roku 1945, Kostomlaty</w:t>
      </w:r>
    </w:p>
    <w:bookmarkEnd w:id="0"/>
    <w:p w14:paraId="45A9D306" w14:textId="6DC605A9" w:rsidR="00BE0DEA" w:rsidRPr="00AE29E1" w:rsidRDefault="00BE0DEA" w:rsidP="00F41D68">
      <w:pPr>
        <w:jc w:val="both"/>
        <w:rPr>
          <w:rFonts w:ascii="Times New Roman" w:hAnsi="Times New Roman" w:cs="Times New Roman"/>
        </w:rPr>
      </w:pPr>
      <w:r>
        <w:rPr>
          <w:rFonts w:ascii="Times New Roman" w:hAnsi="Times New Roman" w:cs="Times New Roman"/>
          <w:b/>
          <w:bCs/>
        </w:rPr>
        <w:t>Postavy:</w:t>
      </w:r>
      <w:r w:rsidR="00AE29E1">
        <w:rPr>
          <w:rFonts w:ascii="Times New Roman" w:hAnsi="Times New Roman" w:cs="Times New Roman"/>
          <w:b/>
          <w:bCs/>
        </w:rPr>
        <w:t xml:space="preserve"> </w:t>
      </w:r>
      <w:r w:rsidR="007A2503">
        <w:rPr>
          <w:rFonts w:ascii="Times New Roman" w:hAnsi="Times New Roman" w:cs="Times New Roman"/>
        </w:rPr>
        <w:t xml:space="preserve">Miloš Hrma – mladý výpravčí v zácviku, trápí jej potíže v sexuálním životě; </w:t>
      </w:r>
      <w:r w:rsidR="00B654F3">
        <w:rPr>
          <w:rFonts w:ascii="Times New Roman" w:hAnsi="Times New Roman" w:cs="Times New Roman"/>
        </w:rPr>
        <w:t>Máša – Milošova dívka, pracuje jako průvodčí; pan Hubička – výpravčí, svůdník, zkušený; pan Přednosta – hrdý muž, když je naštvaný jde se vykřičet do světlíku, aby nekřičel na své podřízené, hrdý na svou kariéru u drah čeká na povýšení</w:t>
      </w:r>
      <w:r w:rsidR="002937B3">
        <w:rPr>
          <w:rFonts w:ascii="Times New Roman" w:hAnsi="Times New Roman" w:cs="Times New Roman"/>
        </w:rPr>
        <w:t>, jeho manželka je dcera řezníka</w:t>
      </w:r>
    </w:p>
    <w:p w14:paraId="051D015B" w14:textId="27EB1D73" w:rsidR="00BE0DEA" w:rsidRDefault="00BE0DEA" w:rsidP="00F41D68">
      <w:pPr>
        <w:jc w:val="both"/>
        <w:rPr>
          <w:rFonts w:ascii="Times New Roman" w:hAnsi="Times New Roman" w:cs="Times New Roman"/>
        </w:rPr>
      </w:pPr>
      <w:r>
        <w:rPr>
          <w:rFonts w:ascii="Times New Roman" w:hAnsi="Times New Roman" w:cs="Times New Roman"/>
          <w:b/>
          <w:bCs/>
        </w:rPr>
        <w:t>Děj:</w:t>
      </w:r>
      <w:r w:rsidR="001E076E">
        <w:rPr>
          <w:rFonts w:ascii="Times New Roman" w:hAnsi="Times New Roman" w:cs="Times New Roman"/>
        </w:rPr>
        <w:t xml:space="preserve"> </w:t>
      </w:r>
      <w:r w:rsidR="00AA1E57">
        <w:rPr>
          <w:rFonts w:ascii="Times New Roman" w:hAnsi="Times New Roman" w:cs="Times New Roman"/>
        </w:rPr>
        <w:t xml:space="preserve">Miloš Hrma se po pokusu o sebevraždu (chtěl si podřezat </w:t>
      </w:r>
      <w:r w:rsidR="00D779F1">
        <w:rPr>
          <w:rFonts w:ascii="Times New Roman" w:hAnsi="Times New Roman" w:cs="Times New Roman"/>
        </w:rPr>
        <w:t xml:space="preserve">žíly na </w:t>
      </w:r>
      <w:r w:rsidR="00AA1E57">
        <w:rPr>
          <w:rFonts w:ascii="Times New Roman" w:hAnsi="Times New Roman" w:cs="Times New Roman"/>
        </w:rPr>
        <w:t xml:space="preserve">ruce ve vaně </w:t>
      </w:r>
      <w:r w:rsidR="00D779F1">
        <w:rPr>
          <w:rFonts w:ascii="Times New Roman" w:hAnsi="Times New Roman" w:cs="Times New Roman"/>
        </w:rPr>
        <w:t>v </w:t>
      </w:r>
      <w:proofErr w:type="spellStart"/>
      <w:r w:rsidR="00D779F1">
        <w:rPr>
          <w:rFonts w:ascii="Times New Roman" w:hAnsi="Times New Roman" w:cs="Times New Roman"/>
        </w:rPr>
        <w:t>random</w:t>
      </w:r>
      <w:proofErr w:type="spellEnd"/>
      <w:r w:rsidR="00D779F1">
        <w:rPr>
          <w:rFonts w:ascii="Times New Roman" w:hAnsi="Times New Roman" w:cs="Times New Roman"/>
        </w:rPr>
        <w:t xml:space="preserve"> hotelu, ale řezal napříč žilám, nikoliv podélně, takže neuspěl, našel ho nějaký zedník, kterého později ve vzpomínce označil za boha) vrací po třech měsících do práce jako výpravčí. Jeho stanicí každý den projíždějí „ostře sledované vlaky“ – německé vojenské transporty lidí či materiálu, kterými se Němci snaží zvrátit vývoj na frontě. Do jednoho takového transportu je Miloš vzat jako rukojmí, o několik kilometrů později je ale propuštěn. Další vojenský transport (tentokrát munice) se s výpravčím Hubičkou rozhodnou sabotovat – chtějí jej odpálit za stanicí. Hubičkovými komplici je jim dodána výbušnina se zpožděním čtyř minut, Miloš tuto nálož hodí na prostřední vagón transportu, je ale zpozorován německým vojákem v posledním vagónu, ten na něj vystřelí a zasáhne jej do plíce, Miloš palbu opětuje a vojáka trefí do břicha. Oba umírají vedle sebe, přičemž voják, zoufale volající matku svých dětí, by vzhledem k místu zásahu umíral dlouho. Miloš proto vezme jeho zbraň a zasáhne jej do </w:t>
      </w:r>
      <w:proofErr w:type="spellStart"/>
      <w:r w:rsidR="00D779F1">
        <w:rPr>
          <w:rFonts w:ascii="Times New Roman" w:hAnsi="Times New Roman" w:cs="Times New Roman"/>
        </w:rPr>
        <w:t>do</w:t>
      </w:r>
      <w:proofErr w:type="spellEnd"/>
      <w:r w:rsidR="00D779F1">
        <w:rPr>
          <w:rFonts w:ascii="Times New Roman" w:hAnsi="Times New Roman" w:cs="Times New Roman"/>
        </w:rPr>
        <w:t xml:space="preserve"> srdce.</w:t>
      </w:r>
    </w:p>
    <w:p w14:paraId="5979F7B6" w14:textId="652858CD" w:rsidR="00FD3EBD" w:rsidRPr="00882427" w:rsidRDefault="00B66B87" w:rsidP="00472377">
      <w:pPr>
        <w:jc w:val="both"/>
        <w:rPr>
          <w:rFonts w:ascii="Times New Roman" w:hAnsi="Times New Roman" w:cs="Times New Roman"/>
        </w:rPr>
      </w:pPr>
      <w:r>
        <w:rPr>
          <w:rFonts w:ascii="Times New Roman" w:hAnsi="Times New Roman" w:cs="Times New Roman"/>
          <w:b/>
          <w:bCs/>
        </w:rPr>
        <w:t xml:space="preserve">Můj názor: </w:t>
      </w:r>
      <w:r w:rsidR="00B654F3">
        <w:rPr>
          <w:rFonts w:ascii="Times New Roman" w:hAnsi="Times New Roman" w:cs="Times New Roman"/>
        </w:rPr>
        <w:t xml:space="preserve">Strašný, hrozný, odporný, nechutný, odpudivý. Hrabal byl psychicky nemocný prase. Kniha s docela zajímavým námětem, ale její potenciál je zašlapaný do země stylem Hrabalova psaní, a i když jsem si myslel, že už to nejde, tak Ostře sledované vlaky ještě překonaly stranu 15 Obsluhoval jsem anglického krále. Jsem fyzicky </w:t>
      </w:r>
      <w:proofErr w:type="spellStart"/>
      <w:r w:rsidR="00B654F3">
        <w:rPr>
          <w:rFonts w:ascii="Times New Roman" w:hAnsi="Times New Roman" w:cs="Times New Roman"/>
        </w:rPr>
        <w:t>znechucenej</w:t>
      </w:r>
      <w:proofErr w:type="spellEnd"/>
      <w:r w:rsidR="00B654F3">
        <w:rPr>
          <w:rFonts w:ascii="Times New Roman" w:hAnsi="Times New Roman" w:cs="Times New Roman"/>
        </w:rPr>
        <w:t xml:space="preserve">, a asi stránku a půl jsem přeskočil – ten second hand </w:t>
      </w:r>
      <w:proofErr w:type="spellStart"/>
      <w:r w:rsidR="00B654F3">
        <w:rPr>
          <w:rFonts w:ascii="Times New Roman" w:hAnsi="Times New Roman" w:cs="Times New Roman"/>
        </w:rPr>
        <w:t>embarrassment</w:t>
      </w:r>
      <w:proofErr w:type="spellEnd"/>
      <w:r w:rsidR="00B654F3">
        <w:rPr>
          <w:rFonts w:ascii="Times New Roman" w:hAnsi="Times New Roman" w:cs="Times New Roman"/>
        </w:rPr>
        <w:t xml:space="preserve"> byl </w:t>
      </w:r>
      <w:proofErr w:type="spellStart"/>
      <w:r w:rsidR="00B13D72">
        <w:rPr>
          <w:rFonts w:ascii="Times New Roman" w:hAnsi="Times New Roman" w:cs="Times New Roman"/>
        </w:rPr>
        <w:t>nevydržitelnej</w:t>
      </w:r>
      <w:proofErr w:type="spellEnd"/>
      <w:r w:rsidR="00B654F3">
        <w:rPr>
          <w:rFonts w:ascii="Times New Roman" w:hAnsi="Times New Roman" w:cs="Times New Roman"/>
        </w:rPr>
        <w:t>.</w:t>
      </w:r>
    </w:p>
    <w:sectPr w:rsidR="00FD3EBD" w:rsidRPr="00882427" w:rsidSect="00BE0D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EA0FD7"/>
    <w:multiLevelType w:val="hybridMultilevel"/>
    <w:tmpl w:val="2AF0BF46"/>
    <w:lvl w:ilvl="0" w:tplc="2AE86EE0">
      <w:numFmt w:val="bullet"/>
      <w:lvlText w:val=""/>
      <w:lvlJc w:val="left"/>
      <w:pPr>
        <w:ind w:left="720" w:hanging="360"/>
      </w:pPr>
      <w:rPr>
        <w:rFonts w:ascii="Symbol" w:eastAsiaTheme="minorHAnsi" w:hAnsi="Symbol"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88388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DEA"/>
    <w:rsid w:val="000405B8"/>
    <w:rsid w:val="000C3904"/>
    <w:rsid w:val="000F2211"/>
    <w:rsid w:val="0019640E"/>
    <w:rsid w:val="001C233F"/>
    <w:rsid w:val="001E076E"/>
    <w:rsid w:val="00245FF8"/>
    <w:rsid w:val="002937B3"/>
    <w:rsid w:val="002B57D1"/>
    <w:rsid w:val="00306FE0"/>
    <w:rsid w:val="00372B3C"/>
    <w:rsid w:val="0038765D"/>
    <w:rsid w:val="003E1BE6"/>
    <w:rsid w:val="0043214B"/>
    <w:rsid w:val="004411EE"/>
    <w:rsid w:val="0047001C"/>
    <w:rsid w:val="00472377"/>
    <w:rsid w:val="00494A30"/>
    <w:rsid w:val="00577BB0"/>
    <w:rsid w:val="00601E27"/>
    <w:rsid w:val="006069A1"/>
    <w:rsid w:val="006D621B"/>
    <w:rsid w:val="00713335"/>
    <w:rsid w:val="0075385C"/>
    <w:rsid w:val="007A2503"/>
    <w:rsid w:val="007B77C1"/>
    <w:rsid w:val="007D48D9"/>
    <w:rsid w:val="007E2544"/>
    <w:rsid w:val="008213E1"/>
    <w:rsid w:val="0087717C"/>
    <w:rsid w:val="00882427"/>
    <w:rsid w:val="008920E0"/>
    <w:rsid w:val="00897132"/>
    <w:rsid w:val="008E6E2B"/>
    <w:rsid w:val="008F7A65"/>
    <w:rsid w:val="009A452C"/>
    <w:rsid w:val="00A73360"/>
    <w:rsid w:val="00AA1E57"/>
    <w:rsid w:val="00AD38EE"/>
    <w:rsid w:val="00AE29E1"/>
    <w:rsid w:val="00B13D72"/>
    <w:rsid w:val="00B37FFE"/>
    <w:rsid w:val="00B654F3"/>
    <w:rsid w:val="00B66B87"/>
    <w:rsid w:val="00B76B69"/>
    <w:rsid w:val="00BA64CC"/>
    <w:rsid w:val="00BE0DEA"/>
    <w:rsid w:val="00C34655"/>
    <w:rsid w:val="00C57EF7"/>
    <w:rsid w:val="00D779F1"/>
    <w:rsid w:val="00D93C13"/>
    <w:rsid w:val="00DF4DDF"/>
    <w:rsid w:val="00DF5D0A"/>
    <w:rsid w:val="00EA1E92"/>
    <w:rsid w:val="00F41D68"/>
    <w:rsid w:val="00FA118D"/>
    <w:rsid w:val="00FD3EBD"/>
  </w:rsids>
  <m:mathPr>
    <m:mathFont m:val="Cambria Math"/>
    <m:brkBin m:val="before"/>
    <m:brkBinSub m:val="--"/>
    <m:smallFrac m:val="0"/>
    <m:dispDef/>
    <m:lMargin m:val="0"/>
    <m:rMargin m:val="0"/>
    <m:defJc m:val="centerGroup"/>
    <m:wrapIndent m:val="1440"/>
    <m:intLim m:val="subSup"/>
    <m:naryLim m:val="undOvr"/>
  </m:mathPr>
  <w:themeFontLang w:val="cs-C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E7EF4"/>
  <w15:chartTrackingRefBased/>
  <w15:docId w15:val="{076A6FA5-0A3D-4F60-801E-17D13CDE9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BE0DEA"/>
    <w:rPr>
      <w:kern w:val="2"/>
    </w:rPr>
  </w:style>
  <w:style w:type="paragraph" w:styleId="Nadpis1">
    <w:name w:val="heading 1"/>
    <w:basedOn w:val="Normln"/>
    <w:next w:val="Normln"/>
    <w:link w:val="Nadpis1Char"/>
    <w:uiPriority w:val="9"/>
    <w:qFormat/>
    <w:rsid w:val="00BE0DEA"/>
    <w:pPr>
      <w:keepNext/>
      <w:keepLines/>
      <w:spacing w:before="360" w:after="80"/>
      <w:outlineLvl w:val="0"/>
    </w:pPr>
    <w:rPr>
      <w:rFonts w:asciiTheme="majorHAnsi" w:eastAsiaTheme="majorEastAsia" w:hAnsiTheme="majorHAnsi" w:cstheme="majorBidi"/>
      <w:color w:val="0F4761" w:themeColor="accent1" w:themeShade="BF"/>
      <w:kern w:val="0"/>
      <w:sz w:val="40"/>
      <w:szCs w:val="40"/>
    </w:rPr>
  </w:style>
  <w:style w:type="paragraph" w:styleId="Nadpis2">
    <w:name w:val="heading 2"/>
    <w:basedOn w:val="Normln"/>
    <w:next w:val="Normln"/>
    <w:link w:val="Nadpis2Char"/>
    <w:uiPriority w:val="9"/>
    <w:semiHidden/>
    <w:unhideWhenUsed/>
    <w:qFormat/>
    <w:rsid w:val="00BE0DEA"/>
    <w:pPr>
      <w:keepNext/>
      <w:keepLines/>
      <w:spacing w:before="160" w:after="80"/>
      <w:outlineLvl w:val="1"/>
    </w:pPr>
    <w:rPr>
      <w:rFonts w:asciiTheme="majorHAnsi" w:eastAsiaTheme="majorEastAsia" w:hAnsiTheme="majorHAnsi" w:cstheme="majorBidi"/>
      <w:color w:val="0F4761" w:themeColor="accent1" w:themeShade="BF"/>
      <w:kern w:val="0"/>
      <w:sz w:val="32"/>
      <w:szCs w:val="32"/>
    </w:rPr>
  </w:style>
  <w:style w:type="paragraph" w:styleId="Nadpis3">
    <w:name w:val="heading 3"/>
    <w:basedOn w:val="Normln"/>
    <w:next w:val="Normln"/>
    <w:link w:val="Nadpis3Char"/>
    <w:uiPriority w:val="9"/>
    <w:semiHidden/>
    <w:unhideWhenUsed/>
    <w:qFormat/>
    <w:rsid w:val="00BE0DEA"/>
    <w:pPr>
      <w:keepNext/>
      <w:keepLines/>
      <w:spacing w:before="160" w:after="80"/>
      <w:outlineLvl w:val="2"/>
    </w:pPr>
    <w:rPr>
      <w:rFonts w:eastAsiaTheme="majorEastAsia" w:cstheme="majorBidi"/>
      <w:color w:val="0F4761" w:themeColor="accent1" w:themeShade="BF"/>
      <w:kern w:val="0"/>
      <w:sz w:val="28"/>
      <w:szCs w:val="28"/>
    </w:rPr>
  </w:style>
  <w:style w:type="paragraph" w:styleId="Nadpis4">
    <w:name w:val="heading 4"/>
    <w:basedOn w:val="Normln"/>
    <w:next w:val="Normln"/>
    <w:link w:val="Nadpis4Char"/>
    <w:uiPriority w:val="9"/>
    <w:semiHidden/>
    <w:unhideWhenUsed/>
    <w:qFormat/>
    <w:rsid w:val="00BE0DEA"/>
    <w:pPr>
      <w:keepNext/>
      <w:keepLines/>
      <w:spacing w:before="80" w:after="40"/>
      <w:outlineLvl w:val="3"/>
    </w:pPr>
    <w:rPr>
      <w:rFonts w:eastAsiaTheme="majorEastAsia" w:cstheme="majorBidi"/>
      <w:i/>
      <w:iCs/>
      <w:color w:val="0F4761" w:themeColor="accent1" w:themeShade="BF"/>
      <w:kern w:val="0"/>
    </w:rPr>
  </w:style>
  <w:style w:type="paragraph" w:styleId="Nadpis5">
    <w:name w:val="heading 5"/>
    <w:basedOn w:val="Normln"/>
    <w:next w:val="Normln"/>
    <w:link w:val="Nadpis5Char"/>
    <w:uiPriority w:val="9"/>
    <w:semiHidden/>
    <w:unhideWhenUsed/>
    <w:qFormat/>
    <w:rsid w:val="00BE0DEA"/>
    <w:pPr>
      <w:keepNext/>
      <w:keepLines/>
      <w:spacing w:before="80" w:after="40"/>
      <w:outlineLvl w:val="4"/>
    </w:pPr>
    <w:rPr>
      <w:rFonts w:eastAsiaTheme="majorEastAsia" w:cstheme="majorBidi"/>
      <w:color w:val="0F4761" w:themeColor="accent1" w:themeShade="BF"/>
      <w:kern w:val="0"/>
    </w:rPr>
  </w:style>
  <w:style w:type="paragraph" w:styleId="Nadpis6">
    <w:name w:val="heading 6"/>
    <w:basedOn w:val="Normln"/>
    <w:next w:val="Normln"/>
    <w:link w:val="Nadpis6Char"/>
    <w:uiPriority w:val="9"/>
    <w:semiHidden/>
    <w:unhideWhenUsed/>
    <w:qFormat/>
    <w:rsid w:val="00BE0DEA"/>
    <w:pPr>
      <w:keepNext/>
      <w:keepLines/>
      <w:spacing w:before="40" w:after="0"/>
      <w:outlineLvl w:val="5"/>
    </w:pPr>
    <w:rPr>
      <w:rFonts w:eastAsiaTheme="majorEastAsia" w:cstheme="majorBidi"/>
      <w:i/>
      <w:iCs/>
      <w:color w:val="595959" w:themeColor="text1" w:themeTint="A6"/>
      <w:kern w:val="0"/>
    </w:rPr>
  </w:style>
  <w:style w:type="paragraph" w:styleId="Nadpis7">
    <w:name w:val="heading 7"/>
    <w:basedOn w:val="Normln"/>
    <w:next w:val="Normln"/>
    <w:link w:val="Nadpis7Char"/>
    <w:uiPriority w:val="9"/>
    <w:semiHidden/>
    <w:unhideWhenUsed/>
    <w:qFormat/>
    <w:rsid w:val="00BE0DEA"/>
    <w:pPr>
      <w:keepNext/>
      <w:keepLines/>
      <w:spacing w:before="40" w:after="0"/>
      <w:outlineLvl w:val="6"/>
    </w:pPr>
    <w:rPr>
      <w:rFonts w:eastAsiaTheme="majorEastAsia" w:cstheme="majorBidi"/>
      <w:color w:val="595959" w:themeColor="text1" w:themeTint="A6"/>
      <w:kern w:val="0"/>
    </w:rPr>
  </w:style>
  <w:style w:type="paragraph" w:styleId="Nadpis8">
    <w:name w:val="heading 8"/>
    <w:basedOn w:val="Normln"/>
    <w:next w:val="Normln"/>
    <w:link w:val="Nadpis8Char"/>
    <w:uiPriority w:val="9"/>
    <w:semiHidden/>
    <w:unhideWhenUsed/>
    <w:qFormat/>
    <w:rsid w:val="00BE0DEA"/>
    <w:pPr>
      <w:keepNext/>
      <w:keepLines/>
      <w:spacing w:after="0"/>
      <w:outlineLvl w:val="7"/>
    </w:pPr>
    <w:rPr>
      <w:rFonts w:eastAsiaTheme="majorEastAsia" w:cstheme="majorBidi"/>
      <w:i/>
      <w:iCs/>
      <w:color w:val="272727" w:themeColor="text1" w:themeTint="D8"/>
      <w:kern w:val="0"/>
    </w:rPr>
  </w:style>
  <w:style w:type="paragraph" w:styleId="Nadpis9">
    <w:name w:val="heading 9"/>
    <w:basedOn w:val="Normln"/>
    <w:next w:val="Normln"/>
    <w:link w:val="Nadpis9Char"/>
    <w:uiPriority w:val="9"/>
    <w:semiHidden/>
    <w:unhideWhenUsed/>
    <w:qFormat/>
    <w:rsid w:val="00BE0DEA"/>
    <w:pPr>
      <w:keepNext/>
      <w:keepLines/>
      <w:spacing w:after="0"/>
      <w:outlineLvl w:val="8"/>
    </w:pPr>
    <w:rPr>
      <w:rFonts w:eastAsiaTheme="majorEastAsia" w:cstheme="majorBidi"/>
      <w:color w:val="272727" w:themeColor="text1" w:themeTint="D8"/>
      <w:kern w:val="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BE0DEA"/>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BE0DEA"/>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BE0DEA"/>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BE0DEA"/>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BE0DEA"/>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BE0DEA"/>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BE0DEA"/>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BE0DEA"/>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BE0DEA"/>
    <w:rPr>
      <w:rFonts w:eastAsiaTheme="majorEastAsia" w:cstheme="majorBidi"/>
      <w:color w:val="272727" w:themeColor="text1" w:themeTint="D8"/>
    </w:rPr>
  </w:style>
  <w:style w:type="paragraph" w:styleId="Nzev">
    <w:name w:val="Title"/>
    <w:basedOn w:val="Normln"/>
    <w:next w:val="Normln"/>
    <w:link w:val="NzevChar"/>
    <w:uiPriority w:val="10"/>
    <w:qFormat/>
    <w:rsid w:val="00BE0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BE0DEA"/>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BE0DEA"/>
    <w:pPr>
      <w:numPr>
        <w:ilvl w:val="1"/>
      </w:numPr>
    </w:pPr>
    <w:rPr>
      <w:rFonts w:eastAsiaTheme="majorEastAsia" w:cstheme="majorBidi"/>
      <w:color w:val="595959" w:themeColor="text1" w:themeTint="A6"/>
      <w:spacing w:val="15"/>
      <w:kern w:val="0"/>
      <w:sz w:val="28"/>
      <w:szCs w:val="28"/>
    </w:rPr>
  </w:style>
  <w:style w:type="character" w:customStyle="1" w:styleId="PodnadpisChar">
    <w:name w:val="Podnadpis Char"/>
    <w:basedOn w:val="Standardnpsmoodstavce"/>
    <w:link w:val="Podnadpis"/>
    <w:uiPriority w:val="11"/>
    <w:rsid w:val="00BE0DEA"/>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BE0DEA"/>
    <w:pPr>
      <w:spacing w:before="160"/>
      <w:jc w:val="center"/>
    </w:pPr>
    <w:rPr>
      <w:i/>
      <w:iCs/>
      <w:color w:val="404040" w:themeColor="text1" w:themeTint="BF"/>
      <w:kern w:val="0"/>
    </w:rPr>
  </w:style>
  <w:style w:type="character" w:customStyle="1" w:styleId="CittChar">
    <w:name w:val="Citát Char"/>
    <w:basedOn w:val="Standardnpsmoodstavce"/>
    <w:link w:val="Citt"/>
    <w:uiPriority w:val="29"/>
    <w:rsid w:val="00BE0DEA"/>
    <w:rPr>
      <w:i/>
      <w:iCs/>
      <w:color w:val="404040" w:themeColor="text1" w:themeTint="BF"/>
    </w:rPr>
  </w:style>
  <w:style w:type="paragraph" w:styleId="Odstavecseseznamem">
    <w:name w:val="List Paragraph"/>
    <w:basedOn w:val="Normln"/>
    <w:uiPriority w:val="34"/>
    <w:qFormat/>
    <w:rsid w:val="00BE0DEA"/>
    <w:pPr>
      <w:ind w:left="720"/>
      <w:contextualSpacing/>
    </w:pPr>
    <w:rPr>
      <w:kern w:val="0"/>
    </w:rPr>
  </w:style>
  <w:style w:type="character" w:styleId="Zdraznnintenzivn">
    <w:name w:val="Intense Emphasis"/>
    <w:basedOn w:val="Standardnpsmoodstavce"/>
    <w:uiPriority w:val="21"/>
    <w:qFormat/>
    <w:rsid w:val="00BE0DEA"/>
    <w:rPr>
      <w:i/>
      <w:iCs/>
      <w:color w:val="0F4761" w:themeColor="accent1" w:themeShade="BF"/>
    </w:rPr>
  </w:style>
  <w:style w:type="paragraph" w:styleId="Vrazncitt">
    <w:name w:val="Intense Quote"/>
    <w:basedOn w:val="Normln"/>
    <w:next w:val="Normln"/>
    <w:link w:val="VrazncittChar"/>
    <w:uiPriority w:val="30"/>
    <w:qFormat/>
    <w:rsid w:val="00BE0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0"/>
    </w:rPr>
  </w:style>
  <w:style w:type="character" w:customStyle="1" w:styleId="VrazncittChar">
    <w:name w:val="Výrazný citát Char"/>
    <w:basedOn w:val="Standardnpsmoodstavce"/>
    <w:link w:val="Vrazncitt"/>
    <w:uiPriority w:val="30"/>
    <w:rsid w:val="00BE0DEA"/>
    <w:rPr>
      <w:i/>
      <w:iCs/>
      <w:color w:val="0F4761" w:themeColor="accent1" w:themeShade="BF"/>
    </w:rPr>
  </w:style>
  <w:style w:type="character" w:styleId="Odkazintenzivn">
    <w:name w:val="Intense Reference"/>
    <w:basedOn w:val="Standardnpsmoodstavce"/>
    <w:uiPriority w:val="32"/>
    <w:qFormat/>
    <w:rsid w:val="00BE0DEA"/>
    <w:rPr>
      <w:b/>
      <w:bCs/>
      <w:smallCaps/>
      <w:color w:val="0F4761" w:themeColor="accent1" w:themeShade="BF"/>
      <w:spacing w:val="5"/>
    </w:rPr>
  </w:style>
  <w:style w:type="character" w:styleId="Hypertextovodkaz">
    <w:name w:val="Hyperlink"/>
    <w:basedOn w:val="Standardnpsmoodstavce"/>
    <w:uiPriority w:val="99"/>
    <w:unhideWhenUsed/>
    <w:rsid w:val="00FD3EB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343</Words>
  <Characters>2030</Characters>
  <Application>Microsoft Office Word</Application>
  <DocSecurity>0</DocSecurity>
  <Lines>16</Lines>
  <Paragraphs>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Kuchař</dc:creator>
  <cp:keywords/>
  <dc:description/>
  <cp:lastModifiedBy>Martin Kuchař</cp:lastModifiedBy>
  <cp:revision>8</cp:revision>
  <dcterms:created xsi:type="dcterms:W3CDTF">2025-07-24T12:31:00Z</dcterms:created>
  <dcterms:modified xsi:type="dcterms:W3CDTF">2026-01-13T17:30:00Z</dcterms:modified>
</cp:coreProperties>
</file>