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404" w14:textId="34D18DA6" w:rsidR="00FA118D" w:rsidRDefault="00B66C79" w:rsidP="005B66C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75479"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="005B66C9" w:rsidRPr="005B66C9">
        <w:rPr>
          <w:b/>
          <w:bCs/>
          <w:sz w:val="44"/>
          <w:szCs w:val="44"/>
        </w:rPr>
        <w:t>15.</w:t>
      </w:r>
      <w:r w:rsidR="005B66C9">
        <w:rPr>
          <w:b/>
          <w:bCs/>
          <w:sz w:val="44"/>
          <w:szCs w:val="44"/>
        </w:rPr>
        <w:t xml:space="preserve"> </w:t>
      </w:r>
      <w:r w:rsidR="005B66C9" w:rsidRPr="005B66C9">
        <w:rPr>
          <w:b/>
          <w:bCs/>
          <w:sz w:val="44"/>
          <w:szCs w:val="44"/>
        </w:rPr>
        <w:t>Síťové vrstevnaté modely</w:t>
      </w:r>
    </w:p>
    <w:p w14:paraId="7A907264" w14:textId="77777777" w:rsidR="00B66C79" w:rsidRPr="00B66C79" w:rsidRDefault="00B66C79" w:rsidP="00B66C79">
      <w:pPr>
        <w:pStyle w:val="Odstavecseseznamem"/>
        <w:rPr>
          <w:b/>
          <w:bCs/>
          <w:sz w:val="24"/>
          <w:szCs w:val="24"/>
        </w:rPr>
      </w:pPr>
    </w:p>
    <w:p w14:paraId="5CD60F90" w14:textId="2D07BB42" w:rsidR="00B81DF2" w:rsidRDefault="00B81DF2" w:rsidP="00B81D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ISO/OSI</w:t>
      </w:r>
    </w:p>
    <w:p w14:paraId="4988BDDD" w14:textId="01CA356F" w:rsidR="009B5BF9" w:rsidRPr="009B5BF9" w:rsidRDefault="009B5BF9" w:rsidP="009B5BF9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Vznikl v roce 1984</w:t>
      </w:r>
    </w:p>
    <w:p w14:paraId="3EE5C09F" w14:textId="0231BF69" w:rsidR="009B5BF9" w:rsidRPr="009B5BF9" w:rsidRDefault="009B5BF9" w:rsidP="009B5BF9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B5BF9">
        <w:rPr>
          <w:rStyle w:val="normaltextrun"/>
          <w:rFonts w:ascii="Calibri" w:eastAsiaTheme="majorEastAsia" w:hAnsi="Calibri" w:cs="Calibri"/>
        </w:rPr>
        <w:t>Znázorňuje komunikaci mezi dvěma zařízeními</w:t>
      </w:r>
      <w:r w:rsidRPr="009B5BF9">
        <w:rPr>
          <w:rStyle w:val="eop"/>
          <w:rFonts w:ascii="Calibri" w:eastAsiaTheme="majorEastAsia" w:hAnsi="Calibri" w:cs="Calibri"/>
        </w:rPr>
        <w:t> </w:t>
      </w:r>
    </w:p>
    <w:p w14:paraId="0F1B613E" w14:textId="77777777" w:rsidR="009B5BF9" w:rsidRPr="009B5BF9" w:rsidRDefault="009B5BF9" w:rsidP="009B5BF9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B5BF9">
        <w:rPr>
          <w:rStyle w:val="normaltextrun"/>
          <w:rFonts w:ascii="Calibri" w:eastAsiaTheme="majorEastAsia" w:hAnsi="Calibri" w:cs="Calibri"/>
        </w:rPr>
        <w:t>Jedná se o vrstevnatý model, kde každá vrstva má svůj účel a funkci</w:t>
      </w:r>
      <w:r w:rsidRPr="009B5BF9">
        <w:rPr>
          <w:rStyle w:val="eop"/>
          <w:rFonts w:ascii="Calibri" w:eastAsiaTheme="majorEastAsia" w:hAnsi="Calibri" w:cs="Calibri"/>
        </w:rPr>
        <w:t> </w:t>
      </w:r>
    </w:p>
    <w:p w14:paraId="286E33F5" w14:textId="4468C3F1" w:rsidR="009B5BF9" w:rsidRPr="009B5BF9" w:rsidRDefault="009B5BF9" w:rsidP="009B5BF9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B5BF9">
        <w:rPr>
          <w:rStyle w:val="normaltextrun"/>
          <w:rFonts w:ascii="Calibri" w:eastAsiaTheme="majorEastAsia" w:hAnsi="Calibri" w:cs="Calibri"/>
        </w:rPr>
        <w:t>Model musí proběhnout dvakrát – na každém z komunikujících zařízení jednou, jednou shora dolů, potom naopak</w:t>
      </w:r>
      <w:r w:rsidRPr="009B5BF9">
        <w:rPr>
          <w:rStyle w:val="eop"/>
          <w:rFonts w:ascii="Calibri" w:eastAsiaTheme="majorEastAsia" w:hAnsi="Calibri" w:cs="Calibri"/>
        </w:rPr>
        <w:t> </w:t>
      </w:r>
    </w:p>
    <w:p w14:paraId="595F12A3" w14:textId="3B0DC2C2" w:rsidR="009B5BF9" w:rsidRPr="009B5BF9" w:rsidRDefault="009B5BF9" w:rsidP="009B5BF9">
      <w:pPr>
        <w:pStyle w:val="Odstavecseseznamem"/>
        <w:numPr>
          <w:ilvl w:val="0"/>
          <w:numId w:val="2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Jedná se jen o teoretický model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3238"/>
        <w:gridCol w:w="1932"/>
        <w:gridCol w:w="1094"/>
        <w:gridCol w:w="2816"/>
      </w:tblGrid>
      <w:tr w:rsidR="00B81DF2" w:rsidRPr="00B81DF2" w14:paraId="0C605DB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0E3E6D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VRSTVA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7D9F08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ÚČEL VRSTVY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D4AE207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ZAŘÍZENÍ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CE0494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CO ZDE VZNIKÁ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927A09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POZNÁMKA </w:t>
            </w:r>
          </w:p>
        </w:tc>
      </w:tr>
      <w:tr w:rsidR="00B81DF2" w:rsidRPr="00B81DF2" w14:paraId="604FF6B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F758DE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Aplikační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19295F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Elektronická pošta, DNS, FTP apod.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54EA7E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------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B4BA77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Nic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624724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81DF2" w:rsidRPr="00B81DF2" w14:paraId="755618D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B96F26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Prezentační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E9F160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Příprava pro aplikační vrstvu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DDD15C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------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B575F7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------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7B3968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81DF2" w:rsidRPr="00B81DF2" w14:paraId="22F0C75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046DBE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Relační 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F2BFF4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Příprava pro aplikační vrstvu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BADABF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------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D669978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------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1A6065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81DF2" w:rsidRPr="00B81DF2" w14:paraId="2B3EA5D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1BA3AE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Transportní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630C98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Příprava na přenos (segmentace), volím způsob komunikace (TCP nebo UDP), práce s porty, jednoznačná identifikace aplikace/služby, šifrování dat (SSL a TLS), navazování spojení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E720E0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------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E4FC4D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Segment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B00863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Komunikace s okolními vrstvami </w:t>
            </w:r>
          </w:p>
        </w:tc>
      </w:tr>
      <w:tr w:rsidR="00B81DF2" w:rsidRPr="00B81DF2" w14:paraId="3F421E0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6C137A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Síťová 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33ECE9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Adresace (IP adresy), směrování paketů, segmentace sítě pomocí VLAN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148C53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L3 switch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581249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Pakety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C254F5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Komunikace s okolními vrstvami </w:t>
            </w:r>
          </w:p>
        </w:tc>
      </w:tr>
      <w:tr w:rsidR="00B81DF2" w:rsidRPr="00B81DF2" w14:paraId="2166E45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88043B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Linková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174306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Tvorba rámce z bitů, řeší kolize, pracuje s MAC adresami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72ECC3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L2 switch, </w:t>
            </w:r>
            <w:proofErr w:type="spellStart"/>
            <w:r w:rsidRPr="00B81DF2">
              <w:rPr>
                <w:b/>
                <w:bCs/>
                <w:sz w:val="24"/>
                <w:szCs w:val="24"/>
              </w:rPr>
              <w:t>bridge</w:t>
            </w:r>
            <w:proofErr w:type="spellEnd"/>
            <w:r w:rsidRPr="00B81DF2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F1B56D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Rámec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0CA0677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Je spolehlivá, komunikace s okolními vrstvami </w:t>
            </w:r>
          </w:p>
        </w:tc>
      </w:tr>
      <w:tr w:rsidR="00B81DF2" w:rsidRPr="00B81DF2" w14:paraId="260D91A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52A0AC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Fyzická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EA8967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Tvorba bitů, konverze bitů na signál, přenos signálu po přenosové cestě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A600A0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Pasivní (</w:t>
            </w:r>
            <w:proofErr w:type="spellStart"/>
            <w:r w:rsidRPr="00B81DF2">
              <w:rPr>
                <w:b/>
                <w:bCs/>
                <w:sz w:val="24"/>
                <w:szCs w:val="24"/>
              </w:rPr>
              <w:t>koax</w:t>
            </w:r>
            <w:proofErr w:type="spellEnd"/>
            <w:r w:rsidRPr="00B81DF2">
              <w:rPr>
                <w:b/>
                <w:bCs/>
                <w:sz w:val="24"/>
                <w:szCs w:val="24"/>
              </w:rPr>
              <w:t>. kabel, kroucená dvoulinka – TP)  </w:t>
            </w:r>
          </w:p>
          <w:p w14:paraId="2672BA31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Aktivní (síťová karta – NIC, </w:t>
            </w:r>
            <w:proofErr w:type="spellStart"/>
            <w:r w:rsidRPr="00B81DF2">
              <w:rPr>
                <w:b/>
                <w:bCs/>
                <w:sz w:val="24"/>
                <w:szCs w:val="24"/>
              </w:rPr>
              <w:t>repeater</w:t>
            </w:r>
            <w:proofErr w:type="spellEnd"/>
            <w:r w:rsidRPr="00B81DF2">
              <w:rPr>
                <w:b/>
                <w:bCs/>
                <w:sz w:val="24"/>
                <w:szCs w:val="24"/>
              </w:rPr>
              <w:t>, převodník, hub)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5DA8E5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Bity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250A6C" w14:textId="77777777" w:rsidR="00B81DF2" w:rsidRPr="00B81DF2" w:rsidRDefault="00B81DF2" w:rsidP="00B81DF2">
            <w:pPr>
              <w:jc w:val="center"/>
              <w:rPr>
                <w:b/>
                <w:bCs/>
                <w:sz w:val="24"/>
                <w:szCs w:val="24"/>
              </w:rPr>
            </w:pPr>
            <w:r w:rsidRPr="00B81DF2">
              <w:rPr>
                <w:b/>
                <w:bCs/>
                <w:sz w:val="24"/>
                <w:szCs w:val="24"/>
              </w:rPr>
              <w:t> </w:t>
            </w:r>
          </w:p>
        </w:tc>
      </w:tr>
    </w:tbl>
    <w:p w14:paraId="719A556A" w14:textId="77777777" w:rsidR="00B81DF2" w:rsidRPr="00B81DF2" w:rsidRDefault="00B81DF2" w:rsidP="00B81DF2">
      <w:pPr>
        <w:jc w:val="center"/>
        <w:rPr>
          <w:b/>
          <w:bCs/>
          <w:sz w:val="24"/>
          <w:szCs w:val="24"/>
        </w:rPr>
      </w:pPr>
      <w:r w:rsidRPr="00B81DF2">
        <w:rPr>
          <w:b/>
          <w:bCs/>
          <w:sz w:val="24"/>
          <w:szCs w:val="24"/>
        </w:rPr>
        <w:t> </w:t>
      </w:r>
    </w:p>
    <w:p w14:paraId="0D61309D" w14:textId="77777777" w:rsidR="009B5BF9" w:rsidRDefault="009B5BF9" w:rsidP="00B81DF2">
      <w:pPr>
        <w:jc w:val="center"/>
        <w:rPr>
          <w:b/>
          <w:bCs/>
          <w:sz w:val="24"/>
          <w:szCs w:val="24"/>
        </w:rPr>
      </w:pPr>
    </w:p>
    <w:p w14:paraId="7CD7D5C7" w14:textId="4570A470" w:rsidR="00B81DF2" w:rsidRPr="0075757A" w:rsidRDefault="00B81DF2" w:rsidP="00B81D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TCP/IP</w:t>
      </w:r>
    </w:p>
    <w:p w14:paraId="7F3137B0" w14:textId="77777777" w:rsidR="00B81DF2" w:rsidRDefault="00B81DF2" w:rsidP="00B81DF2">
      <w:pPr>
        <w:pStyle w:val="Odstavecseseznamem"/>
        <w:numPr>
          <w:ilvl w:val="0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J</w:t>
      </w:r>
      <w:r>
        <w:rPr>
          <w:sz w:val="24"/>
          <w:szCs w:val="24"/>
        </w:rPr>
        <w:t>e</w:t>
      </w:r>
      <w:r w:rsidRPr="0075757A">
        <w:rPr>
          <w:sz w:val="24"/>
          <w:szCs w:val="24"/>
        </w:rPr>
        <w:t xml:space="preserve"> velmi podobný modelu ISO/OSI, jen některé vrstvy byly spojeny dohromady </w:t>
      </w:r>
    </w:p>
    <w:p w14:paraId="2F29CDAD" w14:textId="71C426CF" w:rsidR="00B57F90" w:rsidRPr="0075757A" w:rsidRDefault="00B57F90" w:rsidP="00B81DF2">
      <w:pPr>
        <w:pStyle w:val="Odstavecseseznamem"/>
        <w:numPr>
          <w:ilvl w:val="0"/>
          <w:numId w:val="23"/>
        </w:numPr>
        <w:rPr>
          <w:sz w:val="24"/>
          <w:szCs w:val="24"/>
        </w:rPr>
      </w:pPr>
      <w:r w:rsidRPr="000732C8">
        <w:rPr>
          <w:sz w:val="24"/>
          <w:szCs w:val="24"/>
        </w:rPr>
        <w:t>Zatímco ISO/OSI je pouze teoretické, TCP/IP je ryze praktický model, na každé ze čtyř vrstev pracují nějaké protokoly </w:t>
      </w:r>
    </w:p>
    <w:p w14:paraId="1E3259A5" w14:textId="77777777" w:rsidR="00B81DF2" w:rsidRPr="0075757A" w:rsidRDefault="00B81DF2" w:rsidP="00B81DF2">
      <w:pPr>
        <w:pStyle w:val="Odstavecseseznamem"/>
        <w:numPr>
          <w:ilvl w:val="0"/>
          <w:numId w:val="23"/>
        </w:numPr>
        <w:rPr>
          <w:b/>
          <w:bCs/>
          <w:sz w:val="24"/>
          <w:szCs w:val="24"/>
        </w:rPr>
      </w:pPr>
      <w:r w:rsidRPr="0075757A">
        <w:rPr>
          <w:b/>
          <w:bCs/>
          <w:sz w:val="24"/>
          <w:szCs w:val="24"/>
        </w:rPr>
        <w:t>Skládá se ze 4 vrstev: </w:t>
      </w:r>
    </w:p>
    <w:p w14:paraId="0CA5C86A" w14:textId="77777777" w:rsidR="00B81DF2" w:rsidRPr="0075757A" w:rsidRDefault="00B81DF2" w:rsidP="00B81DF2">
      <w:pPr>
        <w:pStyle w:val="Odstavecseseznamem"/>
        <w:numPr>
          <w:ilvl w:val="1"/>
          <w:numId w:val="23"/>
        </w:numPr>
        <w:rPr>
          <w:b/>
          <w:bCs/>
          <w:sz w:val="24"/>
          <w:szCs w:val="24"/>
        </w:rPr>
      </w:pPr>
      <w:r w:rsidRPr="0075757A">
        <w:rPr>
          <w:b/>
          <w:bCs/>
          <w:sz w:val="24"/>
          <w:szCs w:val="24"/>
        </w:rPr>
        <w:t>Aplikační vrstva </w:t>
      </w:r>
    </w:p>
    <w:p w14:paraId="4F064A32" w14:textId="77777777" w:rsidR="00B81DF2" w:rsidRPr="0075757A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Sloučení relační, prezenční a aplikační vrstvy </w:t>
      </w:r>
    </w:p>
    <w:p w14:paraId="374F293F" w14:textId="7B408E04" w:rsidR="00B81DF2" w:rsidRPr="00B81DF2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Pracují zde aplikační protokoly IMAP, HTTP, FTP, POP3... </w:t>
      </w:r>
    </w:p>
    <w:p w14:paraId="5566055D" w14:textId="77777777" w:rsidR="00B81DF2" w:rsidRDefault="00B81DF2" w:rsidP="00B81DF2">
      <w:pPr>
        <w:pStyle w:val="Odstavecseseznamem"/>
        <w:ind w:left="1440"/>
        <w:rPr>
          <w:b/>
          <w:bCs/>
          <w:sz w:val="24"/>
          <w:szCs w:val="24"/>
        </w:rPr>
      </w:pPr>
    </w:p>
    <w:p w14:paraId="5F57AFE9" w14:textId="769536D8" w:rsidR="00B81DF2" w:rsidRPr="0075757A" w:rsidRDefault="00B81DF2" w:rsidP="00B81DF2">
      <w:pPr>
        <w:pStyle w:val="Odstavecseseznamem"/>
        <w:numPr>
          <w:ilvl w:val="1"/>
          <w:numId w:val="23"/>
        </w:numPr>
        <w:rPr>
          <w:b/>
          <w:bCs/>
          <w:sz w:val="24"/>
          <w:szCs w:val="24"/>
        </w:rPr>
      </w:pPr>
      <w:r w:rsidRPr="0075757A">
        <w:rPr>
          <w:b/>
          <w:bCs/>
          <w:sz w:val="24"/>
          <w:szCs w:val="24"/>
        </w:rPr>
        <w:t>Transportní vrstva </w:t>
      </w:r>
    </w:p>
    <w:p w14:paraId="42046293" w14:textId="77777777" w:rsidR="00B81DF2" w:rsidRPr="0075757A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Pracují zde protokoly TCP/IP </w:t>
      </w:r>
    </w:p>
    <w:p w14:paraId="3D466E94" w14:textId="77777777" w:rsidR="00B81DF2" w:rsidRPr="0075757A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Šifrovací protokoly SSL/TLS </w:t>
      </w:r>
    </w:p>
    <w:p w14:paraId="520D010D" w14:textId="77777777" w:rsidR="00B81DF2" w:rsidRPr="0075757A" w:rsidRDefault="00B81DF2" w:rsidP="00B81DF2">
      <w:pPr>
        <w:pStyle w:val="Odstavecseseznamem"/>
        <w:numPr>
          <w:ilvl w:val="1"/>
          <w:numId w:val="23"/>
        </w:numPr>
        <w:rPr>
          <w:b/>
          <w:bCs/>
          <w:sz w:val="24"/>
          <w:szCs w:val="24"/>
        </w:rPr>
      </w:pPr>
      <w:r w:rsidRPr="0075757A">
        <w:rPr>
          <w:b/>
          <w:bCs/>
          <w:sz w:val="24"/>
          <w:szCs w:val="24"/>
        </w:rPr>
        <w:t>Síťová vrstva </w:t>
      </w:r>
    </w:p>
    <w:p w14:paraId="57EE2F08" w14:textId="77777777" w:rsidR="00B81DF2" w:rsidRPr="0075757A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Pracuje zde protokol IP, ARP, ICMP </w:t>
      </w:r>
    </w:p>
    <w:p w14:paraId="678F218B" w14:textId="77777777" w:rsidR="00B81DF2" w:rsidRPr="0075757A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proofErr w:type="spellStart"/>
      <w:r w:rsidRPr="0075757A">
        <w:rPr>
          <w:sz w:val="24"/>
          <w:szCs w:val="24"/>
        </w:rPr>
        <w:t>Routovací</w:t>
      </w:r>
      <w:proofErr w:type="spellEnd"/>
      <w:r w:rsidRPr="0075757A">
        <w:rPr>
          <w:sz w:val="24"/>
          <w:szCs w:val="24"/>
        </w:rPr>
        <w:t> protokoly </w:t>
      </w:r>
    </w:p>
    <w:p w14:paraId="7906B0F4" w14:textId="77777777" w:rsidR="00B81DF2" w:rsidRPr="0075757A" w:rsidRDefault="00B81DF2" w:rsidP="00B81DF2">
      <w:pPr>
        <w:pStyle w:val="Odstavecseseznamem"/>
        <w:numPr>
          <w:ilvl w:val="1"/>
          <w:numId w:val="23"/>
        </w:numPr>
        <w:rPr>
          <w:b/>
          <w:bCs/>
          <w:sz w:val="24"/>
          <w:szCs w:val="24"/>
        </w:rPr>
      </w:pPr>
      <w:r w:rsidRPr="0075757A">
        <w:rPr>
          <w:b/>
          <w:bCs/>
          <w:sz w:val="24"/>
          <w:szCs w:val="24"/>
        </w:rPr>
        <w:t>Síťového rozhraní </w:t>
      </w:r>
    </w:p>
    <w:p w14:paraId="10BF6A38" w14:textId="77777777" w:rsidR="00B81DF2" w:rsidRPr="0075757A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Vznikla spojením fyzické a linkové vrstvy </w:t>
      </w:r>
    </w:p>
    <w:p w14:paraId="1A5A9746" w14:textId="77777777" w:rsidR="00B81DF2" w:rsidRDefault="00B81DF2" w:rsidP="00B81DF2">
      <w:pPr>
        <w:pStyle w:val="Odstavecseseznamem"/>
        <w:numPr>
          <w:ilvl w:val="2"/>
          <w:numId w:val="23"/>
        </w:numPr>
        <w:rPr>
          <w:sz w:val="24"/>
          <w:szCs w:val="24"/>
        </w:rPr>
      </w:pPr>
      <w:r w:rsidRPr="0075757A">
        <w:rPr>
          <w:sz w:val="24"/>
          <w:szCs w:val="24"/>
        </w:rPr>
        <w:t>Má na starosti typ připojení a rámce </w:t>
      </w:r>
    </w:p>
    <w:p w14:paraId="63D20B4F" w14:textId="3D1531F8" w:rsidR="00B81DF2" w:rsidRPr="00B81DF2" w:rsidRDefault="00BA0AE6" w:rsidP="00B81DF2">
      <w:pPr>
        <w:jc w:val="center"/>
        <w:rPr>
          <w:b/>
          <w:bCs/>
          <w:sz w:val="24"/>
          <w:szCs w:val="24"/>
        </w:rPr>
      </w:pPr>
      <w:r w:rsidRPr="000732C8">
        <w:rPr>
          <w:noProof/>
        </w:rPr>
        <w:drawing>
          <wp:anchor distT="0" distB="0" distL="114300" distR="114300" simplePos="0" relativeHeight="251659264" behindDoc="0" locked="0" layoutInCell="1" allowOverlap="1" wp14:anchorId="712AC3F8" wp14:editId="12803568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5090160" cy="2317115"/>
            <wp:effectExtent l="0" t="0" r="0" b="6985"/>
            <wp:wrapThrough wrapText="bothSides">
              <wp:wrapPolygon edited="0">
                <wp:start x="404" y="533"/>
                <wp:lineTo x="243" y="3196"/>
                <wp:lineTo x="323" y="21488"/>
                <wp:lineTo x="21099" y="21488"/>
                <wp:lineTo x="21018" y="1243"/>
                <wp:lineTo x="20937" y="533"/>
                <wp:lineTo x="404" y="533"/>
              </wp:wrapPolygon>
            </wp:wrapThrough>
            <wp:docPr id="2000210366" name="Obrázek 3" descr="TCP/IP &#10;ISO/OSI &#10;aplikační &#10;aplikační &#10;prezentační &#10;relační &#10;transportní &#10;transportní &#10;síťová &#10;síťová &#10;vrstva síťového &#10;linková &#10;rozhraní (fyzická) &#10;fyzická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CP/IP &#10;ISO/OSI &#10;aplikační &#10;aplikační &#10;prezentační &#10;relační &#10;transportní &#10;transportní &#10;síťová &#10;síťová &#10;vrstva síťového &#10;linková &#10;rozhraní (fyzická) &#10;fyzická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81DF2" w:rsidRPr="00B81DF2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AB56B" w14:textId="77777777" w:rsidR="00C37470" w:rsidRDefault="00C37470" w:rsidP="00DC51BA">
      <w:pPr>
        <w:spacing w:after="0" w:line="240" w:lineRule="auto"/>
      </w:pPr>
      <w:r>
        <w:separator/>
      </w:r>
    </w:p>
  </w:endnote>
  <w:endnote w:type="continuationSeparator" w:id="0">
    <w:p w14:paraId="28DF8ABE" w14:textId="77777777" w:rsidR="00C37470" w:rsidRDefault="00C37470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957EC" w14:textId="77777777" w:rsidR="00C37470" w:rsidRDefault="00C37470" w:rsidP="00DC51BA">
      <w:pPr>
        <w:spacing w:after="0" w:line="240" w:lineRule="auto"/>
      </w:pPr>
      <w:r>
        <w:separator/>
      </w:r>
    </w:p>
  </w:footnote>
  <w:footnote w:type="continuationSeparator" w:id="0">
    <w:p w14:paraId="76561FF8" w14:textId="77777777" w:rsidR="00C37470" w:rsidRDefault="00C37470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6AFA"/>
    <w:multiLevelType w:val="multilevel"/>
    <w:tmpl w:val="6AB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C7DBF"/>
    <w:multiLevelType w:val="hybridMultilevel"/>
    <w:tmpl w:val="C714E7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539EE"/>
    <w:multiLevelType w:val="multilevel"/>
    <w:tmpl w:val="231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11763F"/>
    <w:multiLevelType w:val="hybridMultilevel"/>
    <w:tmpl w:val="313C2C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B6066"/>
    <w:multiLevelType w:val="hybridMultilevel"/>
    <w:tmpl w:val="64CEA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D37E6"/>
    <w:multiLevelType w:val="multilevel"/>
    <w:tmpl w:val="554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8A3186"/>
    <w:multiLevelType w:val="multilevel"/>
    <w:tmpl w:val="23B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1C04AE"/>
    <w:multiLevelType w:val="multilevel"/>
    <w:tmpl w:val="932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4031D9"/>
    <w:multiLevelType w:val="hybridMultilevel"/>
    <w:tmpl w:val="3F0C08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A63DB"/>
    <w:multiLevelType w:val="multilevel"/>
    <w:tmpl w:val="45A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967DBA"/>
    <w:multiLevelType w:val="hybridMultilevel"/>
    <w:tmpl w:val="2B245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745F8"/>
    <w:multiLevelType w:val="multilevel"/>
    <w:tmpl w:val="0DD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124B0C"/>
    <w:multiLevelType w:val="multilevel"/>
    <w:tmpl w:val="C0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410070"/>
    <w:multiLevelType w:val="hybridMultilevel"/>
    <w:tmpl w:val="EEBEA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130C3"/>
    <w:multiLevelType w:val="multilevel"/>
    <w:tmpl w:val="B49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4C30FF"/>
    <w:multiLevelType w:val="multilevel"/>
    <w:tmpl w:val="B5F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247132"/>
    <w:multiLevelType w:val="multilevel"/>
    <w:tmpl w:val="CCE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90E39"/>
    <w:multiLevelType w:val="multilevel"/>
    <w:tmpl w:val="96FCD4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DA29E3"/>
    <w:multiLevelType w:val="hybridMultilevel"/>
    <w:tmpl w:val="538A51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9809">
    <w:abstractNumId w:val="3"/>
  </w:num>
  <w:num w:numId="2" w16cid:durableId="888610574">
    <w:abstractNumId w:val="6"/>
  </w:num>
  <w:num w:numId="3" w16cid:durableId="49810450">
    <w:abstractNumId w:val="12"/>
  </w:num>
  <w:num w:numId="4" w16cid:durableId="218058031">
    <w:abstractNumId w:val="19"/>
  </w:num>
  <w:num w:numId="5" w16cid:durableId="1460144535">
    <w:abstractNumId w:val="21"/>
  </w:num>
  <w:num w:numId="6" w16cid:durableId="871304571">
    <w:abstractNumId w:val="11"/>
  </w:num>
  <w:num w:numId="7" w16cid:durableId="1999573813">
    <w:abstractNumId w:val="23"/>
  </w:num>
  <w:num w:numId="8" w16cid:durableId="1175340302">
    <w:abstractNumId w:val="28"/>
  </w:num>
  <w:num w:numId="9" w16cid:durableId="1874489116">
    <w:abstractNumId w:val="25"/>
  </w:num>
  <w:num w:numId="10" w16cid:durableId="1463041620">
    <w:abstractNumId w:val="26"/>
  </w:num>
  <w:num w:numId="11" w16cid:durableId="2067142700">
    <w:abstractNumId w:val="0"/>
  </w:num>
  <w:num w:numId="12" w16cid:durableId="576943575">
    <w:abstractNumId w:val="29"/>
  </w:num>
  <w:num w:numId="13" w16cid:durableId="2103719526">
    <w:abstractNumId w:val="7"/>
  </w:num>
  <w:num w:numId="14" w16cid:durableId="1573081406">
    <w:abstractNumId w:val="5"/>
  </w:num>
  <w:num w:numId="15" w16cid:durableId="375200224">
    <w:abstractNumId w:val="17"/>
  </w:num>
  <w:num w:numId="16" w16cid:durableId="1346982988">
    <w:abstractNumId w:val="15"/>
  </w:num>
  <w:num w:numId="17" w16cid:durableId="1972711744">
    <w:abstractNumId w:val="2"/>
  </w:num>
  <w:num w:numId="18" w16cid:durableId="1687638402">
    <w:abstractNumId w:val="1"/>
  </w:num>
  <w:num w:numId="19" w16cid:durableId="1587031048">
    <w:abstractNumId w:val="16"/>
  </w:num>
  <w:num w:numId="20" w16cid:durableId="43409551">
    <w:abstractNumId w:val="24"/>
  </w:num>
  <w:num w:numId="21" w16cid:durableId="612593294">
    <w:abstractNumId w:val="9"/>
  </w:num>
  <w:num w:numId="22" w16cid:durableId="929003941">
    <w:abstractNumId w:val="4"/>
  </w:num>
  <w:num w:numId="23" w16cid:durableId="480922369">
    <w:abstractNumId w:val="13"/>
  </w:num>
  <w:num w:numId="24" w16cid:durableId="401830577">
    <w:abstractNumId w:val="8"/>
  </w:num>
  <w:num w:numId="25" w16cid:durableId="309018489">
    <w:abstractNumId w:val="14"/>
  </w:num>
  <w:num w:numId="26" w16cid:durableId="1756828147">
    <w:abstractNumId w:val="20"/>
  </w:num>
  <w:num w:numId="27" w16cid:durableId="643655577">
    <w:abstractNumId w:val="22"/>
  </w:num>
  <w:num w:numId="28" w16cid:durableId="1193297855">
    <w:abstractNumId w:val="10"/>
  </w:num>
  <w:num w:numId="29" w16cid:durableId="1389955737">
    <w:abstractNumId w:val="18"/>
  </w:num>
  <w:num w:numId="30" w16cid:durableId="14252961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277E1"/>
    <w:rsid w:val="00031301"/>
    <w:rsid w:val="000403B7"/>
    <w:rsid w:val="000602BB"/>
    <w:rsid w:val="000A56E8"/>
    <w:rsid w:val="000D2BF4"/>
    <w:rsid w:val="000D510A"/>
    <w:rsid w:val="00126483"/>
    <w:rsid w:val="001B6B86"/>
    <w:rsid w:val="00223391"/>
    <w:rsid w:val="00227C07"/>
    <w:rsid w:val="00240767"/>
    <w:rsid w:val="002A0145"/>
    <w:rsid w:val="002B2CD0"/>
    <w:rsid w:val="002C7AEB"/>
    <w:rsid w:val="0030550A"/>
    <w:rsid w:val="00327ADF"/>
    <w:rsid w:val="003C292C"/>
    <w:rsid w:val="00401891"/>
    <w:rsid w:val="004161AD"/>
    <w:rsid w:val="0046480E"/>
    <w:rsid w:val="004A3684"/>
    <w:rsid w:val="004D0A56"/>
    <w:rsid w:val="0052014B"/>
    <w:rsid w:val="00595FAE"/>
    <w:rsid w:val="005A056E"/>
    <w:rsid w:val="005A75C1"/>
    <w:rsid w:val="005B66C9"/>
    <w:rsid w:val="006069A1"/>
    <w:rsid w:val="006319B0"/>
    <w:rsid w:val="00683968"/>
    <w:rsid w:val="0075757A"/>
    <w:rsid w:val="007A71F6"/>
    <w:rsid w:val="007B116F"/>
    <w:rsid w:val="007D48D9"/>
    <w:rsid w:val="00823D4F"/>
    <w:rsid w:val="00824FB2"/>
    <w:rsid w:val="008A377F"/>
    <w:rsid w:val="009002D3"/>
    <w:rsid w:val="009272B2"/>
    <w:rsid w:val="00952D39"/>
    <w:rsid w:val="00986733"/>
    <w:rsid w:val="0099415F"/>
    <w:rsid w:val="009A452C"/>
    <w:rsid w:val="009B5BF9"/>
    <w:rsid w:val="009E0AE2"/>
    <w:rsid w:val="00A03055"/>
    <w:rsid w:val="00A51C0B"/>
    <w:rsid w:val="00A622AC"/>
    <w:rsid w:val="00A77BA6"/>
    <w:rsid w:val="00A85ACB"/>
    <w:rsid w:val="00AA1692"/>
    <w:rsid w:val="00AA1E0C"/>
    <w:rsid w:val="00AB430E"/>
    <w:rsid w:val="00B57F90"/>
    <w:rsid w:val="00B66C79"/>
    <w:rsid w:val="00B81DF2"/>
    <w:rsid w:val="00B82374"/>
    <w:rsid w:val="00BA0AE6"/>
    <w:rsid w:val="00BC4831"/>
    <w:rsid w:val="00C37470"/>
    <w:rsid w:val="00CA2E0D"/>
    <w:rsid w:val="00CC7F8C"/>
    <w:rsid w:val="00CE690C"/>
    <w:rsid w:val="00D44E3B"/>
    <w:rsid w:val="00D7086B"/>
    <w:rsid w:val="00D74724"/>
    <w:rsid w:val="00D92A30"/>
    <w:rsid w:val="00D95BE2"/>
    <w:rsid w:val="00D97E12"/>
    <w:rsid w:val="00DB234B"/>
    <w:rsid w:val="00DC51BA"/>
    <w:rsid w:val="00DD1C2A"/>
    <w:rsid w:val="00DE10A5"/>
    <w:rsid w:val="00E34FB4"/>
    <w:rsid w:val="00E41CEF"/>
    <w:rsid w:val="00E75479"/>
    <w:rsid w:val="00EC66EF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ln"/>
    <w:rsid w:val="00EC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EC66EF"/>
  </w:style>
  <w:style w:type="character" w:customStyle="1" w:styleId="eop">
    <w:name w:val="eop"/>
    <w:basedOn w:val="Standardnpsmoodstavce"/>
    <w:rsid w:val="00EC66EF"/>
  </w:style>
  <w:style w:type="character" w:customStyle="1" w:styleId="spellingerror">
    <w:name w:val="spellingerror"/>
    <w:basedOn w:val="Standardnpsmoodstavce"/>
    <w:rsid w:val="00EC6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2026-02-10T21:32:00Z</dcterms:created>
  <dcterms:modified xsi:type="dcterms:W3CDTF">2026-02-10T21:52:00Z</dcterms:modified>
</cp:coreProperties>
</file>