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18D" w:rsidP="00F313B5" w:rsidRDefault="00F313B5" w14:paraId="4440D4E9" w14:textId="3D6191A0">
      <w:pPr>
        <w:jc w:val="center"/>
        <w:rPr>
          <w:b w:val="1"/>
          <w:bCs w:val="1"/>
          <w:sz w:val="44"/>
          <w:szCs w:val="44"/>
        </w:rPr>
      </w:pPr>
      <w:r w:rsidRPr="50834FE8" w:rsidR="54DB6DE7">
        <w:rPr>
          <w:b w:val="1"/>
          <w:bCs w:val="1"/>
          <w:sz w:val="44"/>
          <w:szCs w:val="44"/>
        </w:rPr>
        <w:t xml:space="preserve">PRG – </w:t>
      </w:r>
      <w:r w:rsidRPr="50834FE8" w:rsidR="033B6CC0">
        <w:rPr>
          <w:b w:val="1"/>
          <w:bCs w:val="1"/>
          <w:sz w:val="44"/>
          <w:szCs w:val="44"/>
        </w:rPr>
        <w:t>1</w:t>
      </w:r>
      <w:r w:rsidRPr="50834FE8" w:rsidR="5F301DC8">
        <w:rPr>
          <w:b w:val="1"/>
          <w:bCs w:val="1"/>
          <w:sz w:val="44"/>
          <w:szCs w:val="44"/>
        </w:rPr>
        <w:t xml:space="preserve">1. </w:t>
      </w:r>
      <w:r w:rsidRPr="50834FE8" w:rsidR="5F301DC8">
        <w:rPr>
          <w:b w:val="1"/>
          <w:bCs w:val="1"/>
          <w:sz w:val="44"/>
          <w:szCs w:val="44"/>
        </w:rPr>
        <w:t xml:space="preserve">Jazyk </w:t>
      </w:r>
      <w:r w:rsidRPr="50834FE8" w:rsidR="5C3ED19B">
        <w:rPr>
          <w:b w:val="1"/>
          <w:bCs w:val="1"/>
          <w:sz w:val="44"/>
          <w:szCs w:val="44"/>
        </w:rPr>
        <w:t>C# – základní</w:t>
      </w:r>
      <w:r w:rsidRPr="50834FE8" w:rsidR="5F301DC8">
        <w:rPr>
          <w:b w:val="1"/>
          <w:bCs w:val="1"/>
          <w:sz w:val="44"/>
          <w:szCs w:val="44"/>
        </w:rPr>
        <w:t xml:space="preserve"> struktury a principy, datové typy a proměnné</w:t>
      </w:r>
    </w:p>
    <w:p w:rsidR="00575027" w:rsidP="00C50F29" w:rsidRDefault="00575027" w14:paraId="325F9668" w14:textId="6C4A8E51">
      <w:pPr>
        <w:rPr>
          <w:b/>
          <w:bCs/>
          <w:sz w:val="24"/>
          <w:szCs w:val="24"/>
        </w:rPr>
      </w:pPr>
    </w:p>
    <w:p w:rsidR="00A209C5" w:rsidP="001F188F" w:rsidRDefault="004B3DDC" w14:paraId="0ADF89E4" w14:textId="0E45C23C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C# je vysokoúrovňový </w:t>
      </w:r>
      <w:r w:rsidRPr="006C56D5">
        <w:rPr>
          <w:b/>
          <w:bCs/>
          <w:sz w:val="24"/>
          <w:szCs w:val="24"/>
        </w:rPr>
        <w:t xml:space="preserve">objektově orientovaný </w:t>
      </w:r>
      <w:r>
        <w:rPr>
          <w:sz w:val="24"/>
          <w:szCs w:val="24"/>
        </w:rPr>
        <w:t>jazyk</w:t>
      </w:r>
    </w:p>
    <w:p w:rsidR="000F480A" w:rsidP="001F188F" w:rsidRDefault="000F480A" w14:paraId="63BCC5B1" w14:textId="5BF8F256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50834FE8" w:rsidR="070B452B">
        <w:rPr>
          <w:sz w:val="24"/>
          <w:szCs w:val="24"/>
        </w:rPr>
        <w:t xml:space="preserve">Je </w:t>
      </w:r>
      <w:r w:rsidRPr="50834FE8" w:rsidR="070B452B">
        <w:rPr>
          <w:b w:val="1"/>
          <w:bCs w:val="1"/>
          <w:sz w:val="24"/>
          <w:szCs w:val="24"/>
        </w:rPr>
        <w:t>case sensitive</w:t>
      </w:r>
    </w:p>
    <w:p w:rsidR="439A9C8F" w:rsidP="50834FE8" w:rsidRDefault="439A9C8F" w14:paraId="4F7F6D37" w14:textId="48BDC550">
      <w:pPr>
        <w:pStyle w:val="Odstavecseseznamem"/>
        <w:numPr>
          <w:ilvl w:val="0"/>
          <w:numId w:val="9"/>
        </w:numPr>
        <w:rPr>
          <w:b w:val="0"/>
          <w:bCs w:val="0"/>
          <w:sz w:val="24"/>
          <w:szCs w:val="24"/>
        </w:rPr>
      </w:pPr>
      <w:r w:rsidRPr="50834FE8" w:rsidR="439A9C8F">
        <w:rPr>
          <w:b w:val="0"/>
          <w:bCs w:val="0"/>
          <w:sz w:val="24"/>
          <w:szCs w:val="24"/>
        </w:rPr>
        <w:t xml:space="preserve">Je </w:t>
      </w:r>
      <w:r w:rsidRPr="50834FE8" w:rsidR="439A9C8F">
        <w:rPr>
          <w:b w:val="1"/>
          <w:bCs w:val="1"/>
          <w:sz w:val="24"/>
          <w:szCs w:val="24"/>
        </w:rPr>
        <w:t xml:space="preserve">moderní </w:t>
      </w:r>
      <w:r w:rsidRPr="50834FE8" w:rsidR="439A9C8F">
        <w:rPr>
          <w:b w:val="0"/>
          <w:bCs w:val="0"/>
          <w:sz w:val="24"/>
          <w:szCs w:val="24"/>
        </w:rPr>
        <w:t>(společnost na něm stále pracuje, rozšiřuje se, viz LI</w:t>
      </w:r>
      <w:r w:rsidRPr="50834FE8" w:rsidR="40FF18DC">
        <w:rPr>
          <w:b w:val="0"/>
          <w:bCs w:val="0"/>
          <w:sz w:val="24"/>
          <w:szCs w:val="24"/>
        </w:rPr>
        <w:t>N</w:t>
      </w:r>
      <w:r w:rsidRPr="50834FE8" w:rsidR="439A9C8F">
        <w:rPr>
          <w:b w:val="0"/>
          <w:bCs w:val="0"/>
          <w:sz w:val="24"/>
          <w:szCs w:val="24"/>
        </w:rPr>
        <w:t>Q)</w:t>
      </w:r>
    </w:p>
    <w:p w:rsidR="439A9C8F" w:rsidP="50834FE8" w:rsidRDefault="439A9C8F" w14:paraId="10E557EB" w14:textId="3566548D">
      <w:pPr>
        <w:pStyle w:val="Odstavecseseznamem"/>
        <w:numPr>
          <w:ilvl w:val="0"/>
          <w:numId w:val="9"/>
        </w:numPr>
        <w:rPr>
          <w:b w:val="0"/>
          <w:bCs w:val="0"/>
          <w:sz w:val="24"/>
          <w:szCs w:val="24"/>
        </w:rPr>
      </w:pPr>
      <w:r w:rsidRPr="50834FE8" w:rsidR="439A9C8F">
        <w:rPr>
          <w:b w:val="0"/>
          <w:bCs w:val="0"/>
          <w:sz w:val="24"/>
          <w:szCs w:val="24"/>
        </w:rPr>
        <w:t xml:space="preserve">Je </w:t>
      </w:r>
      <w:r w:rsidRPr="50834FE8" w:rsidR="439A9C8F">
        <w:rPr>
          <w:b w:val="1"/>
          <w:bCs w:val="1"/>
          <w:sz w:val="24"/>
          <w:szCs w:val="24"/>
        </w:rPr>
        <w:t>typově bezpečn</w:t>
      </w:r>
      <w:r w:rsidRPr="50834FE8" w:rsidR="439A9C8F">
        <w:rPr>
          <w:b w:val="1"/>
          <w:bCs w:val="1"/>
          <w:sz w:val="24"/>
          <w:szCs w:val="24"/>
        </w:rPr>
        <w:t>ý</w:t>
      </w:r>
      <w:r w:rsidRPr="50834FE8" w:rsidR="439A9C8F">
        <w:rPr>
          <w:b w:val="0"/>
          <w:bCs w:val="0"/>
          <w:sz w:val="24"/>
          <w:szCs w:val="24"/>
        </w:rPr>
        <w:t>, je tedy nutné deklarovat proměnné, konstanty</w:t>
      </w:r>
    </w:p>
    <w:p w:rsidR="004B3DDC" w:rsidP="004B3DDC" w:rsidRDefault="004B3DDC" w14:paraId="58829433" w14:textId="5A15FEA1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Vyvíjí jej společnost Microsoft od roku 2000</w:t>
      </w:r>
    </w:p>
    <w:p w:rsidRPr="006C56D5" w:rsidR="004B3DDC" w:rsidP="004B3DDC" w:rsidRDefault="004B3DDC" w14:paraId="6E6328B4" w14:textId="1DB38408">
      <w:pPr>
        <w:pStyle w:val="Odstavecseseznamem"/>
        <w:numPr>
          <w:ilvl w:val="0"/>
          <w:numId w:val="9"/>
        </w:numPr>
        <w:rPr>
          <w:b/>
          <w:bCs/>
          <w:sz w:val="24"/>
          <w:szCs w:val="24"/>
        </w:rPr>
      </w:pPr>
      <w:r w:rsidRPr="006C56D5">
        <w:rPr>
          <w:b/>
          <w:bCs/>
          <w:sz w:val="24"/>
          <w:szCs w:val="24"/>
        </w:rPr>
        <w:t>Vychází z C++ a Javy</w:t>
      </w:r>
    </w:p>
    <w:p w:rsidR="004B3DDC" w:rsidP="004B3DDC" w:rsidRDefault="004B3DDC" w14:paraId="0814B76F" w14:textId="3F63E400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Jedná se o </w:t>
      </w:r>
      <w:r w:rsidRPr="006C56D5">
        <w:rPr>
          <w:b/>
          <w:bCs/>
          <w:sz w:val="24"/>
          <w:szCs w:val="24"/>
        </w:rPr>
        <w:t>kompilovaný</w:t>
      </w:r>
      <w:r>
        <w:rPr>
          <w:sz w:val="24"/>
          <w:szCs w:val="24"/>
        </w:rPr>
        <w:t xml:space="preserve"> jazyk</w:t>
      </w:r>
    </w:p>
    <w:p w:rsidR="005B21DB" w:rsidP="005B21DB" w:rsidRDefault="005B21DB" w14:paraId="2852E845" w14:textId="2569153E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 w:rsidRPr="005B21DB">
        <w:rPr>
          <w:b/>
          <w:bCs/>
          <w:sz w:val="24"/>
          <w:szCs w:val="24"/>
        </w:rPr>
        <w:t>Kompilátor</w:t>
      </w:r>
      <w:r>
        <w:rPr>
          <w:sz w:val="24"/>
          <w:szCs w:val="24"/>
        </w:rPr>
        <w:t xml:space="preserve"> překládá kód do strojového jazyka</w:t>
      </w:r>
    </w:p>
    <w:p w:rsidR="005B21DB" w:rsidP="005B21DB" w:rsidRDefault="005B21DB" w14:paraId="597D9E18" w14:textId="0FEF4581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Před používáním kompilátorů bylo nutné psát kód v binárním kódu</w:t>
      </w:r>
    </w:p>
    <w:p w:rsidR="005B21DB" w:rsidP="005B21DB" w:rsidRDefault="005B21DB" w14:paraId="5B1F8BC0" w14:textId="06E78A52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Překládá kód tak, jak je to nejlepší pro procesor</w:t>
      </w:r>
    </w:p>
    <w:p w:rsidR="004B3DDC" w:rsidP="004B3DDC" w:rsidRDefault="004B3DDC" w14:paraId="556DB660" w14:textId="0524ED3F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Je využíván společně s .NET, to rozšiřuje možnosti implementace</w:t>
      </w:r>
    </w:p>
    <w:p w:rsidRPr="000F480A" w:rsidR="004B3DDC" w:rsidP="000F480A" w:rsidRDefault="004B3DDC" w14:paraId="35C3C469" w14:textId="724F865D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Neexistuje zde vícenásobná dědičnost, každá třída může dědit jen od jedné třídy</w:t>
      </w:r>
    </w:p>
    <w:p w:rsidRPr="000F480A" w:rsidR="000F480A" w:rsidP="000F480A" w:rsidRDefault="000F480A" w14:paraId="404BCD23" w14:textId="63FEA20C">
      <w:pPr>
        <w:pStyle w:val="Odstavecseseznamem"/>
        <w:numPr>
          <w:ilvl w:val="0"/>
          <w:numId w:val="9"/>
        </w:numPr>
        <w:rPr>
          <w:b/>
          <w:bCs/>
          <w:sz w:val="24"/>
          <w:szCs w:val="24"/>
        </w:rPr>
      </w:pPr>
      <w:r w:rsidRPr="000F480A">
        <w:rPr>
          <w:b/>
          <w:bCs/>
          <w:sz w:val="24"/>
          <w:szCs w:val="24"/>
        </w:rPr>
        <w:t>Proměnná:</w:t>
      </w:r>
    </w:p>
    <w:p w:rsidR="000F480A" w:rsidP="000F480A" w:rsidRDefault="000F480A" w14:paraId="61BD900A" w14:textId="16EAB0B4">
      <w:pPr>
        <w:pStyle w:val="Odstavecseseznamem"/>
        <w:numPr>
          <w:ilvl w:val="1"/>
          <w:numId w:val="9"/>
        </w:numPr>
        <w:rPr>
          <w:b/>
          <w:bCs/>
          <w:sz w:val="24"/>
          <w:szCs w:val="24"/>
        </w:rPr>
      </w:pPr>
      <w:r w:rsidRPr="000F480A">
        <w:rPr>
          <w:b/>
          <w:bCs/>
          <w:sz w:val="24"/>
          <w:szCs w:val="24"/>
        </w:rPr>
        <w:t>„Kufr na hodnoty“</w:t>
      </w:r>
    </w:p>
    <w:p w:rsidR="000F480A" w:rsidP="000F480A" w:rsidRDefault="000F480A" w14:paraId="2073A406" w14:textId="291DDFC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Definována názvem a datovým typem (nelze mít v jednom programu proměnnou se stejným jménem, ač jiného datového typu)</w:t>
      </w:r>
    </w:p>
    <w:p w:rsidR="000F480A" w:rsidP="000F480A" w:rsidRDefault="0075020C" w14:paraId="748228B5" w14:textId="4FA0688F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 w:rsidRPr="50834FE8" w:rsidR="606E2684">
        <w:rPr>
          <w:sz w:val="24"/>
          <w:szCs w:val="24"/>
        </w:rPr>
        <w:t>K</w:t>
      </w:r>
      <w:r w:rsidRPr="50834FE8" w:rsidR="070B452B">
        <w:rPr>
          <w:sz w:val="24"/>
          <w:szCs w:val="24"/>
        </w:rPr>
        <w:t>onstant</w:t>
      </w:r>
      <w:r w:rsidRPr="50834FE8" w:rsidR="606E2684">
        <w:rPr>
          <w:sz w:val="24"/>
          <w:szCs w:val="24"/>
        </w:rPr>
        <w:t xml:space="preserve">a – proměnná, kterou po </w:t>
      </w:r>
      <w:r w:rsidRPr="50834FE8" w:rsidR="74787D58">
        <w:rPr>
          <w:sz w:val="24"/>
          <w:szCs w:val="24"/>
        </w:rPr>
        <w:t xml:space="preserve">naplnění </w:t>
      </w:r>
      <w:r w:rsidRPr="50834FE8" w:rsidR="606E2684">
        <w:rPr>
          <w:sz w:val="24"/>
          <w:szCs w:val="24"/>
        </w:rPr>
        <w:t>už nelze měnit</w:t>
      </w:r>
      <w:r w:rsidRPr="50834FE8" w:rsidR="070B452B">
        <w:rPr>
          <w:sz w:val="24"/>
          <w:szCs w:val="24"/>
        </w:rPr>
        <w:t xml:space="preserve"> (</w:t>
      </w:r>
      <w:r w:rsidRPr="50834FE8" w:rsidR="070B452B">
        <w:rPr>
          <w:i w:val="1"/>
          <w:iCs w:val="1"/>
          <w:color w:val="EE0000"/>
          <w:sz w:val="24"/>
          <w:szCs w:val="24"/>
        </w:rPr>
        <w:t>const</w:t>
      </w:r>
      <w:r w:rsidRPr="50834FE8" w:rsidR="070B452B">
        <w:rPr>
          <w:i w:val="1"/>
          <w:iCs w:val="1"/>
          <w:color w:val="EE0000"/>
          <w:sz w:val="24"/>
          <w:szCs w:val="24"/>
        </w:rPr>
        <w:t xml:space="preserve"> </w:t>
      </w:r>
      <w:r w:rsidRPr="50834FE8" w:rsidR="070B452B">
        <w:rPr>
          <w:i w:val="1"/>
          <w:iCs w:val="1"/>
          <w:color w:val="EE0000"/>
          <w:sz w:val="24"/>
          <w:szCs w:val="24"/>
        </w:rPr>
        <w:t>int</w:t>
      </w:r>
      <w:r w:rsidRPr="50834FE8" w:rsidR="070B452B">
        <w:rPr>
          <w:i w:val="1"/>
          <w:iCs w:val="1"/>
          <w:color w:val="EE0000"/>
          <w:sz w:val="24"/>
          <w:szCs w:val="24"/>
        </w:rPr>
        <w:t xml:space="preserve"> číslo = 67;</w:t>
      </w:r>
      <w:r w:rsidRPr="50834FE8" w:rsidR="070B452B">
        <w:rPr>
          <w:sz w:val="24"/>
          <w:szCs w:val="24"/>
        </w:rPr>
        <w:t>)</w:t>
      </w:r>
    </w:p>
    <w:p w:rsidRPr="000F480A" w:rsidR="000F480A" w:rsidP="000F480A" w:rsidRDefault="000F480A" w14:paraId="093499FA" w14:textId="1A49474C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Mohou mít omezený přístup (public, private)</w:t>
      </w:r>
    </w:p>
    <w:p w:rsidRPr="006C56D5" w:rsidR="004B3DDC" w:rsidP="004B3DDC" w:rsidRDefault="004B3DDC" w14:paraId="5C1E82D3" w14:textId="473EC2F2">
      <w:pPr>
        <w:pStyle w:val="Odstavecseseznamem"/>
        <w:numPr>
          <w:ilvl w:val="0"/>
          <w:numId w:val="9"/>
        </w:numPr>
        <w:rPr>
          <w:b/>
          <w:bCs/>
          <w:sz w:val="24"/>
          <w:szCs w:val="24"/>
        </w:rPr>
      </w:pPr>
      <w:r w:rsidRPr="00DD320C">
        <w:rPr>
          <w:b/>
          <w:bCs/>
          <w:sz w:val="24"/>
          <w:szCs w:val="24"/>
        </w:rPr>
        <w:t>Struktura</w:t>
      </w:r>
      <w:r>
        <w:rPr>
          <w:sz w:val="24"/>
          <w:szCs w:val="24"/>
        </w:rPr>
        <w:t>:</w:t>
      </w:r>
    </w:p>
    <w:p w:rsidRPr="006C56D5" w:rsidR="004B3DDC" w:rsidP="004B3DDC" w:rsidRDefault="004B3DDC" w14:paraId="4C30FD5E" w14:textId="1D28CA34">
      <w:pPr>
        <w:pStyle w:val="Odstavecseseznamem"/>
        <w:numPr>
          <w:ilvl w:val="1"/>
          <w:numId w:val="9"/>
        </w:numPr>
        <w:rPr>
          <w:b/>
          <w:bCs/>
          <w:sz w:val="24"/>
          <w:szCs w:val="24"/>
        </w:rPr>
      </w:pPr>
      <w:r w:rsidRPr="006C56D5">
        <w:rPr>
          <w:b/>
          <w:bCs/>
          <w:sz w:val="24"/>
          <w:szCs w:val="24"/>
        </w:rPr>
        <w:t>Namespace</w:t>
      </w:r>
    </w:p>
    <w:p w:rsidR="004B3DDC" w:rsidP="004B3DDC" w:rsidRDefault="004B3DDC" w14:paraId="369F8E58" w14:textId="5FA1E161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Celý projekt, obsahující všechny třídy v projektu</w:t>
      </w:r>
    </w:p>
    <w:p w:rsidR="004B3DDC" w:rsidP="004B3DDC" w:rsidRDefault="004B3DDC" w14:paraId="3AE450FC" w14:textId="654E79D7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Zaručuje integritu a kontroluje, zda se dvě třídy v projektu nejmenují stejně</w:t>
      </w:r>
    </w:p>
    <w:p w:rsidRPr="006C56D5" w:rsidR="004B3DDC" w:rsidP="004B3DDC" w:rsidRDefault="004B3DDC" w14:paraId="6E4180FB" w14:textId="2E96D125">
      <w:pPr>
        <w:pStyle w:val="Odstavecseseznamem"/>
        <w:numPr>
          <w:ilvl w:val="1"/>
          <w:numId w:val="9"/>
        </w:numPr>
        <w:rPr>
          <w:b/>
          <w:bCs/>
          <w:sz w:val="24"/>
          <w:szCs w:val="24"/>
        </w:rPr>
      </w:pPr>
      <w:r w:rsidRPr="006C56D5">
        <w:rPr>
          <w:b/>
          <w:bCs/>
          <w:sz w:val="24"/>
          <w:szCs w:val="24"/>
        </w:rPr>
        <w:t>Třída</w:t>
      </w:r>
    </w:p>
    <w:p w:rsidR="004B3DDC" w:rsidP="004B3DDC" w:rsidRDefault="006C56D5" w14:paraId="0644F3CD" w14:textId="4E36A7E5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 w:rsidRPr="006C56D5">
        <w:rPr>
          <w:b/>
          <w:bCs/>
          <w:sz w:val="24"/>
          <w:szCs w:val="24"/>
        </w:rPr>
        <w:t>Základní blok kódu</w:t>
      </w:r>
    </w:p>
    <w:p w:rsidR="006C56D5" w:rsidP="004B3DDC" w:rsidRDefault="006C56D5" w14:paraId="58A9ACDA" w14:textId="04DE7BD5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 w:rsidRPr="006C56D5">
        <w:rPr>
          <w:sz w:val="24"/>
          <w:szCs w:val="24"/>
        </w:rPr>
        <w:t>Šablona pro následné objekty dané třídy (instance)</w:t>
      </w:r>
    </w:p>
    <w:p w:rsidR="006C56D5" w:rsidP="004B3DDC" w:rsidRDefault="006C56D5" w14:paraId="6FB96E40" w14:textId="6FCD6C5E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Obsahuje metody, konstruktory, atributy…</w:t>
      </w:r>
    </w:p>
    <w:p w:rsidRPr="006C56D5" w:rsidR="006C56D5" w:rsidP="006C56D5" w:rsidRDefault="006C56D5" w14:paraId="7DBF7DED" w14:textId="2BFF227D">
      <w:pPr>
        <w:pStyle w:val="Odstavecseseznamem"/>
        <w:numPr>
          <w:ilvl w:val="1"/>
          <w:numId w:val="9"/>
        </w:numPr>
        <w:rPr>
          <w:b/>
          <w:bCs/>
          <w:sz w:val="24"/>
          <w:szCs w:val="24"/>
        </w:rPr>
      </w:pPr>
      <w:r w:rsidRPr="006C56D5">
        <w:rPr>
          <w:b/>
          <w:bCs/>
          <w:sz w:val="24"/>
          <w:szCs w:val="24"/>
        </w:rPr>
        <w:t>Metoda</w:t>
      </w:r>
    </w:p>
    <w:p w:rsidRPr="006C56D5" w:rsidR="006C56D5" w:rsidP="006C56D5" w:rsidRDefault="006C56D5" w14:paraId="69C32B4F" w14:textId="606DA49C">
      <w:pPr>
        <w:pStyle w:val="Odstavecseseznamem"/>
        <w:numPr>
          <w:ilvl w:val="2"/>
          <w:numId w:val="9"/>
        </w:numPr>
        <w:rPr>
          <w:b/>
          <w:bCs/>
          <w:sz w:val="24"/>
          <w:szCs w:val="24"/>
        </w:rPr>
      </w:pPr>
      <w:r w:rsidRPr="006C56D5">
        <w:rPr>
          <w:b/>
          <w:bCs/>
          <w:sz w:val="24"/>
          <w:szCs w:val="24"/>
        </w:rPr>
        <w:t>Main metoda</w:t>
      </w:r>
    </w:p>
    <w:p w:rsidR="006C56D5" w:rsidP="006C56D5" w:rsidRDefault="006C56D5" w14:paraId="5C03C9C7" w14:textId="5DB4F6BE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Zvláštní typ metody, unikátní v celém projektu</w:t>
      </w:r>
    </w:p>
    <w:p w:rsidR="006C56D5" w:rsidP="006C56D5" w:rsidRDefault="006C56D5" w14:paraId="550F5D6D" w14:textId="199DB8C1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Zajišťuje spuštění programu</w:t>
      </w:r>
    </w:p>
    <w:p w:rsidRPr="006C56D5" w:rsidR="006C56D5" w:rsidP="006C56D5" w:rsidRDefault="006C56D5" w14:paraId="498636D3" w14:textId="1DF0D711">
      <w:pPr>
        <w:pStyle w:val="Odstavecseseznamem"/>
        <w:numPr>
          <w:ilvl w:val="2"/>
          <w:numId w:val="9"/>
        </w:numPr>
        <w:rPr>
          <w:b/>
          <w:bCs/>
          <w:sz w:val="24"/>
          <w:szCs w:val="24"/>
        </w:rPr>
      </w:pPr>
      <w:r w:rsidRPr="006C56D5">
        <w:rPr>
          <w:b/>
          <w:bCs/>
          <w:sz w:val="24"/>
          <w:szCs w:val="24"/>
        </w:rPr>
        <w:t>Funkce</w:t>
      </w:r>
      <w:r>
        <w:rPr>
          <w:b/>
          <w:bCs/>
          <w:sz w:val="24"/>
          <w:szCs w:val="24"/>
        </w:rPr>
        <w:t>/</w:t>
      </w:r>
      <w:r w:rsidRPr="006C56D5">
        <w:rPr>
          <w:b/>
          <w:bCs/>
          <w:sz w:val="24"/>
          <w:szCs w:val="24"/>
        </w:rPr>
        <w:t xml:space="preserve">Procedury </w:t>
      </w:r>
      <w:r w:rsidRPr="006C56D5">
        <w:rPr>
          <w:sz w:val="24"/>
          <w:szCs w:val="24"/>
        </w:rPr>
        <w:t>(více viz otázka č. 15)</w:t>
      </w:r>
    </w:p>
    <w:p w:rsidR="006C56D5" w:rsidP="006C56D5" w:rsidRDefault="00DD320C" w14:paraId="7B1A3C3F" w14:textId="67DFDFC7">
      <w:pPr>
        <w:pStyle w:val="Odstavecseseznamem"/>
        <w:numPr>
          <w:ilvl w:val="0"/>
          <w:numId w:val="9"/>
        </w:numPr>
        <w:rPr>
          <w:b/>
          <w:bCs/>
          <w:sz w:val="24"/>
          <w:szCs w:val="24"/>
        </w:rPr>
      </w:pPr>
      <w:r w:rsidRPr="00DD320C">
        <w:rPr>
          <w:b/>
          <w:bCs/>
          <w:sz w:val="24"/>
          <w:szCs w:val="24"/>
        </w:rPr>
        <w:t>Datové typy:</w:t>
      </w:r>
    </w:p>
    <w:p w:rsidRPr="00DD320C" w:rsidR="005B21DB" w:rsidP="005B21DB" w:rsidRDefault="005B21DB" w14:paraId="23209E60" w14:textId="3FB0934A">
      <w:pPr>
        <w:pStyle w:val="Odstavecseseznamem"/>
        <w:numPr>
          <w:ilvl w:val="1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Ordinální </w:t>
      </w:r>
      <w:r>
        <w:rPr>
          <w:sz w:val="24"/>
          <w:szCs w:val="24"/>
        </w:rPr>
        <w:t>(lineárně uspořádaná množina prvků s přesně určeným následníkem i předchůdcem):</w:t>
      </w:r>
    </w:p>
    <w:p w:rsidR="005B21DB" w:rsidP="005B21DB" w:rsidRDefault="005B21DB" w14:paraId="201097AD" w14:textId="6D0EC1A1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Logické (b</w:t>
      </w:r>
      <w:r w:rsidRPr="005B21DB">
        <w:rPr>
          <w:sz w:val="24"/>
          <w:szCs w:val="24"/>
        </w:rPr>
        <w:t>ool</w:t>
      </w:r>
      <w:r>
        <w:rPr>
          <w:sz w:val="24"/>
          <w:szCs w:val="24"/>
        </w:rPr>
        <w:t>)</w:t>
      </w:r>
    </w:p>
    <w:p w:rsidR="005B21DB" w:rsidP="005B21DB" w:rsidRDefault="005B21DB" w14:paraId="7EF21B8F" w14:textId="7F0C4F8B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Celočíselné (byte – 8bitů, int 32b, long 64b)</w:t>
      </w:r>
    </w:p>
    <w:p w:rsidR="005B21DB" w:rsidP="005B21DB" w:rsidRDefault="005B21DB" w14:paraId="442BACAC" w14:textId="2AFADEF7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Znak (char)</w:t>
      </w:r>
    </w:p>
    <w:p w:rsidR="005B21DB" w:rsidP="005B21DB" w:rsidRDefault="005B21DB" w14:paraId="564F3E21" w14:textId="25BA2CDC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Výčtový typ enum (programátorem definované)</w:t>
      </w:r>
    </w:p>
    <w:p w:rsidRPr="000F480A" w:rsidR="000F480A" w:rsidP="000F480A" w:rsidRDefault="000F480A" w14:paraId="03E770A9" w14:textId="737D4824">
      <w:pPr>
        <w:ind w:left="2124"/>
        <w:rPr>
          <w:i/>
          <w:iCs/>
          <w:color w:val="EE0000"/>
          <w:sz w:val="24"/>
          <w:szCs w:val="24"/>
        </w:rPr>
      </w:pPr>
      <w:r w:rsidRPr="000F480A">
        <w:rPr>
          <w:i/>
          <w:iCs/>
          <w:color w:val="EE0000"/>
          <w:sz w:val="24"/>
          <w:szCs w:val="24"/>
        </w:rPr>
        <w:t>enum smer { nahoru, dolu, doleva, doprava };</w:t>
      </w:r>
    </w:p>
    <w:p w:rsidRPr="005B21DB" w:rsidR="005B21DB" w:rsidP="005B21DB" w:rsidRDefault="005B21DB" w14:paraId="79FAA910" w14:textId="7254BE59">
      <w:pPr>
        <w:pStyle w:val="Odstavecseseznamem"/>
        <w:numPr>
          <w:ilvl w:val="1"/>
          <w:numId w:val="9"/>
        </w:numPr>
        <w:rPr>
          <w:b/>
          <w:bCs/>
          <w:sz w:val="24"/>
          <w:szCs w:val="24"/>
        </w:rPr>
      </w:pPr>
      <w:r w:rsidRPr="005B21DB">
        <w:rPr>
          <w:b/>
          <w:bCs/>
          <w:sz w:val="24"/>
          <w:szCs w:val="24"/>
        </w:rPr>
        <w:t>Neordinální</w:t>
      </w:r>
      <w:r>
        <w:rPr>
          <w:b/>
          <w:bCs/>
          <w:sz w:val="24"/>
          <w:szCs w:val="24"/>
        </w:rPr>
        <w:t>:</w:t>
      </w:r>
    </w:p>
    <w:p w:rsidR="005B21DB" w:rsidP="005B21DB" w:rsidRDefault="005B21DB" w14:paraId="328E2CAB" w14:textId="1EFD3130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Reálná čísla (double, float)</w:t>
      </w:r>
    </w:p>
    <w:p w:rsidRPr="000F480A" w:rsidR="000F480A" w:rsidP="50834FE8" w:rsidRDefault="000F480A" w14:paraId="60EF7C3C" w14:textId="666E637F">
      <w:pPr>
        <w:pStyle w:val="Odstavecseseznamem"/>
        <w:numPr>
          <w:ilvl w:val="2"/>
          <w:numId w:val="9"/>
        </w:numPr>
        <w:rPr>
          <w:b w:val="0"/>
          <w:bCs w:val="0"/>
          <w:sz w:val="24"/>
          <w:szCs w:val="24"/>
        </w:rPr>
      </w:pPr>
      <w:r w:rsidRPr="50834FE8" w:rsidR="070B452B">
        <w:rPr>
          <w:sz w:val="24"/>
          <w:szCs w:val="24"/>
        </w:rPr>
        <w:t>String</w:t>
      </w:r>
      <w:r w:rsidRPr="50834FE8" w:rsidR="1068A4DE">
        <w:rPr>
          <w:sz w:val="24"/>
          <w:szCs w:val="24"/>
        </w:rPr>
        <w:t xml:space="preserve"> - referenční datový typ: na rozdíl od hodnotového typu nedrží hodnotu, ale cestu k operační paměti, kde je cesta uložena</w:t>
      </w:r>
    </w:p>
    <w:p w:rsidR="005B21DB" w:rsidP="005B21DB" w:rsidRDefault="005B21DB" w14:paraId="37B7213A" w14:textId="750521D2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005B21DB">
        <w:rPr>
          <w:b/>
          <w:bCs/>
          <w:sz w:val="24"/>
          <w:szCs w:val="24"/>
        </w:rPr>
        <w:t>Prázdný datový typ</w:t>
      </w:r>
      <w:r>
        <w:rPr>
          <w:sz w:val="24"/>
          <w:szCs w:val="24"/>
        </w:rPr>
        <w:t xml:space="preserve"> (void)</w:t>
      </w:r>
    </w:p>
    <w:p w:rsidRPr="005B21DB" w:rsidR="005B21DB" w:rsidP="005B21DB" w:rsidRDefault="005B21DB" w14:paraId="1521DC1D" w14:textId="60AEEC3F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50834FE8" w:rsidR="66594C4D">
        <w:rPr>
          <w:b w:val="1"/>
          <w:bCs w:val="1"/>
          <w:sz w:val="24"/>
          <w:szCs w:val="24"/>
        </w:rPr>
        <w:t>Složený datový typ</w:t>
      </w:r>
    </w:p>
    <w:p w:rsidR="162238B1" w:rsidP="50834FE8" w:rsidRDefault="162238B1" w14:paraId="3DCD1C4F" w14:textId="2F95CCE4">
      <w:pPr>
        <w:pStyle w:val="Odstavecseseznamem"/>
        <w:numPr>
          <w:ilvl w:val="0"/>
          <w:numId w:val="9"/>
        </w:numPr>
        <w:rPr>
          <w:b w:val="1"/>
          <w:bCs w:val="1"/>
          <w:sz w:val="24"/>
          <w:szCs w:val="24"/>
        </w:rPr>
      </w:pPr>
      <w:r w:rsidRPr="50834FE8" w:rsidR="162238B1">
        <w:rPr>
          <w:b w:val="1"/>
          <w:bCs w:val="1"/>
          <w:sz w:val="24"/>
          <w:szCs w:val="24"/>
        </w:rPr>
        <w:t>*</w:t>
      </w:r>
      <w:r w:rsidRPr="50834FE8" w:rsidR="2850499A">
        <w:rPr>
          <w:b w:val="1"/>
          <w:bCs w:val="1"/>
          <w:sz w:val="24"/>
          <w:szCs w:val="24"/>
        </w:rPr>
        <w:t xml:space="preserve">Referenční </w:t>
      </w:r>
      <w:r w:rsidRPr="50834FE8" w:rsidR="07808774">
        <w:rPr>
          <w:b w:val="1"/>
          <w:bCs w:val="1"/>
          <w:sz w:val="24"/>
          <w:szCs w:val="24"/>
        </w:rPr>
        <w:t xml:space="preserve">datový </w:t>
      </w:r>
      <w:r w:rsidRPr="50834FE8" w:rsidR="2850499A">
        <w:rPr>
          <w:b w:val="1"/>
          <w:bCs w:val="1"/>
          <w:sz w:val="24"/>
          <w:szCs w:val="24"/>
        </w:rPr>
        <w:t>typ</w:t>
      </w:r>
      <w:r w:rsidRPr="50834FE8" w:rsidR="1C302EFA">
        <w:rPr>
          <w:b w:val="1"/>
          <w:bCs w:val="1"/>
          <w:sz w:val="24"/>
          <w:szCs w:val="24"/>
        </w:rPr>
        <w:t>:</w:t>
      </w:r>
    </w:p>
    <w:p w:rsidR="2850499A" w:rsidP="50834FE8" w:rsidRDefault="2850499A" w14:paraId="49CE9274" w14:textId="04CD963C">
      <w:pPr>
        <w:pStyle w:val="Odstavecseseznamem"/>
        <w:numPr>
          <w:ilvl w:val="1"/>
          <w:numId w:val="9"/>
        </w:numPr>
        <w:rPr>
          <w:b w:val="0"/>
          <w:bCs w:val="0"/>
          <w:sz w:val="24"/>
          <w:szCs w:val="24"/>
        </w:rPr>
      </w:pPr>
      <w:r w:rsidRPr="50834FE8" w:rsidR="2850499A">
        <w:rPr>
          <w:b w:val="0"/>
          <w:bCs w:val="0"/>
          <w:sz w:val="24"/>
          <w:szCs w:val="24"/>
        </w:rPr>
        <w:t>Na rozdíl od hodnotového typu nedrží hodnotu, ale cestu k operační paměti, kde je cesta uložena</w:t>
      </w:r>
    </w:p>
    <w:p w:rsidRPr="005B21DB" w:rsidR="005B21DB" w:rsidP="005B21DB" w:rsidRDefault="005B21DB" w14:paraId="67010F00" w14:textId="7E20434D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Pole</w:t>
      </w:r>
    </w:p>
    <w:p w:rsidR="005B21DB" w:rsidP="005B21DB" w:rsidRDefault="005B21DB" w14:paraId="69CD1521" w14:textId="3F221E4B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Obsahuje větší množství hodnot stejného datového typu (int[], string[])</w:t>
      </w:r>
    </w:p>
    <w:p w:rsidR="000F480A" w:rsidP="005B21DB" w:rsidRDefault="000F480A" w14:paraId="3EF66707" w14:textId="7EA0C767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Každá položka pole má určitý index pořadí v poli</w:t>
      </w:r>
    </w:p>
    <w:p w:rsidR="000F480A" w:rsidP="005B21DB" w:rsidRDefault="000F480A" w14:paraId="44941E5C" w14:textId="7A4B14FE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Mohou být vícerozměrné (tzv. matice)</w:t>
      </w:r>
    </w:p>
    <w:p w:rsidR="00553E92" w:rsidP="005B21DB" w:rsidRDefault="00553E92" w14:paraId="16A44D36" w14:textId="40E5BA59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První index má pořadí 0, velikost je tedy n-1 (definujeme-li pole o velikosti 20 indexů, první index budeme volat jako 0, poslední jako 19)</w:t>
      </w:r>
    </w:p>
    <w:p w:rsidRPr="005F2B17" w:rsidR="00553E92" w:rsidP="005F2B17" w:rsidRDefault="005F2B17" w14:paraId="2A70AEC8" w14:textId="70E66429">
      <w:pPr>
        <w:spacing w:after="0"/>
        <w:ind w:left="10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i</w:t>
      </w:r>
      <w:r w:rsidRPr="005F2B17" w:rsidR="00553E92">
        <w:rPr>
          <w:i/>
          <w:iCs/>
          <w:color w:val="EE0000"/>
          <w:sz w:val="24"/>
          <w:szCs w:val="24"/>
        </w:rPr>
        <w:t>n</w:t>
      </w:r>
      <w:r w:rsidRPr="005F2B17">
        <w:rPr>
          <w:i/>
          <w:iCs/>
          <w:color w:val="EE0000"/>
          <w:sz w:val="24"/>
          <w:szCs w:val="24"/>
        </w:rPr>
        <w:t>t[] superCisla = new int[5]; //deklarace nového pole o velikosti 5 indexů, interval 0 – 4</w:t>
      </w:r>
    </w:p>
    <w:p w:rsidRPr="005F2B17" w:rsidR="005F2B17" w:rsidP="005F2B17" w:rsidRDefault="005F2B17" w14:paraId="252BBFDB" w14:textId="4908F9CA">
      <w:pPr>
        <w:spacing w:after="0"/>
        <w:ind w:left="1080"/>
        <w:rPr>
          <w:i/>
          <w:iCs/>
          <w:color w:val="EE0000"/>
          <w:sz w:val="24"/>
          <w:szCs w:val="24"/>
        </w:rPr>
      </w:pPr>
      <w:r w:rsidRPr="005F2B17">
        <w:rPr>
          <w:i/>
          <w:iCs/>
          <w:color w:val="EE0000"/>
          <w:sz w:val="24"/>
          <w:szCs w:val="24"/>
        </w:rPr>
        <w:t>superCisla[0] = 67; //přiřazení hodnoty prvnímu indexu</w:t>
      </w:r>
    </w:p>
    <w:p w:rsidRPr="005F2B17" w:rsidR="005F2B17" w:rsidP="005F2B17" w:rsidRDefault="005F2B17" w14:paraId="1E9927A0" w14:textId="468F33F8">
      <w:pPr>
        <w:spacing w:after="0"/>
        <w:ind w:left="1080"/>
        <w:rPr>
          <w:i/>
          <w:iCs/>
          <w:color w:val="EE0000"/>
          <w:sz w:val="24"/>
          <w:szCs w:val="24"/>
        </w:rPr>
      </w:pPr>
      <w:r w:rsidRPr="005F2B17">
        <w:rPr>
          <w:i/>
          <w:iCs/>
          <w:color w:val="EE0000"/>
          <w:sz w:val="24"/>
          <w:szCs w:val="24"/>
        </w:rPr>
        <w:t>for (int i = 1</w:t>
      </w:r>
      <w:r>
        <w:rPr>
          <w:i/>
          <w:iCs/>
          <w:color w:val="EE0000"/>
          <w:sz w:val="24"/>
          <w:szCs w:val="24"/>
        </w:rPr>
        <w:t>;</w:t>
      </w:r>
      <w:r w:rsidRPr="005F2B17">
        <w:rPr>
          <w:i/>
          <w:iCs/>
          <w:color w:val="EE0000"/>
          <w:sz w:val="24"/>
          <w:szCs w:val="24"/>
        </w:rPr>
        <w:t xml:space="preserve"> i &lt; superCisla.Length</w:t>
      </w:r>
      <w:r>
        <w:rPr>
          <w:i/>
          <w:iCs/>
          <w:color w:val="EE0000"/>
          <w:sz w:val="24"/>
          <w:szCs w:val="24"/>
        </w:rPr>
        <w:t>;</w:t>
      </w:r>
      <w:r w:rsidRPr="005F2B17">
        <w:rPr>
          <w:i/>
          <w:iCs/>
          <w:color w:val="EE0000"/>
          <w:sz w:val="24"/>
          <w:szCs w:val="24"/>
        </w:rPr>
        <w:t xml:space="preserve"> i++)</w:t>
      </w:r>
      <w:r>
        <w:rPr>
          <w:i/>
          <w:iCs/>
          <w:color w:val="EE0000"/>
          <w:sz w:val="24"/>
          <w:szCs w:val="24"/>
        </w:rPr>
        <w:t xml:space="preserve"> //cyklus</w:t>
      </w:r>
    </w:p>
    <w:p w:rsidRPr="005F2B17" w:rsidR="005F2B17" w:rsidP="005F2B17" w:rsidRDefault="005F2B17" w14:paraId="08ADAD57" w14:textId="09DF8BF8">
      <w:pPr>
        <w:spacing w:after="0"/>
        <w:ind w:left="1080"/>
        <w:rPr>
          <w:i/>
          <w:iCs/>
          <w:color w:val="EE0000"/>
          <w:sz w:val="24"/>
          <w:szCs w:val="24"/>
        </w:rPr>
      </w:pPr>
      <w:r w:rsidRPr="005F2B17">
        <w:rPr>
          <w:i/>
          <w:iCs/>
          <w:color w:val="EE0000"/>
          <w:sz w:val="24"/>
          <w:szCs w:val="24"/>
        </w:rPr>
        <w:t>{</w:t>
      </w:r>
    </w:p>
    <w:p w:rsidRPr="005F2B17" w:rsidR="005F2B17" w:rsidP="005F2B17" w:rsidRDefault="005F2B17" w14:paraId="63B80D1F" w14:textId="0D405F26">
      <w:pPr>
        <w:spacing w:after="0"/>
        <w:ind w:left="1080"/>
        <w:rPr>
          <w:i/>
          <w:iCs/>
          <w:color w:val="EE0000"/>
          <w:sz w:val="24"/>
          <w:szCs w:val="24"/>
        </w:rPr>
      </w:pPr>
      <w:r w:rsidRPr="005F2B17">
        <w:rPr>
          <w:i/>
          <w:iCs/>
          <w:color w:val="EE0000"/>
          <w:sz w:val="24"/>
          <w:szCs w:val="24"/>
        </w:rPr>
        <w:tab/>
      </w:r>
      <w:r w:rsidRPr="005F2B17">
        <w:rPr>
          <w:i/>
          <w:iCs/>
          <w:color w:val="EE0000"/>
          <w:sz w:val="24"/>
          <w:szCs w:val="24"/>
        </w:rPr>
        <w:t>superCisla[i] = superCisla[0]</w:t>
      </w:r>
      <w:r>
        <w:rPr>
          <w:i/>
          <w:iCs/>
          <w:color w:val="EE0000"/>
          <w:sz w:val="24"/>
          <w:szCs w:val="24"/>
        </w:rPr>
        <w:t>;</w:t>
      </w:r>
    </w:p>
    <w:p w:rsidRPr="005F2B17" w:rsidR="005F2B17" w:rsidP="005F2B17" w:rsidRDefault="005F2B17" w14:paraId="112E9D46" w14:textId="1D087633">
      <w:pPr>
        <w:spacing w:after="0"/>
        <w:ind w:left="1080"/>
        <w:rPr>
          <w:i/>
          <w:iCs/>
          <w:color w:val="EE0000"/>
          <w:sz w:val="24"/>
          <w:szCs w:val="24"/>
        </w:rPr>
      </w:pPr>
      <w:r w:rsidRPr="005F2B17">
        <w:rPr>
          <w:i/>
          <w:iCs/>
          <w:color w:val="EE0000"/>
          <w:sz w:val="24"/>
          <w:szCs w:val="24"/>
        </w:rPr>
        <w:tab/>
      </w:r>
      <w:r w:rsidRPr="005F2B17">
        <w:rPr>
          <w:i/>
          <w:iCs/>
          <w:color w:val="EE0000"/>
          <w:sz w:val="24"/>
          <w:szCs w:val="24"/>
        </w:rPr>
        <w:t>Console.WriteLine(superCisla[i])</w:t>
      </w:r>
      <w:r>
        <w:rPr>
          <w:i/>
          <w:iCs/>
          <w:color w:val="EE0000"/>
          <w:sz w:val="24"/>
          <w:szCs w:val="24"/>
        </w:rPr>
        <w:t>;</w:t>
      </w:r>
    </w:p>
    <w:p w:rsidRPr="005F2B17" w:rsidR="005F2B17" w:rsidP="005F2B17" w:rsidRDefault="005F2B17" w14:paraId="06EA7445" w14:textId="13A8D14E">
      <w:pPr>
        <w:spacing w:after="0"/>
        <w:ind w:left="1080"/>
        <w:rPr>
          <w:i/>
          <w:iCs/>
          <w:color w:val="EE0000"/>
          <w:sz w:val="24"/>
          <w:szCs w:val="24"/>
        </w:rPr>
      </w:pPr>
      <w:r w:rsidRPr="005F2B17">
        <w:rPr>
          <w:i/>
          <w:iCs/>
          <w:color w:val="EE0000"/>
          <w:sz w:val="24"/>
          <w:szCs w:val="24"/>
        </w:rPr>
        <w:t>}</w:t>
      </w:r>
    </w:p>
    <w:p w:rsidR="005F2B17" w:rsidP="005F2B17" w:rsidRDefault="005F2B17" w14:paraId="566387C4" w14:textId="554E0790">
      <w:pPr>
        <w:spacing w:after="0"/>
        <w:ind w:left="1080"/>
        <w:rPr>
          <w:i/>
          <w:iCs/>
          <w:color w:val="EE0000"/>
          <w:sz w:val="24"/>
          <w:szCs w:val="24"/>
        </w:rPr>
      </w:pPr>
      <w:r w:rsidRPr="005F2B17">
        <w:rPr>
          <w:i/>
          <w:iCs/>
          <w:color w:val="EE0000"/>
          <w:sz w:val="24"/>
          <w:szCs w:val="24"/>
        </w:rPr>
        <w:t>Console.ReadKey();</w:t>
      </w:r>
    </w:p>
    <w:p w:rsidR="002A6F41" w:rsidP="005F2B17" w:rsidRDefault="002A6F41" w14:paraId="0DC88F27" w14:textId="77777777">
      <w:pPr>
        <w:spacing w:after="0"/>
        <w:ind w:left="1080"/>
        <w:rPr>
          <w:i/>
          <w:iCs/>
          <w:color w:val="EE0000"/>
          <w:sz w:val="24"/>
          <w:szCs w:val="24"/>
        </w:rPr>
      </w:pPr>
    </w:p>
    <w:p w:rsidR="002A6F41" w:rsidP="005F2B17" w:rsidRDefault="002A6F41" w14:paraId="20F98B6E" w14:textId="649C1C8A">
      <w:pPr>
        <w:spacing w:after="0"/>
        <w:ind w:left="10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int[,] superDvojrozmernaCisla = </w:t>
      </w:r>
      <w:r w:rsidRPr="002A6F41">
        <w:rPr>
          <w:i/>
          <w:iCs/>
          <w:color w:val="EE0000"/>
          <w:sz w:val="24"/>
          <w:szCs w:val="24"/>
        </w:rPr>
        <w:t>{ {</w:t>
      </w:r>
      <w:r>
        <w:rPr>
          <w:i/>
          <w:iCs/>
          <w:color w:val="EE0000"/>
          <w:sz w:val="24"/>
          <w:szCs w:val="24"/>
        </w:rPr>
        <w:t>6, 7, 4</w:t>
      </w:r>
      <w:r w:rsidRPr="002A6F41">
        <w:rPr>
          <w:i/>
          <w:iCs/>
          <w:color w:val="EE0000"/>
          <w:sz w:val="24"/>
          <w:szCs w:val="24"/>
        </w:rPr>
        <w:t>}, {</w:t>
      </w:r>
      <w:r w:rsidR="00E7163F">
        <w:rPr>
          <w:i/>
          <w:iCs/>
          <w:color w:val="EE0000"/>
          <w:sz w:val="24"/>
          <w:szCs w:val="24"/>
        </w:rPr>
        <w:t>5</w:t>
      </w:r>
      <w:r>
        <w:rPr>
          <w:i/>
          <w:iCs/>
          <w:color w:val="EE0000"/>
          <w:sz w:val="24"/>
          <w:szCs w:val="24"/>
        </w:rPr>
        <w:t>, 6, 7</w:t>
      </w:r>
      <w:r w:rsidRPr="002A6F41">
        <w:rPr>
          <w:i/>
          <w:iCs/>
          <w:color w:val="EE0000"/>
          <w:sz w:val="24"/>
          <w:szCs w:val="24"/>
        </w:rPr>
        <w:t>} };</w:t>
      </w:r>
      <w:r>
        <w:rPr>
          <w:i/>
          <w:iCs/>
          <w:color w:val="EE0000"/>
          <w:sz w:val="24"/>
          <w:szCs w:val="24"/>
        </w:rPr>
        <w:t xml:space="preserve"> //zápis dvojrozměrného pole</w:t>
      </w:r>
    </w:p>
    <w:p w:rsidR="00FF0D94" w:rsidP="50834FE8" w:rsidRDefault="00FF0D94" w14:paraId="236D93C4" w14:textId="18415DB8">
      <w:pPr>
        <w:pStyle w:val="Odstavecseseznamem"/>
        <w:numPr>
          <w:ilvl w:val="0"/>
          <w:numId w:val="10"/>
        </w:numPr>
        <w:spacing w:after="0"/>
        <w:rPr>
          <w:b w:val="1"/>
          <w:bCs w:val="1"/>
          <w:color w:val="000000" w:themeColor="text1"/>
          <w:sz w:val="24"/>
          <w:szCs w:val="24"/>
        </w:rPr>
      </w:pPr>
      <w:r w:rsidRPr="50834FE8" w:rsidR="1E755114">
        <w:rPr>
          <w:b w:val="1"/>
          <w:bCs w:val="1"/>
          <w:color w:val="000000" w:themeColor="text1" w:themeTint="FF" w:themeShade="FF"/>
          <w:sz w:val="24"/>
          <w:szCs w:val="24"/>
        </w:rPr>
        <w:t>Cykly</w:t>
      </w:r>
    </w:p>
    <w:p w:rsidR="00FF0D94" w:rsidP="00FF0D94" w:rsidRDefault="00FF0D94" w14:paraId="2746DE5A" w14:textId="412A5540">
      <w:pPr>
        <w:pStyle w:val="Odstavecseseznamem"/>
        <w:numPr>
          <w:ilvl w:val="1"/>
          <w:numId w:val="10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Opakují operaci vícekrát</w:t>
      </w:r>
    </w:p>
    <w:p w:rsidR="00FF0D94" w:rsidP="00FF0D94" w:rsidRDefault="00FF0D94" w14:paraId="1C825376" w14:textId="3C39F134">
      <w:pPr>
        <w:pStyle w:val="Odstavecseseznamem"/>
        <w:numPr>
          <w:ilvl w:val="1"/>
          <w:numId w:val="10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Dva druhy (for, while)</w:t>
      </w:r>
    </w:p>
    <w:p w:rsidR="00FF0D94" w:rsidP="00FF0D94" w:rsidRDefault="00FF0D94" w14:paraId="62969727" w14:textId="4C1E77E1">
      <w:pPr>
        <w:pStyle w:val="Odstavecseseznamem"/>
        <w:numPr>
          <w:ilvl w:val="1"/>
          <w:numId w:val="10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While může mít podmínku na konci (</w:t>
      </w:r>
      <w:r w:rsidRPr="00FF0D94">
        <w:rPr>
          <w:i/>
          <w:iCs/>
          <w:color w:val="EE0000"/>
          <w:sz w:val="24"/>
          <w:szCs w:val="24"/>
        </w:rPr>
        <w:t>do{…}while(podmínka)</w:t>
      </w:r>
      <w:r>
        <w:rPr>
          <w:color w:val="000000" w:themeColor="text1"/>
          <w:sz w:val="24"/>
          <w:szCs w:val="24"/>
        </w:rPr>
        <w:t>) nebo na začátku</w:t>
      </w:r>
    </w:p>
    <w:p w:rsidR="00FF0D94" w:rsidP="00FF0D94" w:rsidRDefault="00FF0D94" w14:paraId="724299F0" w14:textId="4E090B81">
      <w:pPr>
        <w:pStyle w:val="Odstavecseseznamem"/>
        <w:numPr>
          <w:ilvl w:val="1"/>
          <w:numId w:val="10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For má logiku v hlavičce</w:t>
      </w:r>
    </w:p>
    <w:p w:rsidR="00FF0D94" w:rsidP="50834FE8" w:rsidRDefault="00FF0D94" w14:paraId="16657FA5" w14:textId="1D752FF6">
      <w:pPr>
        <w:pStyle w:val="Odstavecseseznamem"/>
        <w:numPr>
          <w:ilvl w:val="0"/>
          <w:numId w:val="10"/>
        </w:numPr>
        <w:spacing w:after="0"/>
        <w:rPr>
          <w:b w:val="1"/>
          <w:bCs w:val="1"/>
          <w:color w:val="000000" w:themeColor="text1"/>
          <w:sz w:val="24"/>
          <w:szCs w:val="24"/>
        </w:rPr>
      </w:pPr>
      <w:r w:rsidRPr="50834FE8" w:rsidR="1E755114">
        <w:rPr>
          <w:b w:val="1"/>
          <w:bCs w:val="1"/>
          <w:color w:val="000000" w:themeColor="text1" w:themeTint="FF" w:themeShade="FF"/>
          <w:sz w:val="24"/>
          <w:szCs w:val="24"/>
        </w:rPr>
        <w:t>Podmínky</w:t>
      </w:r>
    </w:p>
    <w:p w:rsidR="00FF0D94" w:rsidP="00FF0D94" w:rsidRDefault="00FF0D94" w14:paraId="46D3AD65" w14:textId="226C0AB8">
      <w:pPr>
        <w:pStyle w:val="Odstavecseseznamem"/>
        <w:numPr>
          <w:ilvl w:val="1"/>
          <w:numId w:val="10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 přidání logiky do programu</w:t>
      </w:r>
    </w:p>
    <w:p w:rsidR="00FF0D94" w:rsidP="00FF0D94" w:rsidRDefault="00FF0D94" w14:paraId="38002DAA" w14:textId="6CD3227E">
      <w:pPr>
        <w:pStyle w:val="Odstavecseseznamem"/>
        <w:numPr>
          <w:ilvl w:val="1"/>
          <w:numId w:val="10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If, else if, else</w:t>
      </w:r>
    </w:p>
    <w:p w:rsidRPr="00FF0D94" w:rsidR="00FF0D94" w:rsidP="00FF0D94" w:rsidRDefault="00FF0D94" w14:paraId="5FA8479A" w14:textId="09FDEBE3">
      <w:pPr>
        <w:pStyle w:val="Odstavecseseznamem"/>
        <w:numPr>
          <w:ilvl w:val="1"/>
          <w:numId w:val="10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Switch a case</w:t>
      </w:r>
    </w:p>
    <w:sectPr w:rsidRPr="00FF0D94" w:rsidR="00FF0D94" w:rsidSect="004515B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384914288">
    <w:abstractNumId w:val="1"/>
  </w:num>
  <w:num w:numId="2" w16cid:durableId="2141459856">
    <w:abstractNumId w:val="9"/>
  </w:num>
  <w:num w:numId="3" w16cid:durableId="89855806">
    <w:abstractNumId w:val="7"/>
  </w:num>
  <w:num w:numId="4" w16cid:durableId="1187911638">
    <w:abstractNumId w:val="3"/>
  </w:num>
  <w:num w:numId="5" w16cid:durableId="905342458">
    <w:abstractNumId w:val="8"/>
  </w:num>
  <w:num w:numId="6" w16cid:durableId="894045094">
    <w:abstractNumId w:val="0"/>
  </w:num>
  <w:num w:numId="7" w16cid:durableId="1423642853">
    <w:abstractNumId w:val="6"/>
  </w:num>
  <w:num w:numId="8" w16cid:durableId="1965840677">
    <w:abstractNumId w:val="4"/>
  </w:num>
  <w:num w:numId="9" w16cid:durableId="145555855">
    <w:abstractNumId w:val="2"/>
  </w:num>
  <w:num w:numId="10" w16cid:durableId="100220244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5C93"/>
    <w:rsid w:val="000F44D2"/>
    <w:rsid w:val="000F480A"/>
    <w:rsid w:val="001135EC"/>
    <w:rsid w:val="00123DE6"/>
    <w:rsid w:val="001324E8"/>
    <w:rsid w:val="00147704"/>
    <w:rsid w:val="0019319A"/>
    <w:rsid w:val="001E6E10"/>
    <w:rsid w:val="001F188F"/>
    <w:rsid w:val="002A6F41"/>
    <w:rsid w:val="002E6867"/>
    <w:rsid w:val="00314FD7"/>
    <w:rsid w:val="00331AE1"/>
    <w:rsid w:val="00377A5F"/>
    <w:rsid w:val="00400EB9"/>
    <w:rsid w:val="00416B01"/>
    <w:rsid w:val="004337AC"/>
    <w:rsid w:val="004515B7"/>
    <w:rsid w:val="004B3DDC"/>
    <w:rsid w:val="004D0A56"/>
    <w:rsid w:val="00553E92"/>
    <w:rsid w:val="00575027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85B7D"/>
    <w:rsid w:val="006C56D5"/>
    <w:rsid w:val="006D2BFF"/>
    <w:rsid w:val="006E0F54"/>
    <w:rsid w:val="00732D77"/>
    <w:rsid w:val="0075020C"/>
    <w:rsid w:val="00770E6A"/>
    <w:rsid w:val="007A4E1B"/>
    <w:rsid w:val="007C249B"/>
    <w:rsid w:val="007D48D9"/>
    <w:rsid w:val="00860123"/>
    <w:rsid w:val="008C699B"/>
    <w:rsid w:val="008D7DFE"/>
    <w:rsid w:val="00922373"/>
    <w:rsid w:val="0099680B"/>
    <w:rsid w:val="00A209C5"/>
    <w:rsid w:val="00A77BA6"/>
    <w:rsid w:val="00A800EF"/>
    <w:rsid w:val="00AA3060"/>
    <w:rsid w:val="00AC323B"/>
    <w:rsid w:val="00AE37A0"/>
    <w:rsid w:val="00AE4042"/>
    <w:rsid w:val="00B1580D"/>
    <w:rsid w:val="00B24B8E"/>
    <w:rsid w:val="00B52A17"/>
    <w:rsid w:val="00B773D9"/>
    <w:rsid w:val="00B9178F"/>
    <w:rsid w:val="00BC4B63"/>
    <w:rsid w:val="00BC4DBB"/>
    <w:rsid w:val="00C334BC"/>
    <w:rsid w:val="00C50F29"/>
    <w:rsid w:val="00C74F43"/>
    <w:rsid w:val="00C830C7"/>
    <w:rsid w:val="00CB2D81"/>
    <w:rsid w:val="00CB4370"/>
    <w:rsid w:val="00D2020C"/>
    <w:rsid w:val="00D31075"/>
    <w:rsid w:val="00D33BF5"/>
    <w:rsid w:val="00D52D27"/>
    <w:rsid w:val="00D70416"/>
    <w:rsid w:val="00D91DAA"/>
    <w:rsid w:val="00DB0B0A"/>
    <w:rsid w:val="00DD2306"/>
    <w:rsid w:val="00DD320C"/>
    <w:rsid w:val="00E01514"/>
    <w:rsid w:val="00E7163F"/>
    <w:rsid w:val="00E73EA7"/>
    <w:rsid w:val="00EA3F7A"/>
    <w:rsid w:val="00F1539C"/>
    <w:rsid w:val="00F313B5"/>
    <w:rsid w:val="00F932F1"/>
    <w:rsid w:val="00F97FED"/>
    <w:rsid w:val="00FA118D"/>
    <w:rsid w:val="00FB5EEC"/>
    <w:rsid w:val="00FE3ECE"/>
    <w:rsid w:val="00FF0D94"/>
    <w:rsid w:val="00FF20BF"/>
    <w:rsid w:val="033B6CC0"/>
    <w:rsid w:val="070B452B"/>
    <w:rsid w:val="07808774"/>
    <w:rsid w:val="0C7FE431"/>
    <w:rsid w:val="1068A4DE"/>
    <w:rsid w:val="162238B1"/>
    <w:rsid w:val="1C302EFA"/>
    <w:rsid w:val="1E755114"/>
    <w:rsid w:val="22664D35"/>
    <w:rsid w:val="23C6C6BC"/>
    <w:rsid w:val="2850499A"/>
    <w:rsid w:val="29E03763"/>
    <w:rsid w:val="3B015518"/>
    <w:rsid w:val="40FF18DC"/>
    <w:rsid w:val="439A9C8F"/>
    <w:rsid w:val="50834FE8"/>
    <w:rsid w:val="54DB6DE7"/>
    <w:rsid w:val="5C3ED19B"/>
    <w:rsid w:val="5F301DC8"/>
    <w:rsid w:val="606E2684"/>
    <w:rsid w:val="660B8347"/>
    <w:rsid w:val="66594C4D"/>
    <w:rsid w:val="6978AC51"/>
    <w:rsid w:val="74787D58"/>
    <w:rsid w:val="7F82D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313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F313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313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Kuchař</dc:creator>
  <keywords/>
  <dc:description/>
  <lastModifiedBy>Kuchař Martin</lastModifiedBy>
  <revision>14</revision>
  <dcterms:created xsi:type="dcterms:W3CDTF">2026-01-19T15:47:00.0000000Z</dcterms:created>
  <dcterms:modified xsi:type="dcterms:W3CDTF">2026-02-25T11:46:36.9636671Z</dcterms:modified>
</coreProperties>
</file>