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04BAD" w:rsidR="00E04BAD" w:rsidP="00E04BAD" w:rsidRDefault="00F313B5" w14:paraId="4440D4E9" w14:textId="66323E0B">
      <w:pPr>
        <w:jc w:val="center"/>
        <w:rPr>
          <w:b/>
          <w:bCs/>
          <w:color w:val="000000" w:themeColor="text1"/>
          <w:sz w:val="24"/>
          <w:szCs w:val="2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E04BAD">
        <w:rPr>
          <w:b/>
          <w:bCs/>
          <w:sz w:val="44"/>
          <w:szCs w:val="44"/>
        </w:rPr>
        <w:t xml:space="preserve">2. </w:t>
      </w:r>
      <w:r w:rsidRPr="00E04BAD" w:rsidR="00E04BAD">
        <w:rPr>
          <w:b/>
          <w:bCs/>
          <w:sz w:val="44"/>
          <w:szCs w:val="44"/>
        </w:rPr>
        <w:t xml:space="preserve">Principy OOP – třída, objekt, skládání, dědění, zapouzdření, delegování a </w:t>
      </w:r>
      <w:proofErr w:type="gramStart"/>
      <w:r w:rsidRPr="00E04BAD" w:rsidR="00E04BAD">
        <w:rPr>
          <w:b/>
          <w:bCs/>
          <w:sz w:val="44"/>
          <w:szCs w:val="44"/>
        </w:rPr>
        <w:t>polymorfizmus</w:t>
      </w:r>
      <w:proofErr w:type="gramEnd"/>
    </w:p>
    <w:p w:rsidR="00FF0D94" w:rsidP="00E04BAD" w:rsidRDefault="00FF0D94" w14:paraId="5FA8479A" w14:textId="53F186EA">
      <w:pPr>
        <w:spacing w:after="0"/>
        <w:rPr>
          <w:color w:val="000000" w:themeColor="text1"/>
          <w:sz w:val="24"/>
          <w:szCs w:val="24"/>
        </w:rPr>
      </w:pPr>
    </w:p>
    <w:p w:rsidR="00E04BAD" w:rsidP="00E04BAD" w:rsidRDefault="00E04BAD" w14:paraId="3F66BB5E" w14:textId="2DB99DB1">
      <w:pPr>
        <w:pStyle w:val="Odstavecseseznamem"/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Jedná se o programovací paradigma</w:t>
      </w:r>
    </w:p>
    <w:p w:rsidR="00E04BAD" w:rsidP="00E04BAD" w:rsidRDefault="00E04BAD" w14:paraId="5F060A81" w14:textId="0642D2D0">
      <w:pPr>
        <w:pStyle w:val="Odstavecseseznamem"/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Program je sestaven z objektů, které spolu mohou komunikovat či uchovávají data</w:t>
      </w:r>
    </w:p>
    <w:p w:rsidRPr="00527320" w:rsidR="00E04BAD" w:rsidP="00E04BAD" w:rsidRDefault="00E04BAD" w14:paraId="6CE95BA9" w14:textId="61FD92D4">
      <w:pPr>
        <w:pStyle w:val="Odstavecseseznamem"/>
        <w:numPr>
          <w:ilvl w:val="0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 xml:space="preserve">Každý objekt má své vlastnosti a </w:t>
      </w:r>
      <w:r w:rsidR="00527320">
        <w:rPr>
          <w:b/>
          <w:bCs/>
          <w:color w:val="000000" w:themeColor="text1"/>
          <w:sz w:val="24"/>
          <w:szCs w:val="24"/>
        </w:rPr>
        <w:t>funkčnost</w:t>
      </w:r>
    </w:p>
    <w:p w:rsidRPr="00527320" w:rsidR="001A35B9" w:rsidP="00E04BAD" w:rsidRDefault="001A35B9" w14:paraId="2A9F1076" w14:textId="7F1200CF">
      <w:pPr>
        <w:pStyle w:val="Odstavecseseznamem"/>
        <w:numPr>
          <w:ilvl w:val="0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 xml:space="preserve">Přístup </w:t>
      </w:r>
      <w:r>
        <w:rPr>
          <w:color w:val="000000" w:themeColor="text1"/>
          <w:sz w:val="24"/>
          <w:szCs w:val="24"/>
        </w:rPr>
        <w:t xml:space="preserve">k jednotlivým částem kódu (metoda, proměnná) </w:t>
      </w:r>
      <w:r w:rsidRPr="00527320">
        <w:rPr>
          <w:b/>
          <w:bCs/>
          <w:color w:val="000000" w:themeColor="text1"/>
          <w:sz w:val="24"/>
          <w:szCs w:val="24"/>
        </w:rPr>
        <w:t>lze omezit</w:t>
      </w:r>
      <w:r w:rsidRPr="00527320" w:rsidR="00527320">
        <w:rPr>
          <w:b/>
          <w:bCs/>
          <w:color w:val="000000" w:themeColor="text1"/>
          <w:sz w:val="24"/>
          <w:szCs w:val="24"/>
        </w:rPr>
        <w:t>:</w:t>
      </w:r>
    </w:p>
    <w:p w:rsidR="001A35B9" w:rsidP="001A35B9" w:rsidRDefault="001A35B9" w14:paraId="1170C15F" w14:textId="44D6B696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 xml:space="preserve">Public </w:t>
      </w:r>
      <w:r>
        <w:rPr>
          <w:color w:val="000000" w:themeColor="text1"/>
          <w:sz w:val="24"/>
          <w:szCs w:val="24"/>
        </w:rPr>
        <w:t>– viditelné i mimo vlastní třídu</w:t>
      </w:r>
    </w:p>
    <w:p w:rsidR="001A35B9" w:rsidP="001A35B9" w:rsidRDefault="001A35B9" w14:paraId="1070F785" w14:textId="6F89F893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proofErr w:type="spellStart"/>
      <w:r w:rsidRPr="00527320">
        <w:rPr>
          <w:b/>
          <w:bCs/>
          <w:color w:val="000000" w:themeColor="text1"/>
          <w:sz w:val="24"/>
          <w:szCs w:val="24"/>
        </w:rPr>
        <w:t>Private</w:t>
      </w:r>
      <w:proofErr w:type="spellEnd"/>
      <w:r w:rsidRPr="00527320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 viditelné jen ve vlastní třídě</w:t>
      </w:r>
    </w:p>
    <w:p w:rsidR="001A35B9" w:rsidP="001A35B9" w:rsidRDefault="001A35B9" w14:paraId="1D795B57" w14:textId="173C9A2C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proofErr w:type="spellStart"/>
      <w:r w:rsidRPr="00527320">
        <w:rPr>
          <w:b/>
          <w:bCs/>
          <w:color w:val="000000" w:themeColor="text1"/>
          <w:sz w:val="24"/>
          <w:szCs w:val="24"/>
        </w:rPr>
        <w:t>Internal</w:t>
      </w:r>
      <w:proofErr w:type="spellEnd"/>
      <w:r w:rsidRPr="00527320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527320">
        <w:rPr>
          <w:b/>
          <w:bCs/>
          <w:color w:val="000000" w:themeColor="text1"/>
          <w:sz w:val="24"/>
          <w:szCs w:val="24"/>
        </w:rPr>
        <w:t>Protected</w:t>
      </w:r>
      <w:proofErr w:type="spellEnd"/>
      <w:r>
        <w:rPr>
          <w:color w:val="000000" w:themeColor="text1"/>
          <w:sz w:val="24"/>
          <w:szCs w:val="24"/>
        </w:rPr>
        <w:t>…</w:t>
      </w:r>
    </w:p>
    <w:p w:rsidRPr="00527320" w:rsidR="00E04BAD" w:rsidP="00E04BAD" w:rsidRDefault="00E616E9" w14:paraId="560A4851" w14:textId="2E2BCAEF">
      <w:pPr>
        <w:pStyle w:val="Odstavecseseznamem"/>
        <w:numPr>
          <w:ilvl w:val="0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>Vlastnosti OOP:</w:t>
      </w:r>
    </w:p>
    <w:p w:rsidRPr="00527320" w:rsidR="00E616E9" w:rsidP="00E616E9" w:rsidRDefault="00E616E9" w14:paraId="22EB0BAE" w14:textId="2154C43D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>Zapouzdření</w:t>
      </w:r>
    </w:p>
    <w:p w:rsidR="00E616E9" w:rsidP="00E616E9" w:rsidRDefault="001A35B9" w14:paraId="00E5B19E" w14:textId="6A8E40E6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Objekt spojuje v</w:t>
      </w:r>
      <w:r w:rsidR="00527320">
        <w:rPr>
          <w:color w:val="000000" w:themeColor="text1"/>
          <w:sz w:val="24"/>
          <w:szCs w:val="24"/>
        </w:rPr>
        <w:t xml:space="preserve"> jeden celek </w:t>
      </w:r>
      <w:r>
        <w:rPr>
          <w:color w:val="000000" w:themeColor="text1"/>
          <w:sz w:val="24"/>
          <w:szCs w:val="24"/>
        </w:rPr>
        <w:t>objekt a metody</w:t>
      </w:r>
    </w:p>
    <w:p w:rsidRPr="00527320" w:rsidR="001A35B9" w:rsidP="00E616E9" w:rsidRDefault="001A35B9" w14:paraId="42571D83" w14:textId="68AED004">
      <w:pPr>
        <w:pStyle w:val="Odstavecseseznamem"/>
        <w:numPr>
          <w:ilvl w:val="2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>Ukrývá vnitřní strukturu objektu</w:t>
      </w:r>
    </w:p>
    <w:p w:rsidR="001A35B9" w:rsidP="00E616E9" w:rsidRDefault="001A35B9" w14:paraId="63FCEAF2" w14:textId="375199A9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 atributy objektu nelze přímo manipulovat</w:t>
      </w:r>
    </w:p>
    <w:p w:rsidR="001A35B9" w:rsidP="001A35B9" w:rsidRDefault="001A35B9" w14:paraId="6B0A546E" w14:textId="61A1C022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Zamezuje nechtěným změnám</w:t>
      </w:r>
    </w:p>
    <w:p w:rsidRPr="00527320" w:rsidR="001A35B9" w:rsidP="001A35B9" w:rsidRDefault="001A35B9" w14:paraId="6D44D378" w14:textId="4DA632A2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>Dědičnost</w:t>
      </w:r>
    </w:p>
    <w:p w:rsidRPr="00527320" w:rsidR="001A35B9" w:rsidP="001A35B9" w:rsidRDefault="001A35B9" w14:paraId="719D678D" w14:textId="3E235AB2">
      <w:pPr>
        <w:pStyle w:val="Odstavecseseznamem"/>
        <w:numPr>
          <w:ilvl w:val="2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>Umožňuje tvorbu nových tříd na základě již existujících tříd</w:t>
      </w:r>
    </w:p>
    <w:p w:rsidR="001A35B9" w:rsidP="001A35B9" w:rsidRDefault="001A35B9" w14:paraId="602BD7AE" w14:textId="0A4BC50A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Usnadňuje tvorbu kódu, zpřehledňuje ho</w:t>
      </w:r>
    </w:p>
    <w:p w:rsidR="008A3A45" w:rsidP="001A35B9" w:rsidRDefault="008A3A45" w14:paraId="43929585" w14:textId="4A6F3F34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 w:rsidRPr="008A3A45">
        <w:rPr>
          <w:b/>
          <w:bCs/>
          <w:color w:val="000000" w:themeColor="text1"/>
          <w:sz w:val="24"/>
          <w:szCs w:val="24"/>
        </w:rPr>
        <w:t>Rodičovská třída</w:t>
      </w:r>
      <w:r>
        <w:rPr>
          <w:color w:val="000000" w:themeColor="text1"/>
          <w:sz w:val="24"/>
          <w:szCs w:val="24"/>
        </w:rPr>
        <w:t xml:space="preserve"> – třída od které se dědí</w:t>
      </w:r>
    </w:p>
    <w:p w:rsidR="008A3A45" w:rsidP="001A35B9" w:rsidRDefault="008A3A45" w14:paraId="18402710" w14:textId="424C3B4B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 w:rsidRPr="008A3A45">
        <w:rPr>
          <w:color w:val="000000" w:themeColor="text1"/>
          <w:sz w:val="24"/>
          <w:szCs w:val="24"/>
        </w:rPr>
        <w:t xml:space="preserve">Rodičovská třída má konstruktor, který lze zavolat pomocí </w:t>
      </w:r>
      <w:proofErr w:type="gramStart"/>
      <w:r w:rsidRPr="008A3A45">
        <w:rPr>
          <w:b/>
          <w:bCs/>
          <w:color w:val="000000" w:themeColor="text1"/>
          <w:sz w:val="24"/>
          <w:szCs w:val="24"/>
        </w:rPr>
        <w:t>base(</w:t>
      </w:r>
      <w:proofErr w:type="gramEnd"/>
      <w:r w:rsidRPr="008A3A45">
        <w:rPr>
          <w:b/>
          <w:bCs/>
          <w:color w:val="000000" w:themeColor="text1"/>
          <w:sz w:val="24"/>
          <w:szCs w:val="24"/>
        </w:rPr>
        <w:t>)</w:t>
      </w:r>
    </w:p>
    <w:p w:rsidRPr="00527320" w:rsidR="00EB66AA" w:rsidP="00EB66AA" w:rsidRDefault="00EB66AA" w14:paraId="7DF064FC" w14:textId="7EBA858F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>Polymorfismus</w:t>
      </w:r>
    </w:p>
    <w:p w:rsidR="00EB66AA" w:rsidP="00EB66AA" w:rsidRDefault="00EB66AA" w14:paraId="02957130" w14:textId="3BBC2AE3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Zajišťuje, že objekty stejné třídy mohou provádět různé akce</w:t>
      </w:r>
    </w:p>
    <w:p w:rsidRPr="00527320" w:rsidR="002938E4" w:rsidP="00EB66AA" w:rsidRDefault="002938E4" w14:paraId="45F11F1E" w14:textId="102C7A23">
      <w:pPr>
        <w:pStyle w:val="Odstavecseseznamem"/>
        <w:numPr>
          <w:ilvl w:val="2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>Umožňuje jednomu objektu volat jednu metodu s různými parametry (ad-hoc polymorfismus)</w:t>
      </w:r>
    </w:p>
    <w:p w:rsidRPr="00527320" w:rsidR="002938E4" w:rsidP="002938E4" w:rsidRDefault="002938E4" w14:paraId="2EC1540A" w14:textId="092974B1">
      <w:pPr>
        <w:pStyle w:val="Odstavecseseznamem"/>
        <w:numPr>
          <w:ilvl w:val="2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527320">
        <w:rPr>
          <w:b/>
          <w:bCs/>
          <w:color w:val="000000" w:themeColor="text1"/>
          <w:sz w:val="24"/>
          <w:szCs w:val="24"/>
        </w:rPr>
        <w:t xml:space="preserve">Třídy obsahují metody se stejným názvem, ale různou </w:t>
      </w:r>
      <w:proofErr w:type="gramStart"/>
      <w:r w:rsidRPr="00527320">
        <w:rPr>
          <w:b/>
          <w:bCs/>
          <w:color w:val="000000" w:themeColor="text1"/>
          <w:sz w:val="24"/>
          <w:szCs w:val="24"/>
        </w:rPr>
        <w:t>implementací</w:t>
      </w:r>
      <w:r w:rsidR="00527320">
        <w:rPr>
          <w:b/>
          <w:bCs/>
          <w:color w:val="000000" w:themeColor="text1"/>
          <w:sz w:val="24"/>
          <w:szCs w:val="24"/>
        </w:rPr>
        <w:t xml:space="preserve"> - přetěžování</w:t>
      </w:r>
      <w:proofErr w:type="gramEnd"/>
    </w:p>
    <w:p w:rsidRPr="00C1351E" w:rsidR="002938E4" w:rsidP="002938E4" w:rsidRDefault="002938E4" w14:paraId="11E07942" w14:textId="0A1C0303">
      <w:pPr>
        <w:pStyle w:val="Odstavecseseznamem"/>
        <w:numPr>
          <w:ilvl w:val="0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6593F6A0" w:rsidR="6B9EEDB8">
        <w:rPr>
          <w:b w:val="1"/>
          <w:bCs w:val="1"/>
          <w:color w:val="000000" w:themeColor="text1" w:themeTint="FF" w:themeShade="FF"/>
          <w:sz w:val="24"/>
          <w:szCs w:val="24"/>
        </w:rPr>
        <w:t>Třída</w:t>
      </w:r>
      <w:r w:rsidRPr="6593F6A0" w:rsidR="6A8F598D">
        <w:rPr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w:rsidR="26582B10" w:rsidP="6593F6A0" w:rsidRDefault="26582B10" w14:paraId="20FBE3FA" w14:textId="22E3D400">
      <w:pPr>
        <w:pStyle w:val="Odstavecseseznamem"/>
        <w:numPr>
          <w:ilvl w:val="1"/>
          <w:numId w:val="11"/>
        </w:numPr>
        <w:spacing w:after="0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6593F6A0" w:rsidR="26582B10">
        <w:rPr>
          <w:b w:val="0"/>
          <w:bCs w:val="0"/>
          <w:color w:val="000000" w:themeColor="text1" w:themeTint="FF" w:themeShade="FF"/>
          <w:sz w:val="24"/>
          <w:szCs w:val="24"/>
        </w:rPr>
        <w:t>Kód, který odráží realitu světa (třída auto, dům, člověk...)</w:t>
      </w:r>
    </w:p>
    <w:p w:rsidR="002938E4" w:rsidP="002938E4" w:rsidRDefault="002938E4" w14:paraId="2DCCA085" w14:textId="5E91AA1F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 w:rsidRPr="6593F6A0" w:rsidR="6B9EEDB8">
        <w:rPr>
          <w:color w:val="000000" w:themeColor="text1" w:themeTint="FF" w:themeShade="FF"/>
          <w:sz w:val="24"/>
          <w:szCs w:val="24"/>
        </w:rPr>
        <w:t>Skupina objektů</w:t>
      </w:r>
      <w:r w:rsidRPr="6593F6A0" w:rsidR="0CC6BCB0">
        <w:rPr>
          <w:color w:val="000000" w:themeColor="text1" w:themeTint="FF" w:themeShade="FF"/>
          <w:sz w:val="24"/>
          <w:szCs w:val="24"/>
        </w:rPr>
        <w:t>, která</w:t>
      </w:r>
      <w:r w:rsidRPr="6593F6A0" w:rsidR="6B9EEDB8">
        <w:rPr>
          <w:color w:val="000000" w:themeColor="text1" w:themeTint="FF" w:themeShade="FF"/>
          <w:sz w:val="24"/>
          <w:szCs w:val="24"/>
        </w:rPr>
        <w:t xml:space="preserve"> nes</w:t>
      </w:r>
      <w:r w:rsidRPr="6593F6A0" w:rsidR="0CC6BCB0">
        <w:rPr>
          <w:color w:val="000000" w:themeColor="text1" w:themeTint="FF" w:themeShade="FF"/>
          <w:sz w:val="24"/>
          <w:szCs w:val="24"/>
        </w:rPr>
        <w:t>e</w:t>
      </w:r>
      <w:r w:rsidRPr="6593F6A0" w:rsidR="6B9EEDB8">
        <w:rPr>
          <w:color w:val="000000" w:themeColor="text1" w:themeTint="FF" w:themeShade="FF"/>
          <w:sz w:val="24"/>
          <w:szCs w:val="24"/>
        </w:rPr>
        <w:t xml:space="preserve"> stejné vlastnosti</w:t>
      </w:r>
    </w:p>
    <w:p w:rsidR="597548EE" w:rsidP="6593F6A0" w:rsidRDefault="597548EE" w14:paraId="3212788B" w14:textId="799831AE">
      <w:pPr>
        <w:pStyle w:val="Odstavecseseznamem"/>
        <w:numPr>
          <w:ilvl w:val="1"/>
          <w:numId w:val="11"/>
        </w:numPr>
        <w:spacing w:after="0"/>
        <w:rPr>
          <w:color w:val="000000" w:themeColor="text1" w:themeTint="FF" w:themeShade="FF"/>
          <w:sz w:val="24"/>
          <w:szCs w:val="24"/>
        </w:rPr>
      </w:pPr>
      <w:r w:rsidRPr="6593F6A0" w:rsidR="597548EE">
        <w:rPr>
          <w:color w:val="000000" w:themeColor="text1" w:themeTint="FF" w:themeShade="FF"/>
          <w:sz w:val="24"/>
          <w:szCs w:val="24"/>
        </w:rPr>
        <w:t>Tvoří jí atributy (z jedné třídy může vznikat libovolný počet objektů)</w:t>
      </w:r>
    </w:p>
    <w:p w:rsidRPr="00C1351E" w:rsidR="002938E4" w:rsidP="002938E4" w:rsidRDefault="001649D7" w14:paraId="1D58CF61" w14:textId="26643EB3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C1351E">
        <w:rPr>
          <w:b/>
          <w:bCs/>
          <w:color w:val="000000" w:themeColor="text1"/>
          <w:sz w:val="24"/>
          <w:szCs w:val="24"/>
        </w:rPr>
        <w:t xml:space="preserve">Komunikuje pomocí </w:t>
      </w:r>
      <w:r w:rsidRPr="00C1351E" w:rsidR="00C1351E">
        <w:rPr>
          <w:b/>
          <w:bCs/>
          <w:color w:val="000000" w:themeColor="text1"/>
          <w:sz w:val="24"/>
          <w:szCs w:val="24"/>
        </w:rPr>
        <w:t>všeho,</w:t>
      </w:r>
      <w:r w:rsidRPr="00C1351E">
        <w:rPr>
          <w:b/>
          <w:bCs/>
          <w:color w:val="000000" w:themeColor="text1"/>
          <w:sz w:val="24"/>
          <w:szCs w:val="24"/>
        </w:rPr>
        <w:t xml:space="preserve"> co je v ní nastaveno na public (</w:t>
      </w:r>
      <w:proofErr w:type="spellStart"/>
      <w:r w:rsidRPr="00C1351E">
        <w:rPr>
          <w:b/>
          <w:bCs/>
          <w:color w:val="000000" w:themeColor="text1"/>
          <w:sz w:val="24"/>
          <w:szCs w:val="24"/>
        </w:rPr>
        <w:t>gettery</w:t>
      </w:r>
      <w:proofErr w:type="spellEnd"/>
      <w:r w:rsidRPr="00C1351E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C1351E">
        <w:rPr>
          <w:b/>
          <w:bCs/>
          <w:color w:val="000000" w:themeColor="text1"/>
          <w:sz w:val="24"/>
          <w:szCs w:val="24"/>
        </w:rPr>
        <w:t>settery</w:t>
      </w:r>
      <w:proofErr w:type="spellEnd"/>
      <w:r w:rsidRPr="00C1351E">
        <w:rPr>
          <w:b/>
          <w:bCs/>
          <w:color w:val="000000" w:themeColor="text1"/>
          <w:sz w:val="24"/>
          <w:szCs w:val="24"/>
        </w:rPr>
        <w:t>, konstruktor)</w:t>
      </w:r>
    </w:p>
    <w:p w:rsidR="001649D7" w:rsidP="002938E4" w:rsidRDefault="001649D7" w14:paraId="7DB34EC5" w14:textId="39C864DC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Abstraktní datový typ</w:t>
      </w:r>
    </w:p>
    <w:p w:rsidR="001649D7" w:rsidP="002938E4" w:rsidRDefault="001649D7" w14:paraId="349214EB" w14:textId="3D63C450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Každá třída má konstruktor</w:t>
      </w:r>
    </w:p>
    <w:p w:rsidR="001649D7" w:rsidP="002938E4" w:rsidRDefault="001649D7" w14:paraId="3BAB9574" w14:textId="154EF4AB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Používají se pro organizaci kódu do logických celků</w:t>
      </w:r>
    </w:p>
    <w:p w:rsidRPr="00C1351E" w:rsidR="00C1351E" w:rsidP="002938E4" w:rsidRDefault="00C1351E" w14:paraId="385EB7C3" w14:textId="45CDFAD1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C1351E">
        <w:rPr>
          <w:b/>
          <w:bCs/>
          <w:color w:val="000000" w:themeColor="text1"/>
          <w:sz w:val="24"/>
          <w:szCs w:val="24"/>
        </w:rPr>
        <w:t xml:space="preserve">Popisuje vnější strukturu objektu a </w:t>
      </w:r>
      <w:r w:rsidRPr="00527320">
        <w:rPr>
          <w:color w:val="000000" w:themeColor="text1"/>
          <w:sz w:val="24"/>
          <w:szCs w:val="24"/>
        </w:rPr>
        <w:t>jeho</w:t>
      </w:r>
      <w:r w:rsidRPr="00C1351E">
        <w:rPr>
          <w:b/>
          <w:bCs/>
          <w:color w:val="000000" w:themeColor="text1"/>
          <w:sz w:val="24"/>
          <w:szCs w:val="24"/>
        </w:rPr>
        <w:t xml:space="preserve"> vnější rozhraní</w:t>
      </w:r>
    </w:p>
    <w:p w:rsidR="0086303A" w:rsidP="0086303A" w:rsidRDefault="0086303A" w14:paraId="43FD5C0E" w14:textId="3EE60350">
      <w:pPr>
        <w:pStyle w:val="Odstavecseseznamem"/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C1351E">
        <w:rPr>
          <w:b/>
          <w:bCs/>
          <w:color w:val="000000" w:themeColor="text1"/>
          <w:sz w:val="24"/>
          <w:szCs w:val="24"/>
        </w:rPr>
        <w:t>Objekt (instance třídy</w:t>
      </w:r>
      <w:r>
        <w:rPr>
          <w:color w:val="000000" w:themeColor="text1"/>
          <w:sz w:val="24"/>
          <w:szCs w:val="24"/>
        </w:rPr>
        <w:t>):</w:t>
      </w:r>
    </w:p>
    <w:p w:rsidRPr="00C1351E" w:rsidR="00C60466" w:rsidP="00C60466" w:rsidRDefault="00C60466" w14:paraId="0A261153" w14:textId="1F6D8979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C1351E">
        <w:rPr>
          <w:b/>
          <w:bCs/>
          <w:color w:val="000000" w:themeColor="text1"/>
          <w:sz w:val="24"/>
          <w:szCs w:val="24"/>
        </w:rPr>
        <w:t>Můžeme jej vytvořit pro jakékoliv podstatné jméno</w:t>
      </w:r>
    </w:p>
    <w:p w:rsidR="0086303A" w:rsidP="0086303A" w:rsidRDefault="0086303A" w14:paraId="3A605305" w14:textId="292250B4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Základní stavební kámen OOP</w:t>
      </w:r>
    </w:p>
    <w:p w:rsidR="0086303A" w:rsidP="0086303A" w:rsidRDefault="0086303A" w14:paraId="4C6DB4C2" w14:textId="0A6F2A19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 w:rsidRPr="00C1351E">
        <w:rPr>
          <w:b/>
          <w:bCs/>
          <w:color w:val="000000" w:themeColor="text1"/>
          <w:sz w:val="24"/>
          <w:szCs w:val="24"/>
        </w:rPr>
        <w:t>Obsahuje data</w:t>
      </w:r>
      <w:r>
        <w:rPr>
          <w:color w:val="000000" w:themeColor="text1"/>
          <w:sz w:val="24"/>
          <w:szCs w:val="24"/>
        </w:rPr>
        <w:t xml:space="preserve">, která jsou </w:t>
      </w:r>
      <w:r w:rsidRPr="00C1351E">
        <w:rPr>
          <w:b/>
          <w:bCs/>
          <w:color w:val="000000" w:themeColor="text1"/>
          <w:sz w:val="24"/>
          <w:szCs w:val="24"/>
        </w:rPr>
        <w:t>reprezentována</w:t>
      </w:r>
      <w:r>
        <w:rPr>
          <w:color w:val="000000" w:themeColor="text1"/>
          <w:sz w:val="24"/>
          <w:szCs w:val="24"/>
        </w:rPr>
        <w:t xml:space="preserve"> </w:t>
      </w:r>
      <w:r w:rsidRPr="00C1351E">
        <w:rPr>
          <w:b/>
          <w:bCs/>
          <w:color w:val="000000" w:themeColor="text1"/>
          <w:sz w:val="24"/>
          <w:szCs w:val="24"/>
        </w:rPr>
        <w:t>jako</w:t>
      </w:r>
      <w:r>
        <w:rPr>
          <w:color w:val="000000" w:themeColor="text1"/>
          <w:sz w:val="24"/>
          <w:szCs w:val="24"/>
        </w:rPr>
        <w:t xml:space="preserve"> jeho vlastnosti (</w:t>
      </w:r>
      <w:r w:rsidRPr="00C1351E">
        <w:rPr>
          <w:b/>
          <w:bCs/>
          <w:color w:val="000000" w:themeColor="text1"/>
          <w:sz w:val="24"/>
          <w:szCs w:val="24"/>
        </w:rPr>
        <w:t>atributy</w:t>
      </w:r>
      <w:r>
        <w:rPr>
          <w:color w:val="000000" w:themeColor="text1"/>
          <w:sz w:val="24"/>
          <w:szCs w:val="24"/>
        </w:rPr>
        <w:t xml:space="preserve">) a </w:t>
      </w:r>
      <w:r w:rsidRPr="00C1351E">
        <w:rPr>
          <w:b/>
          <w:bCs/>
          <w:color w:val="000000" w:themeColor="text1"/>
          <w:sz w:val="24"/>
          <w:szCs w:val="24"/>
        </w:rPr>
        <w:t>metody</w:t>
      </w:r>
      <w:r>
        <w:rPr>
          <w:color w:val="000000" w:themeColor="text1"/>
          <w:sz w:val="24"/>
          <w:szCs w:val="24"/>
        </w:rPr>
        <w:t>, které mohou mít různé úkoly</w:t>
      </w:r>
    </w:p>
    <w:p w:rsidR="00C60466" w:rsidP="00C60466" w:rsidRDefault="00C60466" w14:paraId="4B92E04E" w14:textId="5E66E9D3">
      <w:pPr>
        <w:pStyle w:val="Odstavecseseznamem"/>
        <w:numPr>
          <w:ilvl w:val="2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Např. objekt „</w:t>
      </w:r>
      <w:r w:rsidRPr="00C60466">
        <w:rPr>
          <w:i/>
          <w:iCs/>
          <w:color w:val="EE0000"/>
          <w:sz w:val="24"/>
          <w:szCs w:val="24"/>
        </w:rPr>
        <w:t>Auto</w:t>
      </w:r>
      <w:r>
        <w:rPr>
          <w:color w:val="000000" w:themeColor="text1"/>
          <w:sz w:val="24"/>
          <w:szCs w:val="24"/>
        </w:rPr>
        <w:t>“ bude mít atributy „</w:t>
      </w:r>
      <w:proofErr w:type="spellStart"/>
      <w:r w:rsidRPr="00C60466">
        <w:rPr>
          <w:i/>
          <w:iCs/>
          <w:color w:val="EE0000"/>
          <w:sz w:val="24"/>
          <w:szCs w:val="24"/>
        </w:rPr>
        <w:t>znacka</w:t>
      </w:r>
      <w:proofErr w:type="spellEnd"/>
      <w:r>
        <w:rPr>
          <w:color w:val="000000" w:themeColor="text1"/>
          <w:sz w:val="24"/>
          <w:szCs w:val="24"/>
        </w:rPr>
        <w:t>“, „</w:t>
      </w:r>
      <w:r w:rsidRPr="00C60466">
        <w:rPr>
          <w:i/>
          <w:iCs/>
          <w:color w:val="EE0000"/>
          <w:sz w:val="24"/>
          <w:szCs w:val="24"/>
        </w:rPr>
        <w:t>model</w:t>
      </w:r>
      <w:r>
        <w:rPr>
          <w:color w:val="000000" w:themeColor="text1"/>
          <w:sz w:val="24"/>
          <w:szCs w:val="24"/>
        </w:rPr>
        <w:t>“, nebo „</w:t>
      </w:r>
      <w:proofErr w:type="spellStart"/>
      <w:r w:rsidRPr="00C60466">
        <w:rPr>
          <w:i/>
          <w:iCs/>
          <w:color w:val="EE0000"/>
          <w:sz w:val="24"/>
          <w:szCs w:val="24"/>
        </w:rPr>
        <w:t>rokVyroby</w:t>
      </w:r>
      <w:proofErr w:type="spellEnd"/>
      <w:r>
        <w:rPr>
          <w:color w:val="000000" w:themeColor="text1"/>
          <w:sz w:val="24"/>
          <w:szCs w:val="24"/>
        </w:rPr>
        <w:t>“</w:t>
      </w:r>
    </w:p>
    <w:p w:rsidR="0086303A" w:rsidP="00C60466" w:rsidRDefault="0086303A" w14:paraId="1C7935DF" w14:textId="2757EC77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Může </w:t>
      </w:r>
      <w:r w:rsidRPr="00C1351E">
        <w:rPr>
          <w:b/>
          <w:bCs/>
          <w:color w:val="000000" w:themeColor="text1"/>
          <w:sz w:val="24"/>
          <w:szCs w:val="24"/>
        </w:rPr>
        <w:t>komunikovat</w:t>
      </w:r>
      <w:r>
        <w:rPr>
          <w:color w:val="000000" w:themeColor="text1"/>
          <w:sz w:val="24"/>
          <w:szCs w:val="24"/>
        </w:rPr>
        <w:t xml:space="preserve"> s ostatními objekty</w:t>
      </w:r>
    </w:p>
    <w:p w:rsidR="000A307A" w:rsidP="00C60466" w:rsidRDefault="000A307A" w14:paraId="25FEFE56" w14:textId="6CC2397C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 w:rsidRPr="6593F6A0" w:rsidR="4D8393A8">
        <w:rPr>
          <w:color w:val="000000" w:themeColor="text1" w:themeTint="FF" w:themeShade="FF"/>
          <w:sz w:val="24"/>
          <w:szCs w:val="24"/>
        </w:rPr>
        <w:t>Objekty lze skládat – pomocí více objektů vytvořit objekt nový</w:t>
      </w:r>
    </w:p>
    <w:p w:rsidR="0FD78FE3" w:rsidP="6593F6A0" w:rsidRDefault="0FD78FE3" w14:paraId="1097F3DA" w14:textId="44A0C2D1">
      <w:pPr>
        <w:pStyle w:val="Odstavecseseznamem"/>
        <w:numPr>
          <w:ilvl w:val="1"/>
          <w:numId w:val="11"/>
        </w:numPr>
        <w:spacing w:after="0"/>
        <w:rPr>
          <w:color w:val="000000" w:themeColor="text1" w:themeTint="FF" w:themeShade="FF"/>
          <w:sz w:val="24"/>
          <w:szCs w:val="24"/>
        </w:rPr>
      </w:pPr>
      <w:r w:rsidRPr="6593F6A0" w:rsidR="0FD78FE3">
        <w:rPr>
          <w:color w:val="000000" w:themeColor="text1" w:themeTint="FF" w:themeShade="FF"/>
          <w:sz w:val="24"/>
          <w:szCs w:val="24"/>
        </w:rPr>
        <w:t xml:space="preserve">Vznikají pomocí </w:t>
      </w:r>
      <w:r w:rsidRPr="6593F6A0" w:rsidR="5F4035EB">
        <w:rPr>
          <w:color w:val="000000" w:themeColor="text1" w:themeTint="FF" w:themeShade="FF"/>
          <w:sz w:val="24"/>
          <w:szCs w:val="24"/>
        </w:rPr>
        <w:t xml:space="preserve">zavoláním </w:t>
      </w:r>
      <w:r w:rsidRPr="6593F6A0" w:rsidR="0FD78FE3">
        <w:rPr>
          <w:color w:val="000000" w:themeColor="text1" w:themeTint="FF" w:themeShade="FF"/>
          <w:sz w:val="24"/>
          <w:szCs w:val="24"/>
        </w:rPr>
        <w:t>konstruktoru</w:t>
      </w:r>
      <w:r w:rsidRPr="6593F6A0" w:rsidR="2B1123A1">
        <w:rPr>
          <w:color w:val="000000" w:themeColor="text1" w:themeTint="FF" w:themeShade="FF"/>
          <w:sz w:val="24"/>
          <w:szCs w:val="24"/>
        </w:rPr>
        <w:t xml:space="preserve"> operátorem “new”</w:t>
      </w:r>
    </w:p>
    <w:p w:rsidR="6593F6A0" w:rsidP="6593F6A0" w:rsidRDefault="6593F6A0" w14:paraId="57F5D5B8" w14:textId="4F4AD08E">
      <w:pPr>
        <w:pStyle w:val="Odstavecseseznamem"/>
        <w:spacing w:after="0"/>
        <w:ind w:left="720"/>
        <w:rPr>
          <w:color w:val="000000" w:themeColor="text1" w:themeTint="FF" w:themeShade="FF"/>
          <w:sz w:val="24"/>
          <w:szCs w:val="24"/>
        </w:rPr>
      </w:pPr>
    </w:p>
    <w:p w:rsidR="6593F6A0" w:rsidP="6593F6A0" w:rsidRDefault="6593F6A0" w14:paraId="719CAF59" w14:textId="4CC2A962">
      <w:pPr>
        <w:pStyle w:val="Odstavecseseznamem"/>
        <w:spacing w:after="0"/>
        <w:ind w:left="720"/>
        <w:rPr>
          <w:color w:val="000000" w:themeColor="text1" w:themeTint="FF" w:themeShade="FF"/>
          <w:sz w:val="24"/>
          <w:szCs w:val="24"/>
        </w:rPr>
      </w:pPr>
    </w:p>
    <w:p w:rsidR="00C60466" w:rsidP="00C60466" w:rsidRDefault="00C60466" w14:paraId="601255A5" w14:textId="345D354D">
      <w:pPr>
        <w:pStyle w:val="Odstavecseseznamem"/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C1351E">
        <w:rPr>
          <w:b/>
          <w:bCs/>
          <w:color w:val="000000" w:themeColor="text1"/>
          <w:sz w:val="24"/>
          <w:szCs w:val="24"/>
        </w:rPr>
        <w:t>Konstruktor</w:t>
      </w:r>
      <w:r>
        <w:rPr>
          <w:color w:val="000000" w:themeColor="text1"/>
          <w:sz w:val="24"/>
          <w:szCs w:val="24"/>
        </w:rPr>
        <w:t>:</w:t>
      </w:r>
    </w:p>
    <w:p w:rsidR="00C60466" w:rsidP="00C60466" w:rsidRDefault="00C60466" w14:paraId="0642016C" w14:textId="6FA854FB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 w:rsidRPr="00C60466">
        <w:rPr>
          <w:b/>
          <w:bCs/>
          <w:color w:val="000000" w:themeColor="text1"/>
          <w:sz w:val="24"/>
          <w:szCs w:val="24"/>
        </w:rPr>
        <w:t>Inicializuje třídu</w:t>
      </w:r>
      <w:r>
        <w:rPr>
          <w:color w:val="000000" w:themeColor="text1"/>
          <w:sz w:val="24"/>
          <w:szCs w:val="24"/>
        </w:rPr>
        <w:t>, a přiřadí atributům hodnotu</w:t>
      </w:r>
    </w:p>
    <w:p w:rsidR="00C60466" w:rsidP="00C60466" w:rsidRDefault="00C60466" w14:paraId="0643BCB1" w14:textId="2CD220FB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Speciální metoda, kterou voláme při inicializaci nových instancí tříd</w:t>
      </w:r>
    </w:p>
    <w:p w:rsidR="00C60466" w:rsidP="00C60466" w:rsidRDefault="00C60466" w14:paraId="5DCF5D21" w14:textId="77777777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Může být buď bezparametrický nebo přetížený</w:t>
      </w:r>
    </w:p>
    <w:p w:rsidR="00C60466" w:rsidP="00C60466" w:rsidRDefault="00C60466" w14:paraId="2B12C517" w14:textId="3988C04E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Nedefinujeme-li jej, je třídě vygenerován automaticky konstruktor bezparametrický</w:t>
      </w:r>
    </w:p>
    <w:p w:rsidR="00C60466" w:rsidP="00C60466" w:rsidRDefault="00C60466" w14:paraId="551821CC" w14:textId="5436B51C">
      <w:pPr>
        <w:pStyle w:val="Odstavecseseznamem"/>
        <w:numPr>
          <w:ilvl w:val="1"/>
          <w:numId w:val="11"/>
        </w:numPr>
        <w:spacing w:after="0"/>
        <w:rPr>
          <w:color w:val="000000" w:themeColor="text1"/>
          <w:sz w:val="24"/>
          <w:szCs w:val="24"/>
        </w:rPr>
      </w:pPr>
      <w:r w:rsidRPr="6593F6A0" w:rsidR="3FFAA179">
        <w:rPr>
          <w:color w:val="000000" w:themeColor="text1" w:themeTint="FF" w:themeShade="FF"/>
          <w:sz w:val="24"/>
          <w:szCs w:val="24"/>
        </w:rPr>
        <w:t xml:space="preserve">Bezparametrický konstruktor neobsahuje žádné </w:t>
      </w:r>
      <w:r w:rsidRPr="6593F6A0" w:rsidR="50A5B901">
        <w:rPr>
          <w:color w:val="000000" w:themeColor="text1" w:themeTint="FF" w:themeShade="FF"/>
          <w:sz w:val="24"/>
          <w:szCs w:val="24"/>
        </w:rPr>
        <w:t>parametry,</w:t>
      </w:r>
      <w:r w:rsidRPr="6593F6A0" w:rsidR="3FFAA179">
        <w:rPr>
          <w:color w:val="000000" w:themeColor="text1" w:themeTint="FF" w:themeShade="FF"/>
          <w:sz w:val="24"/>
          <w:szCs w:val="24"/>
        </w:rPr>
        <w:t xml:space="preserve"> a tudíž vytvoří vždy ten samý objekt</w:t>
      </w:r>
    </w:p>
    <w:p w:rsidR="6106F18D" w:rsidP="6593F6A0" w:rsidRDefault="6106F18D" w14:paraId="67E9C885" w14:textId="5923FF28">
      <w:pPr>
        <w:pStyle w:val="Odstavecseseznamem"/>
        <w:numPr>
          <w:ilvl w:val="1"/>
          <w:numId w:val="11"/>
        </w:numPr>
        <w:spacing w:after="0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6593F6A0" w:rsidR="6106F18D">
        <w:rPr>
          <w:b w:val="1"/>
          <w:bCs w:val="1"/>
          <w:color w:val="000000" w:themeColor="text1" w:themeTint="FF" w:themeShade="FF"/>
          <w:sz w:val="24"/>
          <w:szCs w:val="24"/>
        </w:rPr>
        <w:t xml:space="preserve">Kolik můžu mít ve třídě konstruktorů? S tolika, kolik má třída </w:t>
      </w:r>
      <w:r w:rsidRPr="6593F6A0" w:rsidR="0A3E8EA9">
        <w:rPr>
          <w:b w:val="1"/>
          <w:bCs w:val="1"/>
          <w:color w:val="000000" w:themeColor="text1" w:themeTint="FF" w:themeShade="FF"/>
          <w:sz w:val="24"/>
          <w:szCs w:val="24"/>
        </w:rPr>
        <w:t>atributů, plus jeden bezparametrický</w:t>
      </w:r>
    </w:p>
    <w:p w:rsidRPr="00C1351E" w:rsidR="00C60466" w:rsidP="00C60466" w:rsidRDefault="00C60466" w14:paraId="6783E32B" w14:textId="6690F525">
      <w:pPr>
        <w:pStyle w:val="Odstavecseseznamem"/>
        <w:numPr>
          <w:ilvl w:val="0"/>
          <w:numId w:val="11"/>
        </w:numPr>
        <w:spacing w:after="0"/>
        <w:rPr>
          <w:b w:val="1"/>
          <w:bCs w:val="1"/>
          <w:color w:val="000000" w:themeColor="text1"/>
          <w:sz w:val="24"/>
          <w:szCs w:val="24"/>
        </w:rPr>
      </w:pPr>
      <w:r w:rsidRPr="6593F6A0" w:rsidR="3FFAA179">
        <w:rPr>
          <w:b w:val="1"/>
          <w:bCs w:val="1"/>
          <w:color w:val="000000" w:themeColor="text1" w:themeTint="FF" w:themeShade="FF"/>
          <w:sz w:val="24"/>
          <w:szCs w:val="24"/>
        </w:rPr>
        <w:t>New</w:t>
      </w:r>
      <w:r w:rsidRPr="6593F6A0" w:rsidR="67D97E03">
        <w:rPr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w:rsidRPr="00C1351E" w:rsidR="00C60466" w:rsidP="00C60466" w:rsidRDefault="00C60466" w14:paraId="05113E9B" w14:textId="5F84A38C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C1351E">
        <w:rPr>
          <w:b/>
          <w:bCs/>
          <w:color w:val="000000" w:themeColor="text1"/>
          <w:sz w:val="24"/>
          <w:szCs w:val="24"/>
        </w:rPr>
        <w:t>New je operátor, který volá konstruktor</w:t>
      </w:r>
    </w:p>
    <w:p w:rsidRPr="00C1351E" w:rsidR="00C60466" w:rsidP="00C60466" w:rsidRDefault="002938E4" w14:paraId="042E0629" w14:textId="6A810A72">
      <w:pPr>
        <w:pStyle w:val="Odstavecseseznamem"/>
        <w:numPr>
          <w:ilvl w:val="1"/>
          <w:numId w:val="11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C1351E">
        <w:rPr>
          <w:b/>
          <w:bCs/>
          <w:color w:val="000000" w:themeColor="text1"/>
          <w:sz w:val="24"/>
          <w:szCs w:val="24"/>
        </w:rPr>
        <w:t>Je  to</w:t>
      </w:r>
      <w:proofErr w:type="gramEnd"/>
      <w:r w:rsidRPr="00C1351E">
        <w:rPr>
          <w:b/>
          <w:bCs/>
          <w:color w:val="000000" w:themeColor="text1"/>
          <w:sz w:val="24"/>
          <w:szCs w:val="24"/>
        </w:rPr>
        <w:t xml:space="preserve"> operátor, který vytváří objekt třídy</w:t>
      </w:r>
    </w:p>
    <w:p w:rsidRPr="00C60466" w:rsidR="00C60466" w:rsidP="6593F6A0" w:rsidRDefault="00C60466" w14:paraId="195D2333" w14:textId="4ABE4F58">
      <w:pPr>
        <w:pStyle w:val="Odstavecseseznamem"/>
        <w:numPr>
          <w:ilvl w:val="1"/>
          <w:numId w:val="11"/>
        </w:numPr>
        <w:spacing w:after="0"/>
        <w:rPr>
          <w:b w:val="1"/>
          <w:bCs w:val="1"/>
          <w:i w:val="1"/>
          <w:iCs w:val="1"/>
          <w:color w:val="EE0000"/>
          <w:sz w:val="24"/>
          <w:szCs w:val="24"/>
        </w:rPr>
      </w:pPr>
      <w:r w:rsidRPr="6593F6A0" w:rsidR="3FFAA179">
        <w:rPr>
          <w:i w:val="1"/>
          <w:iCs w:val="1"/>
          <w:color w:val="EE0000"/>
          <w:sz w:val="24"/>
          <w:szCs w:val="24"/>
        </w:rPr>
        <w:t xml:space="preserve">Auto </w:t>
      </w:r>
      <w:r w:rsidRPr="6593F6A0" w:rsidR="3FFAA179">
        <w:rPr>
          <w:i w:val="1"/>
          <w:iCs w:val="1"/>
          <w:color w:val="EE0000"/>
          <w:sz w:val="24"/>
          <w:szCs w:val="24"/>
        </w:rPr>
        <w:t>auto</w:t>
      </w:r>
      <w:r w:rsidRPr="6593F6A0" w:rsidR="3FFAA179">
        <w:rPr>
          <w:i w:val="1"/>
          <w:iCs w:val="1"/>
          <w:color w:val="EE0000"/>
          <w:sz w:val="24"/>
          <w:szCs w:val="24"/>
        </w:rPr>
        <w:t xml:space="preserve"> = </w:t>
      </w:r>
      <w:r w:rsidRPr="6593F6A0" w:rsidR="3FFAA179">
        <w:rPr>
          <w:i w:val="1"/>
          <w:iCs w:val="1"/>
          <w:color w:val="EE0000"/>
          <w:sz w:val="24"/>
          <w:szCs w:val="24"/>
        </w:rPr>
        <w:t>new</w:t>
      </w:r>
      <w:r w:rsidRPr="6593F6A0" w:rsidR="3FFAA179">
        <w:rPr>
          <w:i w:val="1"/>
          <w:iCs w:val="1"/>
          <w:color w:val="EE0000"/>
          <w:sz w:val="24"/>
          <w:szCs w:val="24"/>
        </w:rPr>
        <w:t xml:space="preserve"> </w:t>
      </w:r>
      <w:r w:rsidRPr="6593F6A0" w:rsidR="3FFAA179">
        <w:rPr>
          <w:i w:val="1"/>
          <w:iCs w:val="1"/>
          <w:color w:val="EE0000"/>
          <w:sz w:val="24"/>
          <w:szCs w:val="24"/>
        </w:rPr>
        <w:t>Auto(</w:t>
      </w:r>
      <w:r w:rsidRPr="6593F6A0" w:rsidR="3FFAA179">
        <w:rPr>
          <w:i w:val="1"/>
          <w:iCs w:val="1"/>
          <w:color w:val="EE0000"/>
          <w:sz w:val="24"/>
          <w:szCs w:val="24"/>
        </w:rPr>
        <w:t>);</w:t>
      </w:r>
    </w:p>
    <w:p w:rsidR="0445D928" w:rsidP="6593F6A0" w:rsidRDefault="0445D928" w14:paraId="44AC6541" w14:textId="2BD2053B">
      <w:pPr>
        <w:pStyle w:val="Odstavecseseznamem"/>
        <w:numPr>
          <w:ilvl w:val="0"/>
          <w:numId w:val="11"/>
        </w:numPr>
        <w:spacing w:after="0"/>
        <w:rPr>
          <w:b w:val="1"/>
          <w:bCs w:val="1"/>
          <w:i w:val="0"/>
          <w:iCs w:val="0"/>
          <w:color w:val="auto"/>
          <w:sz w:val="24"/>
          <w:szCs w:val="24"/>
        </w:rPr>
      </w:pPr>
      <w:r w:rsidRPr="6593F6A0" w:rsidR="0445D928">
        <w:rPr>
          <w:b w:val="1"/>
          <w:bCs w:val="1"/>
          <w:i w:val="0"/>
          <w:iCs w:val="0"/>
          <w:color w:val="auto"/>
          <w:sz w:val="24"/>
          <w:szCs w:val="24"/>
        </w:rPr>
        <w:t>Skládání:</w:t>
      </w:r>
    </w:p>
    <w:p w:rsidR="34A07BA2" w:rsidP="6593F6A0" w:rsidRDefault="34A07BA2" w14:paraId="41C5CBAE" w14:textId="1EE136CE">
      <w:pPr>
        <w:pStyle w:val="Odstavecseseznamem"/>
        <w:numPr>
          <w:ilvl w:val="1"/>
          <w:numId w:val="11"/>
        </w:numPr>
        <w:spacing w:after="0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6593F6A0" w:rsidR="34A07BA2">
        <w:rPr>
          <w:b w:val="0"/>
          <w:bCs w:val="0"/>
          <w:i w:val="0"/>
          <w:iCs w:val="0"/>
          <w:color w:val="auto"/>
          <w:sz w:val="24"/>
          <w:szCs w:val="24"/>
        </w:rPr>
        <w:t>Jedná se tedy o složení třídy z více jiných tříd (“škola” ze tříd “budovy”, “lidé”, “auta”...)</w:t>
      </w:r>
    </w:p>
    <w:p w:rsidR="21499745" w:rsidP="6593F6A0" w:rsidRDefault="21499745" w14:paraId="58D60AAA" w14:textId="16CAF6E5">
      <w:pPr>
        <w:pStyle w:val="Odstavecseseznamem"/>
        <w:numPr>
          <w:ilvl w:val="1"/>
          <w:numId w:val="11"/>
        </w:numPr>
        <w:spacing w:after="0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6593F6A0" w:rsidR="21499745">
        <w:rPr>
          <w:b w:val="0"/>
          <w:bCs w:val="0"/>
          <w:i w:val="0"/>
          <w:iCs w:val="0"/>
          <w:color w:val="auto"/>
          <w:sz w:val="24"/>
          <w:szCs w:val="24"/>
        </w:rPr>
        <w:t xml:space="preserve">Když budu chtít vytvořit </w:t>
      </w:r>
      <w:r w:rsidRPr="6593F6A0" w:rsidR="0A22A429">
        <w:rPr>
          <w:b w:val="0"/>
          <w:bCs w:val="0"/>
          <w:i w:val="0"/>
          <w:iCs w:val="0"/>
          <w:color w:val="auto"/>
          <w:sz w:val="24"/>
          <w:szCs w:val="24"/>
        </w:rPr>
        <w:t>úsečku</w:t>
      </w:r>
      <w:r w:rsidRPr="6593F6A0" w:rsidR="21499745">
        <w:rPr>
          <w:b w:val="0"/>
          <w:bCs w:val="0"/>
          <w:i w:val="0"/>
          <w:iCs w:val="0"/>
          <w:color w:val="auto"/>
          <w:sz w:val="24"/>
          <w:szCs w:val="24"/>
        </w:rPr>
        <w:t xml:space="preserve">, tak ta je tvořena dvěma body, vytvořím třídu </w:t>
      </w:r>
      <w:r w:rsidRPr="6593F6A0" w:rsidR="3E1E8714">
        <w:rPr>
          <w:b w:val="0"/>
          <w:bCs w:val="0"/>
          <w:i w:val="0"/>
          <w:iCs w:val="0"/>
          <w:color w:val="auto"/>
          <w:sz w:val="24"/>
          <w:szCs w:val="24"/>
        </w:rPr>
        <w:t>“</w:t>
      </w:r>
      <w:r w:rsidRPr="6593F6A0" w:rsidR="21499745">
        <w:rPr>
          <w:b w:val="0"/>
          <w:bCs w:val="0"/>
          <w:i w:val="1"/>
          <w:iCs w:val="1"/>
          <w:color w:val="auto"/>
          <w:sz w:val="24"/>
          <w:szCs w:val="24"/>
        </w:rPr>
        <w:t>bod</w:t>
      </w:r>
      <w:r w:rsidRPr="6593F6A0" w:rsidR="25DB0717">
        <w:rPr>
          <w:b w:val="0"/>
          <w:bCs w:val="0"/>
          <w:i w:val="0"/>
          <w:iCs w:val="0"/>
          <w:color w:val="auto"/>
          <w:sz w:val="24"/>
          <w:szCs w:val="24"/>
        </w:rPr>
        <w:t>”</w:t>
      </w:r>
      <w:r w:rsidRPr="6593F6A0" w:rsidR="21499745">
        <w:rPr>
          <w:b w:val="0"/>
          <w:bCs w:val="0"/>
          <w:i w:val="0"/>
          <w:iCs w:val="0"/>
          <w:color w:val="auto"/>
          <w:sz w:val="24"/>
          <w:szCs w:val="24"/>
        </w:rPr>
        <w:t xml:space="preserve">, s parametry </w:t>
      </w:r>
      <w:r w:rsidRPr="6593F6A0" w:rsidR="21499745">
        <w:rPr>
          <w:b w:val="0"/>
          <w:bCs w:val="0"/>
          <w:i w:val="1"/>
          <w:iCs w:val="1"/>
          <w:color w:val="auto"/>
          <w:sz w:val="24"/>
          <w:szCs w:val="24"/>
        </w:rPr>
        <w:t xml:space="preserve">x </w:t>
      </w:r>
      <w:r w:rsidRPr="6593F6A0" w:rsidR="21499745">
        <w:rPr>
          <w:b w:val="0"/>
          <w:bCs w:val="0"/>
          <w:i w:val="0"/>
          <w:iCs w:val="0"/>
          <w:color w:val="auto"/>
          <w:sz w:val="24"/>
          <w:szCs w:val="24"/>
        </w:rPr>
        <w:t xml:space="preserve">a </w:t>
      </w:r>
      <w:r w:rsidRPr="6593F6A0" w:rsidR="21499745">
        <w:rPr>
          <w:b w:val="0"/>
          <w:bCs w:val="0"/>
          <w:i w:val="1"/>
          <w:iCs w:val="1"/>
          <w:color w:val="auto"/>
          <w:sz w:val="24"/>
          <w:szCs w:val="24"/>
        </w:rPr>
        <w:t xml:space="preserve">y </w:t>
      </w:r>
      <w:r w:rsidRPr="6593F6A0" w:rsidR="21499745">
        <w:rPr>
          <w:b w:val="0"/>
          <w:bCs w:val="0"/>
          <w:i w:val="0"/>
          <w:iCs w:val="0"/>
          <w:color w:val="auto"/>
          <w:sz w:val="24"/>
          <w:szCs w:val="24"/>
        </w:rPr>
        <w:t xml:space="preserve">a s </w:t>
      </w:r>
      <w:r w:rsidRPr="6593F6A0" w:rsidR="21499745">
        <w:rPr>
          <w:b w:val="0"/>
          <w:bCs w:val="0"/>
          <w:i w:val="1"/>
          <w:iCs w:val="1"/>
          <w:color w:val="auto"/>
          <w:sz w:val="24"/>
          <w:szCs w:val="24"/>
        </w:rPr>
        <w:t>getterem</w:t>
      </w:r>
      <w:r w:rsidRPr="6593F6A0" w:rsidR="21499745">
        <w:rPr>
          <w:b w:val="0"/>
          <w:bCs w:val="0"/>
          <w:i w:val="1"/>
          <w:iCs w:val="1"/>
          <w:color w:val="auto"/>
          <w:sz w:val="24"/>
          <w:szCs w:val="24"/>
        </w:rPr>
        <w:t xml:space="preserve"> </w:t>
      </w:r>
      <w:r w:rsidRPr="6593F6A0" w:rsidR="21499745">
        <w:rPr>
          <w:b w:val="0"/>
          <w:bCs w:val="0"/>
          <w:i w:val="0"/>
          <w:iCs w:val="0"/>
          <w:color w:val="auto"/>
          <w:sz w:val="24"/>
          <w:szCs w:val="24"/>
        </w:rPr>
        <w:t xml:space="preserve">a </w:t>
      </w:r>
      <w:r w:rsidRPr="6593F6A0" w:rsidR="21499745">
        <w:rPr>
          <w:b w:val="0"/>
          <w:bCs w:val="0"/>
          <w:i w:val="1"/>
          <w:iCs w:val="1"/>
          <w:color w:val="auto"/>
          <w:sz w:val="24"/>
          <w:szCs w:val="24"/>
        </w:rPr>
        <w:t>setterem</w:t>
      </w:r>
      <w:r w:rsidRPr="6593F6A0" w:rsidR="21499745">
        <w:rPr>
          <w:b w:val="0"/>
          <w:bCs w:val="0"/>
          <w:i w:val="0"/>
          <w:iCs w:val="0"/>
          <w:color w:val="auto"/>
          <w:sz w:val="24"/>
          <w:szCs w:val="24"/>
        </w:rPr>
        <w:t xml:space="preserve">, a definuji </w:t>
      </w:r>
      <w:r w:rsidRPr="6593F6A0" w:rsidR="108ECCFD">
        <w:rPr>
          <w:b w:val="0"/>
          <w:bCs w:val="0"/>
          <w:i w:val="0"/>
          <w:iCs w:val="0"/>
          <w:color w:val="auto"/>
          <w:sz w:val="24"/>
          <w:szCs w:val="24"/>
        </w:rPr>
        <w:t>třídu “</w:t>
      </w:r>
      <w:r w:rsidRPr="6593F6A0" w:rsidR="3E0ED068">
        <w:rPr>
          <w:b w:val="0"/>
          <w:bCs w:val="0"/>
          <w:i w:val="0"/>
          <w:iCs w:val="0"/>
          <w:color w:val="auto"/>
          <w:sz w:val="24"/>
          <w:szCs w:val="24"/>
        </w:rPr>
        <w:t>úsečk</w:t>
      </w:r>
      <w:r w:rsidRPr="6593F6A0" w:rsidR="75BCE13E">
        <w:rPr>
          <w:b w:val="0"/>
          <w:bCs w:val="0"/>
          <w:i w:val="0"/>
          <w:iCs w:val="0"/>
          <w:color w:val="auto"/>
          <w:sz w:val="24"/>
          <w:szCs w:val="24"/>
        </w:rPr>
        <w:t xml:space="preserve">a” </w:t>
      </w:r>
      <w:r w:rsidRPr="6593F6A0" w:rsidR="3E0ED068">
        <w:rPr>
          <w:b w:val="0"/>
          <w:bCs w:val="0"/>
          <w:i w:val="0"/>
          <w:iCs w:val="0"/>
          <w:color w:val="auto"/>
          <w:sz w:val="24"/>
          <w:szCs w:val="24"/>
        </w:rPr>
        <w:t xml:space="preserve">skládající se ze třídy </w:t>
      </w:r>
      <w:r w:rsidRPr="6593F6A0" w:rsidR="67BF64F7">
        <w:rPr>
          <w:b w:val="0"/>
          <w:bCs w:val="0"/>
          <w:i w:val="0"/>
          <w:iCs w:val="0"/>
          <w:color w:val="auto"/>
          <w:sz w:val="24"/>
          <w:szCs w:val="24"/>
        </w:rPr>
        <w:t>“</w:t>
      </w:r>
      <w:r w:rsidRPr="6593F6A0" w:rsidR="67BF64F7">
        <w:rPr>
          <w:b w:val="0"/>
          <w:bCs w:val="0"/>
          <w:i w:val="1"/>
          <w:iCs w:val="1"/>
          <w:color w:val="auto"/>
          <w:sz w:val="24"/>
          <w:szCs w:val="24"/>
        </w:rPr>
        <w:t>bod</w:t>
      </w:r>
      <w:r w:rsidRPr="6593F6A0" w:rsidR="67BF64F7">
        <w:rPr>
          <w:b w:val="0"/>
          <w:bCs w:val="0"/>
          <w:i w:val="0"/>
          <w:iCs w:val="0"/>
          <w:color w:val="auto"/>
          <w:sz w:val="24"/>
          <w:szCs w:val="24"/>
        </w:rPr>
        <w:t>”</w:t>
      </w:r>
      <w:r w:rsidRPr="6593F6A0" w:rsidR="1B2273F0">
        <w:rPr>
          <w:b w:val="0"/>
          <w:bCs w:val="0"/>
          <w:i w:val="0"/>
          <w:iCs w:val="0"/>
          <w:color w:val="auto"/>
          <w:sz w:val="24"/>
          <w:szCs w:val="24"/>
        </w:rPr>
        <w:t>.</w:t>
      </w:r>
    </w:p>
    <w:sectPr w:rsidRPr="00C60466" w:rsidR="00C60466" w:rsidSect="004515B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384914288">
    <w:abstractNumId w:val="1"/>
  </w:num>
  <w:num w:numId="2" w16cid:durableId="2141459856">
    <w:abstractNumId w:val="10"/>
  </w:num>
  <w:num w:numId="3" w16cid:durableId="89855806">
    <w:abstractNumId w:val="8"/>
  </w:num>
  <w:num w:numId="4" w16cid:durableId="1187911638">
    <w:abstractNumId w:val="4"/>
  </w:num>
  <w:num w:numId="5" w16cid:durableId="905342458">
    <w:abstractNumId w:val="9"/>
  </w:num>
  <w:num w:numId="6" w16cid:durableId="894045094">
    <w:abstractNumId w:val="0"/>
  </w:num>
  <w:num w:numId="7" w16cid:durableId="1423642853">
    <w:abstractNumId w:val="7"/>
  </w:num>
  <w:num w:numId="8" w16cid:durableId="1965840677">
    <w:abstractNumId w:val="5"/>
  </w:num>
  <w:num w:numId="9" w16cid:durableId="145555855">
    <w:abstractNumId w:val="2"/>
  </w:num>
  <w:num w:numId="10" w16cid:durableId="1002202447">
    <w:abstractNumId w:val="6"/>
  </w:num>
  <w:num w:numId="11" w16cid:durableId="590092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5C93"/>
    <w:rsid w:val="000A307A"/>
    <w:rsid w:val="000F44D2"/>
    <w:rsid w:val="000F480A"/>
    <w:rsid w:val="001135EC"/>
    <w:rsid w:val="00123DE6"/>
    <w:rsid w:val="001324E8"/>
    <w:rsid w:val="00147704"/>
    <w:rsid w:val="001649D7"/>
    <w:rsid w:val="0019319A"/>
    <w:rsid w:val="001A35B9"/>
    <w:rsid w:val="001E57B2"/>
    <w:rsid w:val="001E6E10"/>
    <w:rsid w:val="001F188F"/>
    <w:rsid w:val="00232C82"/>
    <w:rsid w:val="002938E4"/>
    <w:rsid w:val="002A6F41"/>
    <w:rsid w:val="002E6867"/>
    <w:rsid w:val="00314FD7"/>
    <w:rsid w:val="00331AE1"/>
    <w:rsid w:val="00377A5F"/>
    <w:rsid w:val="00400EB9"/>
    <w:rsid w:val="00416B01"/>
    <w:rsid w:val="004337AC"/>
    <w:rsid w:val="004515B7"/>
    <w:rsid w:val="004823B8"/>
    <w:rsid w:val="004B3DDC"/>
    <w:rsid w:val="004D0A56"/>
    <w:rsid w:val="00527320"/>
    <w:rsid w:val="00553E92"/>
    <w:rsid w:val="00575027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85B7D"/>
    <w:rsid w:val="006C56D5"/>
    <w:rsid w:val="006D2BFF"/>
    <w:rsid w:val="006E0F54"/>
    <w:rsid w:val="00732D77"/>
    <w:rsid w:val="00770E6A"/>
    <w:rsid w:val="007A4E1B"/>
    <w:rsid w:val="007C249B"/>
    <w:rsid w:val="007D48D9"/>
    <w:rsid w:val="00860123"/>
    <w:rsid w:val="0086303A"/>
    <w:rsid w:val="008A3A45"/>
    <w:rsid w:val="008C699B"/>
    <w:rsid w:val="008D7DFE"/>
    <w:rsid w:val="008F4B93"/>
    <w:rsid w:val="00922373"/>
    <w:rsid w:val="0099680B"/>
    <w:rsid w:val="00A209C5"/>
    <w:rsid w:val="00A77BA6"/>
    <w:rsid w:val="00A800EF"/>
    <w:rsid w:val="00AA3060"/>
    <w:rsid w:val="00AC323B"/>
    <w:rsid w:val="00AE37A0"/>
    <w:rsid w:val="00AE4042"/>
    <w:rsid w:val="00B1580D"/>
    <w:rsid w:val="00B24B8E"/>
    <w:rsid w:val="00B52A17"/>
    <w:rsid w:val="00B773D9"/>
    <w:rsid w:val="00B9178F"/>
    <w:rsid w:val="00BC4B63"/>
    <w:rsid w:val="00BC4DBB"/>
    <w:rsid w:val="00C1351E"/>
    <w:rsid w:val="00C334BC"/>
    <w:rsid w:val="00C50F29"/>
    <w:rsid w:val="00C60466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616E9"/>
    <w:rsid w:val="00E7163F"/>
    <w:rsid w:val="00E73EA7"/>
    <w:rsid w:val="00EA3F7A"/>
    <w:rsid w:val="00EB66AA"/>
    <w:rsid w:val="00F1539C"/>
    <w:rsid w:val="00F313B5"/>
    <w:rsid w:val="00F932F1"/>
    <w:rsid w:val="00F97FED"/>
    <w:rsid w:val="00FA118D"/>
    <w:rsid w:val="00FB5EEC"/>
    <w:rsid w:val="00FE3ECE"/>
    <w:rsid w:val="00FF0D94"/>
    <w:rsid w:val="00FF20BF"/>
    <w:rsid w:val="03436D28"/>
    <w:rsid w:val="0445D928"/>
    <w:rsid w:val="04A5195E"/>
    <w:rsid w:val="0A22A429"/>
    <w:rsid w:val="0A3E8EA9"/>
    <w:rsid w:val="0CC6BCB0"/>
    <w:rsid w:val="0FD78FE3"/>
    <w:rsid w:val="107797CC"/>
    <w:rsid w:val="108ECCFD"/>
    <w:rsid w:val="1B2273F0"/>
    <w:rsid w:val="1D9BE2B1"/>
    <w:rsid w:val="21499745"/>
    <w:rsid w:val="25DB0717"/>
    <w:rsid w:val="26582B10"/>
    <w:rsid w:val="288C0E4B"/>
    <w:rsid w:val="2B1123A1"/>
    <w:rsid w:val="3143992B"/>
    <w:rsid w:val="34A07BA2"/>
    <w:rsid w:val="37EF2DF9"/>
    <w:rsid w:val="3B476898"/>
    <w:rsid w:val="3E0ED068"/>
    <w:rsid w:val="3E1E8714"/>
    <w:rsid w:val="3FBD8056"/>
    <w:rsid w:val="3FFAA179"/>
    <w:rsid w:val="4213C96D"/>
    <w:rsid w:val="45075262"/>
    <w:rsid w:val="46038E88"/>
    <w:rsid w:val="4D8393A8"/>
    <w:rsid w:val="50A5B901"/>
    <w:rsid w:val="597548EE"/>
    <w:rsid w:val="5F4035EB"/>
    <w:rsid w:val="6106F18D"/>
    <w:rsid w:val="6593F6A0"/>
    <w:rsid w:val="67BF64F7"/>
    <w:rsid w:val="67D97E03"/>
    <w:rsid w:val="6A8F598D"/>
    <w:rsid w:val="6B9EEDB8"/>
    <w:rsid w:val="6EE7DDEC"/>
    <w:rsid w:val="6FD6EE94"/>
    <w:rsid w:val="73F28C11"/>
    <w:rsid w:val="75BCE13E"/>
    <w:rsid w:val="7E06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313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F313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313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Kuchař</dc:creator>
  <keywords/>
  <dc:description/>
  <lastModifiedBy>Kuchař Martin</lastModifiedBy>
  <revision>10</revision>
  <dcterms:created xsi:type="dcterms:W3CDTF">2026-01-20T15:59:00.0000000Z</dcterms:created>
  <dcterms:modified xsi:type="dcterms:W3CDTF">2026-02-25T11:58:35.0577286Z</dcterms:modified>
</coreProperties>
</file>