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5AB2D" w14:textId="3FFF4A5E" w:rsidR="00A55136" w:rsidRDefault="00F313B5" w:rsidP="00472371">
      <w:pPr>
        <w:jc w:val="center"/>
        <w:rPr>
          <w:b/>
          <w:bCs/>
          <w:sz w:val="44"/>
          <w:szCs w:val="44"/>
        </w:rPr>
      </w:pPr>
      <w:r w:rsidRPr="00F313B5">
        <w:rPr>
          <w:b/>
          <w:bCs/>
          <w:sz w:val="44"/>
          <w:szCs w:val="44"/>
        </w:rPr>
        <w:t xml:space="preserve">PRG – </w:t>
      </w:r>
      <w:r w:rsidR="00BC4DBB">
        <w:rPr>
          <w:b/>
          <w:bCs/>
          <w:sz w:val="44"/>
          <w:szCs w:val="44"/>
        </w:rPr>
        <w:t>1</w:t>
      </w:r>
      <w:r w:rsidR="00472371">
        <w:rPr>
          <w:b/>
          <w:bCs/>
          <w:sz w:val="44"/>
          <w:szCs w:val="44"/>
        </w:rPr>
        <w:t xml:space="preserve">5. </w:t>
      </w:r>
      <w:r w:rsidR="00472371" w:rsidRPr="00472371">
        <w:rPr>
          <w:b/>
          <w:bCs/>
          <w:sz w:val="44"/>
          <w:szCs w:val="44"/>
        </w:rPr>
        <w:t xml:space="preserve">Metody </w:t>
      </w:r>
      <w:r w:rsidR="00BA72E4" w:rsidRPr="00472371">
        <w:rPr>
          <w:b/>
          <w:bCs/>
          <w:sz w:val="44"/>
          <w:szCs w:val="44"/>
        </w:rPr>
        <w:t>tříd – návratový</w:t>
      </w:r>
      <w:r w:rsidR="00472371" w:rsidRPr="00472371">
        <w:rPr>
          <w:b/>
          <w:bCs/>
          <w:sz w:val="44"/>
          <w:szCs w:val="44"/>
        </w:rPr>
        <w:t xml:space="preserve"> typ, parametry, modifikátory přístupu</w:t>
      </w:r>
    </w:p>
    <w:p w14:paraId="5C562B7B" w14:textId="77777777" w:rsidR="00BA72E4" w:rsidRDefault="00BA72E4" w:rsidP="00BA72E4">
      <w:pPr>
        <w:rPr>
          <w:b/>
          <w:bCs/>
          <w:sz w:val="44"/>
          <w:szCs w:val="44"/>
        </w:rPr>
      </w:pPr>
    </w:p>
    <w:p w14:paraId="4E9D19F1" w14:textId="164582E6" w:rsidR="00BA72E4" w:rsidRDefault="00BA72E4" w:rsidP="00BA72E4">
      <w:pPr>
        <w:pStyle w:val="Odstavecseseznamem"/>
        <w:numPr>
          <w:ilvl w:val="0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Metody jsou bloky </w:t>
      </w:r>
      <w:r w:rsidR="00A82E24">
        <w:rPr>
          <w:color w:val="000000" w:themeColor="text1"/>
          <w:sz w:val="24"/>
          <w:szCs w:val="24"/>
        </w:rPr>
        <w:t xml:space="preserve">kódu </w:t>
      </w:r>
      <w:r>
        <w:rPr>
          <w:color w:val="000000" w:themeColor="text1"/>
          <w:sz w:val="24"/>
          <w:szCs w:val="24"/>
        </w:rPr>
        <w:t>určené k vykonávání jen jednoho</w:t>
      </w:r>
      <w:r w:rsidR="00912EB5">
        <w:rPr>
          <w:color w:val="000000" w:themeColor="text1"/>
          <w:sz w:val="24"/>
          <w:szCs w:val="24"/>
        </w:rPr>
        <w:t xml:space="preserve"> jeho</w:t>
      </w:r>
      <w:r>
        <w:rPr>
          <w:color w:val="000000" w:themeColor="text1"/>
          <w:sz w:val="24"/>
          <w:szCs w:val="24"/>
        </w:rPr>
        <w:t xml:space="preserve"> úkolu</w:t>
      </w:r>
    </w:p>
    <w:p w14:paraId="70D19547" w14:textId="541B9078" w:rsidR="00BA72E4" w:rsidRDefault="00BA72E4" w:rsidP="00BA72E4">
      <w:pPr>
        <w:pStyle w:val="Odstavecseseznamem"/>
        <w:numPr>
          <w:ilvl w:val="0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Zjednodušují a zpřehledňují kód</w:t>
      </w:r>
    </w:p>
    <w:p w14:paraId="5EB184AA" w14:textId="3F77D1A7" w:rsidR="00BA72E4" w:rsidRDefault="00BA72E4" w:rsidP="00BA72E4">
      <w:pPr>
        <w:pStyle w:val="Odstavecseseznamem"/>
        <w:numPr>
          <w:ilvl w:val="0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Název metody bývá tvořen jako její účel v rozkazovacím způsobu</w:t>
      </w:r>
    </w:p>
    <w:p w14:paraId="515D3C12" w14:textId="619E66A5" w:rsidR="00BA72E4" w:rsidRDefault="00A0709B" w:rsidP="00BA72E4">
      <w:pPr>
        <w:pStyle w:val="Odstavecseseznamem"/>
        <w:numPr>
          <w:ilvl w:val="0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Hlavní metodou programu je </w:t>
      </w:r>
      <w:r w:rsidRPr="00A82E24">
        <w:rPr>
          <w:b/>
          <w:bCs/>
          <w:color w:val="000000" w:themeColor="text1"/>
          <w:sz w:val="24"/>
          <w:szCs w:val="24"/>
        </w:rPr>
        <w:t>„</w:t>
      </w:r>
      <w:proofErr w:type="spellStart"/>
      <w:r w:rsidRPr="00A82E24">
        <w:rPr>
          <w:b/>
          <w:bCs/>
          <w:color w:val="000000" w:themeColor="text1"/>
          <w:sz w:val="24"/>
          <w:szCs w:val="24"/>
        </w:rPr>
        <w:t>main</w:t>
      </w:r>
      <w:proofErr w:type="spellEnd"/>
      <w:r w:rsidRPr="00A82E24">
        <w:rPr>
          <w:b/>
          <w:bCs/>
          <w:color w:val="000000" w:themeColor="text1"/>
          <w:sz w:val="24"/>
          <w:szCs w:val="24"/>
        </w:rPr>
        <w:t>“ metoda</w:t>
      </w:r>
      <w:r>
        <w:rPr>
          <w:color w:val="000000" w:themeColor="text1"/>
          <w:sz w:val="24"/>
          <w:szCs w:val="24"/>
        </w:rPr>
        <w:t>, která se spouští po spuštění programu</w:t>
      </w:r>
    </w:p>
    <w:p w14:paraId="22271AEB" w14:textId="2B7B466E" w:rsidR="00A56B1A" w:rsidRDefault="00A56B1A" w:rsidP="00BA72E4">
      <w:pPr>
        <w:pStyle w:val="Odstavecseseznamem"/>
        <w:numPr>
          <w:ilvl w:val="0"/>
          <w:numId w:val="16"/>
        </w:numPr>
        <w:rPr>
          <w:b/>
          <w:bCs/>
          <w:color w:val="000000" w:themeColor="text1"/>
          <w:sz w:val="24"/>
          <w:szCs w:val="24"/>
        </w:rPr>
      </w:pPr>
      <w:proofErr w:type="spellStart"/>
      <w:r w:rsidRPr="00A56B1A">
        <w:rPr>
          <w:b/>
          <w:bCs/>
          <w:color w:val="000000" w:themeColor="text1"/>
          <w:sz w:val="24"/>
          <w:szCs w:val="24"/>
        </w:rPr>
        <w:t>Void</w:t>
      </w:r>
      <w:proofErr w:type="spellEnd"/>
      <w:r>
        <w:rPr>
          <w:b/>
          <w:bCs/>
          <w:color w:val="000000" w:themeColor="text1"/>
          <w:sz w:val="24"/>
          <w:szCs w:val="24"/>
        </w:rPr>
        <w:t>:</w:t>
      </w:r>
    </w:p>
    <w:p w14:paraId="2C460B0C" w14:textId="3B6C0D4B" w:rsidR="00A56B1A" w:rsidRPr="00A56B1A" w:rsidRDefault="00A56B1A" w:rsidP="00A56B1A">
      <w:pPr>
        <w:pStyle w:val="Odstavecseseznamem"/>
        <w:numPr>
          <w:ilvl w:val="1"/>
          <w:numId w:val="16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Tzn. </w:t>
      </w:r>
      <w:r>
        <w:rPr>
          <w:b/>
          <w:bCs/>
          <w:color w:val="000000" w:themeColor="text1"/>
          <w:sz w:val="24"/>
          <w:szCs w:val="24"/>
        </w:rPr>
        <w:t>p</w:t>
      </w:r>
      <w:r w:rsidRPr="00A56B1A">
        <w:rPr>
          <w:b/>
          <w:bCs/>
          <w:color w:val="000000" w:themeColor="text1"/>
          <w:sz w:val="24"/>
          <w:szCs w:val="24"/>
        </w:rPr>
        <w:t>rázdný návratový typ</w:t>
      </w:r>
    </w:p>
    <w:p w14:paraId="4FED4D0C" w14:textId="1D078C21" w:rsidR="00A56B1A" w:rsidRPr="00A56B1A" w:rsidRDefault="00A56B1A" w:rsidP="00A56B1A">
      <w:pPr>
        <w:pStyle w:val="Odstavecseseznamem"/>
        <w:numPr>
          <w:ilvl w:val="1"/>
          <w:numId w:val="16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Umožňuje vytvářet procedury</w:t>
      </w:r>
    </w:p>
    <w:p w14:paraId="14C2FBD5" w14:textId="1D31DE18" w:rsidR="00A56B1A" w:rsidRPr="00A56B1A" w:rsidRDefault="00A56B1A" w:rsidP="00A56B1A">
      <w:pPr>
        <w:pStyle w:val="Odstavecseseznamem"/>
        <w:numPr>
          <w:ilvl w:val="1"/>
          <w:numId w:val="16"/>
        </w:numPr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Bez něj musí metoda něco vracet</w:t>
      </w:r>
    </w:p>
    <w:p w14:paraId="3C8E847C" w14:textId="4E7E77BE" w:rsidR="00A0709B" w:rsidRDefault="00A82E24" w:rsidP="00BA72E4">
      <w:pPr>
        <w:pStyle w:val="Odstavecseseznamem"/>
        <w:numPr>
          <w:ilvl w:val="0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Metody se dělí na:</w:t>
      </w:r>
    </w:p>
    <w:p w14:paraId="64A29C06" w14:textId="49BCAE44" w:rsidR="00A82E24" w:rsidRPr="00A82E24" w:rsidRDefault="00A82E24" w:rsidP="00A82E24">
      <w:pPr>
        <w:pStyle w:val="Odstavecseseznamem"/>
        <w:numPr>
          <w:ilvl w:val="1"/>
          <w:numId w:val="16"/>
        </w:numPr>
        <w:rPr>
          <w:b/>
          <w:bCs/>
          <w:color w:val="000000" w:themeColor="text1"/>
          <w:sz w:val="24"/>
          <w:szCs w:val="24"/>
        </w:rPr>
      </w:pPr>
      <w:r w:rsidRPr="00A82E24">
        <w:rPr>
          <w:b/>
          <w:bCs/>
          <w:color w:val="000000" w:themeColor="text1"/>
          <w:sz w:val="24"/>
          <w:szCs w:val="24"/>
        </w:rPr>
        <w:t>Funkce</w:t>
      </w:r>
      <w:r w:rsidR="000429C9">
        <w:rPr>
          <w:b/>
          <w:bCs/>
          <w:color w:val="000000" w:themeColor="text1"/>
          <w:sz w:val="24"/>
          <w:szCs w:val="24"/>
        </w:rPr>
        <w:t>:</w:t>
      </w:r>
    </w:p>
    <w:p w14:paraId="14594B7D" w14:textId="36B98405" w:rsidR="00A82E24" w:rsidRDefault="00A82E24" w:rsidP="00A82E24">
      <w:pPr>
        <w:pStyle w:val="Odstavecseseznamem"/>
        <w:numPr>
          <w:ilvl w:val="2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Po vykonání </w:t>
      </w:r>
      <w:r w:rsidRPr="00A82E24">
        <w:rPr>
          <w:b/>
          <w:bCs/>
          <w:color w:val="000000" w:themeColor="text1"/>
          <w:sz w:val="24"/>
          <w:szCs w:val="24"/>
        </w:rPr>
        <w:t xml:space="preserve">vrací </w:t>
      </w:r>
      <w:r>
        <w:rPr>
          <w:color w:val="000000" w:themeColor="text1"/>
          <w:sz w:val="24"/>
          <w:szCs w:val="24"/>
        </w:rPr>
        <w:t>svůj návratový typ</w:t>
      </w:r>
    </w:p>
    <w:p w14:paraId="5E33F457" w14:textId="4CFE0BFE" w:rsidR="00A82E24" w:rsidRDefault="00A82E24" w:rsidP="00A82E24">
      <w:pPr>
        <w:pStyle w:val="Odstavecseseznamem"/>
        <w:numPr>
          <w:ilvl w:val="2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Návratovým typem může být např. proměnná, pole či objekt třídy</w:t>
      </w:r>
    </w:p>
    <w:p w14:paraId="442C34D3" w14:textId="2DFDEDE2" w:rsidR="00A82E24" w:rsidRDefault="00A82E24" w:rsidP="00A82E24">
      <w:pPr>
        <w:pStyle w:val="Odstavecseseznamem"/>
        <w:numPr>
          <w:ilvl w:val="2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Používají se k vykonání operace s jejímž výsledkem chceme nadále pracovat</w:t>
      </w:r>
    </w:p>
    <w:p w14:paraId="51F07C1E" w14:textId="71F86AE0" w:rsidR="00A82E24" w:rsidRDefault="00A82E24" w:rsidP="00A82E24">
      <w:pPr>
        <w:pStyle w:val="Odstavecseseznamem"/>
        <w:numPr>
          <w:ilvl w:val="2"/>
          <w:numId w:val="16"/>
        </w:numPr>
        <w:rPr>
          <w:color w:val="000000" w:themeColor="text1"/>
          <w:sz w:val="24"/>
          <w:szCs w:val="24"/>
        </w:rPr>
      </w:pPr>
      <w:r w:rsidRPr="00A82E24">
        <w:rPr>
          <w:b/>
          <w:bCs/>
          <w:color w:val="000000" w:themeColor="text1"/>
          <w:sz w:val="24"/>
          <w:szCs w:val="24"/>
        </w:rPr>
        <w:t>Při vytváření</w:t>
      </w:r>
      <w:r>
        <w:rPr>
          <w:color w:val="000000" w:themeColor="text1"/>
          <w:sz w:val="24"/>
          <w:szCs w:val="24"/>
        </w:rPr>
        <w:t xml:space="preserve"> je </w:t>
      </w:r>
      <w:r w:rsidRPr="00A82E24">
        <w:rPr>
          <w:b/>
          <w:bCs/>
          <w:color w:val="000000" w:themeColor="text1"/>
          <w:sz w:val="24"/>
          <w:szCs w:val="24"/>
        </w:rPr>
        <w:t>třeba použít návratový typ</w:t>
      </w:r>
      <w:r>
        <w:rPr>
          <w:color w:val="000000" w:themeColor="text1"/>
          <w:sz w:val="24"/>
          <w:szCs w:val="24"/>
        </w:rPr>
        <w:t>, který chceme vracet</w:t>
      </w:r>
    </w:p>
    <w:p w14:paraId="5BCCF2ED" w14:textId="66763A2C" w:rsidR="00A82E24" w:rsidRPr="00A82E24" w:rsidRDefault="00A82E24" w:rsidP="00A82E24">
      <w:pPr>
        <w:pStyle w:val="Odstavecseseznamem"/>
        <w:numPr>
          <w:ilvl w:val="1"/>
          <w:numId w:val="16"/>
        </w:numPr>
        <w:rPr>
          <w:b/>
          <w:bCs/>
          <w:color w:val="000000" w:themeColor="text1"/>
          <w:sz w:val="24"/>
          <w:szCs w:val="24"/>
        </w:rPr>
      </w:pPr>
      <w:r w:rsidRPr="00A82E24">
        <w:rPr>
          <w:b/>
          <w:bCs/>
          <w:color w:val="000000" w:themeColor="text1"/>
          <w:sz w:val="24"/>
          <w:szCs w:val="24"/>
        </w:rPr>
        <w:t>Procedury</w:t>
      </w:r>
      <w:r w:rsidR="000429C9">
        <w:rPr>
          <w:b/>
          <w:bCs/>
          <w:color w:val="000000" w:themeColor="text1"/>
          <w:sz w:val="24"/>
          <w:szCs w:val="24"/>
        </w:rPr>
        <w:t>:</w:t>
      </w:r>
    </w:p>
    <w:p w14:paraId="00393CF3" w14:textId="2A1D1F56" w:rsidR="00A82E24" w:rsidRPr="00A82E24" w:rsidRDefault="00A82E24" w:rsidP="00A82E24">
      <w:pPr>
        <w:pStyle w:val="Odstavecseseznamem"/>
        <w:numPr>
          <w:ilvl w:val="2"/>
          <w:numId w:val="16"/>
        </w:numPr>
        <w:rPr>
          <w:b/>
          <w:bCs/>
          <w:color w:val="000000" w:themeColor="text1"/>
          <w:sz w:val="24"/>
          <w:szCs w:val="24"/>
        </w:rPr>
      </w:pPr>
      <w:r w:rsidRPr="00A82E24">
        <w:rPr>
          <w:b/>
          <w:bCs/>
          <w:color w:val="000000" w:themeColor="text1"/>
          <w:sz w:val="24"/>
          <w:szCs w:val="24"/>
        </w:rPr>
        <w:t>Nic nevrací</w:t>
      </w:r>
    </w:p>
    <w:p w14:paraId="183D3396" w14:textId="63F93B4F" w:rsidR="00A82E24" w:rsidRDefault="00A82E24" w:rsidP="00A82E24">
      <w:pPr>
        <w:pStyle w:val="Odstavecseseznamem"/>
        <w:numPr>
          <w:ilvl w:val="2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Je třeba ji zapisovat s parametrem </w:t>
      </w:r>
      <w:proofErr w:type="spellStart"/>
      <w:r w:rsidRPr="00A82E24">
        <w:rPr>
          <w:b/>
          <w:bCs/>
          <w:color w:val="000000" w:themeColor="text1"/>
          <w:sz w:val="24"/>
          <w:szCs w:val="24"/>
        </w:rPr>
        <w:t>void</w:t>
      </w:r>
      <w:proofErr w:type="spellEnd"/>
    </w:p>
    <w:p w14:paraId="7654E184" w14:textId="55239EE9" w:rsidR="00A82E24" w:rsidRDefault="00A82E24" w:rsidP="00A82E24">
      <w:pPr>
        <w:pStyle w:val="Odstavecseseznamem"/>
        <w:numPr>
          <w:ilvl w:val="2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Používají se např. pro vypisování</w:t>
      </w:r>
    </w:p>
    <w:p w14:paraId="35A7FDDE" w14:textId="17944A2D" w:rsidR="000429C9" w:rsidRDefault="000429C9" w:rsidP="000429C9">
      <w:pPr>
        <w:pStyle w:val="Odstavecseseznamem"/>
        <w:numPr>
          <w:ilvl w:val="0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Metody </w:t>
      </w:r>
      <w:r w:rsidRPr="000429C9">
        <w:rPr>
          <w:b/>
          <w:bCs/>
          <w:color w:val="000000" w:themeColor="text1"/>
          <w:sz w:val="24"/>
          <w:szCs w:val="24"/>
        </w:rPr>
        <w:t>mohou být</w:t>
      </w:r>
      <w:r>
        <w:rPr>
          <w:color w:val="000000" w:themeColor="text1"/>
          <w:sz w:val="24"/>
          <w:szCs w:val="24"/>
        </w:rPr>
        <w:t xml:space="preserve"> (stejně jako konstruktor):</w:t>
      </w:r>
    </w:p>
    <w:p w14:paraId="765B8065" w14:textId="60A29129" w:rsidR="000429C9" w:rsidRPr="00661B9A" w:rsidRDefault="000429C9" w:rsidP="000429C9">
      <w:pPr>
        <w:pStyle w:val="Odstavecseseznamem"/>
        <w:numPr>
          <w:ilvl w:val="1"/>
          <w:numId w:val="16"/>
        </w:numPr>
        <w:rPr>
          <w:b/>
          <w:bCs/>
          <w:color w:val="000000" w:themeColor="text1"/>
          <w:sz w:val="24"/>
          <w:szCs w:val="24"/>
        </w:rPr>
      </w:pPr>
      <w:r w:rsidRPr="00661B9A">
        <w:rPr>
          <w:b/>
          <w:bCs/>
          <w:color w:val="000000" w:themeColor="text1"/>
          <w:sz w:val="24"/>
          <w:szCs w:val="24"/>
        </w:rPr>
        <w:t>Bezparametrické:</w:t>
      </w:r>
    </w:p>
    <w:p w14:paraId="6757E2A4" w14:textId="659E3667" w:rsidR="000429C9" w:rsidRDefault="000429C9" w:rsidP="000429C9">
      <w:pPr>
        <w:pStyle w:val="Odstavecseseznamem"/>
        <w:numPr>
          <w:ilvl w:val="2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Nepotřebují žádný vstupní parametr při volání</w:t>
      </w:r>
    </w:p>
    <w:p w14:paraId="092F964E" w14:textId="5A2984F5" w:rsidR="000429C9" w:rsidRDefault="000429C9" w:rsidP="000429C9">
      <w:pPr>
        <w:pStyle w:val="Odstavecseseznamem"/>
        <w:numPr>
          <w:ilvl w:val="2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Obvykle vypisují data, či připravují prostředí pro jiné metody</w:t>
      </w:r>
    </w:p>
    <w:p w14:paraId="45759A50" w14:textId="57A7B04E" w:rsidR="000429C9" w:rsidRPr="00661B9A" w:rsidRDefault="000429C9" w:rsidP="000429C9">
      <w:pPr>
        <w:pStyle w:val="Odstavecseseznamem"/>
        <w:numPr>
          <w:ilvl w:val="1"/>
          <w:numId w:val="16"/>
        </w:numPr>
        <w:rPr>
          <w:b/>
          <w:bCs/>
          <w:color w:val="000000" w:themeColor="text1"/>
          <w:sz w:val="24"/>
          <w:szCs w:val="24"/>
        </w:rPr>
      </w:pPr>
      <w:r w:rsidRPr="00661B9A">
        <w:rPr>
          <w:b/>
          <w:bCs/>
          <w:color w:val="000000" w:themeColor="text1"/>
          <w:sz w:val="24"/>
          <w:szCs w:val="24"/>
        </w:rPr>
        <w:t>Parametrické:</w:t>
      </w:r>
    </w:p>
    <w:p w14:paraId="3C0BFF55" w14:textId="76CFBA55" w:rsidR="000429C9" w:rsidRDefault="000429C9" w:rsidP="000429C9">
      <w:pPr>
        <w:pStyle w:val="Odstavecseseznamem"/>
        <w:numPr>
          <w:ilvl w:val="2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Při volání již potřebují nějaký parametr</w:t>
      </w:r>
    </w:p>
    <w:p w14:paraId="4B81A512" w14:textId="57237514" w:rsidR="000429C9" w:rsidRPr="00661B9A" w:rsidRDefault="000429C9" w:rsidP="000429C9">
      <w:pPr>
        <w:pStyle w:val="Odstavecseseznamem"/>
        <w:numPr>
          <w:ilvl w:val="1"/>
          <w:numId w:val="16"/>
        </w:numPr>
        <w:rPr>
          <w:b/>
          <w:bCs/>
          <w:color w:val="000000" w:themeColor="text1"/>
          <w:sz w:val="24"/>
          <w:szCs w:val="24"/>
        </w:rPr>
      </w:pPr>
      <w:r w:rsidRPr="00661B9A">
        <w:rPr>
          <w:b/>
          <w:bCs/>
          <w:color w:val="000000" w:themeColor="text1"/>
          <w:sz w:val="24"/>
          <w:szCs w:val="24"/>
        </w:rPr>
        <w:t>Přetížené:</w:t>
      </w:r>
    </w:p>
    <w:p w14:paraId="3200665D" w14:textId="3C66D7DE" w:rsidR="000429C9" w:rsidRDefault="000429C9" w:rsidP="000429C9">
      <w:pPr>
        <w:pStyle w:val="Odstavecseseznamem"/>
        <w:numPr>
          <w:ilvl w:val="2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Jedná se vlastně o parametrickou metodu, kterých ale existuje více stejného názvu, jen s jinými parametry (jinými názvem či typem)</w:t>
      </w:r>
    </w:p>
    <w:p w14:paraId="12504A4E" w14:textId="16AE63C3" w:rsidR="000429C9" w:rsidRDefault="000429C9" w:rsidP="000429C9">
      <w:pPr>
        <w:pStyle w:val="Odstavecseseznamem"/>
        <w:numPr>
          <w:ilvl w:val="2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Např. poprvé třída „</w:t>
      </w:r>
      <w:r w:rsidRPr="000429C9">
        <w:rPr>
          <w:i/>
          <w:iCs/>
          <w:color w:val="EE0000"/>
          <w:sz w:val="24"/>
          <w:szCs w:val="24"/>
        </w:rPr>
        <w:t>sečti</w:t>
      </w:r>
      <w:r>
        <w:rPr>
          <w:color w:val="000000" w:themeColor="text1"/>
          <w:sz w:val="24"/>
          <w:szCs w:val="24"/>
        </w:rPr>
        <w:t xml:space="preserve">“ sčítala dvě desetinná čísla (parametry </w:t>
      </w:r>
      <w:r w:rsidRPr="000429C9">
        <w:rPr>
          <w:i/>
          <w:iCs/>
          <w:color w:val="EE0000"/>
          <w:sz w:val="24"/>
          <w:szCs w:val="24"/>
        </w:rPr>
        <w:t>double x, double y</w:t>
      </w:r>
      <w:r>
        <w:rPr>
          <w:color w:val="000000" w:themeColor="text1"/>
          <w:sz w:val="24"/>
          <w:szCs w:val="24"/>
        </w:rPr>
        <w:t>), a podruhé jen celá čísla (parametry</w:t>
      </w:r>
      <w:r w:rsidRPr="000429C9">
        <w:rPr>
          <w:i/>
          <w:iCs/>
          <w:color w:val="EE0000"/>
          <w:sz w:val="24"/>
          <w:szCs w:val="24"/>
        </w:rPr>
        <w:t xml:space="preserve"> </w:t>
      </w:r>
      <w:proofErr w:type="spellStart"/>
      <w:r w:rsidRPr="000429C9">
        <w:rPr>
          <w:i/>
          <w:iCs/>
          <w:color w:val="EE0000"/>
          <w:sz w:val="24"/>
          <w:szCs w:val="24"/>
        </w:rPr>
        <w:t>int</w:t>
      </w:r>
      <w:proofErr w:type="spellEnd"/>
      <w:r w:rsidRPr="000429C9">
        <w:rPr>
          <w:i/>
          <w:iCs/>
          <w:color w:val="EE0000"/>
          <w:sz w:val="24"/>
          <w:szCs w:val="24"/>
        </w:rPr>
        <w:t xml:space="preserve"> x, </w:t>
      </w:r>
      <w:proofErr w:type="spellStart"/>
      <w:r w:rsidRPr="000429C9">
        <w:rPr>
          <w:i/>
          <w:iCs/>
          <w:color w:val="EE0000"/>
          <w:sz w:val="24"/>
          <w:szCs w:val="24"/>
        </w:rPr>
        <w:t>int</w:t>
      </w:r>
      <w:proofErr w:type="spellEnd"/>
      <w:r w:rsidRPr="000429C9">
        <w:rPr>
          <w:i/>
          <w:iCs/>
          <w:color w:val="EE0000"/>
          <w:sz w:val="24"/>
          <w:szCs w:val="24"/>
        </w:rPr>
        <w:t xml:space="preserve"> y</w:t>
      </w:r>
      <w:r>
        <w:rPr>
          <w:color w:val="000000" w:themeColor="text1"/>
          <w:sz w:val="24"/>
          <w:szCs w:val="24"/>
        </w:rPr>
        <w:t>)</w:t>
      </w:r>
    </w:p>
    <w:p w14:paraId="4F63FBB8" w14:textId="139F7A2C" w:rsidR="000429C9" w:rsidRPr="00661B9A" w:rsidRDefault="00A56B1A" w:rsidP="000429C9">
      <w:pPr>
        <w:pStyle w:val="Odstavecseseznamem"/>
        <w:numPr>
          <w:ilvl w:val="0"/>
          <w:numId w:val="16"/>
        </w:numPr>
        <w:rPr>
          <w:b/>
          <w:bCs/>
          <w:color w:val="000000" w:themeColor="text1"/>
          <w:sz w:val="24"/>
          <w:szCs w:val="24"/>
        </w:rPr>
      </w:pPr>
      <w:r w:rsidRPr="00661B9A">
        <w:rPr>
          <w:b/>
          <w:bCs/>
          <w:color w:val="000000" w:themeColor="text1"/>
          <w:sz w:val="24"/>
          <w:szCs w:val="24"/>
        </w:rPr>
        <w:t>Modifikátory přístupu:</w:t>
      </w:r>
    </w:p>
    <w:p w14:paraId="4A6F6F40" w14:textId="604BDB96" w:rsidR="00A56B1A" w:rsidRPr="00661B9A" w:rsidRDefault="00A56B1A" w:rsidP="00A56B1A">
      <w:pPr>
        <w:pStyle w:val="Odstavecseseznamem"/>
        <w:numPr>
          <w:ilvl w:val="1"/>
          <w:numId w:val="16"/>
        </w:numPr>
        <w:rPr>
          <w:b/>
          <w:bCs/>
          <w:color w:val="000000" w:themeColor="text1"/>
          <w:sz w:val="24"/>
          <w:szCs w:val="24"/>
        </w:rPr>
      </w:pPr>
      <w:proofErr w:type="spellStart"/>
      <w:r w:rsidRPr="00661B9A">
        <w:rPr>
          <w:b/>
          <w:bCs/>
          <w:color w:val="000000" w:themeColor="text1"/>
          <w:sz w:val="24"/>
          <w:szCs w:val="24"/>
        </w:rPr>
        <w:t>Private</w:t>
      </w:r>
      <w:proofErr w:type="spellEnd"/>
    </w:p>
    <w:p w14:paraId="3AF1F405" w14:textId="2E55D736" w:rsidR="00A56B1A" w:rsidRDefault="00A56B1A" w:rsidP="00A56B1A">
      <w:pPr>
        <w:pStyle w:val="Odstavecseseznamem"/>
        <w:numPr>
          <w:ilvl w:val="2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Mohou být volány jen ve třídě, ve které se nacházejí</w:t>
      </w:r>
    </w:p>
    <w:p w14:paraId="3328A9A6" w14:textId="1EB0769C" w:rsidR="00A56B1A" w:rsidRPr="00661B9A" w:rsidRDefault="00A56B1A" w:rsidP="00A56B1A">
      <w:pPr>
        <w:pStyle w:val="Odstavecseseznamem"/>
        <w:numPr>
          <w:ilvl w:val="1"/>
          <w:numId w:val="16"/>
        </w:numPr>
        <w:rPr>
          <w:b/>
          <w:bCs/>
          <w:color w:val="000000" w:themeColor="text1"/>
          <w:sz w:val="24"/>
          <w:szCs w:val="24"/>
        </w:rPr>
      </w:pPr>
      <w:r w:rsidRPr="00661B9A">
        <w:rPr>
          <w:b/>
          <w:bCs/>
          <w:color w:val="000000" w:themeColor="text1"/>
          <w:sz w:val="24"/>
          <w:szCs w:val="24"/>
        </w:rPr>
        <w:t>Public</w:t>
      </w:r>
    </w:p>
    <w:p w14:paraId="4014BC55" w14:textId="5685B5FB" w:rsidR="00A56B1A" w:rsidRDefault="00A56B1A" w:rsidP="00A56B1A">
      <w:pPr>
        <w:pStyle w:val="Odstavecseseznamem"/>
        <w:numPr>
          <w:ilvl w:val="2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Mohou být volány i z venku vlastní třídy</w:t>
      </w:r>
    </w:p>
    <w:p w14:paraId="2B8945C4" w14:textId="4E68450A" w:rsidR="00A56B1A" w:rsidRPr="00661B9A" w:rsidRDefault="00A56B1A" w:rsidP="00A56B1A">
      <w:pPr>
        <w:pStyle w:val="Odstavecseseznamem"/>
        <w:numPr>
          <w:ilvl w:val="0"/>
          <w:numId w:val="16"/>
        </w:numPr>
        <w:rPr>
          <w:b/>
          <w:bCs/>
          <w:color w:val="000000" w:themeColor="text1"/>
          <w:sz w:val="24"/>
          <w:szCs w:val="24"/>
        </w:rPr>
      </w:pPr>
      <w:r w:rsidRPr="00661B9A">
        <w:rPr>
          <w:b/>
          <w:bCs/>
          <w:color w:val="000000" w:themeColor="text1"/>
          <w:sz w:val="24"/>
          <w:szCs w:val="24"/>
        </w:rPr>
        <w:t>Static</w:t>
      </w:r>
    </w:p>
    <w:p w14:paraId="43EC43E3" w14:textId="2DE12721" w:rsidR="00A56B1A" w:rsidRDefault="00A56B1A" w:rsidP="00A56B1A">
      <w:pPr>
        <w:pStyle w:val="Odstavecseseznamem"/>
        <w:numPr>
          <w:ilvl w:val="1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Speciální možnost použitelná s </w:t>
      </w:r>
      <w:proofErr w:type="spellStart"/>
      <w:r>
        <w:rPr>
          <w:color w:val="000000" w:themeColor="text1"/>
          <w:sz w:val="24"/>
          <w:szCs w:val="24"/>
        </w:rPr>
        <w:t>private</w:t>
      </w:r>
      <w:proofErr w:type="spellEnd"/>
      <w:r>
        <w:rPr>
          <w:color w:val="000000" w:themeColor="text1"/>
          <w:sz w:val="24"/>
          <w:szCs w:val="24"/>
        </w:rPr>
        <w:t xml:space="preserve"> i public metodami</w:t>
      </w:r>
    </w:p>
    <w:p w14:paraId="6D2716E2" w14:textId="7D3DC7FA" w:rsidR="00A56B1A" w:rsidRDefault="00A56B1A" w:rsidP="00A56B1A">
      <w:pPr>
        <w:pStyle w:val="Odstavecseseznamem"/>
        <w:numPr>
          <w:ilvl w:val="1"/>
          <w:numId w:val="1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Umožňuje pracovat s metodami bez vytváření objektu dané třídy</w:t>
      </w:r>
    </w:p>
    <w:p w14:paraId="32DEDE3E" w14:textId="0B4C8390" w:rsidR="003077B9" w:rsidRDefault="003077B9" w:rsidP="00A56B1A">
      <w:pPr>
        <w:pStyle w:val="Odstavecseseznamem"/>
        <w:numPr>
          <w:ilvl w:val="1"/>
          <w:numId w:val="16"/>
        </w:numPr>
        <w:rPr>
          <w:color w:val="000000" w:themeColor="text1"/>
          <w:sz w:val="24"/>
          <w:szCs w:val="24"/>
        </w:rPr>
      </w:pPr>
      <w:r w:rsidRPr="003077B9">
        <w:rPr>
          <w:b/>
          <w:bCs/>
          <w:color w:val="000000" w:themeColor="text1"/>
          <w:sz w:val="24"/>
          <w:szCs w:val="24"/>
        </w:rPr>
        <w:t>Třída</w:t>
      </w:r>
      <w:r>
        <w:rPr>
          <w:color w:val="000000" w:themeColor="text1"/>
          <w:sz w:val="24"/>
          <w:szCs w:val="24"/>
        </w:rPr>
        <w:t xml:space="preserve">, </w:t>
      </w:r>
      <w:r w:rsidRPr="003077B9">
        <w:rPr>
          <w:b/>
          <w:bCs/>
          <w:color w:val="000000" w:themeColor="text1"/>
          <w:sz w:val="24"/>
          <w:szCs w:val="24"/>
        </w:rPr>
        <w:t>obsahující</w:t>
      </w:r>
      <w:r>
        <w:rPr>
          <w:color w:val="000000" w:themeColor="text1"/>
          <w:sz w:val="24"/>
          <w:szCs w:val="24"/>
        </w:rPr>
        <w:t xml:space="preserve"> </w:t>
      </w:r>
      <w:r w:rsidRPr="003077B9">
        <w:rPr>
          <w:b/>
          <w:bCs/>
          <w:color w:val="000000" w:themeColor="text1"/>
          <w:sz w:val="24"/>
          <w:szCs w:val="24"/>
        </w:rPr>
        <w:t>jen</w:t>
      </w:r>
      <w:r>
        <w:rPr>
          <w:color w:val="000000" w:themeColor="text1"/>
          <w:sz w:val="24"/>
          <w:szCs w:val="24"/>
        </w:rPr>
        <w:t xml:space="preserve"> </w:t>
      </w:r>
      <w:r w:rsidRPr="003077B9">
        <w:rPr>
          <w:b/>
          <w:bCs/>
          <w:color w:val="000000" w:themeColor="text1"/>
          <w:sz w:val="24"/>
          <w:szCs w:val="24"/>
        </w:rPr>
        <w:t>statické</w:t>
      </w:r>
      <w:r>
        <w:rPr>
          <w:color w:val="000000" w:themeColor="text1"/>
          <w:sz w:val="24"/>
          <w:szCs w:val="24"/>
        </w:rPr>
        <w:t xml:space="preserve"> </w:t>
      </w:r>
      <w:r w:rsidRPr="003077B9">
        <w:rPr>
          <w:b/>
          <w:bCs/>
          <w:color w:val="000000" w:themeColor="text1"/>
          <w:sz w:val="24"/>
          <w:szCs w:val="24"/>
        </w:rPr>
        <w:t>metody</w:t>
      </w:r>
      <w:r>
        <w:rPr>
          <w:color w:val="000000" w:themeColor="text1"/>
          <w:sz w:val="24"/>
          <w:szCs w:val="24"/>
        </w:rPr>
        <w:t xml:space="preserve"> se nazývá </w:t>
      </w:r>
      <w:r w:rsidRPr="003077B9">
        <w:rPr>
          <w:b/>
          <w:bCs/>
          <w:color w:val="000000" w:themeColor="text1"/>
          <w:sz w:val="24"/>
          <w:szCs w:val="24"/>
        </w:rPr>
        <w:t>knihovní třída</w:t>
      </w:r>
    </w:p>
    <w:p w14:paraId="7ECA8886" w14:textId="77777777" w:rsidR="00A56B1A" w:rsidRPr="00A56B1A" w:rsidRDefault="00A56B1A" w:rsidP="00A56B1A">
      <w:pPr>
        <w:rPr>
          <w:color w:val="000000" w:themeColor="text1"/>
          <w:sz w:val="24"/>
          <w:szCs w:val="24"/>
        </w:rPr>
      </w:pPr>
    </w:p>
    <w:sectPr w:rsidR="00A56B1A" w:rsidRPr="00A56B1A" w:rsidSect="004515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0594"/>
    <w:multiLevelType w:val="hybridMultilevel"/>
    <w:tmpl w:val="7A14F5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7461"/>
    <w:multiLevelType w:val="hybridMultilevel"/>
    <w:tmpl w:val="1A1ACD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81949"/>
    <w:multiLevelType w:val="hybridMultilevel"/>
    <w:tmpl w:val="7820DA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49149C"/>
    <w:multiLevelType w:val="hybridMultilevel"/>
    <w:tmpl w:val="CB7E23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417EAF"/>
    <w:multiLevelType w:val="multilevel"/>
    <w:tmpl w:val="8E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067AA"/>
    <w:multiLevelType w:val="hybridMultilevel"/>
    <w:tmpl w:val="738C31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FB1D1A"/>
    <w:multiLevelType w:val="hybridMultilevel"/>
    <w:tmpl w:val="5928AC62"/>
    <w:lvl w:ilvl="0" w:tplc="040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4AB45B8"/>
    <w:multiLevelType w:val="hybridMultilevel"/>
    <w:tmpl w:val="DC8808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25E7F"/>
    <w:multiLevelType w:val="hybridMultilevel"/>
    <w:tmpl w:val="D716F6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1633C7"/>
    <w:multiLevelType w:val="hybridMultilevel"/>
    <w:tmpl w:val="1C0C6F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EE04FE"/>
    <w:multiLevelType w:val="hybridMultilevel"/>
    <w:tmpl w:val="74F2ED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CC0374"/>
    <w:multiLevelType w:val="hybridMultilevel"/>
    <w:tmpl w:val="2A8820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A0358F"/>
    <w:multiLevelType w:val="hybridMultilevel"/>
    <w:tmpl w:val="B596AE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575632"/>
    <w:multiLevelType w:val="hybridMultilevel"/>
    <w:tmpl w:val="022EE5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3848E0"/>
    <w:multiLevelType w:val="hybridMultilevel"/>
    <w:tmpl w:val="ED22F5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9A4E21"/>
    <w:multiLevelType w:val="hybridMultilevel"/>
    <w:tmpl w:val="304E6AA2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384914288">
    <w:abstractNumId w:val="1"/>
  </w:num>
  <w:num w:numId="2" w16cid:durableId="2141459856">
    <w:abstractNumId w:val="15"/>
  </w:num>
  <w:num w:numId="3" w16cid:durableId="89855806">
    <w:abstractNumId w:val="11"/>
  </w:num>
  <w:num w:numId="4" w16cid:durableId="1187911638">
    <w:abstractNumId w:val="6"/>
  </w:num>
  <w:num w:numId="5" w16cid:durableId="905342458">
    <w:abstractNumId w:val="14"/>
  </w:num>
  <w:num w:numId="6" w16cid:durableId="894045094">
    <w:abstractNumId w:val="0"/>
  </w:num>
  <w:num w:numId="7" w16cid:durableId="1423642853">
    <w:abstractNumId w:val="9"/>
  </w:num>
  <w:num w:numId="8" w16cid:durableId="1965840677">
    <w:abstractNumId w:val="7"/>
  </w:num>
  <w:num w:numId="9" w16cid:durableId="145555855">
    <w:abstractNumId w:val="2"/>
  </w:num>
  <w:num w:numId="10" w16cid:durableId="1002202447">
    <w:abstractNumId w:val="8"/>
  </w:num>
  <w:num w:numId="11" w16cid:durableId="590092874">
    <w:abstractNumId w:val="5"/>
  </w:num>
  <w:num w:numId="12" w16cid:durableId="49809932">
    <w:abstractNumId w:val="3"/>
  </w:num>
  <w:num w:numId="13" w16cid:durableId="1827672130">
    <w:abstractNumId w:val="10"/>
  </w:num>
  <w:num w:numId="14" w16cid:durableId="1945183246">
    <w:abstractNumId w:val="13"/>
  </w:num>
  <w:num w:numId="15" w16cid:durableId="1288854093">
    <w:abstractNumId w:val="4"/>
  </w:num>
  <w:num w:numId="16" w16cid:durableId="1623586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B5"/>
    <w:rsid w:val="00035A59"/>
    <w:rsid w:val="000429C9"/>
    <w:rsid w:val="00045C93"/>
    <w:rsid w:val="000A307A"/>
    <w:rsid w:val="000F44D2"/>
    <w:rsid w:val="000F480A"/>
    <w:rsid w:val="001135EC"/>
    <w:rsid w:val="00123DE6"/>
    <w:rsid w:val="001324E8"/>
    <w:rsid w:val="00147704"/>
    <w:rsid w:val="001649D7"/>
    <w:rsid w:val="0019319A"/>
    <w:rsid w:val="001A14FA"/>
    <w:rsid w:val="001A35B9"/>
    <w:rsid w:val="001E57B2"/>
    <w:rsid w:val="001E6E10"/>
    <w:rsid w:val="001F188F"/>
    <w:rsid w:val="00232C82"/>
    <w:rsid w:val="0025302B"/>
    <w:rsid w:val="002938E4"/>
    <w:rsid w:val="002A6F41"/>
    <w:rsid w:val="002E33D6"/>
    <w:rsid w:val="002E6867"/>
    <w:rsid w:val="003077B9"/>
    <w:rsid w:val="00314FD7"/>
    <w:rsid w:val="00331AE1"/>
    <w:rsid w:val="00377A5F"/>
    <w:rsid w:val="003867F9"/>
    <w:rsid w:val="00400EB9"/>
    <w:rsid w:val="00411CD3"/>
    <w:rsid w:val="00416B01"/>
    <w:rsid w:val="004337AC"/>
    <w:rsid w:val="004515B7"/>
    <w:rsid w:val="00472371"/>
    <w:rsid w:val="004823B8"/>
    <w:rsid w:val="004B3DDC"/>
    <w:rsid w:val="004D0A56"/>
    <w:rsid w:val="00527320"/>
    <w:rsid w:val="00553E92"/>
    <w:rsid w:val="00575027"/>
    <w:rsid w:val="00580C4D"/>
    <w:rsid w:val="00592AAD"/>
    <w:rsid w:val="00594136"/>
    <w:rsid w:val="0059740E"/>
    <w:rsid w:val="005B21DB"/>
    <w:rsid w:val="005F2B17"/>
    <w:rsid w:val="006069A1"/>
    <w:rsid w:val="0062708E"/>
    <w:rsid w:val="006435CD"/>
    <w:rsid w:val="006450C8"/>
    <w:rsid w:val="00661B9A"/>
    <w:rsid w:val="00685B7D"/>
    <w:rsid w:val="006C56D5"/>
    <w:rsid w:val="006D1977"/>
    <w:rsid w:val="006D2BFF"/>
    <w:rsid w:val="006E0F54"/>
    <w:rsid w:val="007261B3"/>
    <w:rsid w:val="00732D77"/>
    <w:rsid w:val="00770E6A"/>
    <w:rsid w:val="007A4E1B"/>
    <w:rsid w:val="007C249B"/>
    <w:rsid w:val="007D48D9"/>
    <w:rsid w:val="00860123"/>
    <w:rsid w:val="0086303A"/>
    <w:rsid w:val="008C699B"/>
    <w:rsid w:val="008D7DFE"/>
    <w:rsid w:val="008F4B93"/>
    <w:rsid w:val="00912EB5"/>
    <w:rsid w:val="00922373"/>
    <w:rsid w:val="0099680B"/>
    <w:rsid w:val="00A0709B"/>
    <w:rsid w:val="00A209C5"/>
    <w:rsid w:val="00A55136"/>
    <w:rsid w:val="00A56B1A"/>
    <w:rsid w:val="00A77BA6"/>
    <w:rsid w:val="00A800EF"/>
    <w:rsid w:val="00A82E24"/>
    <w:rsid w:val="00AA3060"/>
    <w:rsid w:val="00AC323B"/>
    <w:rsid w:val="00AE37A0"/>
    <w:rsid w:val="00AE4042"/>
    <w:rsid w:val="00B1580D"/>
    <w:rsid w:val="00B24B8E"/>
    <w:rsid w:val="00B52A17"/>
    <w:rsid w:val="00B773D9"/>
    <w:rsid w:val="00B9178F"/>
    <w:rsid w:val="00BA72E4"/>
    <w:rsid w:val="00BC4B63"/>
    <w:rsid w:val="00BC4DBB"/>
    <w:rsid w:val="00C1351E"/>
    <w:rsid w:val="00C334BC"/>
    <w:rsid w:val="00C50F29"/>
    <w:rsid w:val="00C60466"/>
    <w:rsid w:val="00C74F43"/>
    <w:rsid w:val="00C830C7"/>
    <w:rsid w:val="00CB2D81"/>
    <w:rsid w:val="00CB4370"/>
    <w:rsid w:val="00D2020C"/>
    <w:rsid w:val="00D31075"/>
    <w:rsid w:val="00D33BF5"/>
    <w:rsid w:val="00D4759B"/>
    <w:rsid w:val="00D52D27"/>
    <w:rsid w:val="00D70416"/>
    <w:rsid w:val="00D91DAA"/>
    <w:rsid w:val="00DB0B0A"/>
    <w:rsid w:val="00DD2306"/>
    <w:rsid w:val="00DD320C"/>
    <w:rsid w:val="00E01514"/>
    <w:rsid w:val="00E04BAD"/>
    <w:rsid w:val="00E42286"/>
    <w:rsid w:val="00E616E9"/>
    <w:rsid w:val="00E7163F"/>
    <w:rsid w:val="00E73EA7"/>
    <w:rsid w:val="00EA3F7A"/>
    <w:rsid w:val="00EB66AA"/>
    <w:rsid w:val="00F1539C"/>
    <w:rsid w:val="00F30210"/>
    <w:rsid w:val="00F313B5"/>
    <w:rsid w:val="00F932F1"/>
    <w:rsid w:val="00F97FED"/>
    <w:rsid w:val="00FA118D"/>
    <w:rsid w:val="00FB5EEC"/>
    <w:rsid w:val="00FE3ECE"/>
    <w:rsid w:val="00FF0D94"/>
    <w:rsid w:val="00FF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8914D"/>
  <w15:chartTrackingRefBased/>
  <w15:docId w15:val="{DE11EB85-556F-494F-B9B9-BEC78513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31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31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31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3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31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3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3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3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3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31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31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31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313B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313B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313B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313B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313B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313B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31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3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3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3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31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313B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313B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313B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31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313B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31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231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8</cp:revision>
  <dcterms:created xsi:type="dcterms:W3CDTF">2026-01-26T18:46:00Z</dcterms:created>
  <dcterms:modified xsi:type="dcterms:W3CDTF">2026-02-03T18:41:00Z</dcterms:modified>
</cp:coreProperties>
</file>