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2333" w14:textId="11BAB64D" w:rsidR="00C60466" w:rsidRDefault="00F313B5" w:rsidP="006D1977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F44644">
        <w:rPr>
          <w:b/>
          <w:bCs/>
          <w:sz w:val="44"/>
          <w:szCs w:val="44"/>
        </w:rPr>
        <w:t>6</w:t>
      </w:r>
      <w:r w:rsidR="00411CD3">
        <w:rPr>
          <w:b/>
          <w:bCs/>
          <w:sz w:val="44"/>
          <w:szCs w:val="44"/>
        </w:rPr>
        <w:t xml:space="preserve">. </w:t>
      </w:r>
      <w:proofErr w:type="spellStart"/>
      <w:r w:rsidR="00F44644" w:rsidRPr="00F44644">
        <w:rPr>
          <w:b/>
          <w:bCs/>
          <w:sz w:val="44"/>
          <w:szCs w:val="44"/>
        </w:rPr>
        <w:t>WinForms</w:t>
      </w:r>
      <w:proofErr w:type="spellEnd"/>
      <w:r w:rsidR="00F44644" w:rsidRPr="00F44644">
        <w:rPr>
          <w:b/>
          <w:bCs/>
          <w:sz w:val="44"/>
          <w:szCs w:val="44"/>
        </w:rPr>
        <w:t xml:space="preserve"> – standardní ovládací prvky</w:t>
      </w:r>
    </w:p>
    <w:p w14:paraId="081279CA" w14:textId="77777777" w:rsidR="00F30210" w:rsidRDefault="00F30210" w:rsidP="006D1977">
      <w:pPr>
        <w:jc w:val="center"/>
        <w:rPr>
          <w:b/>
          <w:bCs/>
          <w:sz w:val="44"/>
          <w:szCs w:val="44"/>
        </w:rPr>
      </w:pPr>
    </w:p>
    <w:p w14:paraId="62E5AB2D" w14:textId="233DC1B9" w:rsidR="00A55136" w:rsidRDefault="00912A36" w:rsidP="00912A36">
      <w:pPr>
        <w:pStyle w:val="Odstavecseseznamem"/>
        <w:numPr>
          <w:ilvl w:val="0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 w:rsidRPr="00AF1D86">
        <w:rPr>
          <w:b/>
          <w:bCs/>
          <w:sz w:val="24"/>
          <w:szCs w:val="24"/>
        </w:rPr>
        <w:t>WinForms</w:t>
      </w:r>
      <w:proofErr w:type="spellEnd"/>
      <w:r>
        <w:rPr>
          <w:sz w:val="24"/>
          <w:szCs w:val="24"/>
        </w:rPr>
        <w:t xml:space="preserve"> je </w:t>
      </w:r>
      <w:r w:rsidRPr="00AF1D86">
        <w:rPr>
          <w:b/>
          <w:bCs/>
          <w:sz w:val="24"/>
          <w:szCs w:val="24"/>
        </w:rPr>
        <w:t xml:space="preserve">knihovna tříd </w:t>
      </w:r>
      <w:r>
        <w:rPr>
          <w:sz w:val="24"/>
          <w:szCs w:val="24"/>
        </w:rPr>
        <w:t xml:space="preserve">pro tvorbu grafického rozhraní, je součásti .NET framework </w:t>
      </w:r>
      <w:r w:rsidRPr="008A6BC1">
        <w:rPr>
          <w:i/>
          <w:iCs/>
          <w:sz w:val="24"/>
          <w:szCs w:val="24"/>
        </w:rPr>
        <w:t>(</w:t>
      </w:r>
      <w:r w:rsidRPr="00AF1D86">
        <w:rPr>
          <w:b/>
          <w:bCs/>
          <w:i/>
          <w:iCs/>
          <w:sz w:val="24"/>
          <w:szCs w:val="24"/>
        </w:rPr>
        <w:t>.NET</w:t>
      </w:r>
      <w:r w:rsidRPr="008A6BC1">
        <w:rPr>
          <w:i/>
          <w:iCs/>
          <w:sz w:val="24"/>
          <w:szCs w:val="24"/>
        </w:rPr>
        <w:t xml:space="preserve"> </w:t>
      </w:r>
      <w:r w:rsidRPr="00AF1D86">
        <w:rPr>
          <w:b/>
          <w:bCs/>
          <w:i/>
          <w:iCs/>
          <w:sz w:val="24"/>
          <w:szCs w:val="24"/>
        </w:rPr>
        <w:t>je v podstatě prostředník</w:t>
      </w:r>
      <w:r w:rsidRPr="008A6BC1">
        <w:rPr>
          <w:i/>
          <w:iCs/>
          <w:sz w:val="24"/>
          <w:szCs w:val="24"/>
        </w:rPr>
        <w:t xml:space="preserve"> mezi </w:t>
      </w:r>
      <w:r w:rsidRPr="00AF1D86">
        <w:rPr>
          <w:b/>
          <w:bCs/>
          <w:i/>
          <w:iCs/>
          <w:sz w:val="24"/>
          <w:szCs w:val="24"/>
        </w:rPr>
        <w:t>high-level</w:t>
      </w:r>
      <w:r w:rsidRPr="008A6BC1">
        <w:rPr>
          <w:i/>
          <w:iCs/>
          <w:sz w:val="24"/>
          <w:szCs w:val="24"/>
        </w:rPr>
        <w:t xml:space="preserve"> programovacím </w:t>
      </w:r>
      <w:r w:rsidRPr="00AF1D86">
        <w:rPr>
          <w:b/>
          <w:bCs/>
          <w:i/>
          <w:iCs/>
          <w:sz w:val="24"/>
          <w:szCs w:val="24"/>
        </w:rPr>
        <w:t>jazykem</w:t>
      </w:r>
      <w:r w:rsidRPr="008A6BC1">
        <w:rPr>
          <w:i/>
          <w:iCs/>
          <w:sz w:val="24"/>
          <w:szCs w:val="24"/>
        </w:rPr>
        <w:t xml:space="preserve"> </w:t>
      </w:r>
      <w:r w:rsidRPr="00AF1D86">
        <w:rPr>
          <w:b/>
          <w:bCs/>
          <w:i/>
          <w:iCs/>
          <w:sz w:val="24"/>
          <w:szCs w:val="24"/>
        </w:rPr>
        <w:t>a strojovým</w:t>
      </w:r>
      <w:r w:rsidRPr="008A6BC1">
        <w:rPr>
          <w:i/>
          <w:iCs/>
          <w:sz w:val="24"/>
          <w:szCs w:val="24"/>
        </w:rPr>
        <w:t xml:space="preserve"> </w:t>
      </w:r>
      <w:r w:rsidRPr="00AF1D86">
        <w:rPr>
          <w:b/>
          <w:bCs/>
          <w:i/>
          <w:iCs/>
          <w:sz w:val="24"/>
          <w:szCs w:val="24"/>
        </w:rPr>
        <w:t>kódem</w:t>
      </w:r>
      <w:r w:rsidR="008A6BC1" w:rsidRPr="008A6BC1">
        <w:rPr>
          <w:i/>
          <w:iCs/>
          <w:sz w:val="24"/>
          <w:szCs w:val="24"/>
        </w:rPr>
        <w:t xml:space="preserve"> – rozhoduje kdy a jak se kód přeloží, hlídá paměť, a může kód optimalizovat)</w:t>
      </w:r>
    </w:p>
    <w:p w14:paraId="3D2235DD" w14:textId="0BC8F9A5" w:rsidR="008A6BC1" w:rsidRPr="008A6BC1" w:rsidRDefault="008A6BC1" w:rsidP="00912A36">
      <w:pPr>
        <w:pStyle w:val="Odstavecseseznamem"/>
        <w:numPr>
          <w:ilvl w:val="0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Nástupcem </w:t>
      </w:r>
      <w:proofErr w:type="spellStart"/>
      <w:r>
        <w:rPr>
          <w:sz w:val="24"/>
          <w:szCs w:val="24"/>
        </w:rPr>
        <w:t>WinForms</w:t>
      </w:r>
      <w:proofErr w:type="spellEnd"/>
      <w:r>
        <w:rPr>
          <w:sz w:val="24"/>
          <w:szCs w:val="24"/>
        </w:rPr>
        <w:t xml:space="preserve"> je Windows </w:t>
      </w:r>
      <w:proofErr w:type="spellStart"/>
      <w:r>
        <w:rPr>
          <w:sz w:val="24"/>
          <w:szCs w:val="24"/>
        </w:rPr>
        <w:t>Presentation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Foundation</w:t>
      </w:r>
      <w:proofErr w:type="spellEnd"/>
    </w:p>
    <w:p w14:paraId="70DF6DDF" w14:textId="46FFE32B" w:rsidR="008A6BC1" w:rsidRPr="008A6BC1" w:rsidRDefault="008A6BC1" w:rsidP="00912A36">
      <w:pPr>
        <w:pStyle w:val="Odstavecseseznamem"/>
        <w:numPr>
          <w:ilvl w:val="0"/>
          <w:numId w:val="16"/>
        </w:numPr>
        <w:spacing w:after="0"/>
        <w:rPr>
          <w:i/>
          <w:iCs/>
          <w:sz w:val="24"/>
          <w:szCs w:val="24"/>
        </w:rPr>
      </w:pPr>
      <w:r w:rsidRPr="00AF1D86">
        <w:rPr>
          <w:b/>
          <w:bCs/>
          <w:sz w:val="24"/>
          <w:szCs w:val="24"/>
        </w:rPr>
        <w:t>Skládá se z jednotlivých formulářů</w:t>
      </w:r>
      <w:r>
        <w:rPr>
          <w:sz w:val="24"/>
          <w:szCs w:val="24"/>
        </w:rPr>
        <w:t xml:space="preserve">, na něž umisťujeme různé </w:t>
      </w:r>
      <w:r w:rsidRPr="00AF1D86">
        <w:rPr>
          <w:b/>
          <w:bCs/>
          <w:sz w:val="24"/>
          <w:szCs w:val="24"/>
        </w:rPr>
        <w:t>komponenty</w:t>
      </w:r>
    </w:p>
    <w:p w14:paraId="57B418A8" w14:textId="5944015D" w:rsidR="008A6BC1" w:rsidRPr="000C1BA5" w:rsidRDefault="008A6BC1" w:rsidP="008A6BC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r w:rsidRPr="00AF1D86">
        <w:rPr>
          <w:b/>
          <w:bCs/>
          <w:sz w:val="24"/>
          <w:szCs w:val="24"/>
        </w:rPr>
        <w:t>Každý formulář je vlastně třída</w:t>
      </w:r>
      <w:r>
        <w:rPr>
          <w:sz w:val="24"/>
          <w:szCs w:val="24"/>
        </w:rPr>
        <w:t xml:space="preserve"> – je tvořen </w:t>
      </w:r>
      <w:r w:rsidR="000C1BA5">
        <w:rPr>
          <w:sz w:val="24"/>
          <w:szCs w:val="24"/>
        </w:rPr>
        <w:t xml:space="preserve">děděním vlastností od třídy </w:t>
      </w:r>
      <w:proofErr w:type="spellStart"/>
      <w:r w:rsidR="000C1BA5">
        <w:rPr>
          <w:sz w:val="24"/>
          <w:szCs w:val="24"/>
        </w:rPr>
        <w:t>Form</w:t>
      </w:r>
      <w:proofErr w:type="spellEnd"/>
      <w:r w:rsidR="000C1BA5">
        <w:rPr>
          <w:sz w:val="24"/>
          <w:szCs w:val="24"/>
        </w:rPr>
        <w:t>, události jsou pak metody této třídy</w:t>
      </w:r>
    </w:p>
    <w:p w14:paraId="77FCF81D" w14:textId="17B1F46D" w:rsidR="000C1BA5" w:rsidRDefault="000C1BA5" w:rsidP="000C1BA5">
      <w:pPr>
        <w:spacing w:after="0"/>
        <w:ind w:left="216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public </w:t>
      </w:r>
      <w:proofErr w:type="spellStart"/>
      <w:r>
        <w:rPr>
          <w:i/>
          <w:iCs/>
          <w:color w:val="EE0000"/>
          <w:sz w:val="24"/>
          <w:szCs w:val="24"/>
        </w:rPr>
        <w:t>partial</w:t>
      </w:r>
      <w:proofErr w:type="spellEnd"/>
      <w:r>
        <w:rPr>
          <w:i/>
          <w:iCs/>
          <w:color w:val="EE0000"/>
          <w:sz w:val="24"/>
          <w:szCs w:val="24"/>
        </w:rPr>
        <w:t xml:space="preserve"> </w:t>
      </w:r>
      <w:proofErr w:type="spellStart"/>
      <w:r>
        <w:rPr>
          <w:i/>
          <w:iCs/>
          <w:color w:val="EE0000"/>
          <w:sz w:val="24"/>
          <w:szCs w:val="24"/>
        </w:rPr>
        <w:t>class</w:t>
      </w:r>
      <w:proofErr w:type="spellEnd"/>
      <w:r>
        <w:rPr>
          <w:i/>
          <w:iCs/>
          <w:color w:val="EE0000"/>
          <w:sz w:val="24"/>
          <w:szCs w:val="24"/>
        </w:rPr>
        <w:t xml:space="preserve"> Form</w:t>
      </w:r>
      <w:proofErr w:type="gramStart"/>
      <w:r>
        <w:rPr>
          <w:i/>
          <w:iCs/>
          <w:color w:val="EE0000"/>
          <w:sz w:val="24"/>
          <w:szCs w:val="24"/>
        </w:rPr>
        <w:t>1 :</w:t>
      </w:r>
      <w:proofErr w:type="gramEnd"/>
      <w:r>
        <w:rPr>
          <w:i/>
          <w:iCs/>
          <w:color w:val="EE0000"/>
          <w:sz w:val="24"/>
          <w:szCs w:val="24"/>
        </w:rPr>
        <w:t xml:space="preserve"> </w:t>
      </w:r>
      <w:proofErr w:type="spellStart"/>
      <w:r>
        <w:rPr>
          <w:i/>
          <w:iCs/>
          <w:color w:val="EE0000"/>
          <w:sz w:val="24"/>
          <w:szCs w:val="24"/>
        </w:rPr>
        <w:t>Form</w:t>
      </w:r>
      <w:proofErr w:type="spellEnd"/>
      <w:r>
        <w:rPr>
          <w:i/>
          <w:iCs/>
          <w:color w:val="EE0000"/>
          <w:sz w:val="24"/>
          <w:szCs w:val="24"/>
        </w:rPr>
        <w:t xml:space="preserve"> /</w:t>
      </w:r>
      <w:r w:rsidR="00AF1D86">
        <w:rPr>
          <w:i/>
          <w:iCs/>
          <w:color w:val="EE0000"/>
          <w:sz w:val="24"/>
          <w:szCs w:val="24"/>
        </w:rPr>
        <w:t>/</w:t>
      </w:r>
      <w:proofErr w:type="spellStart"/>
      <w:r>
        <w:rPr>
          <w:i/>
          <w:iCs/>
          <w:color w:val="EE0000"/>
          <w:sz w:val="24"/>
          <w:szCs w:val="24"/>
        </w:rPr>
        <w:t>partial</w:t>
      </w:r>
      <w:proofErr w:type="spellEnd"/>
      <w:r>
        <w:rPr>
          <w:i/>
          <w:iCs/>
          <w:color w:val="EE0000"/>
          <w:sz w:val="24"/>
          <w:szCs w:val="24"/>
        </w:rPr>
        <w:t xml:space="preserve"> znamená, že obsah třídy je ve více souborech</w:t>
      </w:r>
      <w:r w:rsidR="00AF1D86">
        <w:rPr>
          <w:i/>
          <w:iCs/>
          <w:color w:val="EE0000"/>
          <w:sz w:val="24"/>
          <w:szCs w:val="24"/>
        </w:rPr>
        <w:t xml:space="preserve"> – form1.cs (zde je kód) a form1.designer.cs (zde je kód komponent)</w:t>
      </w:r>
    </w:p>
    <w:p w14:paraId="5315298B" w14:textId="6DE7AC5C" w:rsid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{</w:t>
      </w:r>
    </w:p>
    <w:p w14:paraId="1375E0E2" w14:textId="666D1BDA" w:rsid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ab/>
        <w:t>public Form1()</w:t>
      </w:r>
      <w:r w:rsidR="00AF1D86">
        <w:rPr>
          <w:i/>
          <w:iCs/>
          <w:color w:val="EE0000"/>
          <w:sz w:val="24"/>
          <w:szCs w:val="24"/>
        </w:rPr>
        <w:t xml:space="preserve"> //Konstruktor</w:t>
      </w:r>
    </w:p>
    <w:p w14:paraId="3C3D0D9B" w14:textId="0A45D6DE" w:rsid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ab/>
        <w:t>{</w:t>
      </w:r>
    </w:p>
    <w:p w14:paraId="19676448" w14:textId="4A05B455" w:rsid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ab/>
      </w:r>
      <w:r>
        <w:rPr>
          <w:i/>
          <w:iCs/>
          <w:color w:val="EE0000"/>
          <w:sz w:val="24"/>
          <w:szCs w:val="24"/>
        </w:rPr>
        <w:tab/>
      </w:r>
      <w:proofErr w:type="spellStart"/>
      <w:proofErr w:type="gramStart"/>
      <w:r>
        <w:rPr>
          <w:i/>
          <w:iCs/>
          <w:color w:val="EE0000"/>
          <w:sz w:val="24"/>
          <w:szCs w:val="24"/>
        </w:rPr>
        <w:t>InitializeComponent</w:t>
      </w:r>
      <w:proofErr w:type="spellEnd"/>
      <w:r>
        <w:rPr>
          <w:i/>
          <w:iCs/>
          <w:color w:val="EE0000"/>
          <w:sz w:val="24"/>
          <w:szCs w:val="24"/>
        </w:rPr>
        <w:t>(</w:t>
      </w:r>
      <w:proofErr w:type="gramEnd"/>
      <w:r>
        <w:rPr>
          <w:i/>
          <w:iCs/>
          <w:color w:val="EE0000"/>
          <w:sz w:val="24"/>
          <w:szCs w:val="24"/>
        </w:rPr>
        <w:t>); //inicializace (zobrazení) formuláře</w:t>
      </w:r>
    </w:p>
    <w:p w14:paraId="14ED8644" w14:textId="1E4C6D81" w:rsid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ab/>
        <w:t>}</w:t>
      </w:r>
    </w:p>
    <w:p w14:paraId="4227C41A" w14:textId="0A9AFC48" w:rsidR="000C1BA5" w:rsidRPr="000C1BA5" w:rsidRDefault="000C1BA5" w:rsidP="000C1BA5">
      <w:pPr>
        <w:spacing w:after="0"/>
        <w:ind w:left="2124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}</w:t>
      </w:r>
    </w:p>
    <w:p w14:paraId="662C95E2" w14:textId="59E6E459" w:rsidR="008A6BC1" w:rsidRPr="00AF1D86" w:rsidRDefault="008A6BC1" w:rsidP="00912A36">
      <w:pPr>
        <w:pStyle w:val="Odstavecseseznamem"/>
        <w:numPr>
          <w:ilvl w:val="0"/>
          <w:numId w:val="16"/>
        </w:numPr>
        <w:spacing w:after="0"/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t>Každá</w:t>
      </w:r>
      <w:r w:rsidRPr="00AF1D86">
        <w:rPr>
          <w:b/>
          <w:bCs/>
          <w:sz w:val="24"/>
          <w:szCs w:val="24"/>
        </w:rPr>
        <w:t xml:space="preserve"> komponenta má vlastní ID, velikost </w:t>
      </w:r>
      <w:r w:rsidRPr="00AF1D86">
        <w:rPr>
          <w:sz w:val="24"/>
          <w:szCs w:val="24"/>
        </w:rPr>
        <w:t>a</w:t>
      </w:r>
      <w:r w:rsidRPr="00AF1D86">
        <w:rPr>
          <w:b/>
          <w:bCs/>
          <w:sz w:val="24"/>
          <w:szCs w:val="24"/>
        </w:rPr>
        <w:t xml:space="preserve"> souřadnice</w:t>
      </w:r>
    </w:p>
    <w:p w14:paraId="3FC809BF" w14:textId="77777777" w:rsidR="00F61251" w:rsidRPr="00F61251" w:rsidRDefault="008A6BC1" w:rsidP="00F61251">
      <w:pPr>
        <w:pStyle w:val="Odstavecseseznamem"/>
        <w:numPr>
          <w:ilvl w:val="0"/>
          <w:numId w:val="16"/>
        </w:numPr>
        <w:spacing w:after="0"/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t xml:space="preserve">Každé </w:t>
      </w:r>
      <w:r w:rsidRPr="00F61251">
        <w:rPr>
          <w:b/>
          <w:bCs/>
          <w:sz w:val="24"/>
          <w:szCs w:val="24"/>
        </w:rPr>
        <w:t xml:space="preserve">komponentě můžeme nastavit </w:t>
      </w:r>
      <w:r>
        <w:rPr>
          <w:sz w:val="24"/>
          <w:szCs w:val="24"/>
        </w:rPr>
        <w:t xml:space="preserve">nějakou </w:t>
      </w:r>
      <w:r w:rsidRPr="00F61251">
        <w:rPr>
          <w:b/>
          <w:bCs/>
          <w:sz w:val="24"/>
          <w:szCs w:val="24"/>
        </w:rPr>
        <w:t>obslužnou metodu</w:t>
      </w:r>
      <w:r>
        <w:rPr>
          <w:sz w:val="24"/>
          <w:szCs w:val="24"/>
        </w:rPr>
        <w:t xml:space="preserve"> události (např. </w:t>
      </w:r>
      <w:proofErr w:type="spellStart"/>
      <w:r>
        <w:rPr>
          <w:sz w:val="24"/>
          <w:szCs w:val="24"/>
        </w:rPr>
        <w:t>Click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TextChanged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KeyDown</w:t>
      </w:r>
      <w:proofErr w:type="spellEnd"/>
      <w:r>
        <w:rPr>
          <w:sz w:val="24"/>
          <w:szCs w:val="24"/>
        </w:rPr>
        <w:t>…)</w:t>
      </w:r>
      <w:r w:rsidR="00F61251" w:rsidRPr="00F61251">
        <w:rPr>
          <w:b/>
          <w:bCs/>
          <w:sz w:val="24"/>
          <w:szCs w:val="24"/>
        </w:rPr>
        <w:t xml:space="preserve"> </w:t>
      </w:r>
    </w:p>
    <w:p w14:paraId="2DD444D5" w14:textId="4A8A8974" w:rsidR="00F61251" w:rsidRPr="00AF1D86" w:rsidRDefault="00F61251" w:rsidP="00F61251">
      <w:pPr>
        <w:pStyle w:val="Odstavecseseznamem"/>
        <w:numPr>
          <w:ilvl w:val="0"/>
          <w:numId w:val="16"/>
        </w:numPr>
        <w:spacing w:after="0"/>
        <w:rPr>
          <w:b/>
          <w:bCs/>
          <w:i/>
          <w:iCs/>
          <w:sz w:val="24"/>
          <w:szCs w:val="24"/>
        </w:rPr>
      </w:pPr>
      <w:r w:rsidRPr="00AF1D86">
        <w:rPr>
          <w:b/>
          <w:bCs/>
          <w:sz w:val="24"/>
          <w:szCs w:val="24"/>
        </w:rPr>
        <w:t>Obslužná metoda události:</w:t>
      </w:r>
    </w:p>
    <w:p w14:paraId="7F036146" w14:textId="7C741647" w:rsidR="008A6BC1" w:rsidRPr="00F61251" w:rsidRDefault="00F61251" w:rsidP="00F6125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Po provedení události (např. kliknutí na </w:t>
      </w:r>
      <w:proofErr w:type="spellStart"/>
      <w:r>
        <w:rPr>
          <w:sz w:val="24"/>
          <w:szCs w:val="24"/>
        </w:rPr>
        <w:t>button</w:t>
      </w:r>
      <w:proofErr w:type="spellEnd"/>
      <w:r>
        <w:rPr>
          <w:sz w:val="24"/>
          <w:szCs w:val="24"/>
        </w:rPr>
        <w:t>) provede kód který je v ní umístěn</w:t>
      </w:r>
    </w:p>
    <w:p w14:paraId="5EB737D9" w14:textId="4A5A0144" w:rsidR="00AF1D86" w:rsidRPr="00AF1D86" w:rsidRDefault="00AF1D86" w:rsidP="00912A36">
      <w:pPr>
        <w:pStyle w:val="Odstavecseseznamem"/>
        <w:numPr>
          <w:ilvl w:val="0"/>
          <w:numId w:val="16"/>
        </w:numPr>
        <w:spacing w:after="0"/>
        <w:rPr>
          <w:b/>
          <w:bCs/>
          <w:i/>
          <w:iCs/>
          <w:sz w:val="24"/>
          <w:szCs w:val="24"/>
        </w:rPr>
      </w:pPr>
      <w:proofErr w:type="spellStart"/>
      <w:r w:rsidRPr="00AF1D86">
        <w:rPr>
          <w:b/>
          <w:bCs/>
          <w:sz w:val="24"/>
          <w:szCs w:val="24"/>
        </w:rPr>
        <w:t>EventArgs</w:t>
      </w:r>
      <w:proofErr w:type="spellEnd"/>
      <w:r>
        <w:rPr>
          <w:b/>
          <w:bCs/>
          <w:sz w:val="24"/>
          <w:szCs w:val="24"/>
        </w:rPr>
        <w:t>:</w:t>
      </w:r>
    </w:p>
    <w:p w14:paraId="39130168" w14:textId="4B992BB1" w:rsidR="00AF1D86" w:rsidRPr="00AF1D86" w:rsidRDefault="00AF1D86" w:rsidP="00AF1D86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Nese pomocné informace událostí</w:t>
      </w:r>
    </w:p>
    <w:p w14:paraId="55AA795C" w14:textId="1F8B2FB8" w:rsidR="00AF1D86" w:rsidRPr="00AF1D86" w:rsidRDefault="00AF1D86" w:rsidP="00AF1D86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Příkladem je třeba </w:t>
      </w:r>
      <w:proofErr w:type="spellStart"/>
      <w:r>
        <w:rPr>
          <w:sz w:val="24"/>
          <w:szCs w:val="24"/>
        </w:rPr>
        <w:t>MouseEventArgs</w:t>
      </w:r>
      <w:proofErr w:type="spellEnd"/>
      <w:r>
        <w:rPr>
          <w:sz w:val="24"/>
          <w:szCs w:val="24"/>
        </w:rPr>
        <w:t>, kde nese informace o poloze myši</w:t>
      </w:r>
    </w:p>
    <w:p w14:paraId="61556AA5" w14:textId="0C87AE49" w:rsidR="00AF1D86" w:rsidRPr="00F61251" w:rsidRDefault="00AF1D86" w:rsidP="00AF1D86">
      <w:pPr>
        <w:pStyle w:val="Odstavecseseznamem"/>
        <w:numPr>
          <w:ilvl w:val="0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Komponenty</w:t>
      </w:r>
      <w:r w:rsidR="00F61251">
        <w:rPr>
          <w:sz w:val="24"/>
          <w:szCs w:val="24"/>
        </w:rPr>
        <w:t>:</w:t>
      </w:r>
    </w:p>
    <w:p w14:paraId="4C4BB707" w14:textId="28F73482" w:rsidR="00F61251" w:rsidRPr="00F61251" w:rsidRDefault="00F61251" w:rsidP="00F6125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Label</w:t>
      </w:r>
    </w:p>
    <w:p w14:paraId="34E04CC9" w14:textId="50A42792" w:rsidR="00F61251" w:rsidRPr="00F61251" w:rsidRDefault="00F61251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Popisek, obsahuje </w:t>
      </w:r>
      <w:proofErr w:type="spellStart"/>
      <w:r>
        <w:rPr>
          <w:sz w:val="24"/>
          <w:szCs w:val="24"/>
        </w:rPr>
        <w:t>plain</w:t>
      </w:r>
      <w:proofErr w:type="spellEnd"/>
      <w:r>
        <w:rPr>
          <w:sz w:val="24"/>
          <w:szCs w:val="24"/>
        </w:rPr>
        <w:t xml:space="preserve"> text</w:t>
      </w:r>
    </w:p>
    <w:p w14:paraId="3849A398" w14:textId="468FE4A3" w:rsidR="00F61251" w:rsidRPr="00F61251" w:rsidRDefault="00F61251" w:rsidP="00F6125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TextBox</w:t>
      </w:r>
      <w:proofErr w:type="spellEnd"/>
    </w:p>
    <w:p w14:paraId="3F2111DF" w14:textId="1541D390" w:rsidR="00F61251" w:rsidRPr="00F61251" w:rsidRDefault="00F61251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Používán pro zadání textu uživatelem, výstup z něj je </w:t>
      </w:r>
      <w:proofErr w:type="spellStart"/>
      <w:r>
        <w:rPr>
          <w:sz w:val="24"/>
          <w:szCs w:val="24"/>
        </w:rPr>
        <w:t>string</w:t>
      </w:r>
      <w:proofErr w:type="spellEnd"/>
    </w:p>
    <w:p w14:paraId="42653B27" w14:textId="34AB593B" w:rsidR="00F61251" w:rsidRPr="00F61251" w:rsidRDefault="00F61251" w:rsidP="00F6125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Button</w:t>
      </w:r>
      <w:proofErr w:type="spellEnd"/>
    </w:p>
    <w:p w14:paraId="69A81DB0" w14:textId="091E7E59" w:rsidR="00F61251" w:rsidRPr="00C72ACF" w:rsidRDefault="00F61251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Zaznamená kliknutí, může sloužit pro odeslání dat</w:t>
      </w:r>
    </w:p>
    <w:p w14:paraId="5DA5AD88" w14:textId="70FFC429" w:rsidR="00C72ACF" w:rsidRPr="00C72ACF" w:rsidRDefault="00C72ACF" w:rsidP="00C72ACF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GroupBox</w:t>
      </w:r>
      <w:proofErr w:type="spellEnd"/>
      <w:r>
        <w:rPr>
          <w:sz w:val="24"/>
          <w:szCs w:val="24"/>
        </w:rPr>
        <w:t>, Panel</w:t>
      </w:r>
    </w:p>
    <w:p w14:paraId="6B970B39" w14:textId="575220A9" w:rsidR="00C72ACF" w:rsidRPr="00F61251" w:rsidRDefault="00C72ACF" w:rsidP="00C72ACF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Odděluje část formuláře, používaný pro logické členění a přehlednost</w:t>
      </w:r>
    </w:p>
    <w:p w14:paraId="004F99F8" w14:textId="2977B812" w:rsidR="00F61251" w:rsidRPr="00F61251" w:rsidRDefault="00F61251" w:rsidP="00F61251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RadioButton</w:t>
      </w:r>
      <w:proofErr w:type="spellEnd"/>
    </w:p>
    <w:p w14:paraId="75E84B5C" w14:textId="6A4DC505" w:rsidR="00F61251" w:rsidRPr="00F61251" w:rsidRDefault="00F61251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Přepína</w:t>
      </w:r>
      <w:proofErr w:type="spellEnd"/>
    </w:p>
    <w:p w14:paraId="30E9828C" w14:textId="7A3290A7" w:rsidR="00F61251" w:rsidRPr="00F61251" w:rsidRDefault="00F61251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Lze </w:t>
      </w:r>
      <w:proofErr w:type="spellStart"/>
      <w:r>
        <w:rPr>
          <w:sz w:val="24"/>
          <w:szCs w:val="24"/>
        </w:rPr>
        <w:t>zaškrnout</w:t>
      </w:r>
      <w:proofErr w:type="spellEnd"/>
      <w:r>
        <w:rPr>
          <w:sz w:val="24"/>
          <w:szCs w:val="24"/>
        </w:rPr>
        <w:t xml:space="preserve"> pouze jeden v </w:t>
      </w:r>
      <w:proofErr w:type="spellStart"/>
      <w:r>
        <w:rPr>
          <w:sz w:val="24"/>
          <w:szCs w:val="24"/>
        </w:rPr>
        <w:t>GroupBoxu</w:t>
      </w:r>
      <w:proofErr w:type="spellEnd"/>
    </w:p>
    <w:p w14:paraId="44ECC678" w14:textId="7C829C29" w:rsidR="00F61251" w:rsidRPr="00C72ACF" w:rsidRDefault="00C72ACF" w:rsidP="00F61251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Např.</w:t>
      </w:r>
      <w:r w:rsidR="00F61251">
        <w:rPr>
          <w:sz w:val="24"/>
          <w:szCs w:val="24"/>
        </w:rPr>
        <w:t xml:space="preserve"> pohlaví (</w:t>
      </w:r>
      <w:r w:rsidR="00F61251" w:rsidRPr="00C72ACF">
        <w:rPr>
          <w:i/>
          <w:iCs/>
          <w:sz w:val="24"/>
          <w:szCs w:val="24"/>
        </w:rPr>
        <w:t>muž</w:t>
      </w:r>
      <w:r w:rsidR="00F61251">
        <w:rPr>
          <w:sz w:val="24"/>
          <w:szCs w:val="24"/>
        </w:rPr>
        <w:t xml:space="preserve"> X </w:t>
      </w:r>
      <w:r w:rsidR="00F61251" w:rsidRPr="00C72ACF">
        <w:rPr>
          <w:i/>
          <w:iCs/>
          <w:sz w:val="24"/>
          <w:szCs w:val="24"/>
        </w:rPr>
        <w:t>žena</w:t>
      </w:r>
      <w:r w:rsidR="00F61251">
        <w:rPr>
          <w:sz w:val="24"/>
          <w:szCs w:val="24"/>
        </w:rPr>
        <w:t>)</w:t>
      </w:r>
    </w:p>
    <w:p w14:paraId="0E812301" w14:textId="56A7F8BD" w:rsidR="00C72ACF" w:rsidRPr="00C72ACF" w:rsidRDefault="00C72ACF" w:rsidP="00C72ACF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CheckBox</w:t>
      </w:r>
      <w:proofErr w:type="spellEnd"/>
    </w:p>
    <w:p w14:paraId="2D2E8ACA" w14:textId="26D157E8" w:rsidR="00C72ACF" w:rsidRPr="00C72ACF" w:rsidRDefault="00C72ACF" w:rsidP="00C72ACF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Vrací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 xml:space="preserve">, proti </w:t>
      </w:r>
      <w:proofErr w:type="spellStart"/>
      <w:r>
        <w:rPr>
          <w:sz w:val="24"/>
          <w:szCs w:val="24"/>
        </w:rPr>
        <w:t>RadioButtonu</w:t>
      </w:r>
      <w:proofErr w:type="spellEnd"/>
      <w:r>
        <w:rPr>
          <w:sz w:val="24"/>
          <w:szCs w:val="24"/>
        </w:rPr>
        <w:t xml:space="preserve"> lze zaškrtnout více </w:t>
      </w:r>
      <w:proofErr w:type="spellStart"/>
      <w:r>
        <w:rPr>
          <w:sz w:val="24"/>
          <w:szCs w:val="24"/>
        </w:rPr>
        <w:t>CheckBoxů</w:t>
      </w:r>
      <w:proofErr w:type="spellEnd"/>
    </w:p>
    <w:p w14:paraId="7D75AB6A" w14:textId="7454BAA6" w:rsidR="00C72ACF" w:rsidRDefault="00C72ACF" w:rsidP="00C72ACF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Např. Alergie (</w:t>
      </w:r>
      <w:r w:rsidRPr="00C72ACF">
        <w:rPr>
          <w:i/>
          <w:iCs/>
          <w:sz w:val="24"/>
          <w:szCs w:val="24"/>
        </w:rPr>
        <w:t>ořechy</w:t>
      </w:r>
      <w:r>
        <w:rPr>
          <w:sz w:val="24"/>
          <w:szCs w:val="24"/>
        </w:rPr>
        <w:t xml:space="preserve"> a/nebo </w:t>
      </w:r>
      <w:r w:rsidRPr="00C72ACF">
        <w:rPr>
          <w:i/>
          <w:iCs/>
          <w:sz w:val="24"/>
          <w:szCs w:val="24"/>
        </w:rPr>
        <w:t>jablka</w:t>
      </w:r>
      <w:r>
        <w:rPr>
          <w:sz w:val="24"/>
          <w:szCs w:val="24"/>
        </w:rPr>
        <w:t xml:space="preserve"> a/nebo </w:t>
      </w:r>
      <w:r w:rsidRPr="00C72ACF">
        <w:rPr>
          <w:i/>
          <w:iCs/>
          <w:sz w:val="24"/>
          <w:szCs w:val="24"/>
        </w:rPr>
        <w:t>pyly</w:t>
      </w:r>
      <w:r>
        <w:rPr>
          <w:sz w:val="24"/>
          <w:szCs w:val="24"/>
        </w:rPr>
        <w:t xml:space="preserve"> a/nebo </w:t>
      </w:r>
      <w:r w:rsidRPr="00C72ACF">
        <w:rPr>
          <w:i/>
          <w:iCs/>
          <w:sz w:val="24"/>
          <w:szCs w:val="24"/>
        </w:rPr>
        <w:t>jablka</w:t>
      </w:r>
      <w:r>
        <w:rPr>
          <w:sz w:val="24"/>
          <w:szCs w:val="24"/>
        </w:rPr>
        <w:t>…)</w:t>
      </w:r>
    </w:p>
    <w:p w14:paraId="3F9EE6B2" w14:textId="0AE08735" w:rsidR="00C72ACF" w:rsidRPr="00C72ACF" w:rsidRDefault="00C72ACF" w:rsidP="00C72ACF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ListBox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ComboBox</w:t>
      </w:r>
      <w:proofErr w:type="spellEnd"/>
    </w:p>
    <w:p w14:paraId="0B3170E0" w14:textId="468EE2C9" w:rsidR="00C72ACF" w:rsidRPr="00C72ACF" w:rsidRDefault="00C72ACF" w:rsidP="00C72ACF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Zobrazují seznam nějakých hodnot</w:t>
      </w:r>
    </w:p>
    <w:p w14:paraId="5ABA7E11" w14:textId="679B1C6D" w:rsidR="00C72ACF" w:rsidRPr="00EA2F08" w:rsidRDefault="00C72ACF" w:rsidP="00C72ACF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ListBox</w:t>
      </w:r>
      <w:proofErr w:type="spellEnd"/>
      <w:r>
        <w:rPr>
          <w:sz w:val="24"/>
          <w:szCs w:val="24"/>
        </w:rPr>
        <w:t xml:space="preserve"> zobrazuje všechny, </w:t>
      </w:r>
      <w:proofErr w:type="spellStart"/>
      <w:r>
        <w:rPr>
          <w:sz w:val="24"/>
          <w:szCs w:val="24"/>
        </w:rPr>
        <w:t>ComboBox</w:t>
      </w:r>
      <w:proofErr w:type="spellEnd"/>
      <w:r>
        <w:rPr>
          <w:sz w:val="24"/>
          <w:szCs w:val="24"/>
        </w:rPr>
        <w:t xml:space="preserve"> zobrazuje jen vybranou a zbytek až po rozbalení kliknutím</w:t>
      </w:r>
    </w:p>
    <w:p w14:paraId="4942FE47" w14:textId="4C318386" w:rsidR="00EA2F08" w:rsidRPr="00EA2F08" w:rsidRDefault="00EA2F08" w:rsidP="00EA2F08">
      <w:pPr>
        <w:pStyle w:val="Odstavecseseznamem"/>
        <w:numPr>
          <w:ilvl w:val="1"/>
          <w:numId w:val="16"/>
        </w:numPr>
        <w:spacing w:after="0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PictureBox</w:t>
      </w:r>
      <w:proofErr w:type="spellEnd"/>
    </w:p>
    <w:p w14:paraId="351B67AB" w14:textId="0C594624" w:rsidR="00EA2F08" w:rsidRPr="0031544A" w:rsidRDefault="00EA2F08" w:rsidP="0031544A">
      <w:pPr>
        <w:pStyle w:val="Odstavecseseznamem"/>
        <w:numPr>
          <w:ilvl w:val="2"/>
          <w:numId w:val="16"/>
        </w:num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Pro vkládání obrázku</w:t>
      </w:r>
    </w:p>
    <w:sectPr w:rsidR="00EA2F08" w:rsidRPr="0031544A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E1A8C"/>
    <w:multiLevelType w:val="hybridMultilevel"/>
    <w:tmpl w:val="65A00E6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5"/>
  </w:num>
  <w:num w:numId="3" w16cid:durableId="89855806">
    <w:abstractNumId w:val="12"/>
  </w:num>
  <w:num w:numId="4" w16cid:durableId="1187911638">
    <w:abstractNumId w:val="6"/>
  </w:num>
  <w:num w:numId="5" w16cid:durableId="905342458">
    <w:abstractNumId w:val="14"/>
  </w:num>
  <w:num w:numId="6" w16cid:durableId="894045094">
    <w:abstractNumId w:val="0"/>
  </w:num>
  <w:num w:numId="7" w16cid:durableId="1423642853">
    <w:abstractNumId w:val="10"/>
  </w:num>
  <w:num w:numId="8" w16cid:durableId="1965840677">
    <w:abstractNumId w:val="7"/>
  </w:num>
  <w:num w:numId="9" w16cid:durableId="145555855">
    <w:abstractNumId w:val="2"/>
  </w:num>
  <w:num w:numId="10" w16cid:durableId="1002202447">
    <w:abstractNumId w:val="9"/>
  </w:num>
  <w:num w:numId="11" w16cid:durableId="590092874">
    <w:abstractNumId w:val="5"/>
  </w:num>
  <w:num w:numId="12" w16cid:durableId="49809932">
    <w:abstractNumId w:val="3"/>
  </w:num>
  <w:num w:numId="13" w16cid:durableId="1827672130">
    <w:abstractNumId w:val="11"/>
  </w:num>
  <w:num w:numId="14" w16cid:durableId="1945183246">
    <w:abstractNumId w:val="13"/>
  </w:num>
  <w:num w:numId="15" w16cid:durableId="1288854093">
    <w:abstractNumId w:val="4"/>
  </w:num>
  <w:num w:numId="16" w16cid:durableId="989478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A307A"/>
    <w:rsid w:val="000C1BA5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938E4"/>
    <w:rsid w:val="002A6F41"/>
    <w:rsid w:val="002E33D6"/>
    <w:rsid w:val="002E6867"/>
    <w:rsid w:val="00314FD7"/>
    <w:rsid w:val="0031544A"/>
    <w:rsid w:val="00331AE1"/>
    <w:rsid w:val="00377A5F"/>
    <w:rsid w:val="00400EB9"/>
    <w:rsid w:val="00411CD3"/>
    <w:rsid w:val="00416B01"/>
    <w:rsid w:val="004337AC"/>
    <w:rsid w:val="004515B7"/>
    <w:rsid w:val="004823B8"/>
    <w:rsid w:val="004B3DDC"/>
    <w:rsid w:val="004D0A56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85B7D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A372C"/>
    <w:rsid w:val="008A6BC1"/>
    <w:rsid w:val="008C699B"/>
    <w:rsid w:val="008D7DFE"/>
    <w:rsid w:val="00912A36"/>
    <w:rsid w:val="00922373"/>
    <w:rsid w:val="0099680B"/>
    <w:rsid w:val="00A209C5"/>
    <w:rsid w:val="00A55136"/>
    <w:rsid w:val="00A77BA6"/>
    <w:rsid w:val="00A800EF"/>
    <w:rsid w:val="00AA3060"/>
    <w:rsid w:val="00AC323B"/>
    <w:rsid w:val="00AE37A0"/>
    <w:rsid w:val="00AE4042"/>
    <w:rsid w:val="00AF1D86"/>
    <w:rsid w:val="00B1580D"/>
    <w:rsid w:val="00B24B8E"/>
    <w:rsid w:val="00B52A17"/>
    <w:rsid w:val="00B773D9"/>
    <w:rsid w:val="00B9178F"/>
    <w:rsid w:val="00BC4B63"/>
    <w:rsid w:val="00BC4DBB"/>
    <w:rsid w:val="00C1351E"/>
    <w:rsid w:val="00C334BC"/>
    <w:rsid w:val="00C50F29"/>
    <w:rsid w:val="00C60466"/>
    <w:rsid w:val="00C72ACF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2F08"/>
    <w:rsid w:val="00EA3F7A"/>
    <w:rsid w:val="00EB66AA"/>
    <w:rsid w:val="00F1539C"/>
    <w:rsid w:val="00F30210"/>
    <w:rsid w:val="00F313B5"/>
    <w:rsid w:val="00F44644"/>
    <w:rsid w:val="00F61251"/>
    <w:rsid w:val="00F932F1"/>
    <w:rsid w:val="00F97FED"/>
    <w:rsid w:val="00FA118D"/>
    <w:rsid w:val="00FB5EEC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264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2026-01-31T21:45:00Z</dcterms:created>
  <dcterms:modified xsi:type="dcterms:W3CDTF">2026-01-31T22:36:00Z</dcterms:modified>
</cp:coreProperties>
</file>