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4E9" w14:textId="37525318" w:rsidR="00FA118D" w:rsidRDefault="00F313B5" w:rsidP="00F313B5">
      <w:pPr>
        <w:jc w:val="center"/>
        <w:rPr>
          <w:b/>
          <w:bCs/>
          <w:sz w:val="44"/>
          <w:szCs w:val="44"/>
        </w:rPr>
      </w:pPr>
      <w:r w:rsidRPr="00F313B5">
        <w:rPr>
          <w:b/>
          <w:bCs/>
          <w:sz w:val="44"/>
          <w:szCs w:val="44"/>
        </w:rPr>
        <w:t xml:space="preserve">PRG – </w:t>
      </w:r>
      <w:r w:rsidR="00C50F29">
        <w:rPr>
          <w:b/>
          <w:bCs/>
          <w:sz w:val="44"/>
          <w:szCs w:val="44"/>
        </w:rPr>
        <w:t>8</w:t>
      </w:r>
      <w:r w:rsidRPr="00F313B5">
        <w:rPr>
          <w:b/>
          <w:bCs/>
          <w:sz w:val="44"/>
          <w:szCs w:val="44"/>
        </w:rPr>
        <w:t xml:space="preserve">. </w:t>
      </w:r>
      <w:r w:rsidR="00C50F29">
        <w:rPr>
          <w:b/>
          <w:bCs/>
          <w:sz w:val="44"/>
          <w:szCs w:val="44"/>
        </w:rPr>
        <w:t>Databáze</w:t>
      </w:r>
    </w:p>
    <w:p w14:paraId="325F9668" w14:textId="6C4A8E51" w:rsidR="00575027" w:rsidRDefault="00575027" w:rsidP="00C50F29">
      <w:pPr>
        <w:rPr>
          <w:b/>
          <w:bCs/>
          <w:sz w:val="24"/>
          <w:szCs w:val="24"/>
        </w:rPr>
      </w:pPr>
    </w:p>
    <w:p w14:paraId="534C8DEE" w14:textId="0687B40F" w:rsidR="00732D77" w:rsidRDefault="00732D77" w:rsidP="00C50F29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Jedná se o uspořádaný celek dat</w:t>
      </w:r>
    </w:p>
    <w:p w14:paraId="5F76EBD2" w14:textId="59B01618" w:rsidR="00C50F29" w:rsidRDefault="00BC4B63" w:rsidP="00C50F29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Historickými </w:t>
      </w:r>
      <w:r w:rsidRPr="00BC4B63">
        <w:rPr>
          <w:b/>
          <w:bCs/>
          <w:sz w:val="24"/>
          <w:szCs w:val="24"/>
        </w:rPr>
        <w:t>předchůdci</w:t>
      </w:r>
      <w:r>
        <w:rPr>
          <w:sz w:val="24"/>
          <w:szCs w:val="24"/>
        </w:rPr>
        <w:t xml:space="preserve"> moderních databází </w:t>
      </w:r>
      <w:r w:rsidRPr="00BC4B63">
        <w:rPr>
          <w:b/>
          <w:bCs/>
          <w:sz w:val="24"/>
          <w:szCs w:val="24"/>
        </w:rPr>
        <w:t>jsou kartotéky</w:t>
      </w:r>
    </w:p>
    <w:p w14:paraId="51148347" w14:textId="05FDA20E" w:rsidR="00BC4B63" w:rsidRDefault="00BC4B63" w:rsidP="00C50F29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První strojové zpracování dat byly papírové </w:t>
      </w:r>
      <w:r w:rsidRPr="00BC4B63">
        <w:rPr>
          <w:b/>
          <w:bCs/>
          <w:sz w:val="24"/>
          <w:szCs w:val="24"/>
        </w:rPr>
        <w:t>děrné štítky</w:t>
      </w:r>
      <w:r>
        <w:rPr>
          <w:sz w:val="24"/>
          <w:szCs w:val="24"/>
        </w:rPr>
        <w:t xml:space="preserve"> – data na nich byla zaznamenávána v podobě děr (nebo neděr), vzniknuvší koncem 19. stol.</w:t>
      </w:r>
    </w:p>
    <w:p w14:paraId="4F1852BD" w14:textId="77777777" w:rsidR="00BC4B63" w:rsidRDefault="00BC4B63" w:rsidP="00C50F29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BC4B63">
        <w:rPr>
          <w:sz w:val="24"/>
          <w:szCs w:val="24"/>
        </w:rPr>
        <w:t xml:space="preserve">V polovině minulého století vznikl </w:t>
      </w:r>
      <w:r w:rsidRPr="00BC4B63">
        <w:rPr>
          <w:b/>
          <w:bCs/>
          <w:sz w:val="24"/>
          <w:szCs w:val="24"/>
        </w:rPr>
        <w:t>jazyk COBOL</w:t>
      </w:r>
      <w:r w:rsidRPr="00BC4B63">
        <w:rPr>
          <w:sz w:val="24"/>
          <w:szCs w:val="24"/>
        </w:rPr>
        <w:t>, ten byl železným standardem mnoho let</w:t>
      </w:r>
    </w:p>
    <w:p w14:paraId="0AB0427A" w14:textId="52C7F8D7" w:rsidR="0099680B" w:rsidRDefault="00BC4B63" w:rsidP="0099680B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 w:rsidRPr="00732D77">
        <w:rPr>
          <w:sz w:val="24"/>
          <w:szCs w:val="24"/>
        </w:rPr>
        <w:t>V roce 1974</w:t>
      </w:r>
      <w:r w:rsidRPr="00732D77">
        <w:rPr>
          <w:b/>
          <w:bCs/>
          <w:sz w:val="24"/>
          <w:szCs w:val="24"/>
        </w:rPr>
        <w:t xml:space="preserve"> první verze </w:t>
      </w:r>
      <w:r w:rsidRPr="00732D77">
        <w:rPr>
          <w:sz w:val="24"/>
          <w:szCs w:val="24"/>
        </w:rPr>
        <w:t xml:space="preserve">dotazovacího jazyka </w:t>
      </w:r>
      <w:r w:rsidRPr="00732D77">
        <w:rPr>
          <w:b/>
          <w:bCs/>
          <w:sz w:val="24"/>
          <w:szCs w:val="24"/>
        </w:rPr>
        <w:t>SQL</w:t>
      </w:r>
    </w:p>
    <w:p w14:paraId="5372431F" w14:textId="0D28D06E" w:rsidR="00732D77" w:rsidRDefault="00732D77" w:rsidP="0099680B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Data z databáze se získávají pomocí </w:t>
      </w:r>
      <w:r>
        <w:rPr>
          <w:b/>
          <w:bCs/>
          <w:sz w:val="24"/>
          <w:szCs w:val="24"/>
        </w:rPr>
        <w:t xml:space="preserve">dotazů </w:t>
      </w:r>
      <w:r>
        <w:rPr>
          <w:sz w:val="24"/>
          <w:szCs w:val="24"/>
        </w:rPr>
        <w:t>(vytvářecí, aktualizační, mazací…)</w:t>
      </w:r>
    </w:p>
    <w:p w14:paraId="73D9547D" w14:textId="695894D3" w:rsidR="00732D77" w:rsidRDefault="00732D77" w:rsidP="0099680B">
      <w:pPr>
        <w:pStyle w:val="Odstavecseseznamem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Databáze fungují rychleji než soubory, jsou pro práci s daty optimalizovány, práci s daty usnadňují a umožňují přístup více uživatelů</w:t>
      </w:r>
    </w:p>
    <w:p w14:paraId="54B24700" w14:textId="58023CA9" w:rsidR="00C74F43" w:rsidRDefault="00C74F43" w:rsidP="0099680B">
      <w:pPr>
        <w:pStyle w:val="Odstavecseseznamem"/>
        <w:numPr>
          <w:ilvl w:val="0"/>
          <w:numId w:val="6"/>
        </w:numPr>
        <w:rPr>
          <w:b/>
          <w:bCs/>
          <w:sz w:val="24"/>
          <w:szCs w:val="24"/>
        </w:rPr>
      </w:pPr>
      <w:r w:rsidRPr="00C74F43">
        <w:rPr>
          <w:b/>
          <w:bCs/>
          <w:sz w:val="24"/>
          <w:szCs w:val="24"/>
        </w:rPr>
        <w:t>Sestavy:</w:t>
      </w:r>
    </w:p>
    <w:p w14:paraId="28A64DD7" w14:textId="1C1A0DAB" w:rsidR="00C74F43" w:rsidRPr="00C74F43" w:rsidRDefault="00C74F43" w:rsidP="00C74F43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Slouží k uspořádání a prezentaci dat</w:t>
      </w:r>
    </w:p>
    <w:p w14:paraId="2BAACA80" w14:textId="0F6C1F49" w:rsidR="00C74F43" w:rsidRPr="00C74F43" w:rsidRDefault="00C74F43" w:rsidP="00C74F43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Data </w:t>
      </w:r>
      <w:r w:rsidRPr="00C74F43">
        <w:rPr>
          <w:b/>
          <w:bCs/>
          <w:sz w:val="24"/>
          <w:szCs w:val="24"/>
        </w:rPr>
        <w:t>pouze zobrazují</w:t>
      </w:r>
      <w:r>
        <w:rPr>
          <w:sz w:val="24"/>
          <w:szCs w:val="24"/>
        </w:rPr>
        <w:t>, neupravují je</w:t>
      </w:r>
    </w:p>
    <w:p w14:paraId="45CEAD75" w14:textId="113955D3" w:rsidR="00C74F43" w:rsidRPr="00147704" w:rsidRDefault="00C74F43" w:rsidP="00C74F43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 w:rsidRPr="00147704">
        <w:rPr>
          <w:b/>
          <w:bCs/>
          <w:sz w:val="24"/>
          <w:szCs w:val="24"/>
        </w:rPr>
        <w:t>Zdrojem</w:t>
      </w:r>
      <w:r>
        <w:rPr>
          <w:sz w:val="24"/>
          <w:szCs w:val="24"/>
        </w:rPr>
        <w:t xml:space="preserve"> dat je </w:t>
      </w:r>
      <w:r w:rsidRPr="00147704">
        <w:rPr>
          <w:b/>
          <w:bCs/>
          <w:sz w:val="24"/>
          <w:szCs w:val="24"/>
        </w:rPr>
        <w:t>tabulka</w:t>
      </w:r>
      <w:r>
        <w:rPr>
          <w:sz w:val="24"/>
          <w:szCs w:val="24"/>
        </w:rPr>
        <w:t xml:space="preserve"> (přímý výpis), nebo </w:t>
      </w:r>
      <w:r w:rsidR="00147704" w:rsidRPr="00147704">
        <w:rPr>
          <w:b/>
          <w:bCs/>
          <w:sz w:val="24"/>
          <w:szCs w:val="24"/>
        </w:rPr>
        <w:t>dotaz</w:t>
      </w:r>
      <w:r w:rsidR="00147704">
        <w:rPr>
          <w:sz w:val="24"/>
          <w:szCs w:val="24"/>
        </w:rPr>
        <w:t xml:space="preserve"> či </w:t>
      </w:r>
      <w:r w:rsidR="00147704" w:rsidRPr="00147704">
        <w:rPr>
          <w:b/>
          <w:bCs/>
          <w:sz w:val="24"/>
          <w:szCs w:val="24"/>
        </w:rPr>
        <w:t>jiná sestava</w:t>
      </w:r>
      <w:r w:rsidR="00147704">
        <w:rPr>
          <w:sz w:val="24"/>
          <w:szCs w:val="24"/>
        </w:rPr>
        <w:t xml:space="preserve"> (agregace dat)</w:t>
      </w:r>
    </w:p>
    <w:p w14:paraId="5355C813" w14:textId="0AD9FE31" w:rsidR="00147704" w:rsidRPr="00C74F43" w:rsidRDefault="00147704" w:rsidP="00C74F43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Např. seznam žáků ve třídě, seznam objednávek za posledních 67 dní…</w:t>
      </w:r>
    </w:p>
    <w:p w14:paraId="1D09D263" w14:textId="110ADE10" w:rsidR="00732D77" w:rsidRPr="00732D77" w:rsidRDefault="00732D77" w:rsidP="0099680B">
      <w:pPr>
        <w:pStyle w:val="Odstavecseseznamem"/>
        <w:numPr>
          <w:ilvl w:val="0"/>
          <w:numId w:val="6"/>
        </w:numPr>
        <w:rPr>
          <w:b/>
          <w:bCs/>
          <w:sz w:val="24"/>
          <w:szCs w:val="24"/>
        </w:rPr>
      </w:pPr>
      <w:r w:rsidRPr="00732D77">
        <w:rPr>
          <w:b/>
          <w:bCs/>
          <w:sz w:val="24"/>
          <w:szCs w:val="24"/>
        </w:rPr>
        <w:t>Druhy databází:</w:t>
      </w:r>
    </w:p>
    <w:p w14:paraId="385ED88B" w14:textId="5DC188C4" w:rsidR="00732D77" w:rsidRDefault="00732D77" w:rsidP="00732D77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Hierarchické:</w:t>
      </w:r>
    </w:p>
    <w:p w14:paraId="37A96CF7" w14:textId="421A92C5" w:rsidR="00732D77" w:rsidRDefault="001E6E10" w:rsidP="00732D77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Pouze 1:N</w:t>
      </w:r>
    </w:p>
    <w:p w14:paraId="36588B6B" w14:textId="2C6BF7DA" w:rsidR="001E6E10" w:rsidRDefault="001E6E10" w:rsidP="00732D77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Stromová struktura, jeden kořenový záznam</w:t>
      </w:r>
    </w:p>
    <w:p w14:paraId="70569EF1" w14:textId="7A1D24FC" w:rsidR="001E6E10" w:rsidRDefault="001E6E10" w:rsidP="00732D77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Obtížně se mění jejich struktura</w:t>
      </w:r>
    </w:p>
    <w:p w14:paraId="296247A8" w14:textId="4BF18866" w:rsidR="00732D77" w:rsidRDefault="00732D77" w:rsidP="00732D77">
      <w:pPr>
        <w:pStyle w:val="Odstavecseseznamem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Síťové:</w:t>
      </w:r>
    </w:p>
    <w:p w14:paraId="43559147" w14:textId="15548273" w:rsidR="001E6E10" w:rsidRDefault="001E6E10" w:rsidP="001E6E10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Rozšiřují hierarchické databáze</w:t>
      </w:r>
    </w:p>
    <w:p w14:paraId="09512271" w14:textId="059B2493" w:rsidR="001E6E10" w:rsidRDefault="001E6E10" w:rsidP="001E6E10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Mohou obsahovat vztahy N:M</w:t>
      </w:r>
    </w:p>
    <w:p w14:paraId="6C791C13" w14:textId="3E5BB3DC" w:rsidR="001E6E10" w:rsidRDefault="001E6E10" w:rsidP="001E6E10">
      <w:pPr>
        <w:pStyle w:val="Odstavecseseznamem"/>
        <w:numPr>
          <w:ilvl w:val="2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Jsou složité na návrh, údržbu a změny, ale umožňují modelovat složité vztahy</w:t>
      </w:r>
    </w:p>
    <w:p w14:paraId="4930F981" w14:textId="1773AE47" w:rsidR="00732D77" w:rsidRPr="00732D77" w:rsidRDefault="00732D77" w:rsidP="00732D77">
      <w:pPr>
        <w:pStyle w:val="Odstavecseseznamem"/>
        <w:numPr>
          <w:ilvl w:val="1"/>
          <w:numId w:val="6"/>
        </w:numPr>
        <w:rPr>
          <w:b/>
          <w:bCs/>
          <w:sz w:val="24"/>
          <w:szCs w:val="24"/>
        </w:rPr>
      </w:pPr>
      <w:r w:rsidRPr="00732D77">
        <w:rPr>
          <w:b/>
          <w:bCs/>
          <w:sz w:val="24"/>
          <w:szCs w:val="24"/>
        </w:rPr>
        <w:t>Relační</w:t>
      </w:r>
    </w:p>
    <w:p w14:paraId="521A014A" w14:textId="70B250A2" w:rsidR="0099680B" w:rsidRDefault="0099680B" w:rsidP="0099680B">
      <w:pPr>
        <w:jc w:val="center"/>
        <w:rPr>
          <w:b/>
          <w:bCs/>
          <w:sz w:val="24"/>
          <w:szCs w:val="24"/>
        </w:rPr>
      </w:pPr>
      <w:r w:rsidRPr="0099680B">
        <w:rPr>
          <w:b/>
          <w:bCs/>
          <w:sz w:val="24"/>
          <w:szCs w:val="24"/>
        </w:rPr>
        <w:t>Relační databáze</w:t>
      </w:r>
    </w:p>
    <w:p w14:paraId="67F7336C" w14:textId="77777777" w:rsidR="0099680B" w:rsidRDefault="0099680B" w:rsidP="0099680B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99680B">
        <w:rPr>
          <w:sz w:val="24"/>
          <w:szCs w:val="24"/>
        </w:rPr>
        <w:t>Databáze založená na relačním modelu</w:t>
      </w:r>
    </w:p>
    <w:p w14:paraId="13E5BA18" w14:textId="1A03CF6C" w:rsidR="00B24B8E" w:rsidRDefault="00B24B8E" w:rsidP="00B24B8E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732D77">
        <w:rPr>
          <w:b/>
          <w:bCs/>
          <w:sz w:val="24"/>
          <w:szCs w:val="24"/>
        </w:rPr>
        <w:t>Vznikají</w:t>
      </w:r>
      <w:r>
        <w:rPr>
          <w:sz w:val="24"/>
          <w:szCs w:val="24"/>
        </w:rPr>
        <w:t xml:space="preserve"> počátkem</w:t>
      </w:r>
      <w:r w:rsidRPr="00732D77">
        <w:rPr>
          <w:b/>
          <w:bCs/>
          <w:sz w:val="24"/>
          <w:szCs w:val="24"/>
        </w:rPr>
        <w:t xml:space="preserve"> 70. let</w:t>
      </w:r>
      <w:r>
        <w:rPr>
          <w:sz w:val="24"/>
          <w:szCs w:val="24"/>
        </w:rPr>
        <w:t xml:space="preserve"> a jsou revolucí</w:t>
      </w:r>
    </w:p>
    <w:p w14:paraId="7049E783" w14:textId="70C4FD97" w:rsidR="00B24B8E" w:rsidRDefault="00B24B8E" w:rsidP="00B24B8E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Skládají se z </w:t>
      </w:r>
      <w:r w:rsidRPr="00732D77">
        <w:rPr>
          <w:b/>
          <w:bCs/>
          <w:sz w:val="24"/>
          <w:szCs w:val="24"/>
        </w:rPr>
        <w:t>relací (tabulek)</w:t>
      </w:r>
      <w:r>
        <w:rPr>
          <w:sz w:val="24"/>
          <w:szCs w:val="24"/>
        </w:rPr>
        <w:t xml:space="preserve"> – dvourozměrných struktur</w:t>
      </w:r>
    </w:p>
    <w:p w14:paraId="3A10DBB3" w14:textId="5F4F54CE" w:rsidR="00377A5F" w:rsidRDefault="00377A5F" w:rsidP="00B24B8E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732D77">
        <w:rPr>
          <w:b/>
          <w:bCs/>
          <w:sz w:val="24"/>
          <w:szCs w:val="24"/>
        </w:rPr>
        <w:t>Sloupce</w:t>
      </w:r>
      <w:r>
        <w:rPr>
          <w:sz w:val="24"/>
          <w:szCs w:val="24"/>
        </w:rPr>
        <w:t xml:space="preserve"> tabulek se nazývají </w:t>
      </w:r>
      <w:r w:rsidRPr="00732D77">
        <w:rPr>
          <w:b/>
          <w:bCs/>
          <w:sz w:val="24"/>
          <w:szCs w:val="24"/>
        </w:rPr>
        <w:t>atributy</w:t>
      </w:r>
      <w:r>
        <w:rPr>
          <w:sz w:val="24"/>
          <w:szCs w:val="24"/>
        </w:rPr>
        <w:t xml:space="preserve">, </w:t>
      </w:r>
      <w:r w:rsidRPr="00732D77">
        <w:rPr>
          <w:b/>
          <w:bCs/>
          <w:sz w:val="24"/>
          <w:szCs w:val="24"/>
        </w:rPr>
        <w:t>řádky záznamy</w:t>
      </w:r>
      <w:r w:rsidR="00035A6F">
        <w:rPr>
          <w:b/>
          <w:bCs/>
          <w:sz w:val="24"/>
          <w:szCs w:val="24"/>
        </w:rPr>
        <w:t xml:space="preserve"> -&gt; „relace“</w:t>
      </w:r>
    </w:p>
    <w:p w14:paraId="231CCD20" w14:textId="14EDB2CE" w:rsidR="00377A5F" w:rsidRPr="00732D77" w:rsidRDefault="00377A5F" w:rsidP="00B24B8E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Atributy mají určený </w:t>
      </w:r>
      <w:r w:rsidRPr="00732D77">
        <w:rPr>
          <w:b/>
          <w:bCs/>
          <w:sz w:val="24"/>
          <w:szCs w:val="24"/>
        </w:rPr>
        <w:t>datový typ</w:t>
      </w:r>
    </w:p>
    <w:p w14:paraId="3FDE2711" w14:textId="701E6907" w:rsidR="00732D77" w:rsidRDefault="00732D77" w:rsidP="00B24B8E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Jsou mezi sebou</w:t>
      </w:r>
      <w:r w:rsidRPr="00732D77">
        <w:rPr>
          <w:b/>
          <w:bCs/>
          <w:sz w:val="24"/>
          <w:szCs w:val="24"/>
        </w:rPr>
        <w:t xml:space="preserve"> propojeny klíči</w:t>
      </w:r>
    </w:p>
    <w:p w14:paraId="69D03C8C" w14:textId="0350281C" w:rsidR="00400EB9" w:rsidRDefault="00400EB9" w:rsidP="00B24B8E">
      <w:pPr>
        <w:pStyle w:val="Odstavecseseznamem"/>
        <w:numPr>
          <w:ilvl w:val="0"/>
          <w:numId w:val="7"/>
        </w:numPr>
        <w:rPr>
          <w:b/>
          <w:bCs/>
          <w:sz w:val="24"/>
          <w:szCs w:val="24"/>
        </w:rPr>
      </w:pPr>
      <w:r w:rsidRPr="00400EB9">
        <w:rPr>
          <w:b/>
          <w:bCs/>
          <w:sz w:val="24"/>
          <w:szCs w:val="24"/>
        </w:rPr>
        <w:t>Primární klíč</w:t>
      </w:r>
      <w:r w:rsidR="00732D77">
        <w:rPr>
          <w:b/>
          <w:bCs/>
          <w:sz w:val="24"/>
          <w:szCs w:val="24"/>
        </w:rPr>
        <w:t>:</w:t>
      </w:r>
    </w:p>
    <w:p w14:paraId="2AA008CE" w14:textId="1D025CC8" w:rsidR="00400EB9" w:rsidRDefault="00400EB9" w:rsidP="00400EB9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jednoznačný identifikátor </w:t>
      </w:r>
      <w:r>
        <w:rPr>
          <w:b/>
          <w:bCs/>
          <w:sz w:val="24"/>
          <w:szCs w:val="24"/>
        </w:rPr>
        <w:t>sloupce (atributu)</w:t>
      </w:r>
      <w:r w:rsidR="00732D77">
        <w:rPr>
          <w:sz w:val="24"/>
          <w:szCs w:val="24"/>
        </w:rPr>
        <w:t>, který jednoznačně identifikuje každý záznam tabulky</w:t>
      </w:r>
    </w:p>
    <w:p w14:paraId="5A8B0600" w14:textId="77777777" w:rsidR="00400EB9" w:rsidRPr="00732D77" w:rsidRDefault="00400EB9" w:rsidP="00400EB9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 w:rsidRPr="00732D77">
        <w:rPr>
          <w:b/>
          <w:bCs/>
          <w:sz w:val="24"/>
          <w:szCs w:val="24"/>
        </w:rPr>
        <w:t>Nesmí být NULL</w:t>
      </w:r>
    </w:p>
    <w:p w14:paraId="49A860A5" w14:textId="007871D5" w:rsidR="00400EB9" w:rsidRPr="00400EB9" w:rsidRDefault="00400EB9" w:rsidP="00400EB9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Každá tabulka by měla mít právě jeden primary key</w:t>
      </w:r>
    </w:p>
    <w:p w14:paraId="69D51F9F" w14:textId="532ED0F0" w:rsidR="00400EB9" w:rsidRPr="00400EB9" w:rsidRDefault="00400EB9" w:rsidP="00400EB9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Tabulka by měla být navržena tak, aby jej nikdy nebylo nutné měnit</w:t>
      </w:r>
    </w:p>
    <w:p w14:paraId="77622FE2" w14:textId="31F25538" w:rsidR="00400EB9" w:rsidRPr="00732D77" w:rsidRDefault="00400EB9" w:rsidP="00400EB9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Pokud není určen uživatelem, je přiřazen automaticky, obvykle jako ID záznamu</w:t>
      </w:r>
    </w:p>
    <w:p w14:paraId="79C0AC6C" w14:textId="78E81F20" w:rsidR="00732D77" w:rsidRDefault="00732D77" w:rsidP="00732D77">
      <w:pPr>
        <w:pStyle w:val="Odstavecseseznamem"/>
        <w:numPr>
          <w:ilvl w:val="0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Cizí klíč:</w:t>
      </w:r>
    </w:p>
    <w:p w14:paraId="137EB6CF" w14:textId="413712B8" w:rsidR="00732D77" w:rsidRPr="00732D77" w:rsidRDefault="00732D77" w:rsidP="00732D77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 w:rsidRPr="00732D77">
        <w:rPr>
          <w:b/>
          <w:bCs/>
          <w:sz w:val="24"/>
          <w:szCs w:val="24"/>
        </w:rPr>
        <w:t xml:space="preserve">Definuje vztah </w:t>
      </w:r>
      <w:r w:rsidRPr="00732D77">
        <w:rPr>
          <w:sz w:val="24"/>
          <w:szCs w:val="24"/>
        </w:rPr>
        <w:t>mezi</w:t>
      </w:r>
      <w:r w:rsidRPr="00732D77">
        <w:rPr>
          <w:b/>
          <w:bCs/>
          <w:sz w:val="24"/>
          <w:szCs w:val="24"/>
        </w:rPr>
        <w:t xml:space="preserve"> dvěma tabulkami</w:t>
      </w:r>
    </w:p>
    <w:p w14:paraId="44C1509A" w14:textId="13FA6E1C" w:rsidR="00732D77" w:rsidRPr="00732D77" w:rsidRDefault="00732D77" w:rsidP="00732D77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Odkazuje na primární klíč jiné tabulky</w:t>
      </w:r>
    </w:p>
    <w:p w14:paraId="191CE9F6" w14:textId="37EB1CB2" w:rsidR="00732D77" w:rsidRPr="00732D77" w:rsidRDefault="00732D77" w:rsidP="00732D77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Může být NULL, nemusí být jedinečný</w:t>
      </w:r>
    </w:p>
    <w:p w14:paraId="32017A70" w14:textId="605452A7" w:rsidR="00732D77" w:rsidRPr="00400EB9" w:rsidRDefault="00732D77" w:rsidP="00732D77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Zajišťuje </w:t>
      </w:r>
      <w:r>
        <w:rPr>
          <w:b/>
          <w:bCs/>
          <w:sz w:val="24"/>
          <w:szCs w:val="24"/>
        </w:rPr>
        <w:t>integritu</w:t>
      </w:r>
      <w:r>
        <w:rPr>
          <w:sz w:val="24"/>
          <w:szCs w:val="24"/>
        </w:rPr>
        <w:t>, tedy že nelze uložit hodnotu, která v dané tabulce neexistuje</w:t>
      </w:r>
    </w:p>
    <w:p w14:paraId="117C9360" w14:textId="77777777" w:rsidR="0099680B" w:rsidRPr="0099680B" w:rsidRDefault="0099680B" w:rsidP="0099680B">
      <w:pPr>
        <w:pStyle w:val="Odstavecseseznamem"/>
        <w:numPr>
          <w:ilvl w:val="0"/>
          <w:numId w:val="7"/>
        </w:numPr>
        <w:rPr>
          <w:sz w:val="24"/>
          <w:szCs w:val="24"/>
        </w:rPr>
      </w:pPr>
      <w:r w:rsidRPr="00B24B8E">
        <w:rPr>
          <w:b/>
          <w:bCs/>
          <w:sz w:val="24"/>
          <w:szCs w:val="24"/>
        </w:rPr>
        <w:lastRenderedPageBreak/>
        <w:t>Relace</w:t>
      </w:r>
      <w:r w:rsidRPr="0099680B">
        <w:rPr>
          <w:sz w:val="24"/>
          <w:szCs w:val="24"/>
        </w:rPr>
        <w:t>:</w:t>
      </w:r>
    </w:p>
    <w:p w14:paraId="273F345F" w14:textId="77777777" w:rsidR="0099680B" w:rsidRPr="00B24B8E" w:rsidRDefault="0099680B" w:rsidP="0099680B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 w:rsidRPr="00B24B8E">
        <w:rPr>
          <w:b/>
          <w:bCs/>
          <w:sz w:val="24"/>
          <w:szCs w:val="24"/>
        </w:rPr>
        <w:t xml:space="preserve">1:1 </w:t>
      </w:r>
    </w:p>
    <w:p w14:paraId="732E74E2" w14:textId="284AD2FC" w:rsidR="0099680B" w:rsidRDefault="00B24B8E" w:rsidP="0099680B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J</w:t>
      </w:r>
      <w:r w:rsidR="0099680B" w:rsidRPr="0099680B">
        <w:rPr>
          <w:sz w:val="24"/>
          <w:szCs w:val="24"/>
        </w:rPr>
        <w:t>eden záznam v jedné tabulce odpovídá</w:t>
      </w:r>
      <w:r>
        <w:rPr>
          <w:sz w:val="24"/>
          <w:szCs w:val="24"/>
        </w:rPr>
        <w:t xml:space="preserve"> nejvýše</w:t>
      </w:r>
      <w:r w:rsidR="0099680B" w:rsidRPr="0099680B">
        <w:rPr>
          <w:sz w:val="24"/>
          <w:szCs w:val="24"/>
        </w:rPr>
        <w:t xml:space="preserve"> jednomu záznamu v</w:t>
      </w:r>
      <w:r>
        <w:rPr>
          <w:sz w:val="24"/>
          <w:szCs w:val="24"/>
        </w:rPr>
        <w:t> </w:t>
      </w:r>
      <w:r w:rsidR="0099680B" w:rsidRPr="0099680B">
        <w:rPr>
          <w:sz w:val="24"/>
          <w:szCs w:val="24"/>
        </w:rPr>
        <w:t>druhé</w:t>
      </w:r>
      <w:r>
        <w:rPr>
          <w:sz w:val="24"/>
          <w:szCs w:val="24"/>
        </w:rPr>
        <w:t xml:space="preserve"> tabulce a vice versa</w:t>
      </w:r>
    </w:p>
    <w:p w14:paraId="4C154B09" w14:textId="6EFEB7E2" w:rsidR="00B24B8E" w:rsidRPr="0099680B" w:rsidRDefault="00B24B8E" w:rsidP="0099680B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Např. jeden </w:t>
      </w:r>
      <w:r w:rsidRPr="00B24B8E">
        <w:rPr>
          <w:i/>
          <w:iCs/>
          <w:sz w:val="24"/>
          <w:szCs w:val="24"/>
        </w:rPr>
        <w:t>uživatel</w:t>
      </w:r>
      <w:r>
        <w:rPr>
          <w:sz w:val="24"/>
          <w:szCs w:val="24"/>
        </w:rPr>
        <w:t xml:space="preserve"> </w:t>
      </w:r>
      <w:r w:rsidRPr="00B24B8E">
        <w:rPr>
          <w:sz w:val="24"/>
          <w:szCs w:val="24"/>
        </w:rPr>
        <w:t>má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jen jeden </w:t>
      </w:r>
      <w:r>
        <w:rPr>
          <w:i/>
          <w:iCs/>
          <w:sz w:val="24"/>
          <w:szCs w:val="24"/>
        </w:rPr>
        <w:t>profil</w:t>
      </w:r>
      <w:r>
        <w:rPr>
          <w:sz w:val="24"/>
          <w:szCs w:val="24"/>
        </w:rPr>
        <w:t xml:space="preserve"> </w:t>
      </w:r>
    </w:p>
    <w:p w14:paraId="5846E5FB" w14:textId="77777777" w:rsidR="0099680B" w:rsidRPr="00B24B8E" w:rsidRDefault="0099680B" w:rsidP="0099680B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 w:rsidRPr="00B24B8E">
        <w:rPr>
          <w:b/>
          <w:bCs/>
          <w:sz w:val="24"/>
          <w:szCs w:val="24"/>
        </w:rPr>
        <w:t>1:N</w:t>
      </w:r>
    </w:p>
    <w:p w14:paraId="4F7F997D" w14:textId="5E6C4B6A" w:rsidR="0099680B" w:rsidRDefault="00B24B8E" w:rsidP="00B24B8E">
      <w:pPr>
        <w:pStyle w:val="Odstavecseseznamem"/>
        <w:numPr>
          <w:ilvl w:val="2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Jeden záznam v jedné tabulce může odpovídat více záznamům v druhé tabulce, ale každý </w:t>
      </w:r>
      <w:r w:rsidRPr="00B24B8E">
        <w:rPr>
          <w:b/>
          <w:bCs/>
          <w:sz w:val="24"/>
          <w:szCs w:val="24"/>
        </w:rPr>
        <w:t>záznam v druhé tabulce patří jen jednomu záznamu v</w:t>
      </w:r>
      <w:r>
        <w:rPr>
          <w:b/>
          <w:bCs/>
          <w:sz w:val="24"/>
          <w:szCs w:val="24"/>
        </w:rPr>
        <w:t> </w:t>
      </w:r>
      <w:r w:rsidRPr="00B24B8E">
        <w:rPr>
          <w:b/>
          <w:bCs/>
          <w:sz w:val="24"/>
          <w:szCs w:val="24"/>
        </w:rPr>
        <w:t>první</w:t>
      </w:r>
    </w:p>
    <w:p w14:paraId="1CC699E6" w14:textId="1A6BFCC2" w:rsidR="00B24B8E" w:rsidRPr="00B24B8E" w:rsidRDefault="00B24B8E" w:rsidP="00B24B8E">
      <w:pPr>
        <w:pStyle w:val="Odstavecseseznamem"/>
        <w:numPr>
          <w:ilvl w:val="2"/>
          <w:numId w:val="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Např. jeden </w:t>
      </w:r>
      <w:r w:rsidRPr="00B24B8E">
        <w:rPr>
          <w:i/>
          <w:iCs/>
          <w:sz w:val="24"/>
          <w:szCs w:val="24"/>
        </w:rPr>
        <w:t>zákazník</w:t>
      </w:r>
      <w:r>
        <w:rPr>
          <w:sz w:val="24"/>
          <w:szCs w:val="24"/>
        </w:rPr>
        <w:t xml:space="preserve"> může vytvořit více </w:t>
      </w:r>
      <w:r w:rsidRPr="00B24B8E">
        <w:rPr>
          <w:i/>
          <w:iCs/>
          <w:sz w:val="24"/>
          <w:szCs w:val="24"/>
        </w:rPr>
        <w:t>objednávek</w:t>
      </w:r>
      <w:r>
        <w:rPr>
          <w:sz w:val="24"/>
          <w:szCs w:val="24"/>
        </w:rPr>
        <w:t xml:space="preserve">, ale jedna </w:t>
      </w:r>
      <w:r w:rsidRPr="00B24B8E">
        <w:rPr>
          <w:i/>
          <w:iCs/>
          <w:sz w:val="24"/>
          <w:szCs w:val="24"/>
        </w:rPr>
        <w:t>objednávka</w:t>
      </w:r>
      <w:r>
        <w:rPr>
          <w:sz w:val="24"/>
          <w:szCs w:val="24"/>
        </w:rPr>
        <w:t xml:space="preserve"> může být jen jednoho </w:t>
      </w:r>
      <w:r w:rsidRPr="00B24B8E">
        <w:rPr>
          <w:i/>
          <w:iCs/>
          <w:sz w:val="24"/>
          <w:szCs w:val="24"/>
        </w:rPr>
        <w:t>zákazníka</w:t>
      </w:r>
    </w:p>
    <w:p w14:paraId="28B00C78" w14:textId="516EE505" w:rsidR="00B24B8E" w:rsidRDefault="00B24B8E" w:rsidP="00B24B8E">
      <w:pPr>
        <w:pStyle w:val="Odstavecseseznamem"/>
        <w:numPr>
          <w:ilvl w:val="1"/>
          <w:numId w:val="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N:M</w:t>
      </w:r>
    </w:p>
    <w:p w14:paraId="406AE48D" w14:textId="38A61316" w:rsidR="00B24B8E" w:rsidRPr="00B24B8E" w:rsidRDefault="00B24B8E" w:rsidP="00B24B8E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 w:rsidRPr="00B24B8E">
        <w:rPr>
          <w:sz w:val="24"/>
          <w:szCs w:val="24"/>
        </w:rPr>
        <w:t>Každý záznam v první tabulce může souviset s více záznamy v druhé tabulce a zároveň naopak.</w:t>
      </w:r>
    </w:p>
    <w:p w14:paraId="1CE9CC79" w14:textId="5FCEBF8D" w:rsidR="00B24B8E" w:rsidRDefault="00B24B8E" w:rsidP="00B24B8E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 w:rsidRPr="00B24B8E">
        <w:rPr>
          <w:sz w:val="24"/>
          <w:szCs w:val="24"/>
        </w:rPr>
        <w:t>Nelze realizovat přímo, je nutné vytvořit relační (spojovací) tabulku.</w:t>
      </w:r>
    </w:p>
    <w:p w14:paraId="67461E6F" w14:textId="32A41BAD" w:rsidR="00B24B8E" w:rsidRPr="00447022" w:rsidRDefault="00B24B8E" w:rsidP="00447022">
      <w:pPr>
        <w:pStyle w:val="Odstavecseseznamem"/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Např. jeden </w:t>
      </w:r>
      <w:r w:rsidRPr="00B24B8E">
        <w:rPr>
          <w:i/>
          <w:sz w:val="24"/>
          <w:szCs w:val="24"/>
        </w:rPr>
        <w:t>film</w:t>
      </w:r>
      <w:r>
        <w:rPr>
          <w:sz w:val="24"/>
          <w:szCs w:val="24"/>
        </w:rPr>
        <w:t xml:space="preserve"> má více </w:t>
      </w:r>
      <w:r w:rsidRPr="00B24B8E">
        <w:rPr>
          <w:i/>
          <w:sz w:val="24"/>
          <w:szCs w:val="24"/>
        </w:rPr>
        <w:t>herců</w:t>
      </w:r>
      <w:r>
        <w:rPr>
          <w:sz w:val="24"/>
          <w:szCs w:val="24"/>
        </w:rPr>
        <w:t xml:space="preserve">, jeden </w:t>
      </w:r>
      <w:r w:rsidRPr="00B24B8E">
        <w:rPr>
          <w:i/>
          <w:iCs/>
          <w:sz w:val="24"/>
          <w:szCs w:val="24"/>
        </w:rPr>
        <w:t>herec</w:t>
      </w:r>
      <w:r>
        <w:rPr>
          <w:sz w:val="24"/>
          <w:szCs w:val="24"/>
        </w:rPr>
        <w:t xml:space="preserve"> hraje ve více </w:t>
      </w:r>
      <w:r w:rsidRPr="00B24B8E">
        <w:rPr>
          <w:i/>
          <w:iCs/>
          <w:sz w:val="24"/>
          <w:szCs w:val="24"/>
        </w:rPr>
        <w:t>filmech</w:t>
      </w:r>
    </w:p>
    <w:sectPr w:rsidR="00B24B8E" w:rsidRPr="00447022" w:rsidSect="004515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0594"/>
    <w:multiLevelType w:val="hybridMultilevel"/>
    <w:tmpl w:val="7A14F5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7461"/>
    <w:multiLevelType w:val="hybridMultilevel"/>
    <w:tmpl w:val="1A1ACD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FB1D1A"/>
    <w:multiLevelType w:val="hybridMultilevel"/>
    <w:tmpl w:val="5928AC62"/>
    <w:lvl w:ilvl="0" w:tplc="040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31633C7"/>
    <w:multiLevelType w:val="hybridMultilevel"/>
    <w:tmpl w:val="1C0C6F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CC0374"/>
    <w:multiLevelType w:val="hybridMultilevel"/>
    <w:tmpl w:val="2A8820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848E0"/>
    <w:multiLevelType w:val="hybridMultilevel"/>
    <w:tmpl w:val="ED22F5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A4E21"/>
    <w:multiLevelType w:val="hybridMultilevel"/>
    <w:tmpl w:val="304E6AA2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4914288">
    <w:abstractNumId w:val="1"/>
  </w:num>
  <w:num w:numId="2" w16cid:durableId="2141459856">
    <w:abstractNumId w:val="6"/>
  </w:num>
  <w:num w:numId="3" w16cid:durableId="89855806">
    <w:abstractNumId w:val="4"/>
  </w:num>
  <w:num w:numId="4" w16cid:durableId="1187911638">
    <w:abstractNumId w:val="2"/>
  </w:num>
  <w:num w:numId="5" w16cid:durableId="905342458">
    <w:abstractNumId w:val="5"/>
  </w:num>
  <w:num w:numId="6" w16cid:durableId="894045094">
    <w:abstractNumId w:val="0"/>
  </w:num>
  <w:num w:numId="7" w16cid:durableId="1423642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B5"/>
    <w:rsid w:val="00035A59"/>
    <w:rsid w:val="00035A6F"/>
    <w:rsid w:val="000F44D2"/>
    <w:rsid w:val="001135EC"/>
    <w:rsid w:val="00147704"/>
    <w:rsid w:val="001E6E10"/>
    <w:rsid w:val="002E6867"/>
    <w:rsid w:val="00314FD7"/>
    <w:rsid w:val="00377A5F"/>
    <w:rsid w:val="00400EB9"/>
    <w:rsid w:val="00416B01"/>
    <w:rsid w:val="00447022"/>
    <w:rsid w:val="004515B7"/>
    <w:rsid w:val="004D0A56"/>
    <w:rsid w:val="00575027"/>
    <w:rsid w:val="00594136"/>
    <w:rsid w:val="0059740E"/>
    <w:rsid w:val="006069A1"/>
    <w:rsid w:val="006450C8"/>
    <w:rsid w:val="00685B7D"/>
    <w:rsid w:val="006E0F54"/>
    <w:rsid w:val="00732D77"/>
    <w:rsid w:val="007A4E1B"/>
    <w:rsid w:val="007C249B"/>
    <w:rsid w:val="007D48D9"/>
    <w:rsid w:val="00860123"/>
    <w:rsid w:val="008C699B"/>
    <w:rsid w:val="00922373"/>
    <w:rsid w:val="0099680B"/>
    <w:rsid w:val="00A77BA6"/>
    <w:rsid w:val="00AA3060"/>
    <w:rsid w:val="00AE4042"/>
    <w:rsid w:val="00B1580D"/>
    <w:rsid w:val="00B24B8E"/>
    <w:rsid w:val="00B52A17"/>
    <w:rsid w:val="00BC4B63"/>
    <w:rsid w:val="00C334BC"/>
    <w:rsid w:val="00C50F29"/>
    <w:rsid w:val="00C74F43"/>
    <w:rsid w:val="00C830C7"/>
    <w:rsid w:val="00CB2D81"/>
    <w:rsid w:val="00CB4370"/>
    <w:rsid w:val="00D2020C"/>
    <w:rsid w:val="00D52D27"/>
    <w:rsid w:val="00D70416"/>
    <w:rsid w:val="00D91DAA"/>
    <w:rsid w:val="00DD2306"/>
    <w:rsid w:val="00E01514"/>
    <w:rsid w:val="00EA3F7A"/>
    <w:rsid w:val="00F313B5"/>
    <w:rsid w:val="00FA118D"/>
    <w:rsid w:val="00FE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8914D"/>
  <w15:chartTrackingRefBased/>
  <w15:docId w15:val="{DE11EB85-556F-494F-B9B9-BEC78513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31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31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31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31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31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31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31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31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31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31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31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31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313B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313B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313B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313B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313B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313B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31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31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31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31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31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313B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313B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313B5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31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313B5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31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367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9</cp:revision>
  <dcterms:created xsi:type="dcterms:W3CDTF">2026-01-17T22:44:00Z</dcterms:created>
  <dcterms:modified xsi:type="dcterms:W3CDTF">2026-01-18T10:11:00Z</dcterms:modified>
</cp:coreProperties>
</file>