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5B280" w14:textId="2FF9BE5C" w:rsidR="00CE1358" w:rsidRDefault="00110837" w:rsidP="00110837">
      <w:pPr>
        <w:jc w:val="center"/>
        <w:rPr>
          <w:sz w:val="36"/>
          <w:szCs w:val="36"/>
        </w:rPr>
      </w:pPr>
      <w:r w:rsidRPr="00110837">
        <w:rPr>
          <w:rFonts w:hint="eastAsia"/>
          <w:sz w:val="36"/>
          <w:szCs w:val="36"/>
        </w:rPr>
        <w:t>功能测试报告</w:t>
      </w:r>
    </w:p>
    <w:p w14:paraId="6609D551" w14:textId="77777777" w:rsidR="00110837" w:rsidRP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</w:rPr>
      </w:pPr>
      <w:r w:rsidRPr="00110837">
        <w:rPr>
          <w:rFonts w:ascii="黑体" w:eastAsia="黑体" w:hAnsi="黑体" w:hint="eastAsia"/>
          <w:color w:val="3E3E3E"/>
          <w:sz w:val="21"/>
          <w:szCs w:val="21"/>
        </w:rPr>
        <w:t>1、链接测试</w:t>
      </w:r>
    </w:p>
    <w:p w14:paraId="224980F5" w14:textId="77777777" w:rsidR="00110837" w:rsidRP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</w:rPr>
      </w:pPr>
      <w:r w:rsidRPr="00110837">
        <w:rPr>
          <w:rFonts w:ascii="黑体" w:eastAsia="黑体" w:hAnsi="黑体" w:hint="eastAsia"/>
          <w:color w:val="3E3E3E"/>
          <w:sz w:val="21"/>
          <w:szCs w:val="21"/>
        </w:rPr>
        <w:t>2、表单测试</w:t>
      </w:r>
    </w:p>
    <w:p w14:paraId="78E50C7E" w14:textId="77777777" w:rsidR="00110837" w:rsidRP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</w:rPr>
      </w:pPr>
      <w:r w:rsidRPr="00110837">
        <w:rPr>
          <w:rFonts w:ascii="黑体" w:eastAsia="黑体" w:hAnsi="黑体" w:hint="eastAsia"/>
          <w:color w:val="3E3E3E"/>
          <w:sz w:val="21"/>
          <w:szCs w:val="21"/>
        </w:rPr>
        <w:t>3、搜索测试</w:t>
      </w:r>
    </w:p>
    <w:p w14:paraId="061D47A5" w14:textId="77777777" w:rsidR="00110837" w:rsidRP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</w:rPr>
      </w:pPr>
      <w:r w:rsidRPr="00110837">
        <w:rPr>
          <w:rFonts w:ascii="黑体" w:eastAsia="黑体" w:hAnsi="黑体" w:hint="eastAsia"/>
          <w:color w:val="3E3E3E"/>
          <w:sz w:val="21"/>
          <w:szCs w:val="21"/>
        </w:rPr>
        <w:t>4、删除测试</w:t>
      </w:r>
    </w:p>
    <w:p w14:paraId="2C5240D0" w14:textId="77777777" w:rsidR="00110837" w:rsidRP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</w:rPr>
      </w:pPr>
      <w:r w:rsidRPr="00110837">
        <w:rPr>
          <w:rFonts w:ascii="黑体" w:eastAsia="黑体" w:hAnsi="黑体" w:hint="eastAsia"/>
          <w:color w:val="3E3E3E"/>
          <w:sz w:val="21"/>
          <w:szCs w:val="21"/>
        </w:rPr>
        <w:t>5、cookies、session测试</w:t>
      </w:r>
    </w:p>
    <w:p w14:paraId="6A8D240E" w14:textId="5C6D3EF8" w:rsid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  <w:sz w:val="21"/>
          <w:szCs w:val="21"/>
        </w:rPr>
      </w:pPr>
      <w:r w:rsidRPr="00110837">
        <w:rPr>
          <w:rFonts w:ascii="黑体" w:eastAsia="黑体" w:hAnsi="黑体" w:hint="eastAsia"/>
          <w:color w:val="3E3E3E"/>
          <w:sz w:val="21"/>
          <w:szCs w:val="21"/>
        </w:rPr>
        <w:t>6、数据库测试</w:t>
      </w:r>
    </w:p>
    <w:p w14:paraId="661595D8" w14:textId="652272EE" w:rsid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  <w:sz w:val="21"/>
          <w:szCs w:val="21"/>
        </w:rPr>
      </w:pPr>
    </w:p>
    <w:p w14:paraId="75A01123" w14:textId="7D4B1A99" w:rsid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  <w:sz w:val="21"/>
          <w:szCs w:val="21"/>
        </w:rPr>
      </w:pPr>
      <w:r>
        <w:rPr>
          <w:rFonts w:ascii="黑体" w:eastAsia="黑体" w:hAnsi="黑体" w:hint="eastAsia"/>
          <w:color w:val="3E3E3E"/>
          <w:sz w:val="21"/>
          <w:szCs w:val="21"/>
        </w:rPr>
        <w:t>测试区域：后台系统——系统管理</w:t>
      </w:r>
    </w:p>
    <w:p w14:paraId="45485FA2" w14:textId="77777777" w:rsidR="0086712F" w:rsidRDefault="0086712F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  <w:sz w:val="21"/>
          <w:szCs w:val="21"/>
        </w:rPr>
      </w:pPr>
    </w:p>
    <w:p w14:paraId="06EFCD80" w14:textId="38AB5D4D" w:rsid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  <w:sz w:val="21"/>
          <w:szCs w:val="21"/>
        </w:rPr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703"/>
        <w:gridCol w:w="1555"/>
        <w:gridCol w:w="1837"/>
        <w:gridCol w:w="1979"/>
        <w:gridCol w:w="1296"/>
        <w:gridCol w:w="1272"/>
      </w:tblGrid>
      <w:tr w:rsidR="00546D00" w14:paraId="276CE8E7" w14:textId="77777777" w:rsidTr="00B95D50">
        <w:trPr>
          <w:trHeight w:val="371"/>
        </w:trPr>
        <w:tc>
          <w:tcPr>
            <w:tcW w:w="703" w:type="dxa"/>
          </w:tcPr>
          <w:p w14:paraId="444D8A3E" w14:textId="746160EC" w:rsidR="00110837" w:rsidRDefault="00110837" w:rsidP="00110837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  <w:r>
              <w:rPr>
                <w:rFonts w:ascii="黑体" w:eastAsia="黑体" w:hAnsi="黑体" w:hint="eastAsia"/>
                <w:color w:val="3E3E3E"/>
              </w:rPr>
              <w:t>用例编号</w:t>
            </w:r>
          </w:p>
        </w:tc>
        <w:tc>
          <w:tcPr>
            <w:tcW w:w="1555" w:type="dxa"/>
          </w:tcPr>
          <w:p w14:paraId="7875E517" w14:textId="2B23B151" w:rsidR="00110837" w:rsidRDefault="00110837" w:rsidP="00110837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  <w:r>
              <w:rPr>
                <w:rFonts w:ascii="黑体" w:eastAsia="黑体" w:hAnsi="黑体" w:hint="eastAsia"/>
                <w:color w:val="3E3E3E"/>
              </w:rPr>
              <w:t>测试用例</w:t>
            </w:r>
          </w:p>
        </w:tc>
        <w:tc>
          <w:tcPr>
            <w:tcW w:w="1837" w:type="dxa"/>
          </w:tcPr>
          <w:p w14:paraId="0E6CD00D" w14:textId="571FC282" w:rsidR="00110837" w:rsidRDefault="00110837" w:rsidP="00110837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  <w:r>
              <w:rPr>
                <w:rFonts w:ascii="黑体" w:eastAsia="黑体" w:hAnsi="黑体" w:hint="eastAsia"/>
                <w:color w:val="3E3E3E"/>
              </w:rPr>
              <w:t>测试目的</w:t>
            </w:r>
          </w:p>
        </w:tc>
        <w:tc>
          <w:tcPr>
            <w:tcW w:w="1979" w:type="dxa"/>
          </w:tcPr>
          <w:p w14:paraId="402719BB" w14:textId="43E988EA" w:rsidR="00110837" w:rsidRDefault="00110837" w:rsidP="00110837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  <w:r>
              <w:rPr>
                <w:rFonts w:ascii="黑体" w:eastAsia="黑体" w:hAnsi="黑体" w:hint="eastAsia"/>
                <w:color w:val="3E3E3E"/>
              </w:rPr>
              <w:t>测试步骤</w:t>
            </w:r>
          </w:p>
        </w:tc>
        <w:tc>
          <w:tcPr>
            <w:tcW w:w="1296" w:type="dxa"/>
          </w:tcPr>
          <w:p w14:paraId="7F763898" w14:textId="4FA9CCEA" w:rsidR="00110837" w:rsidRDefault="00110837" w:rsidP="00110837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  <w:r>
              <w:rPr>
                <w:rFonts w:ascii="黑体" w:eastAsia="黑体" w:hAnsi="黑体" w:hint="eastAsia"/>
                <w:color w:val="3E3E3E"/>
              </w:rPr>
              <w:t>期望结果</w:t>
            </w:r>
          </w:p>
        </w:tc>
        <w:tc>
          <w:tcPr>
            <w:tcW w:w="1272" w:type="dxa"/>
          </w:tcPr>
          <w:p w14:paraId="7566100F" w14:textId="1712E936" w:rsidR="00110837" w:rsidRDefault="00110837" w:rsidP="00110837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  <w:r>
              <w:rPr>
                <w:rFonts w:ascii="黑体" w:eastAsia="黑体" w:hAnsi="黑体" w:hint="eastAsia"/>
                <w:color w:val="3E3E3E"/>
              </w:rPr>
              <w:t>实际结果</w:t>
            </w:r>
          </w:p>
        </w:tc>
      </w:tr>
      <w:tr w:rsidR="00546D00" w14:paraId="5F0E8778" w14:textId="77777777" w:rsidTr="00B95D50">
        <w:trPr>
          <w:trHeight w:val="371"/>
        </w:trPr>
        <w:tc>
          <w:tcPr>
            <w:tcW w:w="703" w:type="dxa"/>
          </w:tcPr>
          <w:p w14:paraId="182FB2CC" w14:textId="77777777" w:rsidR="00110837" w:rsidRDefault="00110837" w:rsidP="00110837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5BC04A13" w14:textId="0815F2B0" w:rsidR="00110837" w:rsidRPr="00110837" w:rsidRDefault="00110837" w:rsidP="00110837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在基本信息的网站LOGO中选择较大内存</w:t>
            </w:r>
            <w:r w:rsidR="00FE1892">
              <w:rPr>
                <w:rFonts w:hint="eastAsia"/>
                <w:color w:val="3E3E3E"/>
                <w:sz w:val="18"/>
                <w:szCs w:val="18"/>
              </w:rPr>
              <w:t>图片</w:t>
            </w:r>
          </w:p>
        </w:tc>
        <w:tc>
          <w:tcPr>
            <w:tcW w:w="1837" w:type="dxa"/>
          </w:tcPr>
          <w:p w14:paraId="6A0CC71B" w14:textId="2C5EB88C" w:rsidR="00110837" w:rsidRPr="00110837" w:rsidRDefault="00FE1892" w:rsidP="00110837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测试当图片自身的内存较大时是否可以进行上传</w:t>
            </w:r>
          </w:p>
        </w:tc>
        <w:tc>
          <w:tcPr>
            <w:tcW w:w="1979" w:type="dxa"/>
          </w:tcPr>
          <w:p w14:paraId="6ABE5EB3" w14:textId="0B68F89C" w:rsidR="00110837" w:rsidRPr="00110837" w:rsidRDefault="00FE1892" w:rsidP="00110837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选择基本信息——网站LOGO，在本地文件夹中选择内存较大的一张图片，点击保存系统设置</w:t>
            </w:r>
          </w:p>
        </w:tc>
        <w:tc>
          <w:tcPr>
            <w:tcW w:w="1296" w:type="dxa"/>
          </w:tcPr>
          <w:p w14:paraId="073F5750" w14:textId="5D19C7C9" w:rsidR="00110837" w:rsidRPr="00110837" w:rsidRDefault="00FE1892" w:rsidP="00110837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系统提示文件的大小超出，最大允许‘1</w:t>
            </w:r>
            <w:r>
              <w:rPr>
                <w:color w:val="3E3E3E"/>
                <w:sz w:val="18"/>
                <w:szCs w:val="18"/>
              </w:rPr>
              <w:t>.95</w:t>
            </w:r>
            <w:r>
              <w:rPr>
                <w:rFonts w:hint="eastAsia"/>
                <w:color w:val="3E3E3E"/>
                <w:sz w:val="18"/>
                <w:szCs w:val="18"/>
              </w:rPr>
              <w:t>MB’</w:t>
            </w:r>
          </w:p>
        </w:tc>
        <w:tc>
          <w:tcPr>
            <w:tcW w:w="1272" w:type="dxa"/>
          </w:tcPr>
          <w:p w14:paraId="24055F3F" w14:textId="77777777" w:rsidR="00110837" w:rsidRPr="00110837" w:rsidRDefault="00110837" w:rsidP="00110837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46D00" w14:paraId="60CB383D" w14:textId="77777777" w:rsidTr="00B95D50">
        <w:trPr>
          <w:trHeight w:val="1123"/>
        </w:trPr>
        <w:tc>
          <w:tcPr>
            <w:tcW w:w="703" w:type="dxa"/>
          </w:tcPr>
          <w:p w14:paraId="4B6FEA9F" w14:textId="77777777" w:rsidR="00FE1892" w:rsidRDefault="00FE1892" w:rsidP="00FE1892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7E29890F" w14:textId="779EB67A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在基本信息的网站LOGO中选择后缀名为.</w:t>
            </w:r>
            <w:r>
              <w:rPr>
                <w:color w:val="3E3E3E"/>
                <w:sz w:val="18"/>
                <w:szCs w:val="18"/>
              </w:rPr>
              <w:t>docx</w:t>
            </w:r>
            <w:r>
              <w:rPr>
                <w:rFonts w:hint="eastAsia"/>
                <w:color w:val="3E3E3E"/>
                <w:sz w:val="18"/>
                <w:szCs w:val="18"/>
              </w:rPr>
              <w:t>的文件</w:t>
            </w:r>
          </w:p>
        </w:tc>
        <w:tc>
          <w:tcPr>
            <w:tcW w:w="1837" w:type="dxa"/>
          </w:tcPr>
          <w:p w14:paraId="5C96F828" w14:textId="4C5C65C7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测试当上传的文件不是图片时是否可以进行上传</w:t>
            </w:r>
          </w:p>
        </w:tc>
        <w:tc>
          <w:tcPr>
            <w:tcW w:w="1979" w:type="dxa"/>
          </w:tcPr>
          <w:p w14:paraId="59E635D8" w14:textId="3F78768E" w:rsidR="00FE1892" w:rsidRPr="00FE1892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选择基本信息——网站LOGO，在本地文件夹中选择后缀为.</w:t>
            </w:r>
            <w:r>
              <w:rPr>
                <w:color w:val="3E3E3E"/>
                <w:sz w:val="18"/>
                <w:szCs w:val="18"/>
              </w:rPr>
              <w:t>docx</w:t>
            </w:r>
            <w:r>
              <w:rPr>
                <w:rFonts w:hint="eastAsia"/>
                <w:color w:val="3E3E3E"/>
                <w:sz w:val="18"/>
                <w:szCs w:val="18"/>
              </w:rPr>
              <w:t>的文件，点击保存系统设置</w:t>
            </w:r>
          </w:p>
        </w:tc>
        <w:tc>
          <w:tcPr>
            <w:tcW w:w="1296" w:type="dxa"/>
          </w:tcPr>
          <w:p w14:paraId="26BAF159" w14:textId="555DEB28" w:rsidR="00FE1892" w:rsidRPr="00FE1892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系统提示文件扩展名不允许，文件不是图片，</w:t>
            </w:r>
            <w:r w:rsidRPr="00FE1892">
              <w:rPr>
                <w:rFonts w:hint="eastAsia"/>
                <w:color w:val="3E3E3E"/>
                <w:sz w:val="18"/>
                <w:szCs w:val="18"/>
              </w:rPr>
              <w:t>检测到文件的媒体类型为'text/plain'</w:t>
            </w:r>
          </w:p>
        </w:tc>
        <w:tc>
          <w:tcPr>
            <w:tcW w:w="1272" w:type="dxa"/>
          </w:tcPr>
          <w:p w14:paraId="6CC99C80" w14:textId="77777777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46D00" w14:paraId="6D40A4F7" w14:textId="77777777" w:rsidTr="00B95D50">
        <w:trPr>
          <w:trHeight w:val="371"/>
        </w:trPr>
        <w:tc>
          <w:tcPr>
            <w:tcW w:w="703" w:type="dxa"/>
          </w:tcPr>
          <w:p w14:paraId="6F3974CB" w14:textId="77777777" w:rsidR="00FE1892" w:rsidRDefault="00FE1892" w:rsidP="00FE1892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13E9E44" w14:textId="3E426538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在基本信息的网站名称中不填入任何文字</w:t>
            </w:r>
          </w:p>
        </w:tc>
        <w:tc>
          <w:tcPr>
            <w:tcW w:w="1837" w:type="dxa"/>
          </w:tcPr>
          <w:p w14:paraId="33631403" w14:textId="3C30D121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测试当必填文本框为空白时是否空可以修改成功</w:t>
            </w:r>
          </w:p>
        </w:tc>
        <w:tc>
          <w:tcPr>
            <w:tcW w:w="1979" w:type="dxa"/>
          </w:tcPr>
          <w:p w14:paraId="485D2A5C" w14:textId="4C10E6F1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选择基本信息——网站名称，不填入任何信息，点击保存系统设置</w:t>
            </w:r>
          </w:p>
        </w:tc>
        <w:tc>
          <w:tcPr>
            <w:tcW w:w="1296" w:type="dxa"/>
          </w:tcPr>
          <w:p w14:paraId="7B038CCE" w14:textId="06753B74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系统在文本框旁边提示：网站名称不能为空</w:t>
            </w:r>
          </w:p>
        </w:tc>
        <w:tc>
          <w:tcPr>
            <w:tcW w:w="1272" w:type="dxa"/>
          </w:tcPr>
          <w:p w14:paraId="523DB33F" w14:textId="77777777" w:rsidR="00FE1892" w:rsidRPr="00110837" w:rsidRDefault="00FE1892" w:rsidP="00FE189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46D00" w14:paraId="57B6AFD2" w14:textId="77777777" w:rsidTr="00B95D50">
        <w:trPr>
          <w:trHeight w:val="371"/>
        </w:trPr>
        <w:tc>
          <w:tcPr>
            <w:tcW w:w="703" w:type="dxa"/>
          </w:tcPr>
          <w:p w14:paraId="64058799" w14:textId="77777777" w:rsidR="002D3D5C" w:rsidRDefault="002D3D5C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0F03F8C6" w14:textId="4F6EA219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在基本信息的暂时关闭选项中进行勾选</w:t>
            </w:r>
          </w:p>
        </w:tc>
        <w:tc>
          <w:tcPr>
            <w:tcW w:w="1837" w:type="dxa"/>
          </w:tcPr>
          <w:p w14:paraId="1DC1FE3C" w14:textId="3B7D1612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测试后台勾选网站暂时关闭，前台网站是否真正关闭</w:t>
            </w:r>
          </w:p>
        </w:tc>
        <w:tc>
          <w:tcPr>
            <w:tcW w:w="1979" w:type="dxa"/>
          </w:tcPr>
          <w:p w14:paraId="58433FD2" w14:textId="4B641D53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选择基本信息——暂时关闭，进行勾选，点击保存系统设置，打开前台网站</w:t>
            </w:r>
          </w:p>
        </w:tc>
        <w:tc>
          <w:tcPr>
            <w:tcW w:w="1296" w:type="dxa"/>
          </w:tcPr>
          <w:p w14:paraId="364308F5" w14:textId="7BCA003D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网站关闭</w:t>
            </w:r>
          </w:p>
        </w:tc>
        <w:tc>
          <w:tcPr>
            <w:tcW w:w="1272" w:type="dxa"/>
          </w:tcPr>
          <w:p w14:paraId="44BB6B95" w14:textId="77777777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6712F" w14:paraId="469A004D" w14:textId="77777777" w:rsidTr="00B95D50">
        <w:trPr>
          <w:trHeight w:val="371"/>
        </w:trPr>
        <w:tc>
          <w:tcPr>
            <w:tcW w:w="703" w:type="dxa"/>
          </w:tcPr>
          <w:p w14:paraId="5DE34AF2" w14:textId="77777777" w:rsidR="0086712F" w:rsidRDefault="0086712F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73BF037F" w14:textId="4DD731EF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在系统设置的邮件服务器中将邮件服务开启</w:t>
            </w:r>
          </w:p>
        </w:tc>
        <w:tc>
          <w:tcPr>
            <w:tcW w:w="1837" w:type="dxa"/>
          </w:tcPr>
          <w:p w14:paraId="01F61A53" w14:textId="25AFA2B4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测试开启邮件服务后是否该功能可用</w:t>
            </w:r>
          </w:p>
        </w:tc>
        <w:tc>
          <w:tcPr>
            <w:tcW w:w="1979" w:type="dxa"/>
          </w:tcPr>
          <w:p w14:paraId="595C86F1" w14:textId="51E66B71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选择系统设置——邮件服务器——邮件服务——开启——保存</w:t>
            </w:r>
          </w:p>
        </w:tc>
        <w:tc>
          <w:tcPr>
            <w:tcW w:w="1296" w:type="dxa"/>
          </w:tcPr>
          <w:p w14:paraId="4DB1AC83" w14:textId="6F1BCD28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前台将增加邮件的形式向客户发送信息</w:t>
            </w:r>
          </w:p>
        </w:tc>
        <w:tc>
          <w:tcPr>
            <w:tcW w:w="1272" w:type="dxa"/>
          </w:tcPr>
          <w:p w14:paraId="3433E9B8" w14:textId="77777777" w:rsidR="0086712F" w:rsidRPr="00110837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6712F" w14:paraId="11364A15" w14:textId="77777777" w:rsidTr="00B95D50">
        <w:trPr>
          <w:trHeight w:val="371"/>
        </w:trPr>
        <w:tc>
          <w:tcPr>
            <w:tcW w:w="703" w:type="dxa"/>
          </w:tcPr>
          <w:p w14:paraId="0853EB9B" w14:textId="77777777" w:rsidR="0086712F" w:rsidRDefault="0086712F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6824A64" w14:textId="4C079BB7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在系统设置的邮件服务器中将发信人邮件地址设为1</w:t>
            </w:r>
            <w:r>
              <w:rPr>
                <w:color w:val="3E3E3E"/>
                <w:sz w:val="18"/>
                <w:szCs w:val="18"/>
              </w:rPr>
              <w:t>2345678</w:t>
            </w:r>
          </w:p>
        </w:tc>
        <w:tc>
          <w:tcPr>
            <w:tcW w:w="1837" w:type="dxa"/>
          </w:tcPr>
          <w:p w14:paraId="1F6C90D5" w14:textId="2D39C1F5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测试当该邮件地址不可用时是否能保存成功</w:t>
            </w:r>
          </w:p>
        </w:tc>
        <w:tc>
          <w:tcPr>
            <w:tcW w:w="1979" w:type="dxa"/>
          </w:tcPr>
          <w:p w14:paraId="22FCFF31" w14:textId="3886EEC6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选择系统设置——邮件服务器——发信人邮件地址填入‘1</w:t>
            </w:r>
            <w:r>
              <w:rPr>
                <w:color w:val="3E3E3E"/>
                <w:sz w:val="18"/>
                <w:szCs w:val="18"/>
              </w:rPr>
              <w:t>2345678</w:t>
            </w:r>
            <w:r>
              <w:rPr>
                <w:rFonts w:hint="eastAsia"/>
                <w:color w:val="3E3E3E"/>
                <w:sz w:val="18"/>
                <w:szCs w:val="18"/>
              </w:rPr>
              <w:t>’——保存</w:t>
            </w:r>
          </w:p>
        </w:tc>
        <w:tc>
          <w:tcPr>
            <w:tcW w:w="1296" w:type="dxa"/>
          </w:tcPr>
          <w:p w14:paraId="5A40EEE7" w14:textId="5E4253F5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系统提示：请正确填写邮件地址</w:t>
            </w:r>
          </w:p>
          <w:p w14:paraId="66D410DC" w14:textId="77777777" w:rsidR="0086712F" w:rsidRDefault="0086712F" w:rsidP="0086712F">
            <w:pPr>
              <w:rPr>
                <w:rFonts w:ascii="宋体" w:eastAsia="宋体" w:hAnsi="宋体" w:cs="宋体"/>
                <w:color w:val="3E3E3E"/>
                <w:kern w:val="0"/>
                <w:sz w:val="18"/>
                <w:szCs w:val="18"/>
              </w:rPr>
            </w:pPr>
          </w:p>
          <w:p w14:paraId="5ED6BD09" w14:textId="7097BFCE" w:rsidR="0086712F" w:rsidRPr="0086712F" w:rsidRDefault="0086712F" w:rsidP="0086712F">
            <w:pPr>
              <w:tabs>
                <w:tab w:val="left" w:pos="770"/>
              </w:tabs>
            </w:pPr>
            <w:r>
              <w:tab/>
            </w:r>
          </w:p>
        </w:tc>
        <w:tc>
          <w:tcPr>
            <w:tcW w:w="1272" w:type="dxa"/>
          </w:tcPr>
          <w:p w14:paraId="6F1EF1FC" w14:textId="77777777" w:rsidR="0086712F" w:rsidRPr="00110837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6712F" w14:paraId="3A147195" w14:textId="77777777" w:rsidTr="00B95D50">
        <w:trPr>
          <w:trHeight w:val="371"/>
        </w:trPr>
        <w:tc>
          <w:tcPr>
            <w:tcW w:w="703" w:type="dxa"/>
          </w:tcPr>
          <w:p w14:paraId="11481E0D" w14:textId="77777777" w:rsidR="0086712F" w:rsidRDefault="0086712F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6B588D4" w14:textId="1EB0CAAD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在系统设置的邮件服务器中将发信人名称设为空</w:t>
            </w:r>
          </w:p>
        </w:tc>
        <w:tc>
          <w:tcPr>
            <w:tcW w:w="1837" w:type="dxa"/>
          </w:tcPr>
          <w:p w14:paraId="4D4EF805" w14:textId="40FC7794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测试发件人名称（必填项）为空时是否可以保存成功</w:t>
            </w:r>
          </w:p>
        </w:tc>
        <w:tc>
          <w:tcPr>
            <w:tcW w:w="1979" w:type="dxa"/>
          </w:tcPr>
          <w:p w14:paraId="698DAAD6" w14:textId="0BA03C8F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选择系统设置——邮件服务器——发信人名称——设置为空——保存</w:t>
            </w:r>
          </w:p>
        </w:tc>
        <w:tc>
          <w:tcPr>
            <w:tcW w:w="1296" w:type="dxa"/>
          </w:tcPr>
          <w:p w14:paraId="7ADFB778" w14:textId="1DB0A058" w:rsidR="0086712F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系统提示：发件人名称不能为空</w:t>
            </w:r>
          </w:p>
        </w:tc>
        <w:tc>
          <w:tcPr>
            <w:tcW w:w="1272" w:type="dxa"/>
          </w:tcPr>
          <w:p w14:paraId="738E6DBA" w14:textId="773D1492" w:rsidR="0086712F" w:rsidRPr="00110837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实际中可以保存成功</w:t>
            </w:r>
          </w:p>
        </w:tc>
      </w:tr>
      <w:tr w:rsidR="00546D00" w14:paraId="2DB84D14" w14:textId="77777777" w:rsidTr="00B95D50">
        <w:trPr>
          <w:trHeight w:val="371"/>
        </w:trPr>
        <w:tc>
          <w:tcPr>
            <w:tcW w:w="703" w:type="dxa"/>
          </w:tcPr>
          <w:p w14:paraId="1683E3EF" w14:textId="77777777" w:rsidR="002D3D5C" w:rsidRDefault="002D3D5C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059C8DC4" w14:textId="65AD5D3B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在验证码设置的登录需验证码选项取消勾选</w:t>
            </w:r>
          </w:p>
        </w:tc>
        <w:tc>
          <w:tcPr>
            <w:tcW w:w="1837" w:type="dxa"/>
          </w:tcPr>
          <w:p w14:paraId="17C53289" w14:textId="781F3D37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测试后台取消勾选‘登录需要验证码’选项后，前台登录时是否需要验证码</w:t>
            </w:r>
          </w:p>
        </w:tc>
        <w:tc>
          <w:tcPr>
            <w:tcW w:w="1979" w:type="dxa"/>
          </w:tcPr>
          <w:p w14:paraId="01D50298" w14:textId="1D83521E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选择验证码设置——登录需验证码，取消勾选，点击保存系统设置，打开前台网站，进行登录</w:t>
            </w:r>
          </w:p>
        </w:tc>
        <w:tc>
          <w:tcPr>
            <w:tcW w:w="1296" w:type="dxa"/>
          </w:tcPr>
          <w:p w14:paraId="03307A01" w14:textId="36859878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登录界面中没有了输入验证码界面</w:t>
            </w:r>
          </w:p>
        </w:tc>
        <w:tc>
          <w:tcPr>
            <w:tcW w:w="1272" w:type="dxa"/>
          </w:tcPr>
          <w:p w14:paraId="75C52FBB" w14:textId="77777777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A53581" w14:paraId="3424CB5C" w14:textId="77777777" w:rsidTr="00B95D50">
        <w:trPr>
          <w:trHeight w:val="371"/>
        </w:trPr>
        <w:tc>
          <w:tcPr>
            <w:tcW w:w="703" w:type="dxa"/>
          </w:tcPr>
          <w:p w14:paraId="6363AF7D" w14:textId="77777777" w:rsidR="00A53581" w:rsidRDefault="00A53581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02503956" w14:textId="1F32B142" w:rsidR="00A53581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在系统设置的二维码设置中将前台商品二维码设置为开启</w:t>
            </w:r>
          </w:p>
        </w:tc>
        <w:tc>
          <w:tcPr>
            <w:tcW w:w="1837" w:type="dxa"/>
          </w:tcPr>
          <w:p w14:paraId="5AB4536F" w14:textId="54D5EAB0" w:rsidR="00A53581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测试开启后前台是否能显示二维码</w:t>
            </w:r>
          </w:p>
        </w:tc>
        <w:tc>
          <w:tcPr>
            <w:tcW w:w="1979" w:type="dxa"/>
          </w:tcPr>
          <w:p w14:paraId="52F1B632" w14:textId="18A75AB2" w:rsidR="00A53581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选择二维码设置——前台商品二维码——开启——保存</w:t>
            </w:r>
          </w:p>
        </w:tc>
        <w:tc>
          <w:tcPr>
            <w:tcW w:w="1296" w:type="dxa"/>
          </w:tcPr>
          <w:p w14:paraId="1DE78A16" w14:textId="0D3BF575" w:rsidR="00A53581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前台正常显示二维码</w:t>
            </w:r>
          </w:p>
        </w:tc>
        <w:tc>
          <w:tcPr>
            <w:tcW w:w="1272" w:type="dxa"/>
          </w:tcPr>
          <w:p w14:paraId="56A93360" w14:textId="77777777" w:rsidR="00A53581" w:rsidRPr="00110837" w:rsidRDefault="00A535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E578F" w14:paraId="7E5FCB89" w14:textId="77777777" w:rsidTr="00B95D50">
        <w:trPr>
          <w:trHeight w:val="371"/>
        </w:trPr>
        <w:tc>
          <w:tcPr>
            <w:tcW w:w="703" w:type="dxa"/>
          </w:tcPr>
          <w:p w14:paraId="449883ED" w14:textId="77777777" w:rsidR="005E578F" w:rsidRDefault="005E578F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A09F576" w14:textId="5B04BCBB" w:rsidR="005E578F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在系统设置的订单设置中将选择送货时间显示开启</w:t>
            </w:r>
          </w:p>
        </w:tc>
        <w:tc>
          <w:tcPr>
            <w:tcW w:w="1837" w:type="dxa"/>
          </w:tcPr>
          <w:p w14:paraId="5B1A8BF4" w14:textId="50280092" w:rsidR="005E578F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测试开启后用户是否能自己选择送货时间</w:t>
            </w:r>
          </w:p>
        </w:tc>
        <w:tc>
          <w:tcPr>
            <w:tcW w:w="1979" w:type="dxa"/>
          </w:tcPr>
          <w:p w14:paraId="2477F28C" w14:textId="63191482" w:rsidR="005E578F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选择订单设置——</w:t>
            </w:r>
            <w:r>
              <w:rPr>
                <w:rFonts w:hint="eastAsia"/>
                <w:color w:val="3E3E3E"/>
                <w:sz w:val="18"/>
                <w:szCs w:val="18"/>
              </w:rPr>
              <w:t>选择送货时间显示</w:t>
            </w:r>
            <w:r>
              <w:rPr>
                <w:rFonts w:hint="eastAsia"/>
                <w:color w:val="3E3E3E"/>
                <w:sz w:val="18"/>
                <w:szCs w:val="18"/>
              </w:rPr>
              <w:t>——开启——保存</w:t>
            </w:r>
          </w:p>
        </w:tc>
        <w:tc>
          <w:tcPr>
            <w:tcW w:w="1296" w:type="dxa"/>
          </w:tcPr>
          <w:p w14:paraId="28A0B5B5" w14:textId="02F88974" w:rsidR="005E578F" w:rsidRDefault="005E578F" w:rsidP="002D3D5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用户可以选择送货时间</w:t>
            </w:r>
          </w:p>
        </w:tc>
        <w:tc>
          <w:tcPr>
            <w:tcW w:w="1272" w:type="dxa"/>
          </w:tcPr>
          <w:p w14:paraId="3867BA38" w14:textId="77777777" w:rsidR="005E578F" w:rsidRPr="00110837" w:rsidRDefault="005E578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46D00" w14:paraId="7B6AF9B1" w14:textId="77777777" w:rsidTr="00B95D50">
        <w:trPr>
          <w:trHeight w:val="371"/>
        </w:trPr>
        <w:tc>
          <w:tcPr>
            <w:tcW w:w="703" w:type="dxa"/>
          </w:tcPr>
          <w:p w14:paraId="1271B184" w14:textId="77777777" w:rsidR="002D3D5C" w:rsidRDefault="002D3D5C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5F9F112" w14:textId="15F2417A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在前台底部功能中添加图片和链接地址</w:t>
            </w:r>
          </w:p>
        </w:tc>
        <w:tc>
          <w:tcPr>
            <w:tcW w:w="1837" w:type="dxa"/>
          </w:tcPr>
          <w:p w14:paraId="40CF84A3" w14:textId="47A0A6C3" w:rsidR="002D3D5C" w:rsidRPr="00110837" w:rsidRDefault="00546D0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测试添加后，前台网站中是否有显示并能进行跳转</w:t>
            </w:r>
          </w:p>
        </w:tc>
        <w:tc>
          <w:tcPr>
            <w:tcW w:w="1979" w:type="dxa"/>
          </w:tcPr>
          <w:p w14:paraId="6D6C107D" w14:textId="35736860" w:rsidR="002D3D5C" w:rsidRPr="00110837" w:rsidRDefault="00546D0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选择前台底部，图片1中加入图片，链接地址1中写入“</w:t>
            </w:r>
            <w:hyperlink r:id="rId7" w:history="1">
              <w:r w:rsidRPr="006249C6">
                <w:rPr>
                  <w:rStyle w:val="a9"/>
                  <w:rFonts w:hint="eastAsia"/>
                  <w:sz w:val="18"/>
                  <w:szCs w:val="18"/>
                </w:rPr>
                <w:t>www.</w:t>
              </w:r>
              <w:r w:rsidRPr="006249C6">
                <w:rPr>
                  <w:rStyle w:val="a9"/>
                  <w:sz w:val="18"/>
                  <w:szCs w:val="18"/>
                </w:rPr>
                <w:t>baidu.com</w:t>
              </w:r>
            </w:hyperlink>
            <w:r>
              <w:rPr>
                <w:color w:val="3E3E3E"/>
                <w:sz w:val="18"/>
                <w:szCs w:val="18"/>
              </w:rPr>
              <w:t>”</w:t>
            </w:r>
            <w:r>
              <w:rPr>
                <w:rFonts w:hint="eastAsia"/>
                <w:color w:val="3E3E3E"/>
                <w:sz w:val="18"/>
                <w:szCs w:val="18"/>
              </w:rPr>
              <w:t>,点击保存系统设置，进入前台网站，到页面底部</w:t>
            </w:r>
          </w:p>
        </w:tc>
        <w:tc>
          <w:tcPr>
            <w:tcW w:w="1296" w:type="dxa"/>
          </w:tcPr>
          <w:p w14:paraId="742025EC" w14:textId="36670075" w:rsidR="002D3D5C" w:rsidRPr="00110837" w:rsidRDefault="00546D0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前台中有图片链接，点击后正常进行跳转</w:t>
            </w:r>
          </w:p>
        </w:tc>
        <w:tc>
          <w:tcPr>
            <w:tcW w:w="1272" w:type="dxa"/>
          </w:tcPr>
          <w:p w14:paraId="105BBE3B" w14:textId="4CC534A3" w:rsidR="002D3D5C" w:rsidRPr="00546D00" w:rsidRDefault="00546D0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前台中有图片链接，点击后显示访问的页面不存在，返回后台中，此处链接变为空</w:t>
            </w:r>
          </w:p>
        </w:tc>
      </w:tr>
      <w:tr w:rsidR="002D3D5C" w14:paraId="12B0EF31" w14:textId="77777777" w:rsidTr="00B95D50">
        <w:trPr>
          <w:trHeight w:val="371"/>
        </w:trPr>
        <w:tc>
          <w:tcPr>
            <w:tcW w:w="703" w:type="dxa"/>
          </w:tcPr>
          <w:p w14:paraId="418A0D56" w14:textId="77777777" w:rsidR="002D3D5C" w:rsidRDefault="002D3D5C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82E7FE5" w14:textId="776671AB" w:rsidR="002D3D5C" w:rsidRPr="00110837" w:rsidRDefault="00EB02E3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在系统管理——客户设置——注册与登录中的可用登录名全部进行勾选</w:t>
            </w:r>
          </w:p>
        </w:tc>
        <w:tc>
          <w:tcPr>
            <w:tcW w:w="1837" w:type="dxa"/>
          </w:tcPr>
          <w:p w14:paraId="5AED645C" w14:textId="7D932B48" w:rsidR="002D3D5C" w:rsidRPr="00110837" w:rsidRDefault="00EB02E3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测试勾选所有登录名方式后，前台登录时是否可以用该方式登录名进行登录</w:t>
            </w:r>
          </w:p>
        </w:tc>
        <w:tc>
          <w:tcPr>
            <w:tcW w:w="1979" w:type="dxa"/>
          </w:tcPr>
          <w:p w14:paraId="602FF40A" w14:textId="5BCC44E9" w:rsidR="002D3D5C" w:rsidRPr="00110837" w:rsidRDefault="00EB02E3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在系统管理——客户设置——注册与登录——可用登录名，全部勾选——保存客户设置，进入前台，用注册时的邮箱进行登录</w:t>
            </w:r>
          </w:p>
        </w:tc>
        <w:tc>
          <w:tcPr>
            <w:tcW w:w="1296" w:type="dxa"/>
          </w:tcPr>
          <w:p w14:paraId="2AB1FC93" w14:textId="1D97EC1C" w:rsidR="002D3D5C" w:rsidRPr="00110837" w:rsidRDefault="00EB02E3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登录成功</w:t>
            </w:r>
          </w:p>
        </w:tc>
        <w:tc>
          <w:tcPr>
            <w:tcW w:w="1272" w:type="dxa"/>
          </w:tcPr>
          <w:p w14:paraId="09335E2F" w14:textId="77777777" w:rsidR="002D3D5C" w:rsidRPr="00110837" w:rsidRDefault="002D3D5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B02E3" w14:paraId="543FB8A6" w14:textId="77777777" w:rsidTr="00B95D50">
        <w:trPr>
          <w:trHeight w:val="371"/>
        </w:trPr>
        <w:tc>
          <w:tcPr>
            <w:tcW w:w="703" w:type="dxa"/>
          </w:tcPr>
          <w:p w14:paraId="34C2049C" w14:textId="77777777" w:rsidR="00EB02E3" w:rsidRDefault="00EB02E3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237939D" w14:textId="57C16401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在支付设置中编辑将支付方式名称设为空</w:t>
            </w:r>
          </w:p>
        </w:tc>
        <w:tc>
          <w:tcPr>
            <w:tcW w:w="1837" w:type="dxa"/>
          </w:tcPr>
          <w:p w14:paraId="7926B7B0" w14:textId="7835B479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测试支付方式名称设为空时是否可以保存</w:t>
            </w:r>
          </w:p>
        </w:tc>
        <w:tc>
          <w:tcPr>
            <w:tcW w:w="1979" w:type="dxa"/>
          </w:tcPr>
          <w:p w14:paraId="5D61C9FB" w14:textId="0D96F357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支付设置——‘线下支付’编辑——支付方式名称清空——保存</w:t>
            </w:r>
          </w:p>
        </w:tc>
        <w:tc>
          <w:tcPr>
            <w:tcW w:w="1296" w:type="dxa"/>
          </w:tcPr>
          <w:p w14:paraId="0B8E8385" w14:textId="483555CF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提示：支付方式名称不能为空</w:t>
            </w:r>
          </w:p>
        </w:tc>
        <w:tc>
          <w:tcPr>
            <w:tcW w:w="1272" w:type="dxa"/>
          </w:tcPr>
          <w:p w14:paraId="755836EA" w14:textId="1A4B33B1" w:rsidR="00EB02E3" w:rsidRPr="00110837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实际中可以保存</w:t>
            </w:r>
          </w:p>
        </w:tc>
      </w:tr>
      <w:tr w:rsidR="00EB02E3" w14:paraId="1D89E5EA" w14:textId="77777777" w:rsidTr="00B95D50">
        <w:trPr>
          <w:trHeight w:val="371"/>
        </w:trPr>
        <w:tc>
          <w:tcPr>
            <w:tcW w:w="703" w:type="dxa"/>
          </w:tcPr>
          <w:p w14:paraId="1807134E" w14:textId="77777777" w:rsidR="00EB02E3" w:rsidRDefault="00EB02E3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27C4CD5" w14:textId="5A1D88B7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在支付设置中编辑将支付状态由关闭变为开启</w:t>
            </w:r>
          </w:p>
        </w:tc>
        <w:tc>
          <w:tcPr>
            <w:tcW w:w="1837" w:type="dxa"/>
          </w:tcPr>
          <w:p w14:paraId="559C7BBE" w14:textId="1C2CD581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测试支付状态开启后在前台网站是否可以使用该方式</w:t>
            </w:r>
          </w:p>
        </w:tc>
        <w:tc>
          <w:tcPr>
            <w:tcW w:w="1979" w:type="dxa"/>
          </w:tcPr>
          <w:p w14:paraId="6F44053B" w14:textId="1DCCA022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支付设置——‘支付宝手机支付’编辑——支付方式设置开启——打开前台网站进行支付</w:t>
            </w:r>
          </w:p>
        </w:tc>
        <w:tc>
          <w:tcPr>
            <w:tcW w:w="1296" w:type="dxa"/>
          </w:tcPr>
          <w:p w14:paraId="1F89A724" w14:textId="0634A959" w:rsidR="00EB02E3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支付时可以看到用支付宝手机支付方式</w:t>
            </w:r>
          </w:p>
        </w:tc>
        <w:tc>
          <w:tcPr>
            <w:tcW w:w="1272" w:type="dxa"/>
          </w:tcPr>
          <w:p w14:paraId="7EDDC98B" w14:textId="77777777" w:rsidR="00EB02E3" w:rsidRPr="00110837" w:rsidRDefault="00EB02E3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A3E81" w14:paraId="616F48D6" w14:textId="77777777" w:rsidTr="00B95D50">
        <w:trPr>
          <w:trHeight w:val="371"/>
        </w:trPr>
        <w:tc>
          <w:tcPr>
            <w:tcW w:w="703" w:type="dxa"/>
          </w:tcPr>
          <w:p w14:paraId="686107C5" w14:textId="77777777" w:rsidR="008A3E81" w:rsidRDefault="008A3E81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D73F318" w14:textId="23A255E9" w:rsidR="008A3E81" w:rsidRDefault="002430D8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在支付设置中编辑将支付手续费改为1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%</w:t>
            </w:r>
          </w:p>
        </w:tc>
        <w:tc>
          <w:tcPr>
            <w:tcW w:w="1837" w:type="dxa"/>
          </w:tcPr>
          <w:p w14:paraId="1441DA74" w14:textId="69AB9D03" w:rsidR="008A3E81" w:rsidRDefault="002430D8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测试支付手续费改变后，前台网站支付时是否正确添加收续费</w:t>
            </w:r>
          </w:p>
        </w:tc>
        <w:tc>
          <w:tcPr>
            <w:tcW w:w="1979" w:type="dxa"/>
          </w:tcPr>
          <w:p w14:paraId="3D665BFF" w14:textId="3812D7EE" w:rsidR="008A3E81" w:rsidRDefault="002430D8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支付设置——‘</w:t>
            </w:r>
            <w:r w:rsidRPr="002430D8">
              <w:rPr>
                <w:rFonts w:hint="eastAsia"/>
                <w:color w:val="3E3E3E"/>
                <w:sz w:val="18"/>
                <w:szCs w:val="18"/>
              </w:rPr>
              <w:t>微信扫码支付</w:t>
            </w:r>
            <w:r>
              <w:rPr>
                <w:rFonts w:hint="eastAsia"/>
                <w:color w:val="3E3E3E"/>
                <w:sz w:val="18"/>
                <w:szCs w:val="18"/>
              </w:rPr>
              <w:t>’编辑—支</w:t>
            </w:r>
            <w:r>
              <w:rPr>
                <w:rFonts w:hint="eastAsia"/>
                <w:color w:val="3E3E3E"/>
                <w:sz w:val="18"/>
                <w:szCs w:val="18"/>
              </w:rPr>
              <w:lastRenderedPageBreak/>
              <w:t>付手续费改为1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%，保存在前台进行支付</w:t>
            </w:r>
          </w:p>
        </w:tc>
        <w:tc>
          <w:tcPr>
            <w:tcW w:w="1296" w:type="dxa"/>
          </w:tcPr>
          <w:p w14:paraId="1AE426E5" w14:textId="1A39D686" w:rsidR="008A3E81" w:rsidRDefault="002430D8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lastRenderedPageBreak/>
              <w:t>支付时“微信扫码支付”方式下手续费为</w:t>
            </w:r>
            <w:r>
              <w:rPr>
                <w:rFonts w:hint="eastAsia"/>
                <w:color w:val="3E3E3E"/>
                <w:sz w:val="18"/>
                <w:szCs w:val="18"/>
              </w:rPr>
              <w:lastRenderedPageBreak/>
              <w:t>该商品价格的1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14:paraId="3DB4F030" w14:textId="77777777" w:rsidR="008A3E81" w:rsidRPr="00110837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B95D50" w14:paraId="6F0CB65C" w14:textId="77777777" w:rsidTr="00B95D50">
        <w:trPr>
          <w:trHeight w:val="371"/>
        </w:trPr>
        <w:tc>
          <w:tcPr>
            <w:tcW w:w="703" w:type="dxa"/>
          </w:tcPr>
          <w:p w14:paraId="5702F81C" w14:textId="77777777" w:rsidR="00B95D50" w:rsidRDefault="00B95D50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7F53792" w14:textId="473B2E5D" w:rsidR="00B95D50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在支付设置中编辑将支付手续费填入汉字</w:t>
            </w:r>
          </w:p>
        </w:tc>
        <w:tc>
          <w:tcPr>
            <w:tcW w:w="1837" w:type="dxa"/>
          </w:tcPr>
          <w:p w14:paraId="05619703" w14:textId="640EF586" w:rsidR="00B95D50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测试支付手续费填入汉字时是否能保存成功</w:t>
            </w:r>
          </w:p>
        </w:tc>
        <w:tc>
          <w:tcPr>
            <w:tcW w:w="1979" w:type="dxa"/>
          </w:tcPr>
          <w:p w14:paraId="0BEAFFB2" w14:textId="04203AEF" w:rsidR="00B95D50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支付设置——‘</w:t>
            </w:r>
            <w:r w:rsidRPr="002430D8">
              <w:rPr>
                <w:rFonts w:hint="eastAsia"/>
                <w:color w:val="3E3E3E"/>
                <w:sz w:val="18"/>
                <w:szCs w:val="18"/>
              </w:rPr>
              <w:t>微信扫码支付</w:t>
            </w:r>
            <w:r>
              <w:rPr>
                <w:rFonts w:hint="eastAsia"/>
                <w:color w:val="3E3E3E"/>
                <w:sz w:val="18"/>
                <w:szCs w:val="18"/>
              </w:rPr>
              <w:t>’编辑—支付手续费填入“一”</w:t>
            </w:r>
          </w:p>
        </w:tc>
        <w:tc>
          <w:tcPr>
            <w:tcW w:w="1296" w:type="dxa"/>
          </w:tcPr>
          <w:p w14:paraId="51600C94" w14:textId="53B48532" w:rsidR="00B95D50" w:rsidRPr="00B95D50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系统提示：只能填写数字或百分比</w:t>
            </w:r>
          </w:p>
        </w:tc>
        <w:tc>
          <w:tcPr>
            <w:tcW w:w="1272" w:type="dxa"/>
          </w:tcPr>
          <w:p w14:paraId="6CCF7D74" w14:textId="4FA1C8EE" w:rsidR="00B95D50" w:rsidRPr="00110837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实际中可以将汉字保存成功</w:t>
            </w:r>
          </w:p>
        </w:tc>
      </w:tr>
      <w:tr w:rsidR="008A3E81" w14:paraId="18A4AB6C" w14:textId="77777777" w:rsidTr="00B95D50">
        <w:trPr>
          <w:trHeight w:val="371"/>
        </w:trPr>
        <w:tc>
          <w:tcPr>
            <w:tcW w:w="703" w:type="dxa"/>
          </w:tcPr>
          <w:p w14:paraId="3FF03650" w14:textId="77777777" w:rsidR="008A3E81" w:rsidRDefault="008A3E81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7D606D8E" w14:textId="4B52DC9F" w:rsidR="008A3E81" w:rsidRDefault="007E4E7B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在支付设置中编辑将订单状态设置为订单完成</w:t>
            </w:r>
          </w:p>
        </w:tc>
        <w:tc>
          <w:tcPr>
            <w:tcW w:w="1837" w:type="dxa"/>
          </w:tcPr>
          <w:p w14:paraId="7757E043" w14:textId="2162A8A2" w:rsidR="008A3E81" w:rsidRDefault="007E4E7B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测试改变订单状态后，在前台网站支付后是否与后台的订单状态设置的一致</w:t>
            </w:r>
          </w:p>
        </w:tc>
        <w:tc>
          <w:tcPr>
            <w:tcW w:w="1979" w:type="dxa"/>
          </w:tcPr>
          <w:p w14:paraId="014357F7" w14:textId="0121E6C7" w:rsidR="008A3E81" w:rsidRDefault="007E4E7B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支付设置——‘</w:t>
            </w:r>
            <w:r w:rsidRPr="002430D8">
              <w:rPr>
                <w:rFonts w:hint="eastAsia"/>
                <w:color w:val="3E3E3E"/>
                <w:sz w:val="18"/>
                <w:szCs w:val="18"/>
              </w:rPr>
              <w:t>微信扫码支付</w:t>
            </w:r>
            <w:r>
              <w:rPr>
                <w:rFonts w:hint="eastAsia"/>
                <w:color w:val="3E3E3E"/>
                <w:sz w:val="18"/>
                <w:szCs w:val="18"/>
              </w:rPr>
              <w:t>’编辑——订单状态——‘订单完成’——前台进行支付</w:t>
            </w:r>
          </w:p>
        </w:tc>
        <w:tc>
          <w:tcPr>
            <w:tcW w:w="1296" w:type="dxa"/>
          </w:tcPr>
          <w:p w14:paraId="0F924852" w14:textId="6CF2AC6D" w:rsidR="008A3E81" w:rsidRDefault="007E4E7B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支付后该订单的状态显示为‘交易完成’</w:t>
            </w:r>
          </w:p>
        </w:tc>
        <w:tc>
          <w:tcPr>
            <w:tcW w:w="1272" w:type="dxa"/>
          </w:tcPr>
          <w:p w14:paraId="79ED1DFF" w14:textId="77777777" w:rsidR="008A3E81" w:rsidRPr="00110837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A3E81" w14:paraId="770C17D4" w14:textId="77777777" w:rsidTr="00B95D50">
        <w:trPr>
          <w:trHeight w:val="371"/>
        </w:trPr>
        <w:tc>
          <w:tcPr>
            <w:tcW w:w="703" w:type="dxa"/>
          </w:tcPr>
          <w:p w14:paraId="1CD2F8AA" w14:textId="77777777" w:rsidR="008A3E81" w:rsidRDefault="008A3E81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49A40F6" w14:textId="7A9F0242" w:rsidR="008A3E81" w:rsidRDefault="0086712F" w:rsidP="0086712F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货币设置中添加欧元</w:t>
            </w:r>
          </w:p>
        </w:tc>
        <w:tc>
          <w:tcPr>
            <w:tcW w:w="1837" w:type="dxa"/>
          </w:tcPr>
          <w:p w14:paraId="0CBB07D8" w14:textId="735CC9AD" w:rsidR="008A3E81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测试添加货币后前端网站是否可以显示其他货币的商品价形式</w:t>
            </w:r>
          </w:p>
        </w:tc>
        <w:tc>
          <w:tcPr>
            <w:tcW w:w="1979" w:type="dxa"/>
          </w:tcPr>
          <w:p w14:paraId="7E28A136" w14:textId="3980039A" w:rsidR="008A3E81" w:rsidRDefault="0086712F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货币设置——添加货币——选择欧元——填入正确信息</w:t>
            </w:r>
            <w:r w:rsidR="009C778C">
              <w:rPr>
                <w:rFonts w:hint="eastAsia"/>
                <w:color w:val="3E3E3E"/>
                <w:sz w:val="18"/>
                <w:szCs w:val="18"/>
              </w:rPr>
              <w:t>——保存——打开前端</w:t>
            </w:r>
          </w:p>
        </w:tc>
        <w:tc>
          <w:tcPr>
            <w:tcW w:w="1296" w:type="dxa"/>
          </w:tcPr>
          <w:p w14:paraId="77BD9A36" w14:textId="0411D8CA" w:rsidR="008A3E81" w:rsidRDefault="009C778C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打开前端后有显示人民币和欧元两种货币显示方式</w:t>
            </w:r>
          </w:p>
        </w:tc>
        <w:tc>
          <w:tcPr>
            <w:tcW w:w="1272" w:type="dxa"/>
          </w:tcPr>
          <w:p w14:paraId="3FD204BA" w14:textId="77777777" w:rsidR="008A3E81" w:rsidRPr="00110837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A3E81" w14:paraId="0CCBD812" w14:textId="77777777" w:rsidTr="00B95D50">
        <w:trPr>
          <w:trHeight w:val="371"/>
        </w:trPr>
        <w:tc>
          <w:tcPr>
            <w:tcW w:w="703" w:type="dxa"/>
          </w:tcPr>
          <w:p w14:paraId="049D49FB" w14:textId="77777777" w:rsidR="008A3E81" w:rsidRDefault="008A3E81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12BE5FF" w14:textId="042D8B06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货币设置的货币信息中货币名称为空</w:t>
            </w:r>
          </w:p>
        </w:tc>
        <w:tc>
          <w:tcPr>
            <w:tcW w:w="1837" w:type="dxa"/>
          </w:tcPr>
          <w:p w14:paraId="2C2329E0" w14:textId="022FCF30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测试货币名称为空提交时是否能成功</w:t>
            </w:r>
          </w:p>
        </w:tc>
        <w:tc>
          <w:tcPr>
            <w:tcW w:w="1979" w:type="dxa"/>
          </w:tcPr>
          <w:p w14:paraId="5C0A3FBA" w14:textId="777147FF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货币设置——添加货币——货币名称为空——保存</w:t>
            </w:r>
          </w:p>
        </w:tc>
        <w:tc>
          <w:tcPr>
            <w:tcW w:w="1296" w:type="dxa"/>
          </w:tcPr>
          <w:p w14:paraId="103BBC1B" w14:textId="75F03D8B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系统提示：货币名称不能为空</w:t>
            </w:r>
          </w:p>
        </w:tc>
        <w:tc>
          <w:tcPr>
            <w:tcW w:w="1272" w:type="dxa"/>
          </w:tcPr>
          <w:p w14:paraId="5EAC231C" w14:textId="77777777" w:rsidR="008A3E81" w:rsidRPr="00110837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8A3E81" w14:paraId="5968E7BD" w14:textId="77777777" w:rsidTr="00B95D50">
        <w:trPr>
          <w:trHeight w:val="371"/>
        </w:trPr>
        <w:tc>
          <w:tcPr>
            <w:tcW w:w="703" w:type="dxa"/>
          </w:tcPr>
          <w:p w14:paraId="1D13D709" w14:textId="77777777" w:rsidR="008A3E81" w:rsidRDefault="008A3E81" w:rsidP="002D3D5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D2D4891" w14:textId="343C0739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货币设置的货币信息中小数位数填入汉字</w:t>
            </w:r>
          </w:p>
        </w:tc>
        <w:tc>
          <w:tcPr>
            <w:tcW w:w="1837" w:type="dxa"/>
          </w:tcPr>
          <w:p w14:paraId="6D45A369" w14:textId="4982A220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测试当小数位数填入汉字时是否能保存成功</w:t>
            </w:r>
          </w:p>
        </w:tc>
        <w:tc>
          <w:tcPr>
            <w:tcW w:w="1979" w:type="dxa"/>
          </w:tcPr>
          <w:p w14:paraId="239AF0F4" w14:textId="258F2F80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货币设置——添加货币——小数位数填入“我我我”</w:t>
            </w:r>
          </w:p>
        </w:tc>
        <w:tc>
          <w:tcPr>
            <w:tcW w:w="1296" w:type="dxa"/>
          </w:tcPr>
          <w:p w14:paraId="0A1A7339" w14:textId="00D934CA" w:rsidR="008A3E81" w:rsidRDefault="00B95D50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系统提示：小数数位必须是数字</w:t>
            </w:r>
          </w:p>
        </w:tc>
        <w:tc>
          <w:tcPr>
            <w:tcW w:w="1272" w:type="dxa"/>
          </w:tcPr>
          <w:p w14:paraId="33C2F620" w14:textId="77777777" w:rsidR="008A3E81" w:rsidRPr="00110837" w:rsidRDefault="008A3E81" w:rsidP="002D3D5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B95D50" w14:paraId="7C427B47" w14:textId="77777777" w:rsidTr="00B95D50">
        <w:trPr>
          <w:trHeight w:val="371"/>
        </w:trPr>
        <w:tc>
          <w:tcPr>
            <w:tcW w:w="703" w:type="dxa"/>
          </w:tcPr>
          <w:p w14:paraId="6577419E" w14:textId="77777777" w:rsidR="00B95D50" w:rsidRDefault="00B95D50" w:rsidP="00B95D50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B1D3938" w14:textId="7FF6CD1A" w:rsidR="00B95D50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货币设置的货币信息中小数位数填入7</w:t>
            </w:r>
          </w:p>
        </w:tc>
        <w:tc>
          <w:tcPr>
            <w:tcW w:w="1837" w:type="dxa"/>
          </w:tcPr>
          <w:p w14:paraId="1B28E5A0" w14:textId="4D61FA5C" w:rsidR="00B95D50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测试当小数位数填入大于6的数字时是否能保存成功</w:t>
            </w:r>
          </w:p>
        </w:tc>
        <w:tc>
          <w:tcPr>
            <w:tcW w:w="1979" w:type="dxa"/>
          </w:tcPr>
          <w:p w14:paraId="0AFDDB28" w14:textId="485155DF" w:rsidR="00B95D50" w:rsidRPr="00B95D50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货币设置——添加货币——小数位数填入“7”</w:t>
            </w:r>
          </w:p>
        </w:tc>
        <w:tc>
          <w:tcPr>
            <w:tcW w:w="1296" w:type="dxa"/>
          </w:tcPr>
          <w:p w14:paraId="47CD5191" w14:textId="6C903C73" w:rsidR="00B95D50" w:rsidRPr="00B95D50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</w:t>
            </w:r>
            <w:r w:rsidRPr="00B95D50">
              <w:rPr>
                <w:color w:val="3E3E3E"/>
                <w:sz w:val="18"/>
                <w:szCs w:val="18"/>
              </w:rPr>
              <w:t>位数最大为6！</w:t>
            </w:r>
          </w:p>
        </w:tc>
        <w:tc>
          <w:tcPr>
            <w:tcW w:w="1272" w:type="dxa"/>
          </w:tcPr>
          <w:p w14:paraId="2ABEFED2" w14:textId="77777777" w:rsidR="00B95D50" w:rsidRPr="00110837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B95D50" w14:paraId="560EFC7E" w14:textId="77777777" w:rsidTr="00B95D50">
        <w:trPr>
          <w:trHeight w:val="371"/>
        </w:trPr>
        <w:tc>
          <w:tcPr>
            <w:tcW w:w="703" w:type="dxa"/>
          </w:tcPr>
          <w:p w14:paraId="57AC1616" w14:textId="77777777" w:rsidR="00B95D50" w:rsidRDefault="00B95D50" w:rsidP="00B95D50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7FD83D61" w14:textId="38FFAE54" w:rsidR="00B95D50" w:rsidRDefault="003379F8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配送管理编辑中将配送状态设置为关闭</w:t>
            </w:r>
          </w:p>
        </w:tc>
        <w:tc>
          <w:tcPr>
            <w:tcW w:w="1837" w:type="dxa"/>
          </w:tcPr>
          <w:p w14:paraId="25B7A7F4" w14:textId="687C1E03" w:rsidR="00B95D50" w:rsidRDefault="003379F8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测试当仅有的配送方式设置为关闭时在前端支付时是否能成功</w:t>
            </w:r>
          </w:p>
        </w:tc>
        <w:tc>
          <w:tcPr>
            <w:tcW w:w="1979" w:type="dxa"/>
          </w:tcPr>
          <w:p w14:paraId="11B2FCE8" w14:textId="309E379B" w:rsidR="00B95D50" w:rsidRDefault="003379F8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配送设置——编辑——配送状态——关闭——保存——前端进行支付</w:t>
            </w:r>
          </w:p>
        </w:tc>
        <w:tc>
          <w:tcPr>
            <w:tcW w:w="1296" w:type="dxa"/>
          </w:tcPr>
          <w:p w14:paraId="1A9D0BC7" w14:textId="50B08DFD" w:rsidR="00B95D50" w:rsidRDefault="003379F8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配送方式中没有配送方式，且无法进行支付</w:t>
            </w:r>
          </w:p>
        </w:tc>
        <w:tc>
          <w:tcPr>
            <w:tcW w:w="1272" w:type="dxa"/>
          </w:tcPr>
          <w:p w14:paraId="15D98D50" w14:textId="77777777" w:rsidR="00B95D50" w:rsidRPr="00110837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B95D50" w14:paraId="43C4DE5C" w14:textId="77777777" w:rsidTr="00B95D50">
        <w:trPr>
          <w:trHeight w:val="371"/>
        </w:trPr>
        <w:tc>
          <w:tcPr>
            <w:tcW w:w="703" w:type="dxa"/>
          </w:tcPr>
          <w:p w14:paraId="10B8D146" w14:textId="77777777" w:rsidR="00B95D50" w:rsidRDefault="00B95D50" w:rsidP="00B95D50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D412F11" w14:textId="7D383A6F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配送设置的动态API将状态设置为开启</w:t>
            </w:r>
          </w:p>
        </w:tc>
        <w:tc>
          <w:tcPr>
            <w:tcW w:w="1837" w:type="dxa"/>
          </w:tcPr>
          <w:p w14:paraId="68B76156" w14:textId="0D5D5281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测试设置开启后是否能正常使用</w:t>
            </w:r>
          </w:p>
        </w:tc>
        <w:tc>
          <w:tcPr>
            <w:tcW w:w="1979" w:type="dxa"/>
          </w:tcPr>
          <w:p w14:paraId="5E1E08FE" w14:textId="58908C47" w:rsidR="00B95D50" w:rsidRPr="00D43606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配送设置——动态API——编辑——API状态——开启——保存</w:t>
            </w:r>
          </w:p>
        </w:tc>
        <w:tc>
          <w:tcPr>
            <w:tcW w:w="1296" w:type="dxa"/>
          </w:tcPr>
          <w:p w14:paraId="414BCF91" w14:textId="0BCC165E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API状态成功开启</w:t>
            </w:r>
          </w:p>
        </w:tc>
        <w:tc>
          <w:tcPr>
            <w:tcW w:w="1272" w:type="dxa"/>
          </w:tcPr>
          <w:p w14:paraId="1466B89B" w14:textId="77777777" w:rsidR="00B95D50" w:rsidRPr="00110837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B95D50" w14:paraId="2C17795B" w14:textId="77777777" w:rsidTr="00B95D50">
        <w:trPr>
          <w:trHeight w:val="371"/>
        </w:trPr>
        <w:tc>
          <w:tcPr>
            <w:tcW w:w="703" w:type="dxa"/>
          </w:tcPr>
          <w:p w14:paraId="6A53D40A" w14:textId="77777777" w:rsidR="00B95D50" w:rsidRDefault="00B95D50" w:rsidP="00B95D50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CFA706E" w14:textId="2CDA832A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配送设置的动态API中填写完信息后点击刷新</w:t>
            </w:r>
          </w:p>
        </w:tc>
        <w:tc>
          <w:tcPr>
            <w:tcW w:w="1837" w:type="dxa"/>
          </w:tcPr>
          <w:p w14:paraId="1EB7FBE9" w14:textId="648F9567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测试点击刷新后信息是否会变成初始填写信息</w:t>
            </w:r>
          </w:p>
        </w:tc>
        <w:tc>
          <w:tcPr>
            <w:tcW w:w="1979" w:type="dxa"/>
          </w:tcPr>
          <w:p w14:paraId="1347EC38" w14:textId="3AA0AD17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配送设置——动态API——编辑——点击刷新</w:t>
            </w:r>
          </w:p>
        </w:tc>
        <w:tc>
          <w:tcPr>
            <w:tcW w:w="1296" w:type="dxa"/>
          </w:tcPr>
          <w:p w14:paraId="493DDA43" w14:textId="2B7A4B69" w:rsidR="00B95D50" w:rsidRDefault="00D43606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表单中的信息变为初始信息</w:t>
            </w:r>
          </w:p>
        </w:tc>
        <w:tc>
          <w:tcPr>
            <w:tcW w:w="1272" w:type="dxa"/>
          </w:tcPr>
          <w:p w14:paraId="64EB25D6" w14:textId="77777777" w:rsidR="00B95D50" w:rsidRPr="00110837" w:rsidRDefault="00B95D50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B95D50" w14:paraId="0105A6F5" w14:textId="77777777" w:rsidTr="00B95D50">
        <w:trPr>
          <w:trHeight w:val="371"/>
        </w:trPr>
        <w:tc>
          <w:tcPr>
            <w:tcW w:w="703" w:type="dxa"/>
          </w:tcPr>
          <w:p w14:paraId="6C702319" w14:textId="77777777" w:rsidR="00B95D50" w:rsidRDefault="00B95D50" w:rsidP="00B95D50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4FF6880" w14:textId="4BB47FB1" w:rsidR="00B95D50" w:rsidRDefault="00291422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消息提醒设置的手机短信提醒设置中，将管理员手机号填写为“1</w:t>
            </w:r>
            <w:r>
              <w:rPr>
                <w:color w:val="3E3E3E"/>
                <w:sz w:val="18"/>
                <w:szCs w:val="18"/>
              </w:rPr>
              <w:t>1111111</w:t>
            </w:r>
            <w:r>
              <w:rPr>
                <w:rFonts w:hint="eastAsia"/>
                <w:color w:val="3E3E3E"/>
                <w:sz w:val="18"/>
                <w:szCs w:val="18"/>
              </w:rPr>
              <w:t>”</w:t>
            </w:r>
          </w:p>
        </w:tc>
        <w:tc>
          <w:tcPr>
            <w:tcW w:w="1837" w:type="dxa"/>
          </w:tcPr>
          <w:p w14:paraId="7558B80F" w14:textId="2EAA4E73" w:rsidR="00B95D50" w:rsidRPr="00291422" w:rsidRDefault="00291422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测试当手机号填写为“1</w:t>
            </w:r>
            <w:r>
              <w:rPr>
                <w:color w:val="3E3E3E"/>
                <w:sz w:val="18"/>
                <w:szCs w:val="18"/>
              </w:rPr>
              <w:t>1111111</w:t>
            </w:r>
            <w:r>
              <w:rPr>
                <w:rFonts w:hint="eastAsia"/>
                <w:color w:val="3E3E3E"/>
                <w:sz w:val="18"/>
                <w:szCs w:val="18"/>
              </w:rPr>
              <w:t>”时是否能保存成功</w:t>
            </w:r>
          </w:p>
        </w:tc>
        <w:tc>
          <w:tcPr>
            <w:tcW w:w="1979" w:type="dxa"/>
          </w:tcPr>
          <w:p w14:paraId="679A152D" w14:textId="4211AE2B" w:rsidR="00B95D50" w:rsidRDefault="00291422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消息提醒设置——手机短信提醒设置——管理员手机号“1</w:t>
            </w:r>
            <w:r>
              <w:rPr>
                <w:color w:val="3E3E3E"/>
                <w:sz w:val="18"/>
                <w:szCs w:val="18"/>
              </w:rPr>
              <w:t>1111111</w:t>
            </w:r>
            <w:r>
              <w:rPr>
                <w:rFonts w:hint="eastAsia"/>
                <w:color w:val="3E3E3E"/>
                <w:sz w:val="18"/>
                <w:szCs w:val="18"/>
              </w:rPr>
              <w:t>”——保存</w:t>
            </w:r>
          </w:p>
        </w:tc>
        <w:tc>
          <w:tcPr>
            <w:tcW w:w="1296" w:type="dxa"/>
          </w:tcPr>
          <w:p w14:paraId="1D2B57C3" w14:textId="59018BBA" w:rsidR="00B95D50" w:rsidRDefault="00291422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系统提示：手机号填写不正确</w:t>
            </w:r>
          </w:p>
        </w:tc>
        <w:tc>
          <w:tcPr>
            <w:tcW w:w="1272" w:type="dxa"/>
          </w:tcPr>
          <w:p w14:paraId="22D28359" w14:textId="3E7DCDF7" w:rsidR="00B95D50" w:rsidRPr="00110837" w:rsidRDefault="00291422" w:rsidP="00B95D50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实际中可以保存成功</w:t>
            </w:r>
          </w:p>
        </w:tc>
      </w:tr>
      <w:tr w:rsidR="00291422" w14:paraId="2FCE3171" w14:textId="77777777" w:rsidTr="00B95D50">
        <w:trPr>
          <w:trHeight w:val="371"/>
        </w:trPr>
        <w:tc>
          <w:tcPr>
            <w:tcW w:w="703" w:type="dxa"/>
          </w:tcPr>
          <w:p w14:paraId="3BAC5A8A" w14:textId="77777777" w:rsidR="00291422" w:rsidRDefault="00291422" w:rsidP="00291422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5E1A26B7" w14:textId="4D88C30B" w:rsid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消息提醒设置的邮件管理设置中的基本信息的管理员接收邮箱1设为空</w:t>
            </w:r>
          </w:p>
        </w:tc>
        <w:tc>
          <w:tcPr>
            <w:tcW w:w="1837" w:type="dxa"/>
          </w:tcPr>
          <w:p w14:paraId="2C4C185E" w14:textId="115667A8" w:rsid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测试当管理员接收邮箱1设为空时是否可以保存成功</w:t>
            </w:r>
          </w:p>
        </w:tc>
        <w:tc>
          <w:tcPr>
            <w:tcW w:w="1979" w:type="dxa"/>
          </w:tcPr>
          <w:p w14:paraId="7E4F9879" w14:textId="69B3EA9F" w:rsid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消息提醒设置——邮件管理设置中——基本信息的——管理员接收邮箱1设为空</w:t>
            </w:r>
          </w:p>
        </w:tc>
        <w:tc>
          <w:tcPr>
            <w:tcW w:w="1296" w:type="dxa"/>
          </w:tcPr>
          <w:p w14:paraId="4E99615A" w14:textId="25748ED1" w:rsidR="00291422" w:rsidRP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系统提示：管理员接收邮件不能为空</w:t>
            </w:r>
          </w:p>
        </w:tc>
        <w:tc>
          <w:tcPr>
            <w:tcW w:w="1272" w:type="dxa"/>
          </w:tcPr>
          <w:p w14:paraId="6D389C39" w14:textId="77777777" w:rsidR="00291422" w:rsidRPr="00110837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291422" w14:paraId="1BD37D78" w14:textId="77777777" w:rsidTr="00B95D50">
        <w:trPr>
          <w:trHeight w:val="371"/>
        </w:trPr>
        <w:tc>
          <w:tcPr>
            <w:tcW w:w="703" w:type="dxa"/>
          </w:tcPr>
          <w:p w14:paraId="3D00A663" w14:textId="77777777" w:rsidR="00291422" w:rsidRDefault="00291422" w:rsidP="00291422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5CFC0153" w14:textId="2777B99D" w:rsid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消息提醒设置的邮件管理设置中的基本信息的管理员接收邮箱1设为“1</w:t>
            </w:r>
            <w:r>
              <w:rPr>
                <w:color w:val="3E3E3E"/>
                <w:sz w:val="18"/>
                <w:szCs w:val="18"/>
              </w:rPr>
              <w:t>23456789</w:t>
            </w:r>
            <w:r>
              <w:rPr>
                <w:rFonts w:hint="eastAsia"/>
                <w:color w:val="3E3E3E"/>
                <w:sz w:val="18"/>
                <w:szCs w:val="18"/>
              </w:rPr>
              <w:t>”</w:t>
            </w:r>
          </w:p>
        </w:tc>
        <w:tc>
          <w:tcPr>
            <w:tcW w:w="1837" w:type="dxa"/>
          </w:tcPr>
          <w:p w14:paraId="4ACBB36E" w14:textId="67D57D2C" w:rsidR="00291422" w:rsidRP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测试当管理员接收邮箱1设为非邮箱格式时是否可以保存成功</w:t>
            </w:r>
          </w:p>
        </w:tc>
        <w:tc>
          <w:tcPr>
            <w:tcW w:w="1979" w:type="dxa"/>
          </w:tcPr>
          <w:p w14:paraId="03AF5A7B" w14:textId="0563DE75" w:rsidR="00291422" w:rsidRP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消息提醒设置——邮件管理设置中——基本信息的——管理员接收邮箱1设为“1</w:t>
            </w:r>
            <w:r>
              <w:rPr>
                <w:color w:val="3E3E3E"/>
                <w:sz w:val="18"/>
                <w:szCs w:val="18"/>
              </w:rPr>
              <w:t>23456789</w:t>
            </w:r>
            <w:r>
              <w:rPr>
                <w:rFonts w:hint="eastAsia"/>
                <w:color w:val="3E3E3E"/>
                <w:sz w:val="18"/>
                <w:szCs w:val="18"/>
              </w:rPr>
              <w:t>”</w:t>
            </w:r>
            <w:r w:rsidR="00E15943">
              <w:rPr>
                <w:rFonts w:hint="eastAsia"/>
                <w:color w:val="3E3E3E"/>
                <w:sz w:val="18"/>
                <w:szCs w:val="18"/>
              </w:rPr>
              <w:t>——保存</w:t>
            </w:r>
          </w:p>
        </w:tc>
        <w:tc>
          <w:tcPr>
            <w:tcW w:w="1296" w:type="dxa"/>
          </w:tcPr>
          <w:p w14:paraId="792EDA27" w14:textId="48F96A5D" w:rsidR="00291422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系统提示：请正确填写邮件地址！</w:t>
            </w:r>
          </w:p>
        </w:tc>
        <w:tc>
          <w:tcPr>
            <w:tcW w:w="1272" w:type="dxa"/>
          </w:tcPr>
          <w:p w14:paraId="1573F039" w14:textId="77777777" w:rsidR="00291422" w:rsidRPr="00110837" w:rsidRDefault="00291422" w:rsidP="00291422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75400143" w14:textId="77777777" w:rsidTr="00B95D50">
        <w:trPr>
          <w:trHeight w:val="371"/>
        </w:trPr>
        <w:tc>
          <w:tcPr>
            <w:tcW w:w="703" w:type="dxa"/>
          </w:tcPr>
          <w:p w14:paraId="504C4451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8E5AAAC" w14:textId="5342D28D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消息提醒设置的邮件管理设置中的提交订单的消息内容中将‘网站名称’按钮点击5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次</w:t>
            </w:r>
          </w:p>
        </w:tc>
        <w:tc>
          <w:tcPr>
            <w:tcW w:w="1837" w:type="dxa"/>
          </w:tcPr>
          <w:p w14:paraId="3DD15AC2" w14:textId="15B1769B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测试当同一个按钮点击5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次时是否可以保存成功</w:t>
            </w:r>
          </w:p>
        </w:tc>
        <w:tc>
          <w:tcPr>
            <w:tcW w:w="1979" w:type="dxa"/>
          </w:tcPr>
          <w:p w14:paraId="239388E3" w14:textId="38C95533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消息提醒设置——邮件管理设置中——提交订单——消息内容中将‘网站名称’按钮点击5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次——保存</w:t>
            </w:r>
          </w:p>
        </w:tc>
        <w:tc>
          <w:tcPr>
            <w:tcW w:w="1296" w:type="dxa"/>
          </w:tcPr>
          <w:p w14:paraId="6DF74015" w14:textId="09A3F2D8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保存成功</w:t>
            </w:r>
          </w:p>
        </w:tc>
        <w:tc>
          <w:tcPr>
            <w:tcW w:w="1272" w:type="dxa"/>
          </w:tcPr>
          <w:p w14:paraId="41625ABE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6D67A5A2" w14:textId="77777777" w:rsidTr="00B95D50">
        <w:trPr>
          <w:trHeight w:val="371"/>
        </w:trPr>
        <w:tc>
          <w:tcPr>
            <w:tcW w:w="703" w:type="dxa"/>
          </w:tcPr>
          <w:p w14:paraId="11AB4030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71CA37F1" w14:textId="43311294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消息提醒设置的邮件管理设置中的提交订单的消息内容中将‘网站名称’按钮点击5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次保存后再刷新页面</w:t>
            </w:r>
          </w:p>
        </w:tc>
        <w:tc>
          <w:tcPr>
            <w:tcW w:w="1837" w:type="dxa"/>
          </w:tcPr>
          <w:p w14:paraId="75D115D4" w14:textId="53B9A10C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测试保存后刷新页面是否内容仍为保存后的内容</w:t>
            </w:r>
          </w:p>
        </w:tc>
        <w:tc>
          <w:tcPr>
            <w:tcW w:w="1979" w:type="dxa"/>
          </w:tcPr>
          <w:p w14:paraId="713F5AD3" w14:textId="39ABBEB2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消息提醒设置——邮件管理设置中——提交订单——消息内容中将‘网站名称’按钮点击5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次——保存——刷新</w:t>
            </w:r>
          </w:p>
        </w:tc>
        <w:tc>
          <w:tcPr>
            <w:tcW w:w="1296" w:type="dxa"/>
          </w:tcPr>
          <w:p w14:paraId="268C57C0" w14:textId="1BBA80E3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页面内容仍为保存后的以内容</w:t>
            </w:r>
          </w:p>
        </w:tc>
        <w:tc>
          <w:tcPr>
            <w:tcW w:w="1272" w:type="dxa"/>
          </w:tcPr>
          <w:p w14:paraId="710F2768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398B8F7C" w14:textId="77777777" w:rsidTr="00B95D50">
        <w:trPr>
          <w:trHeight w:val="371"/>
        </w:trPr>
        <w:tc>
          <w:tcPr>
            <w:tcW w:w="703" w:type="dxa"/>
          </w:tcPr>
          <w:p w14:paraId="6B36FC5C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377C38B4" w14:textId="53594297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地区管理中删除北京市</w:t>
            </w:r>
          </w:p>
        </w:tc>
        <w:tc>
          <w:tcPr>
            <w:tcW w:w="1837" w:type="dxa"/>
          </w:tcPr>
          <w:p w14:paraId="33981ECB" w14:textId="5C4820D1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测试删除有下级地区的地区时是否能删除成功</w:t>
            </w:r>
          </w:p>
        </w:tc>
        <w:tc>
          <w:tcPr>
            <w:tcW w:w="1979" w:type="dxa"/>
          </w:tcPr>
          <w:p w14:paraId="6DE21D92" w14:textId="7701248B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地区管理——选择北京市——删除</w:t>
            </w:r>
          </w:p>
        </w:tc>
        <w:tc>
          <w:tcPr>
            <w:tcW w:w="1296" w:type="dxa"/>
          </w:tcPr>
          <w:p w14:paraId="307C90B6" w14:textId="77777777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</w:t>
            </w:r>
            <w:r w:rsidRPr="00E15943">
              <w:rPr>
                <w:color w:val="3E3E3E"/>
                <w:sz w:val="18"/>
                <w:szCs w:val="18"/>
              </w:rPr>
              <w:t>地区下级还有其他地区时，该地区不能删除</w:t>
            </w:r>
            <w:r>
              <w:rPr>
                <w:rFonts w:hint="eastAsia"/>
                <w:color w:val="3E3E3E"/>
                <w:sz w:val="18"/>
                <w:szCs w:val="18"/>
              </w:rPr>
              <w:t>。</w:t>
            </w:r>
          </w:p>
          <w:p w14:paraId="1695635A" w14:textId="62CFBA74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删除失败</w:t>
            </w:r>
          </w:p>
        </w:tc>
        <w:tc>
          <w:tcPr>
            <w:tcW w:w="1272" w:type="dxa"/>
          </w:tcPr>
          <w:p w14:paraId="7C112A2A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2E8A493C" w14:textId="77777777" w:rsidTr="00B95D50">
        <w:trPr>
          <w:trHeight w:val="371"/>
        </w:trPr>
        <w:tc>
          <w:tcPr>
            <w:tcW w:w="703" w:type="dxa"/>
          </w:tcPr>
          <w:p w14:paraId="24DDCF44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C652BC8" w14:textId="1FD35DF8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地区管理中将北京市的地区排序改为‘2’</w:t>
            </w:r>
          </w:p>
        </w:tc>
        <w:tc>
          <w:tcPr>
            <w:tcW w:w="1837" w:type="dxa"/>
          </w:tcPr>
          <w:p w14:paraId="004D8DD3" w14:textId="6E63DBE8" w:rsidR="00E15943" w:rsidRP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测试地区排序是否能修改成功</w:t>
            </w:r>
          </w:p>
        </w:tc>
        <w:tc>
          <w:tcPr>
            <w:tcW w:w="1979" w:type="dxa"/>
          </w:tcPr>
          <w:p w14:paraId="3A467600" w14:textId="127F52D6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地区管理——选择北京市——编辑——地区排序改为‘2’——保存</w:t>
            </w:r>
          </w:p>
        </w:tc>
        <w:tc>
          <w:tcPr>
            <w:tcW w:w="1296" w:type="dxa"/>
          </w:tcPr>
          <w:p w14:paraId="3C29A722" w14:textId="3999936A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保存成功</w:t>
            </w:r>
          </w:p>
        </w:tc>
        <w:tc>
          <w:tcPr>
            <w:tcW w:w="1272" w:type="dxa"/>
          </w:tcPr>
          <w:p w14:paraId="24FD9001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102F817F" w14:textId="77777777" w:rsidTr="00B95D50">
        <w:trPr>
          <w:trHeight w:val="371"/>
        </w:trPr>
        <w:tc>
          <w:tcPr>
            <w:tcW w:w="703" w:type="dxa"/>
          </w:tcPr>
          <w:p w14:paraId="0356FBD4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3B079A01" w14:textId="07D5FAD0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在西城区的下级地区中添加地区</w:t>
            </w:r>
          </w:p>
        </w:tc>
        <w:tc>
          <w:tcPr>
            <w:tcW w:w="1837" w:type="dxa"/>
          </w:tcPr>
          <w:p w14:paraId="2DABF5BA" w14:textId="7832AE6F" w:rsidR="00E15943" w:rsidRP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测试是否可以添加下级地区成功</w:t>
            </w:r>
          </w:p>
        </w:tc>
        <w:tc>
          <w:tcPr>
            <w:tcW w:w="1979" w:type="dxa"/>
          </w:tcPr>
          <w:p w14:paraId="38FEA07C" w14:textId="46921B0E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地区管理——选择北京市——选择西城区——选择——查看下级——添加地区</w:t>
            </w:r>
          </w:p>
        </w:tc>
        <w:tc>
          <w:tcPr>
            <w:tcW w:w="1296" w:type="dxa"/>
          </w:tcPr>
          <w:p w14:paraId="1B5F8C91" w14:textId="349EDCC6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地区添加成功</w:t>
            </w:r>
          </w:p>
        </w:tc>
        <w:tc>
          <w:tcPr>
            <w:tcW w:w="1272" w:type="dxa"/>
          </w:tcPr>
          <w:p w14:paraId="3BA05025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323A135F" w14:textId="77777777" w:rsidTr="00B95D50">
        <w:trPr>
          <w:trHeight w:val="371"/>
        </w:trPr>
        <w:tc>
          <w:tcPr>
            <w:tcW w:w="703" w:type="dxa"/>
          </w:tcPr>
          <w:p w14:paraId="4A011EC7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80697D4" w14:textId="79005E89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在西城区的下级地区中添加地区，其中地区名称为空</w:t>
            </w:r>
          </w:p>
        </w:tc>
        <w:tc>
          <w:tcPr>
            <w:tcW w:w="1837" w:type="dxa"/>
          </w:tcPr>
          <w:p w14:paraId="1FFB6A32" w14:textId="0B6EB04A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测试是否可以添加下级地区为空时成功</w:t>
            </w:r>
          </w:p>
        </w:tc>
        <w:tc>
          <w:tcPr>
            <w:tcW w:w="1979" w:type="dxa"/>
          </w:tcPr>
          <w:p w14:paraId="0B25D343" w14:textId="1B12209A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地区管理——选择北京市——选择西城区——选择——查看下级——添加地区——地区名称为空——保存</w:t>
            </w:r>
          </w:p>
        </w:tc>
        <w:tc>
          <w:tcPr>
            <w:tcW w:w="1296" w:type="dxa"/>
          </w:tcPr>
          <w:p w14:paraId="452675AD" w14:textId="160559FD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系统提示：请输入地区名称！</w:t>
            </w:r>
          </w:p>
        </w:tc>
        <w:tc>
          <w:tcPr>
            <w:tcW w:w="1272" w:type="dxa"/>
          </w:tcPr>
          <w:p w14:paraId="6F7D3A7F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E15943" w14:paraId="2F012DB7" w14:textId="77777777" w:rsidTr="00B95D50">
        <w:trPr>
          <w:trHeight w:val="371"/>
        </w:trPr>
        <w:tc>
          <w:tcPr>
            <w:tcW w:w="703" w:type="dxa"/>
          </w:tcPr>
          <w:p w14:paraId="435ADCF2" w14:textId="77777777" w:rsidR="00E15943" w:rsidRDefault="00E15943" w:rsidP="00E15943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0FDAF8F9" w14:textId="486E4D85" w:rsidR="00E15943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将</w:t>
            </w:r>
            <w:r w:rsidR="00983819">
              <w:rPr>
                <w:rFonts w:hint="eastAsia"/>
                <w:color w:val="3E3E3E"/>
                <w:sz w:val="18"/>
                <w:szCs w:val="18"/>
              </w:rPr>
              <w:t>西城区下添加的地区删除</w:t>
            </w:r>
          </w:p>
        </w:tc>
        <w:tc>
          <w:tcPr>
            <w:tcW w:w="1837" w:type="dxa"/>
          </w:tcPr>
          <w:p w14:paraId="5E8E1FC1" w14:textId="2A065156" w:rsidR="00E15943" w:rsidRDefault="00983819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测试无下级地区的地区是否可以从删除成功</w:t>
            </w:r>
          </w:p>
        </w:tc>
        <w:tc>
          <w:tcPr>
            <w:tcW w:w="1979" w:type="dxa"/>
          </w:tcPr>
          <w:p w14:paraId="0D650AE7" w14:textId="6FC0057D" w:rsidR="00E15943" w:rsidRDefault="00983819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选择该地区——点击删除</w:t>
            </w:r>
          </w:p>
        </w:tc>
        <w:tc>
          <w:tcPr>
            <w:tcW w:w="1296" w:type="dxa"/>
          </w:tcPr>
          <w:p w14:paraId="786006F2" w14:textId="667AE505" w:rsidR="00E15943" w:rsidRDefault="00983819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删除成功</w:t>
            </w:r>
          </w:p>
        </w:tc>
        <w:tc>
          <w:tcPr>
            <w:tcW w:w="1272" w:type="dxa"/>
          </w:tcPr>
          <w:p w14:paraId="16F7799D" w14:textId="77777777" w:rsidR="00E15943" w:rsidRPr="00110837" w:rsidRDefault="00E15943" w:rsidP="00E15943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83819" w14:paraId="1676EE7D" w14:textId="77777777" w:rsidTr="00B95D50">
        <w:trPr>
          <w:trHeight w:val="371"/>
        </w:trPr>
        <w:tc>
          <w:tcPr>
            <w:tcW w:w="703" w:type="dxa"/>
          </w:tcPr>
          <w:p w14:paraId="45BA49FF" w14:textId="77777777" w:rsidR="00983819" w:rsidRDefault="00983819" w:rsidP="00983819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16B5A2AA" w14:textId="36A4C050" w:rsid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在西城区的下级地区中添加地区，其中地区排序为空</w:t>
            </w:r>
          </w:p>
        </w:tc>
        <w:tc>
          <w:tcPr>
            <w:tcW w:w="1837" w:type="dxa"/>
          </w:tcPr>
          <w:p w14:paraId="512E243B" w14:textId="498BB6C0" w:rsidR="00983819" w:rsidRP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测试是否可以添加地区排序为空时成功</w:t>
            </w:r>
          </w:p>
        </w:tc>
        <w:tc>
          <w:tcPr>
            <w:tcW w:w="1979" w:type="dxa"/>
          </w:tcPr>
          <w:p w14:paraId="7230C86B" w14:textId="67182181" w:rsidR="00983819" w:rsidRP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地区管理——选择北京市——选择西城区——选择——查看下级——添加地区——地区排序为空——保存</w:t>
            </w:r>
          </w:p>
        </w:tc>
        <w:tc>
          <w:tcPr>
            <w:tcW w:w="1296" w:type="dxa"/>
          </w:tcPr>
          <w:p w14:paraId="54859AAB" w14:textId="57AE4077" w:rsid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保存成功；地区排序自动生成为2</w:t>
            </w:r>
            <w:r>
              <w:rPr>
                <w:color w:val="3E3E3E"/>
                <w:sz w:val="18"/>
                <w:szCs w:val="18"/>
              </w:rPr>
              <w:t>55</w:t>
            </w:r>
          </w:p>
        </w:tc>
        <w:tc>
          <w:tcPr>
            <w:tcW w:w="1272" w:type="dxa"/>
          </w:tcPr>
          <w:p w14:paraId="248B7E3F" w14:textId="77777777" w:rsidR="00983819" w:rsidRPr="00110837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83819" w14:paraId="7CC74E22" w14:textId="77777777" w:rsidTr="00B95D50">
        <w:trPr>
          <w:trHeight w:val="371"/>
        </w:trPr>
        <w:tc>
          <w:tcPr>
            <w:tcW w:w="703" w:type="dxa"/>
          </w:tcPr>
          <w:p w14:paraId="17E520C1" w14:textId="77777777" w:rsidR="00983819" w:rsidRDefault="00983819" w:rsidP="00983819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4C26498E" w14:textId="2D8C0B96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库存状态管理中把有货的</w:t>
            </w:r>
            <w:r w:rsidRPr="00983819">
              <w:rPr>
                <w:color w:val="3E3E3E"/>
                <w:sz w:val="18"/>
                <w:szCs w:val="18"/>
              </w:rPr>
              <w:t>库存状态排序</w:t>
            </w:r>
            <w:r>
              <w:rPr>
                <w:rFonts w:hint="eastAsia"/>
                <w:color w:val="3E3E3E"/>
                <w:sz w:val="18"/>
                <w:szCs w:val="18"/>
              </w:rPr>
              <w:t>填写为‘aaaa’</w:t>
            </w:r>
          </w:p>
        </w:tc>
        <w:tc>
          <w:tcPr>
            <w:tcW w:w="1837" w:type="dxa"/>
          </w:tcPr>
          <w:p w14:paraId="73E0A453" w14:textId="1CECCA40" w:rsid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</w:t>
            </w:r>
            <w:r w:rsidRPr="00983819">
              <w:rPr>
                <w:color w:val="3E3E3E"/>
                <w:sz w:val="18"/>
                <w:szCs w:val="18"/>
              </w:rPr>
              <w:t>库存状态排序</w:t>
            </w:r>
            <w:r w:rsidRPr="00983819">
              <w:rPr>
                <w:rFonts w:hint="eastAsia"/>
                <w:color w:val="3E3E3E"/>
                <w:sz w:val="18"/>
                <w:szCs w:val="18"/>
              </w:rPr>
              <w:t>设为‘aaaa’时是否能保存成功</w:t>
            </w:r>
          </w:p>
        </w:tc>
        <w:tc>
          <w:tcPr>
            <w:tcW w:w="1979" w:type="dxa"/>
          </w:tcPr>
          <w:p w14:paraId="0C0CF8E5" w14:textId="06B507FF" w:rsid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库存状态管理——有货——编辑——</w:t>
            </w:r>
            <w:r w:rsidRPr="00983819">
              <w:rPr>
                <w:color w:val="3E3E3E"/>
                <w:sz w:val="18"/>
                <w:szCs w:val="18"/>
              </w:rPr>
              <w:t>库存状态排序</w:t>
            </w:r>
            <w:r>
              <w:rPr>
                <w:rFonts w:hint="eastAsia"/>
                <w:color w:val="3E3E3E"/>
                <w:sz w:val="18"/>
                <w:szCs w:val="18"/>
              </w:rPr>
              <w:t>填写为‘aaaa’——保存</w:t>
            </w:r>
          </w:p>
        </w:tc>
        <w:tc>
          <w:tcPr>
            <w:tcW w:w="1296" w:type="dxa"/>
          </w:tcPr>
          <w:p w14:paraId="68B51CAA" w14:textId="251C743A" w:rsidR="00983819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系统提示：页面状态排序输入格式不符</w:t>
            </w:r>
          </w:p>
        </w:tc>
        <w:tc>
          <w:tcPr>
            <w:tcW w:w="1272" w:type="dxa"/>
          </w:tcPr>
          <w:p w14:paraId="07199DCC" w14:textId="58D00E38" w:rsidR="00983819" w:rsidRPr="00110837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实际中点击保存后页面跳转回上一级，</w:t>
            </w:r>
            <w:r w:rsidR="0092061C">
              <w:rPr>
                <w:rFonts w:hint="eastAsia"/>
                <w:color w:val="3E3E3E"/>
                <w:sz w:val="18"/>
                <w:szCs w:val="18"/>
              </w:rPr>
              <w:t>库存状态排序并未改变</w:t>
            </w:r>
          </w:p>
        </w:tc>
      </w:tr>
      <w:tr w:rsidR="00983819" w14:paraId="27E9E41C" w14:textId="77777777" w:rsidTr="0092061C">
        <w:trPr>
          <w:trHeight w:val="1294"/>
        </w:trPr>
        <w:tc>
          <w:tcPr>
            <w:tcW w:w="703" w:type="dxa"/>
          </w:tcPr>
          <w:p w14:paraId="2CC47C94" w14:textId="77777777" w:rsidR="00983819" w:rsidRDefault="00983819" w:rsidP="00983819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08EC0CB7" w14:textId="05AFDE3D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库存状态管理中把有货的</w:t>
            </w:r>
            <w:r w:rsidRPr="00983819">
              <w:rPr>
                <w:color w:val="3E3E3E"/>
                <w:sz w:val="18"/>
                <w:szCs w:val="18"/>
              </w:rPr>
              <w:t>库存状态</w:t>
            </w:r>
            <w:r>
              <w:rPr>
                <w:rFonts w:hint="eastAsia"/>
                <w:color w:val="3E3E3E"/>
                <w:sz w:val="18"/>
                <w:szCs w:val="18"/>
              </w:rPr>
              <w:t>名称填写为‘</w:t>
            </w:r>
            <w:r>
              <w:rPr>
                <w:color w:val="3E3E3E"/>
                <w:sz w:val="18"/>
                <w:szCs w:val="18"/>
              </w:rPr>
              <w:t>123</w:t>
            </w:r>
            <w:r>
              <w:rPr>
                <w:rFonts w:hint="eastAsia"/>
                <w:color w:val="3E3E3E"/>
                <w:sz w:val="18"/>
                <w:szCs w:val="18"/>
              </w:rPr>
              <w:t>’</w:t>
            </w:r>
          </w:p>
        </w:tc>
        <w:tc>
          <w:tcPr>
            <w:tcW w:w="1837" w:type="dxa"/>
          </w:tcPr>
          <w:p w14:paraId="62B07EE0" w14:textId="7ADB7693" w:rsidR="00983819" w:rsidRPr="0092061C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</w:t>
            </w:r>
            <w:r w:rsidRPr="00983819">
              <w:rPr>
                <w:color w:val="3E3E3E"/>
                <w:sz w:val="18"/>
                <w:szCs w:val="18"/>
              </w:rPr>
              <w:t>库存状态</w:t>
            </w:r>
            <w:r>
              <w:rPr>
                <w:rFonts w:hint="eastAsia"/>
                <w:color w:val="3E3E3E"/>
                <w:sz w:val="18"/>
                <w:szCs w:val="18"/>
              </w:rPr>
              <w:t>，名称</w:t>
            </w:r>
            <w:r w:rsidRPr="00983819">
              <w:rPr>
                <w:rFonts w:hint="eastAsia"/>
                <w:color w:val="3E3E3E"/>
                <w:sz w:val="18"/>
                <w:szCs w:val="18"/>
              </w:rPr>
              <w:t>设为‘</w:t>
            </w:r>
            <w:r>
              <w:rPr>
                <w:color w:val="3E3E3E"/>
                <w:sz w:val="18"/>
                <w:szCs w:val="18"/>
              </w:rPr>
              <w:t>123</w:t>
            </w:r>
            <w:r w:rsidRPr="00983819">
              <w:rPr>
                <w:rFonts w:hint="eastAsia"/>
                <w:color w:val="3E3E3E"/>
                <w:sz w:val="18"/>
                <w:szCs w:val="18"/>
              </w:rPr>
              <w:t>’时是否能保存成功</w:t>
            </w:r>
          </w:p>
        </w:tc>
        <w:tc>
          <w:tcPr>
            <w:tcW w:w="1979" w:type="dxa"/>
          </w:tcPr>
          <w:p w14:paraId="280052A2" w14:textId="3936BBAE" w:rsidR="00983819" w:rsidRPr="0092061C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库存状态管理——有货——编辑——</w:t>
            </w:r>
            <w:r w:rsidRPr="00983819">
              <w:rPr>
                <w:color w:val="3E3E3E"/>
                <w:sz w:val="18"/>
                <w:szCs w:val="18"/>
              </w:rPr>
              <w:t>库存状态</w:t>
            </w:r>
            <w:r>
              <w:rPr>
                <w:rFonts w:hint="eastAsia"/>
                <w:color w:val="3E3E3E"/>
                <w:sz w:val="18"/>
                <w:szCs w:val="18"/>
              </w:rPr>
              <w:t>名称填写为‘</w:t>
            </w:r>
            <w:r>
              <w:rPr>
                <w:color w:val="3E3E3E"/>
                <w:sz w:val="18"/>
                <w:szCs w:val="18"/>
              </w:rPr>
              <w:t>123</w:t>
            </w:r>
            <w:r>
              <w:rPr>
                <w:rFonts w:hint="eastAsia"/>
                <w:color w:val="3E3E3E"/>
                <w:sz w:val="18"/>
                <w:szCs w:val="18"/>
              </w:rPr>
              <w:t>’——保存</w:t>
            </w:r>
          </w:p>
        </w:tc>
        <w:tc>
          <w:tcPr>
            <w:tcW w:w="1296" w:type="dxa"/>
          </w:tcPr>
          <w:p w14:paraId="2F6EE2F9" w14:textId="1666278C" w:rsidR="00983819" w:rsidRPr="0092061C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保存成功</w:t>
            </w:r>
          </w:p>
        </w:tc>
        <w:tc>
          <w:tcPr>
            <w:tcW w:w="1272" w:type="dxa"/>
          </w:tcPr>
          <w:p w14:paraId="4C06474B" w14:textId="77777777" w:rsidR="00983819" w:rsidRPr="0092061C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83819" w14:paraId="30ADDF20" w14:textId="77777777" w:rsidTr="00B95D50">
        <w:trPr>
          <w:trHeight w:val="371"/>
        </w:trPr>
        <w:tc>
          <w:tcPr>
            <w:tcW w:w="703" w:type="dxa"/>
          </w:tcPr>
          <w:p w14:paraId="488BC022" w14:textId="77777777" w:rsidR="00983819" w:rsidRDefault="00983819" w:rsidP="00983819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3456C0CD" w14:textId="5C8F7CA7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管理员设置中的管理员的基本信息，将登录密码填入‘1</w:t>
            </w:r>
            <w:r>
              <w:rPr>
                <w:color w:val="3E3E3E"/>
                <w:sz w:val="18"/>
                <w:szCs w:val="18"/>
              </w:rPr>
              <w:t>23</w:t>
            </w:r>
            <w:r>
              <w:rPr>
                <w:rFonts w:hint="eastAsia"/>
                <w:color w:val="3E3E3E"/>
                <w:sz w:val="18"/>
                <w:szCs w:val="18"/>
              </w:rPr>
              <w:t>’</w:t>
            </w:r>
          </w:p>
        </w:tc>
        <w:tc>
          <w:tcPr>
            <w:tcW w:w="1837" w:type="dxa"/>
          </w:tcPr>
          <w:p w14:paraId="7F2F5A40" w14:textId="432F17FE" w:rsidR="00983819" w:rsidRPr="0092061C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测试当密码为‘1</w:t>
            </w:r>
            <w:r>
              <w:rPr>
                <w:color w:val="3E3E3E"/>
                <w:sz w:val="18"/>
                <w:szCs w:val="18"/>
              </w:rPr>
              <w:t>23</w:t>
            </w:r>
            <w:r>
              <w:rPr>
                <w:rFonts w:hint="eastAsia"/>
                <w:color w:val="3E3E3E"/>
                <w:sz w:val="18"/>
                <w:szCs w:val="18"/>
              </w:rPr>
              <w:t>’时是否能保存成功</w:t>
            </w:r>
          </w:p>
        </w:tc>
        <w:tc>
          <w:tcPr>
            <w:tcW w:w="1979" w:type="dxa"/>
          </w:tcPr>
          <w:p w14:paraId="56A64B06" w14:textId="7BAFD5AE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管理员设置——管理员——基本信息——将登录密码填入‘1</w:t>
            </w:r>
            <w:r>
              <w:rPr>
                <w:color w:val="3E3E3E"/>
                <w:sz w:val="18"/>
                <w:szCs w:val="18"/>
              </w:rPr>
              <w:t>23</w:t>
            </w:r>
            <w:r>
              <w:rPr>
                <w:rFonts w:hint="eastAsia"/>
                <w:color w:val="3E3E3E"/>
                <w:sz w:val="18"/>
                <w:szCs w:val="18"/>
              </w:rPr>
              <w:t>’——保存</w:t>
            </w:r>
          </w:p>
        </w:tc>
        <w:tc>
          <w:tcPr>
            <w:tcW w:w="1296" w:type="dxa"/>
          </w:tcPr>
          <w:p w14:paraId="44991619" w14:textId="0E40DCDB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</w:t>
            </w:r>
            <w:r w:rsidRPr="0092061C">
              <w:rPr>
                <w:color w:val="3E3E3E"/>
                <w:sz w:val="18"/>
                <w:szCs w:val="18"/>
              </w:rPr>
              <w:t>至少输入6位密码！</w:t>
            </w:r>
          </w:p>
        </w:tc>
        <w:tc>
          <w:tcPr>
            <w:tcW w:w="1272" w:type="dxa"/>
          </w:tcPr>
          <w:p w14:paraId="3FF18CA8" w14:textId="77777777" w:rsidR="00983819" w:rsidRPr="00110837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83819" w14:paraId="1289451D" w14:textId="77777777" w:rsidTr="00B95D50">
        <w:trPr>
          <w:trHeight w:val="371"/>
        </w:trPr>
        <w:tc>
          <w:tcPr>
            <w:tcW w:w="703" w:type="dxa"/>
          </w:tcPr>
          <w:p w14:paraId="6CED3E6F" w14:textId="77777777" w:rsidR="00983819" w:rsidRDefault="00983819" w:rsidP="00983819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48108FB" w14:textId="689D880A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管理员设置中的管理员的基本信息，将登录密码填入2</w:t>
            </w:r>
            <w:r>
              <w:rPr>
                <w:color w:val="3E3E3E"/>
                <w:sz w:val="18"/>
                <w:szCs w:val="18"/>
              </w:rPr>
              <w:t>1</w:t>
            </w:r>
            <w:r>
              <w:rPr>
                <w:rFonts w:hint="eastAsia"/>
                <w:color w:val="3E3E3E"/>
                <w:sz w:val="18"/>
                <w:szCs w:val="18"/>
              </w:rPr>
              <w:t>个1</w:t>
            </w:r>
          </w:p>
        </w:tc>
        <w:tc>
          <w:tcPr>
            <w:tcW w:w="1837" w:type="dxa"/>
          </w:tcPr>
          <w:p w14:paraId="45426B50" w14:textId="69120F55" w:rsidR="00983819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测试当密码超过2</w:t>
            </w:r>
            <w:r>
              <w:rPr>
                <w:color w:val="3E3E3E"/>
                <w:sz w:val="18"/>
                <w:szCs w:val="18"/>
              </w:rPr>
              <w:t>0</w:t>
            </w:r>
            <w:r>
              <w:rPr>
                <w:rFonts w:hint="eastAsia"/>
                <w:color w:val="3E3E3E"/>
                <w:sz w:val="18"/>
                <w:szCs w:val="18"/>
              </w:rPr>
              <w:t>位时是否能保存成功</w:t>
            </w:r>
          </w:p>
        </w:tc>
        <w:tc>
          <w:tcPr>
            <w:tcW w:w="1979" w:type="dxa"/>
          </w:tcPr>
          <w:p w14:paraId="201BA5A5" w14:textId="59F719E2" w:rsidR="00983819" w:rsidRPr="0092061C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管理员设置——管理员——基本信息——将登录密码填入2</w:t>
            </w:r>
            <w:r>
              <w:rPr>
                <w:color w:val="3E3E3E"/>
                <w:sz w:val="18"/>
                <w:szCs w:val="18"/>
              </w:rPr>
              <w:t>1</w:t>
            </w:r>
            <w:r>
              <w:rPr>
                <w:rFonts w:hint="eastAsia"/>
                <w:color w:val="3E3E3E"/>
                <w:sz w:val="18"/>
                <w:szCs w:val="18"/>
              </w:rPr>
              <w:t>个1——保存</w:t>
            </w:r>
          </w:p>
        </w:tc>
        <w:tc>
          <w:tcPr>
            <w:tcW w:w="1296" w:type="dxa"/>
          </w:tcPr>
          <w:p w14:paraId="5FAE6CA7" w14:textId="26DAB3DF" w:rsidR="00983819" w:rsidRPr="0092061C" w:rsidRDefault="0092061C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</w:t>
            </w:r>
            <w:r w:rsidRPr="0092061C">
              <w:rPr>
                <w:color w:val="3E3E3E"/>
                <w:sz w:val="18"/>
                <w:szCs w:val="18"/>
              </w:rPr>
              <w:t>密码最长为20位！</w:t>
            </w:r>
          </w:p>
        </w:tc>
        <w:tc>
          <w:tcPr>
            <w:tcW w:w="1272" w:type="dxa"/>
          </w:tcPr>
          <w:p w14:paraId="418B27F9" w14:textId="77777777" w:rsidR="00983819" w:rsidRPr="00110837" w:rsidRDefault="00983819" w:rsidP="00983819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2061C" w14:paraId="0A3B6DCC" w14:textId="77777777" w:rsidTr="00B95D50">
        <w:trPr>
          <w:trHeight w:val="371"/>
        </w:trPr>
        <w:tc>
          <w:tcPr>
            <w:tcW w:w="703" w:type="dxa"/>
          </w:tcPr>
          <w:p w14:paraId="3D4CB940" w14:textId="77777777" w:rsidR="0092061C" w:rsidRDefault="0092061C" w:rsidP="0092061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436BA4E4" w14:textId="6B36FFE2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管理员设置中的管理员的基本信息，将登录密码和确认密码输入不一致</w:t>
            </w:r>
          </w:p>
        </w:tc>
        <w:tc>
          <w:tcPr>
            <w:tcW w:w="1837" w:type="dxa"/>
          </w:tcPr>
          <w:p w14:paraId="13A19419" w14:textId="356D053C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测试两次密码输入不一致时是否能保存成功</w:t>
            </w:r>
          </w:p>
        </w:tc>
        <w:tc>
          <w:tcPr>
            <w:tcW w:w="1979" w:type="dxa"/>
          </w:tcPr>
          <w:p w14:paraId="38BB51AF" w14:textId="0BE16AFF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管理员设置——管理员——基本信息——将登录密码填入“1</w:t>
            </w:r>
            <w:r>
              <w:rPr>
                <w:color w:val="3E3E3E"/>
                <w:sz w:val="18"/>
                <w:szCs w:val="18"/>
              </w:rPr>
              <w:t>23456</w:t>
            </w:r>
            <w:r>
              <w:rPr>
                <w:rFonts w:hint="eastAsia"/>
                <w:color w:val="3E3E3E"/>
                <w:sz w:val="18"/>
                <w:szCs w:val="18"/>
              </w:rPr>
              <w:t>”——确认密码填入“1</w:t>
            </w:r>
            <w:r>
              <w:rPr>
                <w:color w:val="3E3E3E"/>
                <w:sz w:val="18"/>
                <w:szCs w:val="18"/>
              </w:rPr>
              <w:t>234567</w:t>
            </w:r>
            <w:r>
              <w:rPr>
                <w:rFonts w:hint="eastAsia"/>
                <w:color w:val="3E3E3E"/>
                <w:sz w:val="18"/>
                <w:szCs w:val="18"/>
              </w:rPr>
              <w:t>”保存</w:t>
            </w:r>
          </w:p>
        </w:tc>
        <w:tc>
          <w:tcPr>
            <w:tcW w:w="1296" w:type="dxa"/>
          </w:tcPr>
          <w:p w14:paraId="05396ECF" w14:textId="4B98C653" w:rsidR="0092061C" w:rsidRP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系统提示：两次输入的密码不一致！</w:t>
            </w:r>
          </w:p>
        </w:tc>
        <w:tc>
          <w:tcPr>
            <w:tcW w:w="1272" w:type="dxa"/>
          </w:tcPr>
          <w:p w14:paraId="075CB293" w14:textId="77777777" w:rsidR="0092061C" w:rsidRPr="00110837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2061C" w14:paraId="19DCA15E" w14:textId="77777777" w:rsidTr="00B95D50">
        <w:trPr>
          <w:trHeight w:val="371"/>
        </w:trPr>
        <w:tc>
          <w:tcPr>
            <w:tcW w:w="703" w:type="dxa"/>
          </w:tcPr>
          <w:p w14:paraId="4E8BCDB8" w14:textId="77777777" w:rsidR="0092061C" w:rsidRDefault="0092061C" w:rsidP="0092061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45FF305" w14:textId="324A8475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管理员设置中的管理员组的权限设置的全部权限取消</w:t>
            </w:r>
          </w:p>
        </w:tc>
        <w:tc>
          <w:tcPr>
            <w:tcW w:w="1837" w:type="dxa"/>
          </w:tcPr>
          <w:p w14:paraId="4FFAE53A" w14:textId="77EAF406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测试是否能取消管理员的全部权限</w:t>
            </w:r>
          </w:p>
        </w:tc>
        <w:tc>
          <w:tcPr>
            <w:tcW w:w="1979" w:type="dxa"/>
          </w:tcPr>
          <w:p w14:paraId="6738B6D0" w14:textId="481610F3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管理员设置——管理员——权限设置——全部权限——点击取消</w:t>
            </w:r>
          </w:p>
        </w:tc>
        <w:tc>
          <w:tcPr>
            <w:tcW w:w="1296" w:type="dxa"/>
          </w:tcPr>
          <w:p w14:paraId="05CA341D" w14:textId="7C6E65F6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该单选框不能进行取消的选择</w:t>
            </w:r>
          </w:p>
        </w:tc>
        <w:tc>
          <w:tcPr>
            <w:tcW w:w="1272" w:type="dxa"/>
          </w:tcPr>
          <w:p w14:paraId="393DFB40" w14:textId="77777777" w:rsidR="0092061C" w:rsidRPr="00110837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2061C" w14:paraId="0F5F0849" w14:textId="77777777" w:rsidTr="00B95D50">
        <w:trPr>
          <w:trHeight w:val="371"/>
        </w:trPr>
        <w:tc>
          <w:tcPr>
            <w:tcW w:w="703" w:type="dxa"/>
          </w:tcPr>
          <w:p w14:paraId="44FAE3FC" w14:textId="77777777" w:rsidR="0092061C" w:rsidRDefault="0092061C" w:rsidP="0092061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8091D73" w14:textId="5DF04823" w:rsidR="0092061C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点击</w:t>
            </w:r>
            <w:r w:rsidR="002226CF">
              <w:rPr>
                <w:rFonts w:hint="eastAsia"/>
                <w:color w:val="3E3E3E"/>
                <w:sz w:val="18"/>
                <w:szCs w:val="18"/>
              </w:rPr>
              <w:t>管理员设置中的管理员下的管理员组的‘管理员’链接</w:t>
            </w:r>
          </w:p>
        </w:tc>
        <w:tc>
          <w:tcPr>
            <w:tcW w:w="1837" w:type="dxa"/>
          </w:tcPr>
          <w:p w14:paraId="40BBBBFD" w14:textId="4D674072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测试点击后是否能跳转到编辑管理员的页面</w:t>
            </w:r>
          </w:p>
        </w:tc>
        <w:tc>
          <w:tcPr>
            <w:tcW w:w="1979" w:type="dxa"/>
          </w:tcPr>
          <w:p w14:paraId="7D27B25F" w14:textId="6D85A1E1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管理员设置——管理管理员——点击管理员组的‘管理员’链接</w:t>
            </w:r>
          </w:p>
        </w:tc>
        <w:tc>
          <w:tcPr>
            <w:tcW w:w="1296" w:type="dxa"/>
          </w:tcPr>
          <w:p w14:paraId="76F2E211" w14:textId="03DC259B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跳转到编辑管理员的界面</w:t>
            </w:r>
          </w:p>
        </w:tc>
        <w:tc>
          <w:tcPr>
            <w:tcW w:w="1272" w:type="dxa"/>
          </w:tcPr>
          <w:p w14:paraId="5ED7943E" w14:textId="77777777" w:rsidR="0092061C" w:rsidRPr="00110837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2061C" w14:paraId="414AA818" w14:textId="77777777" w:rsidTr="00B95D50">
        <w:trPr>
          <w:trHeight w:val="371"/>
        </w:trPr>
        <w:tc>
          <w:tcPr>
            <w:tcW w:w="703" w:type="dxa"/>
          </w:tcPr>
          <w:p w14:paraId="6203B146" w14:textId="77777777" w:rsidR="0092061C" w:rsidRDefault="0092061C" w:rsidP="0092061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42B4C4F0" w14:textId="74B2FC5C" w:rsidR="0092061C" w:rsidRDefault="002226CF" w:rsidP="002226CF">
            <w:pPr>
              <w:pStyle w:val="a7"/>
              <w:tabs>
                <w:tab w:val="left" w:pos="1130"/>
              </w:tabs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在线客服设置中添加客服</w:t>
            </w:r>
          </w:p>
        </w:tc>
        <w:tc>
          <w:tcPr>
            <w:tcW w:w="1837" w:type="dxa"/>
          </w:tcPr>
          <w:p w14:paraId="2BF4045B" w14:textId="46BE65DF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测试开启客服状态后是否可以在前端网站显示客服</w:t>
            </w:r>
          </w:p>
        </w:tc>
        <w:tc>
          <w:tcPr>
            <w:tcW w:w="1979" w:type="dxa"/>
          </w:tcPr>
          <w:p w14:paraId="4B57D061" w14:textId="137723F0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在线客服设置中将客服的状态开启并填写正确的信息，保存后打开前台</w:t>
            </w:r>
          </w:p>
        </w:tc>
        <w:tc>
          <w:tcPr>
            <w:tcW w:w="1296" w:type="dxa"/>
          </w:tcPr>
          <w:p w14:paraId="02E1F15C" w14:textId="71D002E5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前台可以正常显示客服的图标</w:t>
            </w:r>
          </w:p>
        </w:tc>
        <w:tc>
          <w:tcPr>
            <w:tcW w:w="1272" w:type="dxa"/>
          </w:tcPr>
          <w:p w14:paraId="30F4FAEA" w14:textId="77777777" w:rsidR="0092061C" w:rsidRPr="00110837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2061C" w14:paraId="34D07797" w14:textId="77777777" w:rsidTr="00B95D50">
        <w:trPr>
          <w:trHeight w:val="371"/>
        </w:trPr>
        <w:tc>
          <w:tcPr>
            <w:tcW w:w="703" w:type="dxa"/>
          </w:tcPr>
          <w:p w14:paraId="430B5FD1" w14:textId="77777777" w:rsidR="0092061C" w:rsidRDefault="0092061C" w:rsidP="0092061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2667AA92" w14:textId="23A80C74" w:rsidR="0092061C" w:rsidRDefault="00C302C6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在线客服设置的在线客服成员中</w:t>
            </w:r>
            <w:r w:rsidR="002226CF">
              <w:rPr>
                <w:rFonts w:hint="eastAsia"/>
                <w:color w:val="3E3E3E"/>
                <w:sz w:val="18"/>
                <w:szCs w:val="18"/>
              </w:rPr>
              <w:t>添加在线客服选择通讯工具‘腾讯QQ’</w:t>
            </w:r>
          </w:p>
        </w:tc>
        <w:tc>
          <w:tcPr>
            <w:tcW w:w="1837" w:type="dxa"/>
          </w:tcPr>
          <w:p w14:paraId="72076E1D" w14:textId="49AAC1BD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测试选择了客服的通讯工具后前台是否会出现对应客服工具的客服</w:t>
            </w:r>
          </w:p>
        </w:tc>
        <w:tc>
          <w:tcPr>
            <w:tcW w:w="1979" w:type="dxa"/>
          </w:tcPr>
          <w:p w14:paraId="22184EE4" w14:textId="7F261DB4" w:rsidR="0092061C" w:rsidRDefault="002226CF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在线客服成员——添加在线客服</w:t>
            </w:r>
            <w:r w:rsidR="003C468B">
              <w:rPr>
                <w:rFonts w:hint="eastAsia"/>
                <w:color w:val="3E3E3E"/>
                <w:sz w:val="18"/>
                <w:szCs w:val="18"/>
              </w:rPr>
              <w:t>——</w:t>
            </w:r>
            <w:r>
              <w:rPr>
                <w:rFonts w:hint="eastAsia"/>
                <w:color w:val="3E3E3E"/>
                <w:sz w:val="18"/>
                <w:szCs w:val="18"/>
              </w:rPr>
              <w:t>选择通讯工具‘腾讯QQ’</w:t>
            </w:r>
            <w:r w:rsidR="003C468B">
              <w:rPr>
                <w:rFonts w:hint="eastAsia"/>
                <w:color w:val="3E3E3E"/>
                <w:sz w:val="18"/>
                <w:szCs w:val="18"/>
              </w:rPr>
              <w:t>——保存——打开前台</w:t>
            </w:r>
          </w:p>
        </w:tc>
        <w:tc>
          <w:tcPr>
            <w:tcW w:w="1296" w:type="dxa"/>
          </w:tcPr>
          <w:p w14:paraId="19973A27" w14:textId="4DCFD031" w:rsidR="0092061C" w:rsidRDefault="003C468B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前台中显示了腾讯请求图标的样式的客服</w:t>
            </w:r>
          </w:p>
        </w:tc>
        <w:tc>
          <w:tcPr>
            <w:tcW w:w="1272" w:type="dxa"/>
          </w:tcPr>
          <w:p w14:paraId="599E9BEB" w14:textId="77777777" w:rsidR="0092061C" w:rsidRPr="00110837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92061C" w14:paraId="5BA87CAF" w14:textId="77777777" w:rsidTr="00B95D50">
        <w:trPr>
          <w:trHeight w:val="371"/>
        </w:trPr>
        <w:tc>
          <w:tcPr>
            <w:tcW w:w="703" w:type="dxa"/>
          </w:tcPr>
          <w:p w14:paraId="3C45F424" w14:textId="77777777" w:rsidR="0092061C" w:rsidRDefault="0092061C" w:rsidP="0092061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2B3E3BD" w14:textId="13B7E7DA" w:rsidR="0092061C" w:rsidRDefault="00C302C6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在线客服设置的在线客服成员中</w:t>
            </w:r>
            <w:r>
              <w:rPr>
                <w:rFonts w:hint="eastAsia"/>
                <w:color w:val="3E3E3E"/>
                <w:sz w:val="18"/>
                <w:szCs w:val="18"/>
              </w:rPr>
              <w:t>删除客服</w:t>
            </w:r>
          </w:p>
        </w:tc>
        <w:tc>
          <w:tcPr>
            <w:tcW w:w="1837" w:type="dxa"/>
          </w:tcPr>
          <w:p w14:paraId="2A34C19F" w14:textId="446B4DD3" w:rsidR="0092061C" w:rsidRDefault="00C302C6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测试是否可以删除客服并在前台网站同步删除</w:t>
            </w:r>
          </w:p>
        </w:tc>
        <w:tc>
          <w:tcPr>
            <w:tcW w:w="1979" w:type="dxa"/>
          </w:tcPr>
          <w:p w14:paraId="44F4C32F" w14:textId="1AD659CE" w:rsidR="0092061C" w:rsidRDefault="00C302C6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</w:t>
            </w:r>
            <w:r>
              <w:rPr>
                <w:rFonts w:hint="eastAsia"/>
                <w:color w:val="3E3E3E"/>
                <w:sz w:val="18"/>
                <w:szCs w:val="18"/>
              </w:rPr>
              <w:t>——删除客服‘bbbb’——打开前台</w:t>
            </w:r>
          </w:p>
        </w:tc>
        <w:tc>
          <w:tcPr>
            <w:tcW w:w="1296" w:type="dxa"/>
          </w:tcPr>
          <w:p w14:paraId="7CF0B46B" w14:textId="4C5773C5" w:rsidR="0092061C" w:rsidRDefault="00C302C6" w:rsidP="0092061C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再后</w:t>
            </w:r>
            <w:r w:rsidR="00562E1C">
              <w:rPr>
                <w:rFonts w:hint="eastAsia"/>
                <w:color w:val="3E3E3E"/>
                <w:sz w:val="18"/>
                <w:szCs w:val="18"/>
              </w:rPr>
              <w:t>台</w:t>
            </w:r>
            <w:r>
              <w:rPr>
                <w:rFonts w:hint="eastAsia"/>
                <w:color w:val="3E3E3E"/>
                <w:sz w:val="18"/>
                <w:szCs w:val="18"/>
              </w:rPr>
              <w:t>成功删除，并在前台同步</w:t>
            </w:r>
          </w:p>
        </w:tc>
        <w:tc>
          <w:tcPr>
            <w:tcW w:w="1272" w:type="dxa"/>
          </w:tcPr>
          <w:p w14:paraId="39465E9D" w14:textId="77777777" w:rsidR="0092061C" w:rsidRPr="00110837" w:rsidRDefault="0092061C" w:rsidP="0092061C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C302C6" w14:paraId="6E3B5504" w14:textId="77777777" w:rsidTr="00B95D50">
        <w:trPr>
          <w:trHeight w:val="371"/>
        </w:trPr>
        <w:tc>
          <w:tcPr>
            <w:tcW w:w="703" w:type="dxa"/>
          </w:tcPr>
          <w:p w14:paraId="500E803D" w14:textId="77777777" w:rsidR="00C302C6" w:rsidRDefault="00C302C6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575A82CB" w14:textId="43108B61" w:rsidR="00C302C6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在线客服设置的在线客服成员中</w:t>
            </w:r>
            <w:r>
              <w:rPr>
                <w:rFonts w:hint="eastAsia"/>
                <w:color w:val="3E3E3E"/>
                <w:sz w:val="18"/>
                <w:szCs w:val="18"/>
              </w:rPr>
              <w:t>在编辑基本信息中</w:t>
            </w:r>
            <w:r>
              <w:rPr>
                <w:rFonts w:hint="eastAsia"/>
                <w:color w:val="3E3E3E"/>
                <w:sz w:val="18"/>
                <w:szCs w:val="18"/>
              </w:rPr>
              <w:t>删除客服</w:t>
            </w:r>
          </w:p>
        </w:tc>
        <w:tc>
          <w:tcPr>
            <w:tcW w:w="1837" w:type="dxa"/>
          </w:tcPr>
          <w:p w14:paraId="46588F65" w14:textId="1A2B359A" w:rsidR="00C302C6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测试是否可以删除客服并在前台网站同步删除</w:t>
            </w:r>
          </w:p>
        </w:tc>
        <w:tc>
          <w:tcPr>
            <w:tcW w:w="1979" w:type="dxa"/>
          </w:tcPr>
          <w:p w14:paraId="4E81F3E0" w14:textId="71AF0E7C" w:rsidR="00C302C6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在线客服成员——</w:t>
            </w:r>
            <w:r>
              <w:rPr>
                <w:rFonts w:hint="eastAsia"/>
                <w:color w:val="3E3E3E"/>
                <w:sz w:val="18"/>
                <w:szCs w:val="18"/>
              </w:rPr>
              <w:t>编辑</w:t>
            </w:r>
            <w:r>
              <w:rPr>
                <w:rFonts w:hint="eastAsia"/>
                <w:color w:val="3E3E3E"/>
                <w:sz w:val="18"/>
                <w:szCs w:val="18"/>
              </w:rPr>
              <w:t>客服‘bbbb’</w:t>
            </w:r>
            <w:r>
              <w:rPr>
                <w:rFonts w:hint="eastAsia"/>
                <w:color w:val="3E3E3E"/>
                <w:sz w:val="18"/>
                <w:szCs w:val="18"/>
              </w:rPr>
              <w:t>——删除在线客服</w:t>
            </w:r>
            <w:r>
              <w:rPr>
                <w:rFonts w:hint="eastAsia"/>
                <w:color w:val="3E3E3E"/>
                <w:sz w:val="18"/>
                <w:szCs w:val="18"/>
              </w:rPr>
              <w:t>——打开前台</w:t>
            </w:r>
          </w:p>
        </w:tc>
        <w:tc>
          <w:tcPr>
            <w:tcW w:w="1296" w:type="dxa"/>
          </w:tcPr>
          <w:p w14:paraId="6A75BE93" w14:textId="1261A77D" w:rsidR="00C302C6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再后</w:t>
            </w:r>
            <w:r w:rsidR="00562E1C">
              <w:rPr>
                <w:rFonts w:hint="eastAsia"/>
                <w:color w:val="3E3E3E"/>
                <w:sz w:val="18"/>
                <w:szCs w:val="18"/>
              </w:rPr>
              <w:t>台</w:t>
            </w:r>
            <w:r>
              <w:rPr>
                <w:rFonts w:hint="eastAsia"/>
                <w:color w:val="3E3E3E"/>
                <w:sz w:val="18"/>
                <w:szCs w:val="18"/>
              </w:rPr>
              <w:t>成功删除，并在前台同步</w:t>
            </w:r>
          </w:p>
        </w:tc>
        <w:tc>
          <w:tcPr>
            <w:tcW w:w="1272" w:type="dxa"/>
          </w:tcPr>
          <w:p w14:paraId="421D0450" w14:textId="77777777" w:rsidR="00C302C6" w:rsidRPr="00110837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C302C6" w14:paraId="747F6750" w14:textId="77777777" w:rsidTr="00B95D50">
        <w:trPr>
          <w:trHeight w:val="371"/>
        </w:trPr>
        <w:tc>
          <w:tcPr>
            <w:tcW w:w="703" w:type="dxa"/>
          </w:tcPr>
          <w:p w14:paraId="07B5E641" w14:textId="77777777" w:rsidR="00C302C6" w:rsidRDefault="00C302C6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84EF978" w14:textId="45F07659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在线客服设置的在线客服成员中</w:t>
            </w:r>
            <w:r w:rsidR="00C302C6">
              <w:rPr>
                <w:rFonts w:hint="eastAsia"/>
                <w:color w:val="3E3E3E"/>
                <w:sz w:val="18"/>
                <w:szCs w:val="18"/>
              </w:rPr>
              <w:t>将客服</w:t>
            </w:r>
            <w:r>
              <w:rPr>
                <w:rFonts w:hint="eastAsia"/>
                <w:color w:val="3E3E3E"/>
                <w:sz w:val="18"/>
                <w:szCs w:val="18"/>
              </w:rPr>
              <w:t>的客服状态设置为禁用</w:t>
            </w:r>
          </w:p>
        </w:tc>
        <w:tc>
          <w:tcPr>
            <w:tcW w:w="1837" w:type="dxa"/>
          </w:tcPr>
          <w:p w14:paraId="38C550BA" w14:textId="042609BC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测试设置为禁用状态后前台页面是否会显示</w:t>
            </w:r>
          </w:p>
        </w:tc>
        <w:tc>
          <w:tcPr>
            <w:tcW w:w="1979" w:type="dxa"/>
          </w:tcPr>
          <w:p w14:paraId="04B6CB23" w14:textId="354292B5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在线客服成员——编辑客服‘</w:t>
            </w:r>
            <w:r>
              <w:rPr>
                <w:rFonts w:hint="eastAsia"/>
                <w:color w:val="3E3E3E"/>
                <w:sz w:val="18"/>
                <w:szCs w:val="18"/>
              </w:rPr>
              <w:t>aaaa</w:t>
            </w:r>
            <w:r>
              <w:rPr>
                <w:rFonts w:hint="eastAsia"/>
                <w:color w:val="3E3E3E"/>
                <w:sz w:val="18"/>
                <w:szCs w:val="18"/>
              </w:rPr>
              <w:t>’</w:t>
            </w:r>
            <w:r>
              <w:rPr>
                <w:rFonts w:hint="eastAsia"/>
                <w:color w:val="3E3E3E"/>
                <w:sz w:val="18"/>
                <w:szCs w:val="18"/>
              </w:rPr>
              <w:t>——客服状态——‘禁用’——保存——打开前台</w:t>
            </w:r>
          </w:p>
        </w:tc>
        <w:tc>
          <w:tcPr>
            <w:tcW w:w="1296" w:type="dxa"/>
          </w:tcPr>
          <w:p w14:paraId="739BAFD7" w14:textId="45FD3007" w:rsidR="00C302C6" w:rsidRDefault="00562E1C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前台该客服无法显示</w:t>
            </w:r>
          </w:p>
        </w:tc>
        <w:tc>
          <w:tcPr>
            <w:tcW w:w="1272" w:type="dxa"/>
          </w:tcPr>
          <w:p w14:paraId="36B5B8CD" w14:textId="77777777" w:rsidR="00C302C6" w:rsidRPr="00110837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C302C6" w14:paraId="575FBBEE" w14:textId="77777777" w:rsidTr="00B95D50">
        <w:trPr>
          <w:trHeight w:val="371"/>
        </w:trPr>
        <w:tc>
          <w:tcPr>
            <w:tcW w:w="703" w:type="dxa"/>
          </w:tcPr>
          <w:p w14:paraId="088C16DC" w14:textId="77777777" w:rsidR="00C302C6" w:rsidRDefault="00C302C6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0155B923" w14:textId="42D86572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在线客服设置的在线客服成员中</w:t>
            </w:r>
            <w:r>
              <w:rPr>
                <w:rFonts w:hint="eastAsia"/>
                <w:color w:val="3E3E3E"/>
                <w:sz w:val="18"/>
                <w:szCs w:val="18"/>
              </w:rPr>
              <w:t>编辑基本信息时不选择客服组名称</w:t>
            </w:r>
          </w:p>
        </w:tc>
        <w:tc>
          <w:tcPr>
            <w:tcW w:w="1837" w:type="dxa"/>
          </w:tcPr>
          <w:p w14:paraId="50AC2491" w14:textId="37351FF1" w:rsidR="00C302C6" w:rsidRDefault="00562E1C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测试当不选择客服组名称时是否可以保存成功</w:t>
            </w:r>
          </w:p>
        </w:tc>
        <w:tc>
          <w:tcPr>
            <w:tcW w:w="1979" w:type="dxa"/>
          </w:tcPr>
          <w:p w14:paraId="7703B8FF" w14:textId="6C1A8C2D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在线客服成员——编辑客服‘aaaa’</w:t>
            </w:r>
            <w:r>
              <w:rPr>
                <w:rFonts w:hint="eastAsia"/>
                <w:color w:val="3E3E3E"/>
                <w:sz w:val="18"/>
                <w:szCs w:val="18"/>
              </w:rPr>
              <w:t>——</w:t>
            </w:r>
            <w:r>
              <w:rPr>
                <w:rFonts w:hint="eastAsia"/>
                <w:color w:val="3E3E3E"/>
                <w:sz w:val="18"/>
                <w:szCs w:val="18"/>
              </w:rPr>
              <w:t>客服组名称不做选择——</w:t>
            </w:r>
            <w:r>
              <w:rPr>
                <w:rFonts w:hint="eastAsia"/>
                <w:color w:val="3E3E3E"/>
                <w:sz w:val="18"/>
                <w:szCs w:val="18"/>
              </w:rPr>
              <w:t>保存</w:t>
            </w:r>
          </w:p>
        </w:tc>
        <w:tc>
          <w:tcPr>
            <w:tcW w:w="1296" w:type="dxa"/>
          </w:tcPr>
          <w:p w14:paraId="64DD10A3" w14:textId="116FF710" w:rsidR="00C302C6" w:rsidRPr="00562E1C" w:rsidRDefault="00562E1C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系统提示：请选择客服组！</w:t>
            </w:r>
          </w:p>
        </w:tc>
        <w:tc>
          <w:tcPr>
            <w:tcW w:w="1272" w:type="dxa"/>
          </w:tcPr>
          <w:p w14:paraId="0FD41CC0" w14:textId="77777777" w:rsidR="00C302C6" w:rsidRPr="00110837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C302C6" w14:paraId="0486398F" w14:textId="77777777" w:rsidTr="00B95D50">
        <w:trPr>
          <w:trHeight w:val="371"/>
        </w:trPr>
        <w:tc>
          <w:tcPr>
            <w:tcW w:w="703" w:type="dxa"/>
          </w:tcPr>
          <w:p w14:paraId="4AA55CCF" w14:textId="77777777" w:rsidR="00C302C6" w:rsidRDefault="00C302C6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44E645CB" w14:textId="75EE4EE8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在线客服设置的在线客服成员中编辑基本信息时</w:t>
            </w:r>
            <w:r>
              <w:rPr>
                <w:rFonts w:hint="eastAsia"/>
                <w:color w:val="3E3E3E"/>
                <w:sz w:val="18"/>
                <w:szCs w:val="18"/>
              </w:rPr>
              <w:t>通讯工具选择‘腾讯QQ’点击下方链接</w:t>
            </w:r>
          </w:p>
        </w:tc>
        <w:tc>
          <w:tcPr>
            <w:tcW w:w="1837" w:type="dxa"/>
          </w:tcPr>
          <w:p w14:paraId="5110595B" w14:textId="4197022F" w:rsidR="00C302C6" w:rsidRDefault="00562E1C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测试开通腾讯QQ的链接是否能正常跳转</w:t>
            </w:r>
          </w:p>
        </w:tc>
        <w:tc>
          <w:tcPr>
            <w:tcW w:w="1979" w:type="dxa"/>
          </w:tcPr>
          <w:p w14:paraId="7B40E560" w14:textId="3539E01B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在线客服成员——编辑客服‘aaaa’</w:t>
            </w:r>
            <w:r>
              <w:rPr>
                <w:rFonts w:hint="eastAsia"/>
                <w:color w:val="3E3E3E"/>
                <w:sz w:val="18"/>
                <w:szCs w:val="18"/>
              </w:rPr>
              <w:t>——选择通讯工具‘腾讯QQ’——点击下方链接</w:t>
            </w:r>
          </w:p>
        </w:tc>
        <w:tc>
          <w:tcPr>
            <w:tcW w:w="1296" w:type="dxa"/>
          </w:tcPr>
          <w:p w14:paraId="03AC949B" w14:textId="2ADABD63" w:rsidR="00C302C6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成功正常跳转</w:t>
            </w:r>
          </w:p>
        </w:tc>
        <w:tc>
          <w:tcPr>
            <w:tcW w:w="1272" w:type="dxa"/>
          </w:tcPr>
          <w:p w14:paraId="0ECDB42F" w14:textId="77777777" w:rsidR="00C302C6" w:rsidRPr="00110837" w:rsidRDefault="00C302C6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62E1C" w14:paraId="4ED036E5" w14:textId="77777777" w:rsidTr="00B95D50">
        <w:trPr>
          <w:trHeight w:val="371"/>
        </w:trPr>
        <w:tc>
          <w:tcPr>
            <w:tcW w:w="703" w:type="dxa"/>
          </w:tcPr>
          <w:p w14:paraId="20BAD9AB" w14:textId="77777777" w:rsidR="00562E1C" w:rsidRDefault="00562E1C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3B3D436C" w14:textId="19872C8E" w:rsidR="00562E1C" w:rsidRDefault="00562E1C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</w:t>
            </w:r>
            <w:r>
              <w:rPr>
                <w:rFonts w:hint="eastAsia"/>
                <w:color w:val="3E3E3E"/>
                <w:sz w:val="18"/>
                <w:szCs w:val="18"/>
              </w:rPr>
              <w:t>分组中将‘1’组的客服组状态禁用</w:t>
            </w:r>
          </w:p>
        </w:tc>
        <w:tc>
          <w:tcPr>
            <w:tcW w:w="1837" w:type="dxa"/>
          </w:tcPr>
          <w:p w14:paraId="385058F5" w14:textId="390EED7A" w:rsidR="00562E1C" w:rsidRDefault="00562E1C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测试当客服组状态禁用时</w:t>
            </w:r>
            <w:r w:rsidR="00A53581">
              <w:rPr>
                <w:rFonts w:hint="eastAsia"/>
                <w:color w:val="3E3E3E"/>
                <w:sz w:val="18"/>
                <w:szCs w:val="18"/>
              </w:rPr>
              <w:t>，客服组下的客服是否能在前台网站显示</w:t>
            </w:r>
          </w:p>
        </w:tc>
        <w:tc>
          <w:tcPr>
            <w:tcW w:w="1979" w:type="dxa"/>
          </w:tcPr>
          <w:p w14:paraId="7D7176DB" w14:textId="0DEDA76A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</w:t>
            </w:r>
            <w:r>
              <w:rPr>
                <w:rFonts w:hint="eastAsia"/>
                <w:color w:val="3E3E3E"/>
                <w:sz w:val="18"/>
                <w:szCs w:val="18"/>
              </w:rPr>
              <w:t>分组——编辑‘1’组——客服组状态禁用——保存——打开前台</w:t>
            </w:r>
          </w:p>
        </w:tc>
        <w:tc>
          <w:tcPr>
            <w:tcW w:w="1296" w:type="dxa"/>
          </w:tcPr>
          <w:p w14:paraId="04E9B72F" w14:textId="473C264F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前台网站该客服组下的客服被禁用</w:t>
            </w:r>
          </w:p>
        </w:tc>
        <w:tc>
          <w:tcPr>
            <w:tcW w:w="1272" w:type="dxa"/>
          </w:tcPr>
          <w:p w14:paraId="152530DC" w14:textId="77777777" w:rsidR="00562E1C" w:rsidRPr="00110837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62E1C" w14:paraId="75C3E198" w14:textId="77777777" w:rsidTr="00B95D50">
        <w:trPr>
          <w:trHeight w:val="371"/>
        </w:trPr>
        <w:tc>
          <w:tcPr>
            <w:tcW w:w="703" w:type="dxa"/>
          </w:tcPr>
          <w:p w14:paraId="2DEFCD8E" w14:textId="77777777" w:rsidR="00562E1C" w:rsidRDefault="00562E1C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63AD7F73" w14:textId="15C3F3B7" w:rsidR="00562E1C" w:rsidRPr="00A53581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在线客服设置的在线客服</w:t>
            </w:r>
            <w:r>
              <w:rPr>
                <w:rFonts w:hint="eastAsia"/>
                <w:color w:val="3E3E3E"/>
                <w:sz w:val="18"/>
                <w:szCs w:val="18"/>
              </w:rPr>
              <w:t>分组</w:t>
            </w:r>
            <w:r>
              <w:rPr>
                <w:rFonts w:hint="eastAsia"/>
                <w:color w:val="3E3E3E"/>
                <w:sz w:val="18"/>
                <w:szCs w:val="18"/>
              </w:rPr>
              <w:t>中</w:t>
            </w:r>
            <w:r>
              <w:rPr>
                <w:rFonts w:hint="eastAsia"/>
                <w:color w:val="3E3E3E"/>
                <w:sz w:val="18"/>
                <w:szCs w:val="18"/>
              </w:rPr>
              <w:t>添加在线客服组中显示位置不进行勾选</w:t>
            </w:r>
          </w:p>
        </w:tc>
        <w:tc>
          <w:tcPr>
            <w:tcW w:w="1837" w:type="dxa"/>
          </w:tcPr>
          <w:p w14:paraId="11FF47D4" w14:textId="1969768B" w:rsidR="00562E1C" w:rsidRPr="00A53581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测试当不勾选任一显示位置时，前台网站是否会显示该客服组</w:t>
            </w:r>
          </w:p>
        </w:tc>
        <w:tc>
          <w:tcPr>
            <w:tcW w:w="1979" w:type="dxa"/>
          </w:tcPr>
          <w:p w14:paraId="09735CD2" w14:textId="5FF73C1C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color w:val="3E3E3E"/>
                <w:sz w:val="18"/>
                <w:szCs w:val="18"/>
              </w:rPr>
              <w:softHyphen/>
            </w:r>
            <w:r>
              <w:rPr>
                <w:rFonts w:hint="eastAsia"/>
                <w:color w:val="3E3E3E"/>
                <w:sz w:val="18"/>
                <w:szCs w:val="18"/>
              </w:rPr>
              <w:t>在线客服成员分组——</w:t>
            </w:r>
            <w:r>
              <w:rPr>
                <w:rFonts w:hint="eastAsia"/>
                <w:color w:val="3E3E3E"/>
                <w:sz w:val="18"/>
                <w:szCs w:val="18"/>
              </w:rPr>
              <w:t>添加在线客服组——</w:t>
            </w:r>
            <w:r>
              <w:rPr>
                <w:rFonts w:hint="eastAsia"/>
                <w:color w:val="3E3E3E"/>
                <w:sz w:val="18"/>
                <w:szCs w:val="18"/>
              </w:rPr>
              <w:t>不勾选任一显示位置</w:t>
            </w:r>
            <w:r>
              <w:rPr>
                <w:rFonts w:hint="eastAsia"/>
                <w:color w:val="3E3E3E"/>
                <w:sz w:val="18"/>
                <w:szCs w:val="18"/>
              </w:rPr>
              <w:t>——保存——打开前台网站</w:t>
            </w:r>
          </w:p>
        </w:tc>
        <w:tc>
          <w:tcPr>
            <w:tcW w:w="1296" w:type="dxa"/>
          </w:tcPr>
          <w:p w14:paraId="29BC9EBC" w14:textId="41BFE68C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前台网站没有任位置显示该客服组</w:t>
            </w:r>
          </w:p>
        </w:tc>
        <w:tc>
          <w:tcPr>
            <w:tcW w:w="1272" w:type="dxa"/>
          </w:tcPr>
          <w:p w14:paraId="44225FD9" w14:textId="77777777" w:rsidR="00562E1C" w:rsidRPr="00110837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  <w:tr w:rsidR="00562E1C" w14:paraId="2AB506D4" w14:textId="77777777" w:rsidTr="00B95D50">
        <w:trPr>
          <w:trHeight w:val="371"/>
        </w:trPr>
        <w:tc>
          <w:tcPr>
            <w:tcW w:w="703" w:type="dxa"/>
          </w:tcPr>
          <w:p w14:paraId="5B9D3204" w14:textId="77777777" w:rsidR="00562E1C" w:rsidRDefault="00562E1C" w:rsidP="00C302C6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黑体" w:eastAsia="黑体" w:hAnsi="黑体"/>
                <w:color w:val="3E3E3E"/>
              </w:rPr>
            </w:pPr>
          </w:p>
        </w:tc>
        <w:tc>
          <w:tcPr>
            <w:tcW w:w="1555" w:type="dxa"/>
          </w:tcPr>
          <w:p w14:paraId="3894AE9A" w14:textId="11BEB9A6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在线客服设置的</w:t>
            </w:r>
            <w:r>
              <w:rPr>
                <w:rFonts w:hint="eastAsia"/>
                <w:color w:val="3E3E3E"/>
                <w:sz w:val="18"/>
                <w:szCs w:val="18"/>
              </w:rPr>
              <w:t>客服样式设置中将客服样式选择</w:t>
            </w:r>
            <w:r>
              <w:rPr>
                <w:rFonts w:hint="eastAsia"/>
                <w:color w:val="3E3E3E"/>
                <w:sz w:val="18"/>
                <w:szCs w:val="18"/>
              </w:rPr>
              <w:lastRenderedPageBreak/>
              <w:t>由默认样式改为个性样式1</w:t>
            </w:r>
          </w:p>
        </w:tc>
        <w:tc>
          <w:tcPr>
            <w:tcW w:w="1837" w:type="dxa"/>
          </w:tcPr>
          <w:p w14:paraId="3AFB1A0B" w14:textId="2A836F69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lastRenderedPageBreak/>
              <w:t>测试改变样式时前台网站是否会改变客服栏的样式</w:t>
            </w:r>
          </w:p>
        </w:tc>
        <w:tc>
          <w:tcPr>
            <w:tcW w:w="1979" w:type="dxa"/>
          </w:tcPr>
          <w:p w14:paraId="4E22F881" w14:textId="0A8F9991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在线客服设置</w:t>
            </w:r>
            <w:r>
              <w:rPr>
                <w:rFonts w:hint="eastAsia"/>
                <w:color w:val="3E3E3E"/>
                <w:sz w:val="18"/>
                <w:szCs w:val="18"/>
              </w:rPr>
              <w:t>——克服样式设置——选择‘个性样式1’——保存——打开前台</w:t>
            </w:r>
          </w:p>
        </w:tc>
        <w:tc>
          <w:tcPr>
            <w:tcW w:w="1296" w:type="dxa"/>
          </w:tcPr>
          <w:p w14:paraId="2EA444E8" w14:textId="342164C6" w:rsidR="00562E1C" w:rsidRDefault="00A53581" w:rsidP="00C302C6">
            <w:pPr>
              <w:pStyle w:val="a7"/>
              <w:spacing w:before="0" w:beforeAutospacing="0" w:after="0" w:afterAutospacing="0"/>
              <w:rPr>
                <w:rFonts w:hint="eastAsia"/>
                <w:color w:val="3E3E3E"/>
                <w:sz w:val="18"/>
                <w:szCs w:val="18"/>
              </w:rPr>
            </w:pPr>
            <w:r>
              <w:rPr>
                <w:rFonts w:hint="eastAsia"/>
                <w:color w:val="3E3E3E"/>
                <w:sz w:val="18"/>
                <w:szCs w:val="18"/>
              </w:rPr>
              <w:t>前台的客服样式改变为个性样式1</w:t>
            </w:r>
          </w:p>
        </w:tc>
        <w:tc>
          <w:tcPr>
            <w:tcW w:w="1272" w:type="dxa"/>
          </w:tcPr>
          <w:p w14:paraId="6EF43C2A" w14:textId="77777777" w:rsidR="00562E1C" w:rsidRPr="00110837" w:rsidRDefault="00562E1C" w:rsidP="00C302C6">
            <w:pPr>
              <w:pStyle w:val="a7"/>
              <w:spacing w:before="0" w:beforeAutospacing="0" w:after="0" w:afterAutospacing="0"/>
              <w:rPr>
                <w:color w:val="3E3E3E"/>
                <w:sz w:val="18"/>
                <w:szCs w:val="18"/>
              </w:rPr>
            </w:pPr>
          </w:p>
        </w:tc>
      </w:tr>
    </w:tbl>
    <w:p w14:paraId="2127167C" w14:textId="77777777" w:rsidR="00110837" w:rsidRPr="00110837" w:rsidRDefault="00110837" w:rsidP="00110837">
      <w:pPr>
        <w:pStyle w:val="a7"/>
        <w:shd w:val="clear" w:color="auto" w:fill="FFFFFF"/>
        <w:spacing w:before="0" w:beforeAutospacing="0" w:after="0" w:afterAutospacing="0"/>
        <w:rPr>
          <w:rFonts w:ascii="黑体" w:eastAsia="黑体" w:hAnsi="黑体"/>
          <w:color w:val="3E3E3E"/>
        </w:rPr>
      </w:pPr>
    </w:p>
    <w:p w14:paraId="1B0899FA" w14:textId="77777777" w:rsidR="00110837" w:rsidRPr="00110837" w:rsidRDefault="00110837" w:rsidP="00110837">
      <w:pPr>
        <w:jc w:val="left"/>
        <w:rPr>
          <w:szCs w:val="21"/>
        </w:rPr>
      </w:pPr>
    </w:p>
    <w:sectPr w:rsidR="00110837" w:rsidRPr="0011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58A15" w14:textId="77777777" w:rsidR="00D501B9" w:rsidRDefault="00D501B9" w:rsidP="00110837">
      <w:r>
        <w:separator/>
      </w:r>
    </w:p>
  </w:endnote>
  <w:endnote w:type="continuationSeparator" w:id="0">
    <w:p w14:paraId="7AC3D4AA" w14:textId="77777777" w:rsidR="00D501B9" w:rsidRDefault="00D501B9" w:rsidP="0011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2B8FD" w14:textId="77777777" w:rsidR="00D501B9" w:rsidRDefault="00D501B9" w:rsidP="00110837">
      <w:r>
        <w:separator/>
      </w:r>
    </w:p>
  </w:footnote>
  <w:footnote w:type="continuationSeparator" w:id="0">
    <w:p w14:paraId="240E78C5" w14:textId="77777777" w:rsidR="00D501B9" w:rsidRDefault="00D501B9" w:rsidP="00110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07A"/>
    <w:multiLevelType w:val="hybridMultilevel"/>
    <w:tmpl w:val="0700043A"/>
    <w:lvl w:ilvl="0" w:tplc="E4B801B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F"/>
    <w:rsid w:val="000416C5"/>
    <w:rsid w:val="00076AA0"/>
    <w:rsid w:val="00077061"/>
    <w:rsid w:val="000A607C"/>
    <w:rsid w:val="000C4965"/>
    <w:rsid w:val="000D6D32"/>
    <w:rsid w:val="000E41C9"/>
    <w:rsid w:val="00110837"/>
    <w:rsid w:val="001A565A"/>
    <w:rsid w:val="001C4483"/>
    <w:rsid w:val="001E0838"/>
    <w:rsid w:val="002226CF"/>
    <w:rsid w:val="002430D8"/>
    <w:rsid w:val="00275632"/>
    <w:rsid w:val="00291422"/>
    <w:rsid w:val="002D3D5C"/>
    <w:rsid w:val="002E2F6D"/>
    <w:rsid w:val="00305248"/>
    <w:rsid w:val="003266C9"/>
    <w:rsid w:val="003379F8"/>
    <w:rsid w:val="003B0B48"/>
    <w:rsid w:val="003C468B"/>
    <w:rsid w:val="003E4A99"/>
    <w:rsid w:val="003F5ACA"/>
    <w:rsid w:val="00410E90"/>
    <w:rsid w:val="00414FA3"/>
    <w:rsid w:val="004B07BE"/>
    <w:rsid w:val="004D2233"/>
    <w:rsid w:val="005213CF"/>
    <w:rsid w:val="005254CB"/>
    <w:rsid w:val="00546D00"/>
    <w:rsid w:val="00562E1C"/>
    <w:rsid w:val="00572FDE"/>
    <w:rsid w:val="005D24F5"/>
    <w:rsid w:val="005D5620"/>
    <w:rsid w:val="005E578F"/>
    <w:rsid w:val="00617C7B"/>
    <w:rsid w:val="006270F3"/>
    <w:rsid w:val="00653E82"/>
    <w:rsid w:val="006A43F5"/>
    <w:rsid w:val="006C3D23"/>
    <w:rsid w:val="006C65A1"/>
    <w:rsid w:val="00743242"/>
    <w:rsid w:val="00775611"/>
    <w:rsid w:val="007A0E8D"/>
    <w:rsid w:val="007B4D44"/>
    <w:rsid w:val="007E4E7B"/>
    <w:rsid w:val="008147A2"/>
    <w:rsid w:val="00817301"/>
    <w:rsid w:val="00842CA8"/>
    <w:rsid w:val="00852B45"/>
    <w:rsid w:val="00852E5A"/>
    <w:rsid w:val="0086712F"/>
    <w:rsid w:val="008A0207"/>
    <w:rsid w:val="008A2E98"/>
    <w:rsid w:val="008A3E81"/>
    <w:rsid w:val="008D0CF1"/>
    <w:rsid w:val="008F7B8B"/>
    <w:rsid w:val="00901D15"/>
    <w:rsid w:val="009064AF"/>
    <w:rsid w:val="00910AC0"/>
    <w:rsid w:val="0092061C"/>
    <w:rsid w:val="009532DB"/>
    <w:rsid w:val="009730EB"/>
    <w:rsid w:val="00983819"/>
    <w:rsid w:val="009C778C"/>
    <w:rsid w:val="00A53581"/>
    <w:rsid w:val="00A735AE"/>
    <w:rsid w:val="00AF651D"/>
    <w:rsid w:val="00B5140C"/>
    <w:rsid w:val="00B76424"/>
    <w:rsid w:val="00B95D50"/>
    <w:rsid w:val="00BA7D81"/>
    <w:rsid w:val="00C07063"/>
    <w:rsid w:val="00C302C6"/>
    <w:rsid w:val="00C35E60"/>
    <w:rsid w:val="00C45FE1"/>
    <w:rsid w:val="00C70406"/>
    <w:rsid w:val="00CC6E47"/>
    <w:rsid w:val="00CE1358"/>
    <w:rsid w:val="00CE6FBD"/>
    <w:rsid w:val="00D01724"/>
    <w:rsid w:val="00D13837"/>
    <w:rsid w:val="00D36032"/>
    <w:rsid w:val="00D43606"/>
    <w:rsid w:val="00D4459C"/>
    <w:rsid w:val="00D501B9"/>
    <w:rsid w:val="00DC2EC9"/>
    <w:rsid w:val="00DF6D80"/>
    <w:rsid w:val="00E15943"/>
    <w:rsid w:val="00E6732D"/>
    <w:rsid w:val="00E734DE"/>
    <w:rsid w:val="00EA0554"/>
    <w:rsid w:val="00EA125F"/>
    <w:rsid w:val="00EB02E3"/>
    <w:rsid w:val="00ED49A8"/>
    <w:rsid w:val="00F30667"/>
    <w:rsid w:val="00F470BE"/>
    <w:rsid w:val="00F5030E"/>
    <w:rsid w:val="00F60DD5"/>
    <w:rsid w:val="00FB63F0"/>
    <w:rsid w:val="00FB7828"/>
    <w:rsid w:val="00FC0E9F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432CE"/>
  <w15:chartTrackingRefBased/>
  <w15:docId w15:val="{7EDD4DEF-3A4D-4EAF-8FCB-76AFE75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8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10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110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46D0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6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菲</dc:creator>
  <cp:keywords/>
  <dc:description/>
  <cp:lastModifiedBy>戚 菲</cp:lastModifiedBy>
  <cp:revision>9</cp:revision>
  <dcterms:created xsi:type="dcterms:W3CDTF">2020-11-09T08:24:00Z</dcterms:created>
  <dcterms:modified xsi:type="dcterms:W3CDTF">2020-11-15T00:52:00Z</dcterms:modified>
</cp:coreProperties>
</file>