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520" w:lineRule="exact"/>
        <w:keepLines/>
        <w:snapToGrid w:val="0"/>
        <w:jc w:val="center"/>
      </w:pPr>
      <w:r>
        <w:rPr>
          <w:rFonts w:cs="Calibri"/>
          <w:sz w:val="44"/>
          <w:szCs w:val="22"/>
          <w:color w:val="000000"/>
          <w:b/>
        </w:rPr>
        <w:t xml:space="preserve">Curriculum Vitae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60" w:line="320" w:lineRule="exact"/>
        <w:keepLines/>
        <w:snapToGrid w:val="0"/>
        <w:jc w:val="center"/>
      </w:pPr>
      <w:r>
        <w:rPr>
          <w:rFonts w:cs="Calibri"/>
          <w:sz w:val="28"/>
          <w:szCs w:val="22"/>
          <w:color w:val="000000"/>
          <w:b/>
        </w:rPr>
        <w:t xml:space="preserve">Shu Hu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40" w:line="320" w:lineRule="exact"/>
        <w:keepLines/>
        <w:snapToGrid w:val="0"/>
        <w:jc w:val="center"/>
      </w:pPr>
      <w:r>
        <w:rPr>
          <w:rFonts w:cs="Calibri"/>
          <w:sz w:val="22"/>
          <w:szCs w:val="22"/>
          <w:color w:val="000000"/>
        </w:rPr>
        <w:t xml:space="preserve">PhD Student · Department of Microbiology · Fudan University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  <w:jc w:val="center"/>
      </w:pPr>
      <w:r>
        <w:rPr>
          <w:rFonts w:cs="Calibri"/>
          <w:sz w:val="22"/>
          <w:szCs w:val="22"/>
          <w:color w:val="000000"/>
        </w:rPr>
        <w:t xml:space="preserve">shu25@m.fudan.edu.cn  |  https://hushuzuiniu.github.io/</w:t>
      </w:r>
    </w:p>
    <w:p w14:paraId="00BD6522" w14:textId="77777777" w:rsidR="00FB1F3D" w:rsidRPr="00DA7BA6" w:rsidRDefault="0098042F">
      <w:pPr>
        <w:rPr>
          <w:rFonts w:cs="Calibri"/>
          <w:b/>
          <w:color w:val="000000" w:themeColor="text1"/>
          <w:sz w:val="24"/>
          <w:szCs w:val="24"/>
        </w:rPr>
        <w:spacing w:before="160" w:after="120" w:line="320" w:lineRule="exact"/>
        <w:keepLines/>
        <w:snapToGrid w:val="0"/>
        <w:pBdr>
          <w:bottom w:val="single" w:sz="12" w:space="3" w:color="000000"/>
        </w:pBdr>
        <w:keepNext/>
      </w:pPr>
      <w:r>
        <w:rPr>
          <w:rFonts w:eastAsia="Yu Mincho Demibold" w:cs="Calibri"/>
          <w:sz w:val="24"/>
          <w:szCs w:val="24"/>
          <w:color w:val="000000"/>
          <w:b/>
          <w:highlight w:val="lightGray"/>
        </w:rPr>
        <w:t xml:space="preserve">EDUCATIONAL BACKGROUND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40" w:line="320" w:lineRule="exact"/>
        <w:keepLines/>
        <w:snapToGrid w:val="0"/>
        <w:keepNext/>
        <w:tabs>
          <w:tab w:val="right" w:pos="10465"/>
        </w:tabs>
      </w:pPr>
      <w:r>
        <w:rPr>
          <w:rFonts w:cs="Calibri"/>
          <w:sz w:val="22"/>
          <w:szCs w:val="22"/>
          <w:color w:val="000000"/>
          <w:b/>
        </w:rPr>
        <w:t xml:space="preserve">Fudan University</w:t>
      </w:r>
      <w:r>
        <w:rPr>
          <w:rFonts w:cs="Calibri"/>
          <w:sz w:val="22"/>
          <w:szCs w:val="22"/>
          <w:color w:val="000000"/>
          <w:b/>
        </w:rPr>
        <w:tab/>
        <w:t xml:space="preserve">Sep 2025 – Jun 2029 (expected)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</w:pPr>
      <w:r>
        <w:rPr>
          <w:rFonts w:cs="Calibri"/>
          <w:sz w:val="22"/>
          <w:szCs w:val="22"/>
          <w:color w:val="000000"/>
        </w:rPr>
        <w:t xml:space="preserve">PhD student in Microbiology | Department of Microbiology, School of Life Sciences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40" w:line="320" w:lineRule="exact"/>
        <w:keepLines/>
        <w:snapToGrid w:val="0"/>
        <w:keepNext/>
        <w:tabs>
          <w:tab w:val="right" w:pos="10465"/>
        </w:tabs>
      </w:pPr>
      <w:r>
        <w:rPr>
          <w:rFonts w:cs="Calibri"/>
          <w:sz w:val="22"/>
          <w:szCs w:val="22"/>
          <w:color w:val="000000"/>
          <w:b/>
        </w:rPr>
        <w:t xml:space="preserve">The University of Edinburgh</w:t>
      </w:r>
      <w:r>
        <w:rPr>
          <w:rFonts w:cs="Calibri"/>
          <w:sz w:val="22"/>
          <w:szCs w:val="22"/>
          <w:color w:val="000000"/>
          <w:b/>
        </w:rPr>
        <w:tab/>
        <w:t xml:space="preserve">Sep 2021 – Nov 2022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</w:pPr>
      <w:r>
        <w:rPr>
          <w:rFonts w:cs="Calibri"/>
          <w:sz w:val="22"/>
          <w:szCs w:val="22"/>
          <w:color w:val="000000"/>
        </w:rPr>
        <w:t xml:space="preserve">MSc in Bioinformatics, with Merit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40" w:line="320" w:lineRule="exact"/>
        <w:keepLines/>
        <w:snapToGrid w:val="0"/>
        <w:keepNext/>
        <w:tabs>
          <w:tab w:val="right" w:pos="10465"/>
        </w:tabs>
      </w:pPr>
      <w:r>
        <w:rPr>
          <w:rFonts w:cs="Calibri"/>
          <w:sz w:val="22"/>
          <w:szCs w:val="22"/>
          <w:color w:val="000000"/>
          <w:b/>
        </w:rPr>
        <w:t xml:space="preserve">Sichuan Agricultural University</w:t>
      </w:r>
      <w:r>
        <w:rPr>
          <w:rFonts w:cs="Calibri"/>
          <w:sz w:val="22"/>
          <w:szCs w:val="22"/>
          <w:color w:val="000000"/>
          <w:b/>
        </w:rPr>
        <w:tab/>
        <w:t xml:space="preserve">Sep 2016 – Jun 2020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</w:pPr>
      <w:r>
        <w:rPr>
          <w:rFonts w:cs="Calibri"/>
          <w:sz w:val="22"/>
          <w:szCs w:val="22"/>
          <w:color w:val="000000"/>
        </w:rPr>
        <w:t xml:space="preserve">BSc in Biological Science | GPA: 3.8/5.0; average mark: 88/100.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60" w:line="320" w:lineRule="exact"/>
        <w:keepLines/>
        <w:snapToGrid w:val="0"/>
      </w:pPr>
      <w:r>
        <w:rPr>
          <w:rFonts w:cs="Calibri"/>
          <w:sz w:val="22"/>
          <w:szCs w:val="22"/>
          <w:color w:val="000000"/>
        </w:rPr>
        <w:t xml:space="preserve">English: CET-6 535; IELTS 6.0.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60" w:after="100" w:line="320" w:lineRule="exact"/>
        <w:keepLines/>
        <w:snapToGrid w:val="0"/>
      </w:pPr>
      <w:r>
        <w:rPr>
          <w:rFonts w:cs="Calibri"/>
          <w:sz w:val="22"/>
          <w:szCs w:val="22"/>
          <w:color w:val="000000"/>
          <w:b/>
        </w:rPr>
        <w:t xml:space="preserve">RESEARCH FOCUS: </w:t>
      </w:r>
      <w:r>
        <w:rPr>
          <w:rFonts w:cs="Calibri"/>
          <w:sz w:val="22"/>
          <w:szCs w:val="22"/>
          <w:color w:val="000000"/>
        </w:rPr>
        <w:t xml:space="preserve">AI foundation models · Sequence representation learning · Deep learning · Viral evolution</w:t>
      </w:r>
    </w:p>
    <w:p w14:paraId="00BD6522" w14:textId="77777777" w:rsidR="00FB1F3D" w:rsidRPr="00DA7BA6" w:rsidRDefault="0098042F">
      <w:pPr>
        <w:rPr>
          <w:rFonts w:cs="Calibri"/>
          <w:b/>
          <w:color w:val="000000" w:themeColor="text1"/>
          <w:sz w:val="24"/>
          <w:szCs w:val="24"/>
        </w:rPr>
        <w:spacing w:before="160" w:after="120" w:line="320" w:lineRule="exact"/>
        <w:keepLines/>
        <w:snapToGrid w:val="0"/>
        <w:pBdr>
          <w:bottom w:val="single" w:sz="12" w:space="3" w:color="000000"/>
        </w:pBdr>
        <w:keepNext/>
      </w:pPr>
      <w:r>
        <w:rPr>
          <w:rFonts w:eastAsia="Yu Mincho Demibold" w:cs="Calibri"/>
          <w:sz w:val="24"/>
          <w:szCs w:val="24"/>
          <w:color w:val="000000"/>
          <w:b/>
          <w:highlight w:val="lightGray"/>
        </w:rPr>
        <w:t xml:space="preserve">PUBLICATIONS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2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</w:r>
      <w:r>
        <w:rPr>
          <w:rFonts w:cs="Calibri"/>
          <w:sz w:val="22"/>
          <w:szCs w:val="22"/>
          <w:color w:val="000000"/>
          <w:b/>
        </w:rPr>
        <w:t xml:space="preserve">Hu S</w:t>
      </w:r>
      <w:r>
        <w:rPr>
          <w:rFonts w:cs="Calibri"/>
          <w:sz w:val="22"/>
          <w:szCs w:val="22"/>
          <w:color w:val="000000"/>
        </w:rPr>
        <w:t xml:space="preserve">, Ye D, Liao M, Xu T, Fan T, Dong N, Cui J</w:t>
      </w:r>
      <w:r>
        <w:rPr>
          <w:rFonts w:cs="Calibri"/>
          <w:sz w:val="22"/>
          <w:szCs w:val="22"/>
          <w:color w:val="000000"/>
        </w:rPr>
        <w:t xml:space="preserve">. Paired Env-antibody representation learning predicts HIV-1 neutralization and traces antibody escape across viral evolution. </w:t>
      </w:r>
      <w:r>
        <w:rPr>
          <w:rFonts w:cs="Calibri"/>
          <w:sz w:val="22"/>
          <w:szCs w:val="22"/>
          <w:color w:val="000000"/>
          <w:i/>
        </w:rPr>
        <w:t xml:space="preserve">Cell Reports Methods</w:t>
      </w:r>
      <w:r>
        <w:rPr>
          <w:rFonts w:cs="Calibri"/>
          <w:sz w:val="22"/>
          <w:szCs w:val="22"/>
          <w:color w:val="000000"/>
        </w:rPr>
        <w:t xml:space="preserve">. 2026. </w:t>
      </w:r>
      <w:r>
        <w:rPr>
          <w:rFonts w:cs="Calibri"/>
          <w:sz w:val="22"/>
          <w:szCs w:val="22"/>
          <w:color w:val="000000"/>
          <w:b/>
        </w:rPr>
        <w:t xml:space="preserve">Under revision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2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Ye D, Hu F, Hu H, </w:t>
      </w:r>
      <w:r>
        <w:rPr>
          <w:rFonts w:cs="Calibri"/>
          <w:sz w:val="22"/>
          <w:szCs w:val="22"/>
          <w:color w:val="000000"/>
          <w:b/>
        </w:rPr>
        <w:t xml:space="preserve">Hu S</w:t>
      </w:r>
      <w:r>
        <w:rPr>
          <w:rFonts w:cs="Calibri"/>
          <w:sz w:val="22"/>
          <w:szCs w:val="22"/>
          <w:color w:val="000000"/>
        </w:rPr>
        <w:t xml:space="preserve">, Tan Y, Ouyang W, Li SZ, Cui J, Dong N</w:t>
      </w:r>
      <w:r>
        <w:rPr>
          <w:rFonts w:cs="Calibri"/>
          <w:sz w:val="22"/>
          <w:szCs w:val="22"/>
          <w:color w:val="000000"/>
        </w:rPr>
        <w:t xml:space="preserve">. ViroBench: Benchmarking Nucleotide Foundation Models on Viral Genomics Tasks. </w:t>
      </w:r>
      <w:r>
        <w:rPr>
          <w:rFonts w:cs="Calibri"/>
          <w:sz w:val="22"/>
          <w:szCs w:val="22"/>
          <w:color w:val="000000"/>
          <w:i/>
        </w:rPr>
        <w:t xml:space="preserve">Proceedings of the 32nd ACM SIGKDD Conference on Knowledge Discovery and Data Mining V.2</w:t>
      </w:r>
      <w:r>
        <w:rPr>
          <w:rFonts w:cs="Calibri"/>
          <w:sz w:val="22"/>
          <w:szCs w:val="22"/>
          <w:color w:val="000000"/>
        </w:rPr>
        <w:t xml:space="preserve">. 2026; 12679–12690. </w:t>
      </w:r>
      <w:hyperlink r:id="rIdCV9">
        <w:r>
          <w:rPr>
            <w:rFonts w:cs="Calibri"/>
            <w:sz w:val="22"/>
            <w:szCs w:val="22"/>
            <w:color w:val="0000FF"/>
          </w:rPr>
          <w:t xml:space="preserve">doi: 10.1145/3770855.3819057</w:t>
        </w:r>
      </w:hyperlink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2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Schwab LSU, Xie R, Reilly E, Aban M, </w:t>
      </w:r>
      <w:r>
        <w:rPr>
          <w:rFonts w:cs="Calibri"/>
          <w:sz w:val="22"/>
          <w:szCs w:val="22"/>
          <w:color w:val="000000"/>
          <w:b/>
        </w:rPr>
        <w:t xml:space="preserve">Hu S</w:t>
      </w:r>
      <w:r>
        <w:rPr>
          <w:rFonts w:cs="Calibri"/>
          <w:sz w:val="22"/>
          <w:szCs w:val="22"/>
          <w:color w:val="000000"/>
        </w:rPr>
        <w:t xml:space="preserve">, Spirason N, Deng YM, et al</w:t>
      </w:r>
      <w:r>
        <w:rPr>
          <w:rFonts w:cs="Calibri"/>
          <w:sz w:val="22"/>
          <w:szCs w:val="22"/>
          <w:color w:val="000000"/>
        </w:rPr>
        <w:t xml:space="preserve">. Epistasis facilitates the long-term antigenic evolution of the influenza B virus hemagglutinin. </w:t>
      </w:r>
      <w:r>
        <w:rPr>
          <w:rFonts w:cs="Calibri"/>
          <w:sz w:val="22"/>
          <w:szCs w:val="22"/>
          <w:color w:val="000000"/>
          <w:i/>
        </w:rPr>
        <w:t xml:space="preserve">bioRxiv</w:t>
      </w:r>
      <w:r>
        <w:rPr>
          <w:rFonts w:cs="Calibri"/>
          <w:sz w:val="22"/>
          <w:szCs w:val="22"/>
          <w:color w:val="000000"/>
        </w:rPr>
        <w:t xml:space="preserve">. 2026. </w:t>
      </w:r>
      <w:hyperlink r:id="rIdCV10">
        <w:r>
          <w:rPr>
            <w:rFonts w:cs="Calibri"/>
            <w:sz w:val="22"/>
            <w:szCs w:val="22"/>
            <w:color w:val="0000FF"/>
          </w:rPr>
          <w:t xml:space="preserve">doi: 10.64898/2026.07.22.739994</w:t>
        </w:r>
      </w:hyperlink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2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Xie R, Zhukova A, Peña PG, Iglesias G, </w:t>
      </w:r>
      <w:r>
        <w:rPr>
          <w:rFonts w:cs="Calibri"/>
          <w:sz w:val="22"/>
          <w:szCs w:val="22"/>
          <w:color w:val="000000"/>
          <w:b/>
        </w:rPr>
        <w:t xml:space="preserve">Hu S</w:t>
      </w:r>
      <w:r>
        <w:rPr>
          <w:rFonts w:cs="Calibri"/>
          <w:sz w:val="22"/>
          <w:szCs w:val="22"/>
          <w:color w:val="000000"/>
        </w:rPr>
        <w:t xml:space="preserve">, Wang J, Tsang TK, Dhanasekaran V, Kraemer MUG, Pybus OG, Gascuel O</w:t>
      </w:r>
      <w:r>
        <w:rPr>
          <w:rFonts w:cs="Calibri"/>
          <w:sz w:val="22"/>
          <w:szCs w:val="22"/>
          <w:color w:val="000000"/>
        </w:rPr>
        <w:t xml:space="preserve">. Scalable deep-learning-based inference of time-varying transmission dynamics from outbreak phylogenies. </w:t>
      </w:r>
      <w:r>
        <w:rPr>
          <w:rFonts w:cs="Calibri"/>
          <w:sz w:val="22"/>
          <w:szCs w:val="22"/>
          <w:color w:val="000000"/>
          <w:i/>
        </w:rPr>
        <w:t xml:space="preserve">medRxiv</w:t>
      </w:r>
      <w:r>
        <w:rPr>
          <w:rFonts w:cs="Calibri"/>
          <w:sz w:val="22"/>
          <w:szCs w:val="22"/>
          <w:color w:val="000000"/>
        </w:rPr>
        <w:t xml:space="preserve">. 2026. </w:t>
      </w:r>
      <w:hyperlink r:id="rIdCV11">
        <w:r>
          <w:rPr>
            <w:rFonts w:cs="Calibri"/>
            <w:sz w:val="22"/>
            <w:szCs w:val="22"/>
            <w:color w:val="0000FF"/>
          </w:rPr>
          <w:t xml:space="preserve">doi: 10.64898/2026.05.07.26352673</w:t>
        </w:r>
      </w:hyperlink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2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Siegers JY, Xie R, Edwards KM, Byrne AMP, </w:t>
      </w:r>
      <w:r>
        <w:rPr>
          <w:rFonts w:cs="Calibri"/>
          <w:sz w:val="22"/>
          <w:szCs w:val="22"/>
          <w:color w:val="000000"/>
          <w:b/>
        </w:rPr>
        <w:t xml:space="preserve">Hu S</w:t>
      </w:r>
      <w:r>
        <w:rPr>
          <w:rFonts w:cs="Calibri"/>
          <w:sz w:val="22"/>
          <w:szCs w:val="22"/>
          <w:color w:val="000000"/>
        </w:rPr>
        <w:t xml:space="preserve">, et al</w:t>
      </w:r>
      <w:r>
        <w:rPr>
          <w:rFonts w:cs="Calibri"/>
          <w:sz w:val="22"/>
          <w:szCs w:val="22"/>
          <w:color w:val="000000"/>
        </w:rPr>
        <w:t xml:space="preserve">. Resurgence of Zoonotic Highly Pathogenic Avian Influenza A(H5N1) Virus in Cambodia. </w:t>
      </w:r>
      <w:r>
        <w:rPr>
          <w:rFonts w:cs="Calibri"/>
          <w:sz w:val="22"/>
          <w:szCs w:val="22"/>
          <w:color w:val="000000"/>
          <w:i/>
        </w:rPr>
        <w:t xml:space="preserve">New England Journal of Medicine</w:t>
      </w:r>
      <w:r>
        <w:rPr>
          <w:rFonts w:cs="Calibri"/>
          <w:sz w:val="22"/>
          <w:szCs w:val="22"/>
          <w:color w:val="000000"/>
        </w:rPr>
        <w:t xml:space="preserve">. 2025; 393(16):1650–1652. </w:t>
      </w:r>
      <w:hyperlink r:id="rIdCV12">
        <w:r>
          <w:rPr>
            <w:rFonts w:cs="Calibri"/>
            <w:sz w:val="22"/>
            <w:szCs w:val="22"/>
            <w:color w:val="0000FF"/>
          </w:rPr>
          <w:t xml:space="preserve">doi: 10.1056/NEJMc2504302</w:t>
        </w:r>
      </w:hyperlink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2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</w:r>
      <w:r>
        <w:rPr>
          <w:rFonts w:cs="Calibri"/>
          <w:sz w:val="22"/>
          <w:szCs w:val="22"/>
          <w:color w:val="000000"/>
          <w:b/>
        </w:rPr>
        <w:t xml:space="preserve">Hu S</w:t>
      </w:r>
      <w:r>
        <w:rPr>
          <w:rFonts w:cs="Calibri"/>
          <w:sz w:val="22"/>
          <w:szCs w:val="22"/>
          <w:color w:val="000000"/>
        </w:rPr>
        <w:t xml:space="preserve">, Cui J</w:t>
      </w:r>
      <w:r>
        <w:rPr>
          <w:rFonts w:cs="Calibri"/>
          <w:sz w:val="22"/>
          <w:szCs w:val="22"/>
          <w:color w:val="000000"/>
        </w:rPr>
        <w:t xml:space="preserve">. Cattle H5N1 outbreak in US driven by cow’s “cross-nursing” behaviour: elucidating a novel transmission mechanism. </w:t>
      </w:r>
      <w:r>
        <w:rPr>
          <w:rFonts w:cs="Calibri"/>
          <w:sz w:val="22"/>
          <w:szCs w:val="22"/>
          <w:color w:val="000000"/>
          <w:i/>
        </w:rPr>
        <w:t xml:space="preserve">Emerging Microbes &amp; Infections</w:t>
      </w:r>
      <w:r>
        <w:rPr>
          <w:rFonts w:cs="Calibri"/>
          <w:sz w:val="22"/>
          <w:szCs w:val="22"/>
          <w:color w:val="000000"/>
        </w:rPr>
        <w:t xml:space="preserve">. 2025; 14(1):2547736. </w:t>
      </w:r>
      <w:hyperlink r:id="rIdCV13">
        <w:r>
          <w:rPr>
            <w:rFonts w:cs="Calibri"/>
            <w:sz w:val="22"/>
            <w:szCs w:val="22"/>
            <w:color w:val="0000FF"/>
          </w:rPr>
          <w:t xml:space="preserve">doi: 10.1080/22221751.2025.2547736</w:t>
        </w:r>
      </w:hyperlink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2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Yang K, Nizami S, </w:t>
      </w:r>
      <w:r>
        <w:rPr>
          <w:rFonts w:cs="Calibri"/>
          <w:sz w:val="22"/>
          <w:szCs w:val="22"/>
          <w:color w:val="000000"/>
          <w:b/>
        </w:rPr>
        <w:t xml:space="preserve">Hu S</w:t>
      </w:r>
      <w:r>
        <w:rPr>
          <w:rFonts w:cs="Calibri"/>
          <w:sz w:val="22"/>
          <w:szCs w:val="22"/>
          <w:color w:val="000000"/>
        </w:rPr>
        <w:t xml:space="preserve">, Zou L, Deng H, Xie J, Guo Q, Edwards KM, Dhanasekaran V, Yen HL, Wu J</w:t>
      </w:r>
      <w:r>
        <w:rPr>
          <w:rFonts w:cs="Calibri"/>
          <w:sz w:val="22"/>
          <w:szCs w:val="22"/>
          <w:color w:val="000000"/>
        </w:rPr>
        <w:t xml:space="preserve">. Genetic diversity of highly pathogenic avian influenza H5N6 and H5N8 viruses in poultry markets in Guangdong, China, 2020–2022. </w:t>
      </w:r>
      <w:r>
        <w:rPr>
          <w:rFonts w:cs="Calibri"/>
          <w:sz w:val="22"/>
          <w:szCs w:val="22"/>
          <w:color w:val="000000"/>
          <w:i/>
        </w:rPr>
        <w:t xml:space="preserve">Journal of Virology</w:t>
      </w:r>
      <w:r>
        <w:rPr>
          <w:rFonts w:cs="Calibri"/>
          <w:sz w:val="22"/>
          <w:szCs w:val="22"/>
          <w:color w:val="000000"/>
        </w:rPr>
        <w:t xml:space="preserve">. 2025; 99(1):e01145-24. </w:t>
      </w:r>
      <w:hyperlink r:id="rIdCV14">
        <w:r>
          <w:rPr>
            <w:rFonts w:cs="Calibri"/>
            <w:sz w:val="22"/>
            <w:szCs w:val="22"/>
            <w:color w:val="0000FF"/>
          </w:rPr>
          <w:t xml:space="preserve">doi: 10.1128/jvi.01145-24</w:t>
        </w:r>
      </w:hyperlink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2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Xie R, Adam DC, </w:t>
      </w:r>
      <w:r>
        <w:rPr>
          <w:rFonts w:cs="Calibri"/>
          <w:sz w:val="22"/>
          <w:szCs w:val="22"/>
          <w:color w:val="000000"/>
          <w:b/>
        </w:rPr>
        <w:t xml:space="preserve">Hu S</w:t>
      </w:r>
      <w:r>
        <w:rPr>
          <w:rFonts w:cs="Calibri"/>
          <w:sz w:val="22"/>
          <w:szCs w:val="22"/>
          <w:color w:val="000000"/>
        </w:rPr>
        <w:t xml:space="preserve">, Cowling BJ, Gascuel O, Zhukova A, Dhanasekaran V</w:t>
      </w:r>
      <w:r>
        <w:rPr>
          <w:rFonts w:cs="Calibri"/>
          <w:sz w:val="22"/>
          <w:szCs w:val="22"/>
          <w:color w:val="000000"/>
        </w:rPr>
        <w:t xml:space="preserve">. Integrating Contact Tracing Data to Enhance Outbreak Phylodynamic Inference: A Deep Learning Approach. </w:t>
      </w:r>
      <w:r>
        <w:rPr>
          <w:rFonts w:cs="Calibri"/>
          <w:sz w:val="22"/>
          <w:szCs w:val="22"/>
          <w:color w:val="000000"/>
          <w:i/>
        </w:rPr>
        <w:t xml:space="preserve">Molecular Biology and Evolution</w:t>
      </w:r>
      <w:r>
        <w:rPr>
          <w:rFonts w:cs="Calibri"/>
          <w:sz w:val="22"/>
          <w:szCs w:val="22"/>
          <w:color w:val="000000"/>
        </w:rPr>
        <w:t xml:space="preserve">. 2024; 41(11):msae232. </w:t>
      </w:r>
      <w:hyperlink r:id="rIdCV15">
        <w:r>
          <w:rPr>
            <w:rFonts w:cs="Calibri"/>
            <w:sz w:val="22"/>
            <w:szCs w:val="22"/>
            <w:color w:val="0000FF"/>
          </w:rPr>
          <w:t xml:space="preserve">doi: 10.1093/molbev/msae232</w:t>
        </w:r>
      </w:hyperlink>
    </w:p>
    <w:p w14:paraId="00BD6522" w14:textId="77777777" w:rsidR="00FB1F3D" w:rsidRPr="00DA7BA6" w:rsidRDefault="0098042F">
      <w:pPr>
        <w:rPr>
          <w:rFonts w:cs="Calibri"/>
          <w:b/>
          <w:color w:val="000000" w:themeColor="text1"/>
          <w:sz w:val="24"/>
          <w:szCs w:val="24"/>
        </w:rPr>
        <w:spacing w:before="160" w:after="120" w:line="320" w:lineRule="exact"/>
        <w:keepLines/>
        <w:snapToGrid w:val="0"/>
        <w:pageBreakBefore/>
        <w:pBdr>
          <w:bottom w:val="single" w:sz="12" w:space="3" w:color="000000"/>
        </w:pBdr>
        <w:keepNext/>
      </w:pPr>
      <w:r>
        <w:rPr>
          <w:rFonts w:eastAsia="Yu Mincho Demibold" w:cs="Calibri"/>
          <w:sz w:val="24"/>
          <w:szCs w:val="24"/>
          <w:color w:val="000000"/>
          <w:b/>
          <w:highlight w:val="lightGray"/>
        </w:rPr>
        <w:t xml:space="preserve">RESEARCH AND PROFESSIONAL EXPERIENCE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20" w:line="320" w:lineRule="exact"/>
        <w:keepLines/>
        <w:snapToGrid w:val="0"/>
        <w:keepNext/>
        <w:tabs>
          <w:tab w:val="right" w:pos="10465"/>
        </w:tabs>
      </w:pPr>
      <w:r>
        <w:rPr>
          <w:rFonts w:cs="Calibri"/>
          <w:sz w:val="24"/>
          <w:szCs w:val="24"/>
          <w:color w:val="000000"/>
          <w:b/>
          <w:bCs/>
        </w:rPr>
        <w:t xml:space="preserve">Fudan University</w:t>
      </w:r>
      <w:r>
        <w:rPr>
          <w:rFonts w:cs="Calibri"/>
          <w:sz w:val="21"/>
          <w:szCs w:val="21"/>
          <w:color w:val="595959"/>
        </w:rPr>
        <w:tab/>
        <w:t xml:space="preserve">Sep 2025 – present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280" w:lineRule="exact"/>
        <w:keepLines/>
        <w:snapToGrid w:val="0"/>
        <w:keepNext/>
      </w:pPr>
      <w:r>
        <w:rPr>
          <w:rFonts w:cs="Calibri"/>
          <w:sz w:val="22"/>
          <w:szCs w:val="22"/>
          <w:color w:val="000000"/>
        </w:rPr>
      </w:r>
      <w:r>
        <w:rPr>
          <w:rFonts w:cs="Calibri"/>
          <w:sz w:val="21"/>
          <w:szCs w:val="21"/>
          <w:color w:val="595959"/>
          <w:i/>
        </w:rPr>
        <w:t xml:space="preserve">PhD Research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Co-developed the UniCAV model and training framework; curated datasets, conducted computational analyses and benchmarks, and drafted the manuscript (Cell Reports Methods, under revision).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Contributed to ViroBench, a benchmark study of nucleotide foundation models published at KDD 2026.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120" w:after="20" w:line="320" w:lineRule="exact"/>
        <w:keepLines/>
        <w:snapToGrid w:val="0"/>
        <w:keepNext/>
        <w:tabs>
          <w:tab w:val="right" w:pos="10465"/>
        </w:tabs>
      </w:pPr>
      <w:r>
        <w:rPr>
          <w:rFonts w:cs="Calibri"/>
          <w:sz w:val="24"/>
          <w:szCs w:val="24"/>
          <w:color w:val="000000"/>
          <w:b/>
          <w:bCs/>
        </w:rPr>
        <w:t xml:space="preserve">The University of Hong Kong</w:t>
      </w:r>
      <w:r>
        <w:rPr>
          <w:rFonts w:cs="Calibri"/>
          <w:sz w:val="21"/>
          <w:szCs w:val="21"/>
          <w:color w:val="595959"/>
        </w:rPr>
        <w:tab/>
        <w:t xml:space="preserve">Jun 2023 – Jun 2024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280" w:lineRule="exact"/>
        <w:keepLines/>
        <w:snapToGrid w:val="0"/>
        <w:keepNext/>
      </w:pPr>
      <w:r>
        <w:rPr>
          <w:rFonts w:cs="Calibri"/>
          <w:sz w:val="22"/>
          <w:szCs w:val="22"/>
          <w:color w:val="000000"/>
        </w:rPr>
      </w:r>
      <w:r>
        <w:rPr>
          <w:rFonts w:cs="Calibri"/>
          <w:sz w:val="21"/>
          <w:szCs w:val="21"/>
          <w:color w:val="595959"/>
          <w:i/>
        </w:rPr>
        <w:t xml:space="preserve">Research Assistant I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Conducted bioinformatics analyses of influenza and RSV, integrating genomic, clinical and immunological datasets.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Contributed to research integrating contact-tracing data with phylogenetic analysis for outbreak inference; co-authored the resulting Molecular Biology and Evolution paper (2024).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4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Participated in genomic epidemiology studies of avian influenza in Cambodia and southern China, contributing to publications in NEJM and Journal of Virology (2025).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120" w:after="20" w:line="320" w:lineRule="exact"/>
        <w:keepLines/>
        <w:snapToGrid w:val="0"/>
        <w:keepNext/>
        <w:tabs>
          <w:tab w:val="right" w:pos="10465"/>
        </w:tabs>
      </w:pPr>
      <w:r>
        <w:rPr>
          <w:rFonts w:cs="Calibri"/>
          <w:sz w:val="24"/>
          <w:szCs w:val="24"/>
          <w:color w:val="000000"/>
          <w:b/>
          <w:bCs/>
        </w:rPr>
        <w:t xml:space="preserve">Shanghai Rightongene Technology Co., Ltd.</w:t>
      </w:r>
      <w:r>
        <w:rPr>
          <w:rFonts w:cs="Calibri"/>
          <w:sz w:val="21"/>
          <w:szCs w:val="21"/>
          <w:color w:val="595959"/>
        </w:rPr>
        <w:tab/>
        <w:t xml:space="preserve">2024 – May 2025; Sep 2022 – May 2023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280" w:lineRule="exact"/>
        <w:keepLines/>
        <w:snapToGrid w:val="0"/>
        <w:keepNext/>
      </w:pPr>
      <w:r>
        <w:rPr>
          <w:rFonts w:cs="Calibri"/>
          <w:sz w:val="22"/>
          <w:szCs w:val="22"/>
          <w:color w:val="000000"/>
        </w:rPr>
      </w:r>
      <w:r>
        <w:rPr>
          <w:rFonts w:cs="Calibri"/>
          <w:sz w:val="21"/>
          <w:szCs w:val="21"/>
          <w:color w:val="595959"/>
          <w:i/>
        </w:rPr>
        <w:t xml:space="preserve">Bioinformatics Engineer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Developed analysis methods for BCL6, BCL2 and MYC gene fusions in DLBCL sequencing workflows, addressing discrepancies between NGS and FISH results.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Established low-depth whole-genome sequencing workflows for copy-number analysis using QDNAseq, Control-FREEC and ichorCNA.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Built upstream and downstream single-cell RNA-seq workflows and collaborated with IT colleagues to deploy analyses on an automated platform.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Developed RNA-seq expression-based models for leukemia molecular subtyping.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120" w:after="20" w:line="320" w:lineRule="exact"/>
        <w:keepLines/>
        <w:snapToGrid w:val="0"/>
        <w:keepNext/>
        <w:tabs>
          <w:tab w:val="right" w:pos="10465"/>
        </w:tabs>
      </w:pPr>
      <w:r>
        <w:rPr>
          <w:rFonts w:cs="Calibri"/>
          <w:sz w:val="24"/>
          <w:szCs w:val="24"/>
          <w:color w:val="000000"/>
          <w:b/>
          <w:bCs/>
        </w:rPr>
        <w:t xml:space="preserve">The University of Edinburgh</w:t>
      </w:r>
      <w:r>
        <w:rPr>
          <w:rFonts w:cs="Calibri"/>
          <w:sz w:val="21"/>
          <w:szCs w:val="21"/>
          <w:color w:val="595959"/>
        </w:rPr>
        <w:tab/>
        <w:t xml:space="preserve">Feb – Sep 2022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280" w:lineRule="exact"/>
        <w:keepLines/>
        <w:snapToGrid w:val="0"/>
        <w:keepNext/>
      </w:pPr>
      <w:r>
        <w:rPr>
          <w:rFonts w:cs="Calibri"/>
          <w:sz w:val="22"/>
          <w:szCs w:val="22"/>
          <w:color w:val="000000"/>
        </w:rPr>
      </w:r>
      <w:r>
        <w:rPr>
          <w:rFonts w:cs="Calibri"/>
          <w:sz w:val="21"/>
          <w:szCs w:val="21"/>
          <w:color w:val="595959"/>
          <w:i/>
        </w:rPr>
        <w:t xml:space="preserve">MSc Research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4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Developed reusable Shiny modules and R scripts for interactive exploration of RNA-seq datasets during MSc study at the University of Edinburgh.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120" w:after="20" w:line="320" w:lineRule="exact"/>
        <w:keepLines/>
        <w:snapToGrid w:val="0"/>
        <w:keepNext/>
        <w:tabs>
          <w:tab w:val="right" w:pos="10465"/>
        </w:tabs>
      </w:pPr>
      <w:r>
        <w:rPr>
          <w:rFonts w:cs="Calibri"/>
          <w:sz w:val="24"/>
          <w:szCs w:val="24"/>
          <w:color w:val="000000"/>
          <w:b/>
          <w:bCs/>
        </w:rPr>
        <w:t xml:space="preserve">Sichuan WoWente Biotechnology Co., Ltd.</w:t>
      </w:r>
      <w:r>
        <w:rPr>
          <w:rFonts w:cs="Calibri"/>
          <w:sz w:val="21"/>
          <w:szCs w:val="21"/>
          <w:color w:val="595959"/>
        </w:rPr>
        <w:tab/>
        <w:t xml:space="preserve">May 2020 – May 2021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280" w:lineRule="exact"/>
        <w:keepLines/>
        <w:snapToGrid w:val="0"/>
        <w:keepNext/>
      </w:pPr>
      <w:r>
        <w:rPr>
          <w:rFonts w:cs="Calibri"/>
          <w:sz w:val="22"/>
          <w:szCs w:val="22"/>
          <w:color w:val="000000"/>
        </w:rPr>
      </w:r>
      <w:r>
        <w:rPr>
          <w:rFonts w:cs="Calibri"/>
          <w:sz w:val="21"/>
          <w:szCs w:val="21"/>
          <w:color w:val="595959"/>
          <w:i/>
        </w:rPr>
        <w:t xml:space="preserve">Reagent Developer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20" w:line="320" w:lineRule="exact"/>
        <w:keepLines/>
        <w:snapToGrid w:val="0"/>
        <w:ind w:left="280" w:hanging="280"/>
      </w:pPr>
      <w:r>
        <w:rPr>
          <w:rFonts w:cs="Calibri"/>
          <w:sz w:val="22"/>
          <w:szCs w:val="22"/>
          <w:color w:val="000000"/>
        </w:rPr>
        <w:t xml:space="preserve">•</w:t>
        <w:tab/>
      </w:r>
      <w:r>
        <w:rPr>
          <w:rFonts w:cs="Calibri"/>
          <w:sz w:val="22"/>
          <w:szCs w:val="22"/>
          <w:color w:val="000000"/>
        </w:rPr>
        <w:t xml:space="preserve">Contributed to sex-hormone immunoassay reagent development and an inhibin A (INH-A) project.</w:t>
      </w:r>
    </w:p>
    <w:p w14:paraId="00BD6522" w14:textId="77777777" w:rsidR="00FB1F3D" w:rsidRPr="00DA7BA6" w:rsidRDefault="0098042F">
      <w:pPr>
        <w:rPr>
          <w:rFonts w:cs="Calibri"/>
          <w:b/>
          <w:color w:val="000000" w:themeColor="text1"/>
          <w:sz w:val="24"/>
          <w:szCs w:val="24"/>
        </w:rPr>
        <w:spacing w:before="160" w:after="120" w:line="320" w:lineRule="exact"/>
        <w:keepLines/>
        <w:snapToGrid w:val="0"/>
        <w:pBdr>
          <w:bottom w:val="single" w:sz="12" w:space="3" w:color="000000"/>
        </w:pBdr>
        <w:keepNext/>
      </w:pPr>
      <w:r>
        <w:rPr>
          <w:rFonts w:eastAsia="Yu Mincho Demibold" w:cs="Calibri"/>
          <w:sz w:val="24"/>
          <w:szCs w:val="24"/>
          <w:color w:val="000000"/>
          <w:b/>
          <w:highlight w:val="lightGray"/>
        </w:rPr>
        <w:t xml:space="preserve">TECHNICAL SKILLS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</w:pPr>
      <w:r>
        <w:rPr>
          <w:rFonts w:cs="Calibri"/>
          <w:sz w:val="22"/>
          <w:szCs w:val="22"/>
          <w:color w:val="000000"/>
          <w:b/>
        </w:rPr>
        <w:t xml:space="preserve">AI and foundation models: </w:t>
      </w:r>
      <w:r>
        <w:rPr>
          <w:rFonts w:cs="Calibri"/>
          <w:sz w:val="22"/>
          <w:szCs w:val="22"/>
          <w:color w:val="000000"/>
        </w:rPr>
        <w:t xml:space="preserve">Nucleotide foundation-model benchmarking; protein language models; biological sequence representations.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</w:pPr>
      <w:r>
        <w:rPr>
          <w:rFonts w:cs="Calibri"/>
          <w:sz w:val="22"/>
          <w:szCs w:val="22"/>
          <w:color w:val="000000"/>
          <w:b/>
        </w:rPr>
        <w:t xml:space="preserve">Deep learning: </w:t>
      </w:r>
      <w:r>
        <w:rPr>
          <w:rFonts w:cs="Calibri"/>
          <w:sz w:val="22"/>
          <w:szCs w:val="22"/>
          <w:color w:val="000000"/>
        </w:rPr>
        <w:t xml:space="preserve">Model development, training, evaluation, benchmarking and interpretation.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</w:pPr>
      <w:r>
        <w:rPr>
          <w:rFonts w:cs="Calibri"/>
          <w:sz w:val="22"/>
          <w:szCs w:val="22"/>
          <w:color w:val="000000"/>
          <w:b/>
        </w:rPr>
        <w:t xml:space="preserve">Programming and computing: </w:t>
      </w:r>
      <w:r>
        <w:rPr>
          <w:rFonts w:cs="Calibri"/>
          <w:sz w:val="22"/>
          <w:szCs w:val="22"/>
          <w:color w:val="000000"/>
        </w:rPr>
        <w:t xml:space="preserve">R, Python, Linux, Shell, Docker, SQL.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80" w:line="320" w:lineRule="exact"/>
        <w:keepLines/>
        <w:snapToGrid w:val="0"/>
      </w:pPr>
      <w:r>
        <w:rPr>
          <w:rFonts w:cs="Calibri"/>
          <w:sz w:val="22"/>
          <w:szCs w:val="22"/>
          <w:color w:val="000000"/>
          <w:b/>
        </w:rPr>
        <w:t xml:space="preserve">Bioinformatics: </w:t>
      </w:r>
      <w:r>
        <w:rPr>
          <w:rFonts w:cs="Calibri"/>
          <w:sz w:val="22"/>
          <w:szCs w:val="22"/>
          <w:color w:val="000000"/>
        </w:rPr>
        <w:t xml:space="preserve">Phylogenetics, BEAST, Nextstrain, RNA-seq, single-cell RNA-seq, WGS and copy-number analysis.</w:t>
      </w:r>
    </w:p>
    <w:p w14:paraId="00BD6522" w14:textId="77777777" w:rsidR="00FB1F3D" w:rsidRPr="00DA7BA6" w:rsidRDefault="0098042F">
      <w:pPr>
        <w:rPr>
          <w:rFonts w:cs="Calibri"/>
          <w:b/>
          <w:color w:val="000000" w:themeColor="text1"/>
          <w:sz w:val="24"/>
          <w:szCs w:val="24"/>
        </w:rPr>
        <w:spacing w:before="160" w:after="120" w:line="320" w:lineRule="exact"/>
        <w:keepLines/>
        <w:snapToGrid w:val="0"/>
        <w:pBdr>
          <w:bottom w:val="single" w:sz="12" w:space="3" w:color="000000"/>
        </w:pBdr>
        <w:keepNext/>
      </w:pPr>
      <w:r>
        <w:rPr>
          <w:rFonts w:eastAsia="Yu Mincho Demibold" w:cs="Calibri"/>
          <w:sz w:val="24"/>
          <w:szCs w:val="24"/>
          <w:color w:val="000000"/>
          <w:b/>
          <w:highlight w:val="lightGray"/>
        </w:rPr>
        <w:t xml:space="preserve">RESEARCH SOFTWARE</w:t>
      </w:r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60" w:line="320" w:lineRule="exact"/>
        <w:keepLines/>
        <w:snapToGrid w:val="0"/>
      </w:pPr>
      <w:r>
        <w:rPr>
          <w:rFonts w:cs="Calibri"/>
          <w:sz w:val="22"/>
          <w:szCs w:val="22"/>
          <w:color w:val="000000"/>
        </w:rPr>
      </w:r>
      <w:hyperlink r:id="rIdCV16">
        <w:r>
          <w:rPr>
            <w:rFonts w:cs="Calibri"/>
            <w:sz w:val="22"/>
            <w:szCs w:val="22"/>
            <w:color w:val="0000FF"/>
            <w:b/>
          </w:rPr>
          <w:t xml:space="preserve">github.com/hushuzuiniu</w:t>
        </w:r>
      </w:hyperlink>
    </w:p>
    <w:p w14:paraId="599A30B6" w14:textId="77777777" w:rsidR="00FB1F3D" w:rsidRPr="00DA7BA6" w:rsidRDefault="0098042F">
      <w:pPr>
        <w:rPr>
          <w:rFonts w:cs="Calibri"/>
          <w:bCs/>
          <w:color w:val="000000" w:themeColor="text1"/>
          <w:szCs w:val="21"/>
        </w:rPr>
        <w:spacing w:before="0" w:after="100" w:line="320" w:lineRule="exact"/>
        <w:keepLines/>
        <w:snapToGrid w:val="0"/>
      </w:pPr>
      <w:r>
        <w:rPr>
          <w:rFonts w:cs="Calibri"/>
          <w:sz w:val="22"/>
          <w:szCs w:val="22"/>
          <w:color w:val="000000"/>
        </w:rPr>
        <w:t xml:space="preserve">UniCAV · Single-cell RNA-seq workflows · RNA-seq molecular subtyping · R Shiny tools</w:t>
      </w:r>
    </w:p>
    <w:sectPr w:rsidR="00FB1F3D" w:rsidRPr="00DA7BA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14AF"/>
    <w:multiLevelType w:val="multilevel"/>
    <w:tmpl w:val="0DD014AF"/>
    <w:lvl w:ilvl="0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40805B3"/>
    <w:multiLevelType w:val="multilevel"/>
    <w:tmpl w:val="0B6EB7F2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89E15F6"/>
    <w:multiLevelType w:val="hybridMultilevel"/>
    <w:tmpl w:val="E84655F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61303235">
    <w:abstractNumId w:val="0"/>
  </w:num>
  <w:num w:numId="2" w16cid:durableId="1032539924">
    <w:abstractNumId w:val="2"/>
  </w:num>
  <w:num w:numId="3" w16cid:durableId="1641183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1F8"/>
    <w:rsid w:val="BBFE9EA2"/>
    <w:rsid w:val="EDBE4071"/>
    <w:rsid w:val="F9BF3360"/>
    <w:rsid w:val="FFDD6AB8"/>
    <w:rsid w:val="00000471"/>
    <w:rsid w:val="00001CDF"/>
    <w:rsid w:val="00002075"/>
    <w:rsid w:val="00002D15"/>
    <w:rsid w:val="000034DE"/>
    <w:rsid w:val="00004E0B"/>
    <w:rsid w:val="00004E48"/>
    <w:rsid w:val="0000553E"/>
    <w:rsid w:val="00006C46"/>
    <w:rsid w:val="000070AB"/>
    <w:rsid w:val="000078DE"/>
    <w:rsid w:val="000102CE"/>
    <w:rsid w:val="00011076"/>
    <w:rsid w:val="00011F32"/>
    <w:rsid w:val="000125A6"/>
    <w:rsid w:val="00013D08"/>
    <w:rsid w:val="000145B5"/>
    <w:rsid w:val="00015B1B"/>
    <w:rsid w:val="00017E3C"/>
    <w:rsid w:val="00022DEC"/>
    <w:rsid w:val="00023A3D"/>
    <w:rsid w:val="00024461"/>
    <w:rsid w:val="00025677"/>
    <w:rsid w:val="00026D2F"/>
    <w:rsid w:val="00030523"/>
    <w:rsid w:val="0003499F"/>
    <w:rsid w:val="00036CAC"/>
    <w:rsid w:val="0003751A"/>
    <w:rsid w:val="0003781E"/>
    <w:rsid w:val="000379DD"/>
    <w:rsid w:val="00037AAF"/>
    <w:rsid w:val="00040B7F"/>
    <w:rsid w:val="000418B6"/>
    <w:rsid w:val="00047082"/>
    <w:rsid w:val="000475BF"/>
    <w:rsid w:val="00047EE8"/>
    <w:rsid w:val="000502A6"/>
    <w:rsid w:val="00050840"/>
    <w:rsid w:val="00051765"/>
    <w:rsid w:val="00051E79"/>
    <w:rsid w:val="00052E38"/>
    <w:rsid w:val="0005578A"/>
    <w:rsid w:val="00057959"/>
    <w:rsid w:val="000622C2"/>
    <w:rsid w:val="00064B2E"/>
    <w:rsid w:val="00064E57"/>
    <w:rsid w:val="00066D97"/>
    <w:rsid w:val="00070613"/>
    <w:rsid w:val="000714D3"/>
    <w:rsid w:val="000726BB"/>
    <w:rsid w:val="00072A0B"/>
    <w:rsid w:val="00073F5D"/>
    <w:rsid w:val="00075162"/>
    <w:rsid w:val="000769B5"/>
    <w:rsid w:val="00080CD4"/>
    <w:rsid w:val="0008151E"/>
    <w:rsid w:val="000825D1"/>
    <w:rsid w:val="0008287B"/>
    <w:rsid w:val="00083B62"/>
    <w:rsid w:val="00086479"/>
    <w:rsid w:val="00091CE5"/>
    <w:rsid w:val="00091EA2"/>
    <w:rsid w:val="00092BCE"/>
    <w:rsid w:val="000930A4"/>
    <w:rsid w:val="00093D07"/>
    <w:rsid w:val="00094A82"/>
    <w:rsid w:val="00094A9C"/>
    <w:rsid w:val="00096B5E"/>
    <w:rsid w:val="00097F94"/>
    <w:rsid w:val="000A0325"/>
    <w:rsid w:val="000A2996"/>
    <w:rsid w:val="000A4013"/>
    <w:rsid w:val="000A40A9"/>
    <w:rsid w:val="000A459F"/>
    <w:rsid w:val="000A53BA"/>
    <w:rsid w:val="000A6561"/>
    <w:rsid w:val="000B0B1E"/>
    <w:rsid w:val="000B2727"/>
    <w:rsid w:val="000B6219"/>
    <w:rsid w:val="000C0B67"/>
    <w:rsid w:val="000C1D9C"/>
    <w:rsid w:val="000C2D14"/>
    <w:rsid w:val="000C35D2"/>
    <w:rsid w:val="000C43A3"/>
    <w:rsid w:val="000C447E"/>
    <w:rsid w:val="000C69BD"/>
    <w:rsid w:val="000C76C1"/>
    <w:rsid w:val="000D22B8"/>
    <w:rsid w:val="000D4E50"/>
    <w:rsid w:val="000D6E13"/>
    <w:rsid w:val="000E02F0"/>
    <w:rsid w:val="000E05E9"/>
    <w:rsid w:val="000E0B38"/>
    <w:rsid w:val="000E2A51"/>
    <w:rsid w:val="000E3A56"/>
    <w:rsid w:val="000E3C5B"/>
    <w:rsid w:val="000E4A97"/>
    <w:rsid w:val="000E5CBE"/>
    <w:rsid w:val="000E7A62"/>
    <w:rsid w:val="000F1590"/>
    <w:rsid w:val="000F1E35"/>
    <w:rsid w:val="000F5361"/>
    <w:rsid w:val="000F60E0"/>
    <w:rsid w:val="000F70A4"/>
    <w:rsid w:val="000F7222"/>
    <w:rsid w:val="00100301"/>
    <w:rsid w:val="00103C52"/>
    <w:rsid w:val="001049B7"/>
    <w:rsid w:val="00105603"/>
    <w:rsid w:val="00105C1F"/>
    <w:rsid w:val="001112A9"/>
    <w:rsid w:val="0011152D"/>
    <w:rsid w:val="00111C23"/>
    <w:rsid w:val="00113C7E"/>
    <w:rsid w:val="00114223"/>
    <w:rsid w:val="0011592B"/>
    <w:rsid w:val="00116127"/>
    <w:rsid w:val="00116B27"/>
    <w:rsid w:val="001248FC"/>
    <w:rsid w:val="001250B0"/>
    <w:rsid w:val="00125849"/>
    <w:rsid w:val="00131968"/>
    <w:rsid w:val="00133006"/>
    <w:rsid w:val="0014040B"/>
    <w:rsid w:val="00140C0C"/>
    <w:rsid w:val="00140F54"/>
    <w:rsid w:val="00142C87"/>
    <w:rsid w:val="00143355"/>
    <w:rsid w:val="0014467C"/>
    <w:rsid w:val="00145C31"/>
    <w:rsid w:val="001465C3"/>
    <w:rsid w:val="00151E46"/>
    <w:rsid w:val="001546E9"/>
    <w:rsid w:val="001552AF"/>
    <w:rsid w:val="00155BEB"/>
    <w:rsid w:val="00157569"/>
    <w:rsid w:val="001602CB"/>
    <w:rsid w:val="00161B76"/>
    <w:rsid w:val="00163F51"/>
    <w:rsid w:val="001644DD"/>
    <w:rsid w:val="001656B7"/>
    <w:rsid w:val="001658C6"/>
    <w:rsid w:val="00166962"/>
    <w:rsid w:val="00167435"/>
    <w:rsid w:val="00170837"/>
    <w:rsid w:val="00172330"/>
    <w:rsid w:val="0017399B"/>
    <w:rsid w:val="00180D79"/>
    <w:rsid w:val="00182B0A"/>
    <w:rsid w:val="00184175"/>
    <w:rsid w:val="001850D7"/>
    <w:rsid w:val="00186C88"/>
    <w:rsid w:val="00194A1C"/>
    <w:rsid w:val="00194E16"/>
    <w:rsid w:val="00197309"/>
    <w:rsid w:val="001A05E1"/>
    <w:rsid w:val="001A35F0"/>
    <w:rsid w:val="001A5C62"/>
    <w:rsid w:val="001A6A18"/>
    <w:rsid w:val="001B2E95"/>
    <w:rsid w:val="001B4153"/>
    <w:rsid w:val="001B425A"/>
    <w:rsid w:val="001B5E58"/>
    <w:rsid w:val="001B72B3"/>
    <w:rsid w:val="001C082C"/>
    <w:rsid w:val="001C0EB3"/>
    <w:rsid w:val="001C0F78"/>
    <w:rsid w:val="001C1455"/>
    <w:rsid w:val="001C149A"/>
    <w:rsid w:val="001C1AC0"/>
    <w:rsid w:val="001C38EF"/>
    <w:rsid w:val="001C3B16"/>
    <w:rsid w:val="001C6A70"/>
    <w:rsid w:val="001D2488"/>
    <w:rsid w:val="001D2A96"/>
    <w:rsid w:val="001D449F"/>
    <w:rsid w:val="001D4566"/>
    <w:rsid w:val="001D5287"/>
    <w:rsid w:val="001D697E"/>
    <w:rsid w:val="001D7B50"/>
    <w:rsid w:val="001E0BAE"/>
    <w:rsid w:val="001E1AF0"/>
    <w:rsid w:val="001E31C4"/>
    <w:rsid w:val="001E3591"/>
    <w:rsid w:val="001E3E48"/>
    <w:rsid w:val="001E3FBF"/>
    <w:rsid w:val="001E4AD8"/>
    <w:rsid w:val="001F1A51"/>
    <w:rsid w:val="001F5B71"/>
    <w:rsid w:val="001F6BCB"/>
    <w:rsid w:val="00201A32"/>
    <w:rsid w:val="00202D85"/>
    <w:rsid w:val="00204682"/>
    <w:rsid w:val="002063B0"/>
    <w:rsid w:val="002069F0"/>
    <w:rsid w:val="002104DB"/>
    <w:rsid w:val="00211B68"/>
    <w:rsid w:val="00213617"/>
    <w:rsid w:val="00216C1E"/>
    <w:rsid w:val="00217410"/>
    <w:rsid w:val="00217B88"/>
    <w:rsid w:val="002209B1"/>
    <w:rsid w:val="00220BAB"/>
    <w:rsid w:val="00220BF5"/>
    <w:rsid w:val="00222407"/>
    <w:rsid w:val="00222BA3"/>
    <w:rsid w:val="0022316B"/>
    <w:rsid w:val="00226013"/>
    <w:rsid w:val="00226931"/>
    <w:rsid w:val="0023392B"/>
    <w:rsid w:val="00234ED8"/>
    <w:rsid w:val="00235547"/>
    <w:rsid w:val="00235D6F"/>
    <w:rsid w:val="002369E1"/>
    <w:rsid w:val="00237DF7"/>
    <w:rsid w:val="00240578"/>
    <w:rsid w:val="00241225"/>
    <w:rsid w:val="00243A19"/>
    <w:rsid w:val="00243FC5"/>
    <w:rsid w:val="00246D1B"/>
    <w:rsid w:val="00247B9E"/>
    <w:rsid w:val="002506F1"/>
    <w:rsid w:val="002521DF"/>
    <w:rsid w:val="002548F6"/>
    <w:rsid w:val="002555DA"/>
    <w:rsid w:val="002570A2"/>
    <w:rsid w:val="0026143B"/>
    <w:rsid w:val="00263AD7"/>
    <w:rsid w:val="00263E9A"/>
    <w:rsid w:val="00264046"/>
    <w:rsid w:val="00264FC9"/>
    <w:rsid w:val="002664EE"/>
    <w:rsid w:val="00271238"/>
    <w:rsid w:val="0027137E"/>
    <w:rsid w:val="002724F8"/>
    <w:rsid w:val="00273847"/>
    <w:rsid w:val="002769C5"/>
    <w:rsid w:val="00283E40"/>
    <w:rsid w:val="002843EC"/>
    <w:rsid w:val="00284829"/>
    <w:rsid w:val="00284A23"/>
    <w:rsid w:val="00284A74"/>
    <w:rsid w:val="00286071"/>
    <w:rsid w:val="00287986"/>
    <w:rsid w:val="00292DAD"/>
    <w:rsid w:val="00294A55"/>
    <w:rsid w:val="00295286"/>
    <w:rsid w:val="00296D78"/>
    <w:rsid w:val="002972C0"/>
    <w:rsid w:val="00297F9D"/>
    <w:rsid w:val="002A00BD"/>
    <w:rsid w:val="002A1761"/>
    <w:rsid w:val="002A4284"/>
    <w:rsid w:val="002A5184"/>
    <w:rsid w:val="002A5B1A"/>
    <w:rsid w:val="002A609D"/>
    <w:rsid w:val="002B0ADC"/>
    <w:rsid w:val="002B1B5A"/>
    <w:rsid w:val="002B1D10"/>
    <w:rsid w:val="002B25E9"/>
    <w:rsid w:val="002B32FB"/>
    <w:rsid w:val="002B39EA"/>
    <w:rsid w:val="002B5DC2"/>
    <w:rsid w:val="002B6F27"/>
    <w:rsid w:val="002C065D"/>
    <w:rsid w:val="002C1967"/>
    <w:rsid w:val="002C372C"/>
    <w:rsid w:val="002C3EBD"/>
    <w:rsid w:val="002C4B55"/>
    <w:rsid w:val="002C54D1"/>
    <w:rsid w:val="002C71C4"/>
    <w:rsid w:val="002C7817"/>
    <w:rsid w:val="002C7A1F"/>
    <w:rsid w:val="002D059B"/>
    <w:rsid w:val="002D5283"/>
    <w:rsid w:val="002D6249"/>
    <w:rsid w:val="002D773F"/>
    <w:rsid w:val="002E2BDB"/>
    <w:rsid w:val="002E2FE7"/>
    <w:rsid w:val="002E3F10"/>
    <w:rsid w:val="002E4876"/>
    <w:rsid w:val="002E4FDC"/>
    <w:rsid w:val="002E59CD"/>
    <w:rsid w:val="002E5C62"/>
    <w:rsid w:val="002E651B"/>
    <w:rsid w:val="002E6A87"/>
    <w:rsid w:val="002F0917"/>
    <w:rsid w:val="002F49EF"/>
    <w:rsid w:val="002F755B"/>
    <w:rsid w:val="002F786F"/>
    <w:rsid w:val="00307378"/>
    <w:rsid w:val="00310FEE"/>
    <w:rsid w:val="003114C1"/>
    <w:rsid w:val="00311BF6"/>
    <w:rsid w:val="00311FF9"/>
    <w:rsid w:val="00313823"/>
    <w:rsid w:val="00314756"/>
    <w:rsid w:val="00316B11"/>
    <w:rsid w:val="00317D08"/>
    <w:rsid w:val="003203F8"/>
    <w:rsid w:val="003205FC"/>
    <w:rsid w:val="00320B08"/>
    <w:rsid w:val="00321053"/>
    <w:rsid w:val="00321385"/>
    <w:rsid w:val="0032213C"/>
    <w:rsid w:val="0032350A"/>
    <w:rsid w:val="00325038"/>
    <w:rsid w:val="00325BDA"/>
    <w:rsid w:val="00327320"/>
    <w:rsid w:val="003321D7"/>
    <w:rsid w:val="00335C3B"/>
    <w:rsid w:val="00342109"/>
    <w:rsid w:val="003436DA"/>
    <w:rsid w:val="003440DA"/>
    <w:rsid w:val="003471B1"/>
    <w:rsid w:val="00350EF2"/>
    <w:rsid w:val="00351408"/>
    <w:rsid w:val="00353948"/>
    <w:rsid w:val="00355B40"/>
    <w:rsid w:val="00355EE1"/>
    <w:rsid w:val="00355FDC"/>
    <w:rsid w:val="0035621E"/>
    <w:rsid w:val="00357BCE"/>
    <w:rsid w:val="00361D0C"/>
    <w:rsid w:val="003656FB"/>
    <w:rsid w:val="00367DFD"/>
    <w:rsid w:val="00367EF2"/>
    <w:rsid w:val="003702AF"/>
    <w:rsid w:val="00372A57"/>
    <w:rsid w:val="00373591"/>
    <w:rsid w:val="0037598D"/>
    <w:rsid w:val="00377CFC"/>
    <w:rsid w:val="00380704"/>
    <w:rsid w:val="00382272"/>
    <w:rsid w:val="00382540"/>
    <w:rsid w:val="00382ED3"/>
    <w:rsid w:val="00383E81"/>
    <w:rsid w:val="00384AC5"/>
    <w:rsid w:val="00384E8B"/>
    <w:rsid w:val="00385694"/>
    <w:rsid w:val="00387A82"/>
    <w:rsid w:val="00390768"/>
    <w:rsid w:val="00390A7C"/>
    <w:rsid w:val="00390FD9"/>
    <w:rsid w:val="00392624"/>
    <w:rsid w:val="00393289"/>
    <w:rsid w:val="003948D8"/>
    <w:rsid w:val="00395B1E"/>
    <w:rsid w:val="00395CCF"/>
    <w:rsid w:val="003A2D7A"/>
    <w:rsid w:val="003A3B7E"/>
    <w:rsid w:val="003B463F"/>
    <w:rsid w:val="003B4BF7"/>
    <w:rsid w:val="003B5AB7"/>
    <w:rsid w:val="003B7092"/>
    <w:rsid w:val="003C2478"/>
    <w:rsid w:val="003C4176"/>
    <w:rsid w:val="003C51F1"/>
    <w:rsid w:val="003C612B"/>
    <w:rsid w:val="003C6202"/>
    <w:rsid w:val="003C62F2"/>
    <w:rsid w:val="003C6682"/>
    <w:rsid w:val="003D22B8"/>
    <w:rsid w:val="003D6008"/>
    <w:rsid w:val="003D689D"/>
    <w:rsid w:val="003D6C96"/>
    <w:rsid w:val="003D7331"/>
    <w:rsid w:val="003D7F71"/>
    <w:rsid w:val="003E0D12"/>
    <w:rsid w:val="003E1C1C"/>
    <w:rsid w:val="003E3CB7"/>
    <w:rsid w:val="003E59F7"/>
    <w:rsid w:val="003E6B00"/>
    <w:rsid w:val="003E738D"/>
    <w:rsid w:val="003F052C"/>
    <w:rsid w:val="003F4AE1"/>
    <w:rsid w:val="003F4DBD"/>
    <w:rsid w:val="003F5C6C"/>
    <w:rsid w:val="003F6628"/>
    <w:rsid w:val="00402449"/>
    <w:rsid w:val="00402C58"/>
    <w:rsid w:val="00403653"/>
    <w:rsid w:val="00407DC2"/>
    <w:rsid w:val="00410B08"/>
    <w:rsid w:val="004110FA"/>
    <w:rsid w:val="00411F4B"/>
    <w:rsid w:val="00412C41"/>
    <w:rsid w:val="00413BBD"/>
    <w:rsid w:val="00414045"/>
    <w:rsid w:val="00415436"/>
    <w:rsid w:val="00415CC2"/>
    <w:rsid w:val="0041626E"/>
    <w:rsid w:val="00416F90"/>
    <w:rsid w:val="00417C7D"/>
    <w:rsid w:val="00420710"/>
    <w:rsid w:val="0042126E"/>
    <w:rsid w:val="004223CA"/>
    <w:rsid w:val="004251DA"/>
    <w:rsid w:val="004271B9"/>
    <w:rsid w:val="004304E4"/>
    <w:rsid w:val="004337FC"/>
    <w:rsid w:val="00434E15"/>
    <w:rsid w:val="0044022B"/>
    <w:rsid w:val="00441186"/>
    <w:rsid w:val="004413BD"/>
    <w:rsid w:val="00443619"/>
    <w:rsid w:val="004521F0"/>
    <w:rsid w:val="004549D2"/>
    <w:rsid w:val="00455576"/>
    <w:rsid w:val="0045558E"/>
    <w:rsid w:val="0045656B"/>
    <w:rsid w:val="00457AC0"/>
    <w:rsid w:val="00461025"/>
    <w:rsid w:val="0046144E"/>
    <w:rsid w:val="00470C82"/>
    <w:rsid w:val="00470E1A"/>
    <w:rsid w:val="004735FB"/>
    <w:rsid w:val="00474CAD"/>
    <w:rsid w:val="00477B86"/>
    <w:rsid w:val="00481CE0"/>
    <w:rsid w:val="00482CA1"/>
    <w:rsid w:val="00483347"/>
    <w:rsid w:val="00486680"/>
    <w:rsid w:val="00490762"/>
    <w:rsid w:val="00491726"/>
    <w:rsid w:val="00493980"/>
    <w:rsid w:val="004947E0"/>
    <w:rsid w:val="00497496"/>
    <w:rsid w:val="0049786C"/>
    <w:rsid w:val="004979F6"/>
    <w:rsid w:val="004A1FEF"/>
    <w:rsid w:val="004A3443"/>
    <w:rsid w:val="004A3575"/>
    <w:rsid w:val="004A47F7"/>
    <w:rsid w:val="004A5055"/>
    <w:rsid w:val="004A5183"/>
    <w:rsid w:val="004A7F6A"/>
    <w:rsid w:val="004B4BFD"/>
    <w:rsid w:val="004B50D9"/>
    <w:rsid w:val="004C2335"/>
    <w:rsid w:val="004C3071"/>
    <w:rsid w:val="004C5370"/>
    <w:rsid w:val="004C551B"/>
    <w:rsid w:val="004C664E"/>
    <w:rsid w:val="004D2064"/>
    <w:rsid w:val="004D429B"/>
    <w:rsid w:val="004E0126"/>
    <w:rsid w:val="004E1E08"/>
    <w:rsid w:val="004E3BAC"/>
    <w:rsid w:val="004E47CF"/>
    <w:rsid w:val="004E4CF7"/>
    <w:rsid w:val="004E6A35"/>
    <w:rsid w:val="004E6CA5"/>
    <w:rsid w:val="004F0AF6"/>
    <w:rsid w:val="004F42E4"/>
    <w:rsid w:val="004F55A8"/>
    <w:rsid w:val="004F5918"/>
    <w:rsid w:val="004F6A67"/>
    <w:rsid w:val="0050046B"/>
    <w:rsid w:val="00500A20"/>
    <w:rsid w:val="0050325F"/>
    <w:rsid w:val="00503826"/>
    <w:rsid w:val="00503D40"/>
    <w:rsid w:val="00503DAC"/>
    <w:rsid w:val="0050623F"/>
    <w:rsid w:val="00506572"/>
    <w:rsid w:val="005078EF"/>
    <w:rsid w:val="00513621"/>
    <w:rsid w:val="00515959"/>
    <w:rsid w:val="00516757"/>
    <w:rsid w:val="00520819"/>
    <w:rsid w:val="00520BB0"/>
    <w:rsid w:val="00522180"/>
    <w:rsid w:val="0052507A"/>
    <w:rsid w:val="00526A08"/>
    <w:rsid w:val="005314CF"/>
    <w:rsid w:val="00532C51"/>
    <w:rsid w:val="0053476D"/>
    <w:rsid w:val="00535575"/>
    <w:rsid w:val="00536716"/>
    <w:rsid w:val="00537213"/>
    <w:rsid w:val="0054004A"/>
    <w:rsid w:val="00540AA9"/>
    <w:rsid w:val="005411A2"/>
    <w:rsid w:val="00544A58"/>
    <w:rsid w:val="005458D9"/>
    <w:rsid w:val="005458EC"/>
    <w:rsid w:val="00554A15"/>
    <w:rsid w:val="0055570B"/>
    <w:rsid w:val="005564D2"/>
    <w:rsid w:val="00560B8B"/>
    <w:rsid w:val="00564219"/>
    <w:rsid w:val="00564CEE"/>
    <w:rsid w:val="00566270"/>
    <w:rsid w:val="00567A48"/>
    <w:rsid w:val="00572146"/>
    <w:rsid w:val="00572F90"/>
    <w:rsid w:val="00577162"/>
    <w:rsid w:val="00577FB9"/>
    <w:rsid w:val="00580CC0"/>
    <w:rsid w:val="0058115F"/>
    <w:rsid w:val="00581F93"/>
    <w:rsid w:val="005873B7"/>
    <w:rsid w:val="0059096D"/>
    <w:rsid w:val="00594355"/>
    <w:rsid w:val="00594BFA"/>
    <w:rsid w:val="00597E28"/>
    <w:rsid w:val="005A2263"/>
    <w:rsid w:val="005A2A54"/>
    <w:rsid w:val="005A37E2"/>
    <w:rsid w:val="005A4F54"/>
    <w:rsid w:val="005A5C86"/>
    <w:rsid w:val="005A713F"/>
    <w:rsid w:val="005A7638"/>
    <w:rsid w:val="005B170A"/>
    <w:rsid w:val="005B171F"/>
    <w:rsid w:val="005B186C"/>
    <w:rsid w:val="005B1C71"/>
    <w:rsid w:val="005B2E2C"/>
    <w:rsid w:val="005B6A2F"/>
    <w:rsid w:val="005C0061"/>
    <w:rsid w:val="005C02CC"/>
    <w:rsid w:val="005C16C8"/>
    <w:rsid w:val="005C35B6"/>
    <w:rsid w:val="005C5886"/>
    <w:rsid w:val="005C706F"/>
    <w:rsid w:val="005C7B72"/>
    <w:rsid w:val="005D1756"/>
    <w:rsid w:val="005D1CE6"/>
    <w:rsid w:val="005D448A"/>
    <w:rsid w:val="005D706F"/>
    <w:rsid w:val="005D7F4C"/>
    <w:rsid w:val="005E001E"/>
    <w:rsid w:val="005E07CB"/>
    <w:rsid w:val="005E1C97"/>
    <w:rsid w:val="005E2386"/>
    <w:rsid w:val="005E2721"/>
    <w:rsid w:val="005E3DB0"/>
    <w:rsid w:val="005E3E02"/>
    <w:rsid w:val="005E4C4E"/>
    <w:rsid w:val="005E5578"/>
    <w:rsid w:val="005E58CE"/>
    <w:rsid w:val="005E5A96"/>
    <w:rsid w:val="005E7AF5"/>
    <w:rsid w:val="005F09A2"/>
    <w:rsid w:val="005F241C"/>
    <w:rsid w:val="005F2A6B"/>
    <w:rsid w:val="005F37E4"/>
    <w:rsid w:val="005F49E5"/>
    <w:rsid w:val="005F4A67"/>
    <w:rsid w:val="005F5BAD"/>
    <w:rsid w:val="005F77B3"/>
    <w:rsid w:val="005F7986"/>
    <w:rsid w:val="00601B0A"/>
    <w:rsid w:val="0060462D"/>
    <w:rsid w:val="00605007"/>
    <w:rsid w:val="00605C38"/>
    <w:rsid w:val="00613B11"/>
    <w:rsid w:val="00614D93"/>
    <w:rsid w:val="00614E1C"/>
    <w:rsid w:val="00615B74"/>
    <w:rsid w:val="00620240"/>
    <w:rsid w:val="00622DD3"/>
    <w:rsid w:val="006232A1"/>
    <w:rsid w:val="00623448"/>
    <w:rsid w:val="00624780"/>
    <w:rsid w:val="006255EE"/>
    <w:rsid w:val="00627809"/>
    <w:rsid w:val="0063225F"/>
    <w:rsid w:val="0063253A"/>
    <w:rsid w:val="00632A8D"/>
    <w:rsid w:val="00632C94"/>
    <w:rsid w:val="00632FF6"/>
    <w:rsid w:val="00634953"/>
    <w:rsid w:val="00640BC2"/>
    <w:rsid w:val="00641348"/>
    <w:rsid w:val="00641395"/>
    <w:rsid w:val="00641459"/>
    <w:rsid w:val="00641785"/>
    <w:rsid w:val="00645C32"/>
    <w:rsid w:val="006462AC"/>
    <w:rsid w:val="0064643C"/>
    <w:rsid w:val="006476C1"/>
    <w:rsid w:val="006535B1"/>
    <w:rsid w:val="0065569B"/>
    <w:rsid w:val="00656A0F"/>
    <w:rsid w:val="00657DEA"/>
    <w:rsid w:val="006619AB"/>
    <w:rsid w:val="0066221A"/>
    <w:rsid w:val="00663051"/>
    <w:rsid w:val="006633A9"/>
    <w:rsid w:val="00663BD8"/>
    <w:rsid w:val="006645D2"/>
    <w:rsid w:val="00666BC2"/>
    <w:rsid w:val="00666D9B"/>
    <w:rsid w:val="0066778A"/>
    <w:rsid w:val="006701F8"/>
    <w:rsid w:val="006728EE"/>
    <w:rsid w:val="006752D1"/>
    <w:rsid w:val="00676104"/>
    <w:rsid w:val="006772AA"/>
    <w:rsid w:val="00677F00"/>
    <w:rsid w:val="00680C0F"/>
    <w:rsid w:val="00681273"/>
    <w:rsid w:val="00681DFE"/>
    <w:rsid w:val="00681F95"/>
    <w:rsid w:val="00682ECE"/>
    <w:rsid w:val="00687E33"/>
    <w:rsid w:val="00694E02"/>
    <w:rsid w:val="00695B82"/>
    <w:rsid w:val="00696B53"/>
    <w:rsid w:val="006A18CE"/>
    <w:rsid w:val="006A34CE"/>
    <w:rsid w:val="006A363F"/>
    <w:rsid w:val="006A55AB"/>
    <w:rsid w:val="006B14B9"/>
    <w:rsid w:val="006B4043"/>
    <w:rsid w:val="006B76A3"/>
    <w:rsid w:val="006B79E0"/>
    <w:rsid w:val="006B7AE9"/>
    <w:rsid w:val="006C1B4A"/>
    <w:rsid w:val="006C208B"/>
    <w:rsid w:val="006C32BA"/>
    <w:rsid w:val="006C3C2A"/>
    <w:rsid w:val="006D08E7"/>
    <w:rsid w:val="006D0BD2"/>
    <w:rsid w:val="006D2A66"/>
    <w:rsid w:val="006D2FDF"/>
    <w:rsid w:val="006D767D"/>
    <w:rsid w:val="006D7981"/>
    <w:rsid w:val="006D7F67"/>
    <w:rsid w:val="006E001D"/>
    <w:rsid w:val="006E025B"/>
    <w:rsid w:val="006E21A4"/>
    <w:rsid w:val="006E34AF"/>
    <w:rsid w:val="006E5713"/>
    <w:rsid w:val="006F0455"/>
    <w:rsid w:val="006F05A8"/>
    <w:rsid w:val="006F0826"/>
    <w:rsid w:val="006F262C"/>
    <w:rsid w:val="006F30E4"/>
    <w:rsid w:val="006F53B6"/>
    <w:rsid w:val="006F74BC"/>
    <w:rsid w:val="006F7E8C"/>
    <w:rsid w:val="00702901"/>
    <w:rsid w:val="00704AFA"/>
    <w:rsid w:val="00705F06"/>
    <w:rsid w:val="007069BC"/>
    <w:rsid w:val="00706E88"/>
    <w:rsid w:val="00710FFB"/>
    <w:rsid w:val="0071310C"/>
    <w:rsid w:val="00714836"/>
    <w:rsid w:val="00715C84"/>
    <w:rsid w:val="007222CF"/>
    <w:rsid w:val="00723F11"/>
    <w:rsid w:val="007243D9"/>
    <w:rsid w:val="007244A5"/>
    <w:rsid w:val="007267E4"/>
    <w:rsid w:val="00727F6E"/>
    <w:rsid w:val="00727FF4"/>
    <w:rsid w:val="00731246"/>
    <w:rsid w:val="00731B7E"/>
    <w:rsid w:val="00731B9E"/>
    <w:rsid w:val="0073337A"/>
    <w:rsid w:val="00734889"/>
    <w:rsid w:val="007417DA"/>
    <w:rsid w:val="00741B96"/>
    <w:rsid w:val="0074384A"/>
    <w:rsid w:val="00743C4C"/>
    <w:rsid w:val="007478B7"/>
    <w:rsid w:val="007525DF"/>
    <w:rsid w:val="00753707"/>
    <w:rsid w:val="00753F87"/>
    <w:rsid w:val="00755141"/>
    <w:rsid w:val="00755BF3"/>
    <w:rsid w:val="0076089F"/>
    <w:rsid w:val="00760FCD"/>
    <w:rsid w:val="007621EF"/>
    <w:rsid w:val="007653B4"/>
    <w:rsid w:val="00765B5F"/>
    <w:rsid w:val="007676B5"/>
    <w:rsid w:val="00767988"/>
    <w:rsid w:val="00771567"/>
    <w:rsid w:val="0077181B"/>
    <w:rsid w:val="00772170"/>
    <w:rsid w:val="00773A8D"/>
    <w:rsid w:val="00773F4D"/>
    <w:rsid w:val="007775FC"/>
    <w:rsid w:val="00784BF7"/>
    <w:rsid w:val="00785FA5"/>
    <w:rsid w:val="00793A75"/>
    <w:rsid w:val="00794D70"/>
    <w:rsid w:val="00795E3F"/>
    <w:rsid w:val="0079607D"/>
    <w:rsid w:val="00796E3D"/>
    <w:rsid w:val="00797080"/>
    <w:rsid w:val="007A12FE"/>
    <w:rsid w:val="007A2CC0"/>
    <w:rsid w:val="007A2F6A"/>
    <w:rsid w:val="007A30B9"/>
    <w:rsid w:val="007A3F69"/>
    <w:rsid w:val="007A4F74"/>
    <w:rsid w:val="007A525D"/>
    <w:rsid w:val="007A5706"/>
    <w:rsid w:val="007A5A17"/>
    <w:rsid w:val="007A5B9F"/>
    <w:rsid w:val="007A6232"/>
    <w:rsid w:val="007A7554"/>
    <w:rsid w:val="007B13F6"/>
    <w:rsid w:val="007B1B9A"/>
    <w:rsid w:val="007B29CC"/>
    <w:rsid w:val="007B2BC3"/>
    <w:rsid w:val="007B647D"/>
    <w:rsid w:val="007B7FAE"/>
    <w:rsid w:val="007C3049"/>
    <w:rsid w:val="007C7ED7"/>
    <w:rsid w:val="007D1CF3"/>
    <w:rsid w:val="007D64E2"/>
    <w:rsid w:val="007D6AE9"/>
    <w:rsid w:val="007D6C9D"/>
    <w:rsid w:val="007E01F8"/>
    <w:rsid w:val="007E24E6"/>
    <w:rsid w:val="007E3A97"/>
    <w:rsid w:val="007E4241"/>
    <w:rsid w:val="007E482A"/>
    <w:rsid w:val="007E4EED"/>
    <w:rsid w:val="007E59CE"/>
    <w:rsid w:val="007E7532"/>
    <w:rsid w:val="007F0580"/>
    <w:rsid w:val="007F0ABB"/>
    <w:rsid w:val="007F0ED9"/>
    <w:rsid w:val="007F223D"/>
    <w:rsid w:val="007F3AA1"/>
    <w:rsid w:val="007F6EB3"/>
    <w:rsid w:val="007F7C8F"/>
    <w:rsid w:val="008003E9"/>
    <w:rsid w:val="00803E23"/>
    <w:rsid w:val="00803F99"/>
    <w:rsid w:val="008065E2"/>
    <w:rsid w:val="00807434"/>
    <w:rsid w:val="00807C53"/>
    <w:rsid w:val="00810968"/>
    <w:rsid w:val="0081260D"/>
    <w:rsid w:val="00813434"/>
    <w:rsid w:val="00814C17"/>
    <w:rsid w:val="00814F49"/>
    <w:rsid w:val="00820F0C"/>
    <w:rsid w:val="00822CB2"/>
    <w:rsid w:val="00825D0D"/>
    <w:rsid w:val="00830338"/>
    <w:rsid w:val="00830DB4"/>
    <w:rsid w:val="0083159A"/>
    <w:rsid w:val="00832CB0"/>
    <w:rsid w:val="00836A98"/>
    <w:rsid w:val="00837F7B"/>
    <w:rsid w:val="008403E0"/>
    <w:rsid w:val="008424F1"/>
    <w:rsid w:val="008433E9"/>
    <w:rsid w:val="00844C21"/>
    <w:rsid w:val="008465AC"/>
    <w:rsid w:val="008471B0"/>
    <w:rsid w:val="00850F52"/>
    <w:rsid w:val="00851F98"/>
    <w:rsid w:val="008529EF"/>
    <w:rsid w:val="00852F39"/>
    <w:rsid w:val="00852FA4"/>
    <w:rsid w:val="00855802"/>
    <w:rsid w:val="008558F8"/>
    <w:rsid w:val="00861C9B"/>
    <w:rsid w:val="008629A1"/>
    <w:rsid w:val="00863569"/>
    <w:rsid w:val="00865939"/>
    <w:rsid w:val="008677B5"/>
    <w:rsid w:val="00870746"/>
    <w:rsid w:val="00870858"/>
    <w:rsid w:val="00871E82"/>
    <w:rsid w:val="008741F4"/>
    <w:rsid w:val="00874660"/>
    <w:rsid w:val="00876672"/>
    <w:rsid w:val="0087717A"/>
    <w:rsid w:val="008772E8"/>
    <w:rsid w:val="00877FC0"/>
    <w:rsid w:val="00883A44"/>
    <w:rsid w:val="00883C26"/>
    <w:rsid w:val="00887635"/>
    <w:rsid w:val="00887BA8"/>
    <w:rsid w:val="00893318"/>
    <w:rsid w:val="00893ECE"/>
    <w:rsid w:val="00894087"/>
    <w:rsid w:val="00894789"/>
    <w:rsid w:val="008950CA"/>
    <w:rsid w:val="008955E2"/>
    <w:rsid w:val="00895A8B"/>
    <w:rsid w:val="00895CEF"/>
    <w:rsid w:val="008963F7"/>
    <w:rsid w:val="0089747E"/>
    <w:rsid w:val="008A3003"/>
    <w:rsid w:val="008A3513"/>
    <w:rsid w:val="008A3CEE"/>
    <w:rsid w:val="008A44AC"/>
    <w:rsid w:val="008A4BEB"/>
    <w:rsid w:val="008A6659"/>
    <w:rsid w:val="008B003B"/>
    <w:rsid w:val="008B109F"/>
    <w:rsid w:val="008B4DB0"/>
    <w:rsid w:val="008B58C4"/>
    <w:rsid w:val="008B5E4B"/>
    <w:rsid w:val="008B69E3"/>
    <w:rsid w:val="008B6F54"/>
    <w:rsid w:val="008B7020"/>
    <w:rsid w:val="008B7967"/>
    <w:rsid w:val="008B7ACA"/>
    <w:rsid w:val="008C34AD"/>
    <w:rsid w:val="008C4619"/>
    <w:rsid w:val="008C515B"/>
    <w:rsid w:val="008C6174"/>
    <w:rsid w:val="008C6EAD"/>
    <w:rsid w:val="008C78DC"/>
    <w:rsid w:val="008D6310"/>
    <w:rsid w:val="008E0388"/>
    <w:rsid w:val="008E0470"/>
    <w:rsid w:val="008E0F3A"/>
    <w:rsid w:val="008E1027"/>
    <w:rsid w:val="008E1268"/>
    <w:rsid w:val="008E7E78"/>
    <w:rsid w:val="008F1353"/>
    <w:rsid w:val="008F1C4D"/>
    <w:rsid w:val="008F28C7"/>
    <w:rsid w:val="008F2F7F"/>
    <w:rsid w:val="008F4A08"/>
    <w:rsid w:val="008F51F8"/>
    <w:rsid w:val="009001A3"/>
    <w:rsid w:val="00901A05"/>
    <w:rsid w:val="00904CF8"/>
    <w:rsid w:val="00905BE8"/>
    <w:rsid w:val="009060F0"/>
    <w:rsid w:val="00906B36"/>
    <w:rsid w:val="00907149"/>
    <w:rsid w:val="00907C41"/>
    <w:rsid w:val="009111C4"/>
    <w:rsid w:val="0091352B"/>
    <w:rsid w:val="009135D7"/>
    <w:rsid w:val="00923999"/>
    <w:rsid w:val="00924320"/>
    <w:rsid w:val="00924CAC"/>
    <w:rsid w:val="00925D3A"/>
    <w:rsid w:val="009316B1"/>
    <w:rsid w:val="00932AB4"/>
    <w:rsid w:val="00936770"/>
    <w:rsid w:val="009368CC"/>
    <w:rsid w:val="0093703A"/>
    <w:rsid w:val="009379B0"/>
    <w:rsid w:val="00937DD6"/>
    <w:rsid w:val="00942CE5"/>
    <w:rsid w:val="00943EB0"/>
    <w:rsid w:val="00947FD5"/>
    <w:rsid w:val="009501B1"/>
    <w:rsid w:val="00950E5E"/>
    <w:rsid w:val="0095255C"/>
    <w:rsid w:val="0095341F"/>
    <w:rsid w:val="0095769F"/>
    <w:rsid w:val="00962358"/>
    <w:rsid w:val="0096537D"/>
    <w:rsid w:val="009655EE"/>
    <w:rsid w:val="00966453"/>
    <w:rsid w:val="00967881"/>
    <w:rsid w:val="00967E8F"/>
    <w:rsid w:val="009731F8"/>
    <w:rsid w:val="009733F2"/>
    <w:rsid w:val="009744EE"/>
    <w:rsid w:val="009745DC"/>
    <w:rsid w:val="00975EA5"/>
    <w:rsid w:val="00976CDB"/>
    <w:rsid w:val="0098028B"/>
    <w:rsid w:val="0098042F"/>
    <w:rsid w:val="00980C8D"/>
    <w:rsid w:val="00981EE3"/>
    <w:rsid w:val="00985A97"/>
    <w:rsid w:val="00985F54"/>
    <w:rsid w:val="009872BB"/>
    <w:rsid w:val="00990811"/>
    <w:rsid w:val="0099182A"/>
    <w:rsid w:val="009922A6"/>
    <w:rsid w:val="0099241E"/>
    <w:rsid w:val="00992C96"/>
    <w:rsid w:val="00994514"/>
    <w:rsid w:val="00994D14"/>
    <w:rsid w:val="00994FAD"/>
    <w:rsid w:val="00996184"/>
    <w:rsid w:val="009A11FA"/>
    <w:rsid w:val="009A602F"/>
    <w:rsid w:val="009A65BF"/>
    <w:rsid w:val="009A7F75"/>
    <w:rsid w:val="009B04F0"/>
    <w:rsid w:val="009B1649"/>
    <w:rsid w:val="009B32A7"/>
    <w:rsid w:val="009B3565"/>
    <w:rsid w:val="009B4808"/>
    <w:rsid w:val="009B480B"/>
    <w:rsid w:val="009B5188"/>
    <w:rsid w:val="009B62B4"/>
    <w:rsid w:val="009B6D16"/>
    <w:rsid w:val="009B7442"/>
    <w:rsid w:val="009C2FC1"/>
    <w:rsid w:val="009C3EBC"/>
    <w:rsid w:val="009C4647"/>
    <w:rsid w:val="009C68B4"/>
    <w:rsid w:val="009D1DAE"/>
    <w:rsid w:val="009D2EFC"/>
    <w:rsid w:val="009D3C23"/>
    <w:rsid w:val="009D3F88"/>
    <w:rsid w:val="009D4C96"/>
    <w:rsid w:val="009D4DFA"/>
    <w:rsid w:val="009D531B"/>
    <w:rsid w:val="009D5B18"/>
    <w:rsid w:val="009D67BA"/>
    <w:rsid w:val="009D6A27"/>
    <w:rsid w:val="009D7409"/>
    <w:rsid w:val="009D7C8B"/>
    <w:rsid w:val="009E133F"/>
    <w:rsid w:val="009E196F"/>
    <w:rsid w:val="009E4D6E"/>
    <w:rsid w:val="009E51C4"/>
    <w:rsid w:val="009E5544"/>
    <w:rsid w:val="009F349D"/>
    <w:rsid w:val="009F35BE"/>
    <w:rsid w:val="009F4C10"/>
    <w:rsid w:val="009F6B32"/>
    <w:rsid w:val="009F7D79"/>
    <w:rsid w:val="00A00FD5"/>
    <w:rsid w:val="00A02683"/>
    <w:rsid w:val="00A031AC"/>
    <w:rsid w:val="00A048F5"/>
    <w:rsid w:val="00A118E1"/>
    <w:rsid w:val="00A11E46"/>
    <w:rsid w:val="00A1207C"/>
    <w:rsid w:val="00A13614"/>
    <w:rsid w:val="00A16DBC"/>
    <w:rsid w:val="00A206B1"/>
    <w:rsid w:val="00A21C1A"/>
    <w:rsid w:val="00A21DF5"/>
    <w:rsid w:val="00A22D4F"/>
    <w:rsid w:val="00A233FE"/>
    <w:rsid w:val="00A24F99"/>
    <w:rsid w:val="00A25433"/>
    <w:rsid w:val="00A27A45"/>
    <w:rsid w:val="00A31AE1"/>
    <w:rsid w:val="00A3258A"/>
    <w:rsid w:val="00A35EBF"/>
    <w:rsid w:val="00A40ED8"/>
    <w:rsid w:val="00A41D97"/>
    <w:rsid w:val="00A43311"/>
    <w:rsid w:val="00A43ECA"/>
    <w:rsid w:val="00A45097"/>
    <w:rsid w:val="00A45FB0"/>
    <w:rsid w:val="00A46FB0"/>
    <w:rsid w:val="00A470BB"/>
    <w:rsid w:val="00A508E0"/>
    <w:rsid w:val="00A52397"/>
    <w:rsid w:val="00A54C83"/>
    <w:rsid w:val="00A56ED1"/>
    <w:rsid w:val="00A57A32"/>
    <w:rsid w:val="00A62234"/>
    <w:rsid w:val="00A6287E"/>
    <w:rsid w:val="00A6503F"/>
    <w:rsid w:val="00A6657A"/>
    <w:rsid w:val="00A67CB1"/>
    <w:rsid w:val="00A7051E"/>
    <w:rsid w:val="00A72397"/>
    <w:rsid w:val="00A73315"/>
    <w:rsid w:val="00A73694"/>
    <w:rsid w:val="00A75B57"/>
    <w:rsid w:val="00A76DD3"/>
    <w:rsid w:val="00A77984"/>
    <w:rsid w:val="00A80E89"/>
    <w:rsid w:val="00A816D8"/>
    <w:rsid w:val="00A8235B"/>
    <w:rsid w:val="00A82483"/>
    <w:rsid w:val="00A82830"/>
    <w:rsid w:val="00A93F49"/>
    <w:rsid w:val="00A9401C"/>
    <w:rsid w:val="00A94688"/>
    <w:rsid w:val="00A95907"/>
    <w:rsid w:val="00AA0E77"/>
    <w:rsid w:val="00AA18EC"/>
    <w:rsid w:val="00AA511C"/>
    <w:rsid w:val="00AB070C"/>
    <w:rsid w:val="00AB1316"/>
    <w:rsid w:val="00AB4C12"/>
    <w:rsid w:val="00AC23F2"/>
    <w:rsid w:val="00AC3029"/>
    <w:rsid w:val="00AC36D5"/>
    <w:rsid w:val="00AC43A4"/>
    <w:rsid w:val="00AC4FCA"/>
    <w:rsid w:val="00AC6FC6"/>
    <w:rsid w:val="00AC76CF"/>
    <w:rsid w:val="00AD32C4"/>
    <w:rsid w:val="00AD53CB"/>
    <w:rsid w:val="00AD7A76"/>
    <w:rsid w:val="00AE0549"/>
    <w:rsid w:val="00AE5E09"/>
    <w:rsid w:val="00AF152F"/>
    <w:rsid w:val="00AF3E73"/>
    <w:rsid w:val="00AF5608"/>
    <w:rsid w:val="00AF6338"/>
    <w:rsid w:val="00AF66C2"/>
    <w:rsid w:val="00AF6E03"/>
    <w:rsid w:val="00AF74B0"/>
    <w:rsid w:val="00AF7BC1"/>
    <w:rsid w:val="00B028C7"/>
    <w:rsid w:val="00B02CD9"/>
    <w:rsid w:val="00B03E0C"/>
    <w:rsid w:val="00B0562D"/>
    <w:rsid w:val="00B06D22"/>
    <w:rsid w:val="00B07613"/>
    <w:rsid w:val="00B110BD"/>
    <w:rsid w:val="00B13216"/>
    <w:rsid w:val="00B15A57"/>
    <w:rsid w:val="00B160D1"/>
    <w:rsid w:val="00B22409"/>
    <w:rsid w:val="00B24C46"/>
    <w:rsid w:val="00B25C7C"/>
    <w:rsid w:val="00B26B63"/>
    <w:rsid w:val="00B27104"/>
    <w:rsid w:val="00B316A2"/>
    <w:rsid w:val="00B33CE6"/>
    <w:rsid w:val="00B33D84"/>
    <w:rsid w:val="00B35E0D"/>
    <w:rsid w:val="00B408BD"/>
    <w:rsid w:val="00B41693"/>
    <w:rsid w:val="00B43CA7"/>
    <w:rsid w:val="00B44429"/>
    <w:rsid w:val="00B44928"/>
    <w:rsid w:val="00B4600E"/>
    <w:rsid w:val="00B468E7"/>
    <w:rsid w:val="00B47259"/>
    <w:rsid w:val="00B50712"/>
    <w:rsid w:val="00B526FB"/>
    <w:rsid w:val="00B5415F"/>
    <w:rsid w:val="00B568CF"/>
    <w:rsid w:val="00B62744"/>
    <w:rsid w:val="00B62C85"/>
    <w:rsid w:val="00B62ED5"/>
    <w:rsid w:val="00B64950"/>
    <w:rsid w:val="00B656A2"/>
    <w:rsid w:val="00B6744C"/>
    <w:rsid w:val="00B70DD4"/>
    <w:rsid w:val="00B720FA"/>
    <w:rsid w:val="00B73885"/>
    <w:rsid w:val="00B739F9"/>
    <w:rsid w:val="00B73B0E"/>
    <w:rsid w:val="00B75CD9"/>
    <w:rsid w:val="00B77297"/>
    <w:rsid w:val="00B80F5A"/>
    <w:rsid w:val="00B814CF"/>
    <w:rsid w:val="00B8204C"/>
    <w:rsid w:val="00B84114"/>
    <w:rsid w:val="00B84F8E"/>
    <w:rsid w:val="00B85C8F"/>
    <w:rsid w:val="00B878F2"/>
    <w:rsid w:val="00B970A4"/>
    <w:rsid w:val="00BA081B"/>
    <w:rsid w:val="00BA2A71"/>
    <w:rsid w:val="00BA2C0D"/>
    <w:rsid w:val="00BA4A63"/>
    <w:rsid w:val="00BA78DE"/>
    <w:rsid w:val="00BB184B"/>
    <w:rsid w:val="00BB3822"/>
    <w:rsid w:val="00BB4814"/>
    <w:rsid w:val="00BB4C5B"/>
    <w:rsid w:val="00BC0500"/>
    <w:rsid w:val="00BC0E20"/>
    <w:rsid w:val="00BC1DFA"/>
    <w:rsid w:val="00BC4ADB"/>
    <w:rsid w:val="00BC6231"/>
    <w:rsid w:val="00BC7B4A"/>
    <w:rsid w:val="00BD3E52"/>
    <w:rsid w:val="00BD4652"/>
    <w:rsid w:val="00BD4C2F"/>
    <w:rsid w:val="00BD4CEB"/>
    <w:rsid w:val="00BD5201"/>
    <w:rsid w:val="00BD5804"/>
    <w:rsid w:val="00BD5FDB"/>
    <w:rsid w:val="00BD7564"/>
    <w:rsid w:val="00BE013A"/>
    <w:rsid w:val="00BE5C81"/>
    <w:rsid w:val="00BE5E66"/>
    <w:rsid w:val="00BE60CE"/>
    <w:rsid w:val="00BE6827"/>
    <w:rsid w:val="00BF042F"/>
    <w:rsid w:val="00BF175A"/>
    <w:rsid w:val="00BF2447"/>
    <w:rsid w:val="00BF2D9B"/>
    <w:rsid w:val="00BF4596"/>
    <w:rsid w:val="00BF45E4"/>
    <w:rsid w:val="00BF4F90"/>
    <w:rsid w:val="00BF7FEC"/>
    <w:rsid w:val="00C004BF"/>
    <w:rsid w:val="00C0253B"/>
    <w:rsid w:val="00C02858"/>
    <w:rsid w:val="00C039AA"/>
    <w:rsid w:val="00C03BE5"/>
    <w:rsid w:val="00C046E8"/>
    <w:rsid w:val="00C04D24"/>
    <w:rsid w:val="00C05096"/>
    <w:rsid w:val="00C0704A"/>
    <w:rsid w:val="00C0746B"/>
    <w:rsid w:val="00C07B0F"/>
    <w:rsid w:val="00C1068F"/>
    <w:rsid w:val="00C11C2C"/>
    <w:rsid w:val="00C14993"/>
    <w:rsid w:val="00C21730"/>
    <w:rsid w:val="00C22A3C"/>
    <w:rsid w:val="00C22BDE"/>
    <w:rsid w:val="00C2479D"/>
    <w:rsid w:val="00C25C88"/>
    <w:rsid w:val="00C27847"/>
    <w:rsid w:val="00C30560"/>
    <w:rsid w:val="00C311EB"/>
    <w:rsid w:val="00C32423"/>
    <w:rsid w:val="00C329CB"/>
    <w:rsid w:val="00C337DD"/>
    <w:rsid w:val="00C35E50"/>
    <w:rsid w:val="00C364C6"/>
    <w:rsid w:val="00C36B99"/>
    <w:rsid w:val="00C402E1"/>
    <w:rsid w:val="00C4088D"/>
    <w:rsid w:val="00C41267"/>
    <w:rsid w:val="00C416C5"/>
    <w:rsid w:val="00C4262D"/>
    <w:rsid w:val="00C42D53"/>
    <w:rsid w:val="00C4497A"/>
    <w:rsid w:val="00C44D1D"/>
    <w:rsid w:val="00C47CDA"/>
    <w:rsid w:val="00C51435"/>
    <w:rsid w:val="00C51CDA"/>
    <w:rsid w:val="00C5604F"/>
    <w:rsid w:val="00C56EC3"/>
    <w:rsid w:val="00C61031"/>
    <w:rsid w:val="00C61AE2"/>
    <w:rsid w:val="00C6328A"/>
    <w:rsid w:val="00C6429D"/>
    <w:rsid w:val="00C6548B"/>
    <w:rsid w:val="00C65643"/>
    <w:rsid w:val="00C658F4"/>
    <w:rsid w:val="00C662C9"/>
    <w:rsid w:val="00C671B6"/>
    <w:rsid w:val="00C72F40"/>
    <w:rsid w:val="00C72F8C"/>
    <w:rsid w:val="00C76DF8"/>
    <w:rsid w:val="00C809F6"/>
    <w:rsid w:val="00C80CDD"/>
    <w:rsid w:val="00C819F2"/>
    <w:rsid w:val="00C81F61"/>
    <w:rsid w:val="00C82A60"/>
    <w:rsid w:val="00C83785"/>
    <w:rsid w:val="00C85F57"/>
    <w:rsid w:val="00C869F9"/>
    <w:rsid w:val="00C86C3C"/>
    <w:rsid w:val="00C925D9"/>
    <w:rsid w:val="00C93879"/>
    <w:rsid w:val="00C94001"/>
    <w:rsid w:val="00C95264"/>
    <w:rsid w:val="00CA0BC4"/>
    <w:rsid w:val="00CA19D9"/>
    <w:rsid w:val="00CA3AC3"/>
    <w:rsid w:val="00CA511F"/>
    <w:rsid w:val="00CA5CFE"/>
    <w:rsid w:val="00CA6EC5"/>
    <w:rsid w:val="00CA7346"/>
    <w:rsid w:val="00CA78AD"/>
    <w:rsid w:val="00CB04D8"/>
    <w:rsid w:val="00CB0731"/>
    <w:rsid w:val="00CB117C"/>
    <w:rsid w:val="00CB1426"/>
    <w:rsid w:val="00CB3D61"/>
    <w:rsid w:val="00CB5497"/>
    <w:rsid w:val="00CB69DD"/>
    <w:rsid w:val="00CB77D6"/>
    <w:rsid w:val="00CB7C89"/>
    <w:rsid w:val="00CC1606"/>
    <w:rsid w:val="00CC29AC"/>
    <w:rsid w:val="00CC3144"/>
    <w:rsid w:val="00CC3A99"/>
    <w:rsid w:val="00CC3D94"/>
    <w:rsid w:val="00CC4391"/>
    <w:rsid w:val="00CC4833"/>
    <w:rsid w:val="00CC5D41"/>
    <w:rsid w:val="00CC5EBE"/>
    <w:rsid w:val="00CC6E32"/>
    <w:rsid w:val="00CC7089"/>
    <w:rsid w:val="00CD2A07"/>
    <w:rsid w:val="00CD2E2A"/>
    <w:rsid w:val="00CD557C"/>
    <w:rsid w:val="00CD5BFB"/>
    <w:rsid w:val="00CD779D"/>
    <w:rsid w:val="00CD7DBE"/>
    <w:rsid w:val="00CE1351"/>
    <w:rsid w:val="00CE1EDF"/>
    <w:rsid w:val="00CE246A"/>
    <w:rsid w:val="00CE29CE"/>
    <w:rsid w:val="00CE2F55"/>
    <w:rsid w:val="00CE6F8C"/>
    <w:rsid w:val="00CE7106"/>
    <w:rsid w:val="00CF2292"/>
    <w:rsid w:val="00CF260F"/>
    <w:rsid w:val="00CF3401"/>
    <w:rsid w:val="00CF35A4"/>
    <w:rsid w:val="00CF574D"/>
    <w:rsid w:val="00CF6CDC"/>
    <w:rsid w:val="00CF7ADF"/>
    <w:rsid w:val="00CF7F89"/>
    <w:rsid w:val="00D04DA5"/>
    <w:rsid w:val="00D0677F"/>
    <w:rsid w:val="00D07357"/>
    <w:rsid w:val="00D113F1"/>
    <w:rsid w:val="00D12FAC"/>
    <w:rsid w:val="00D15872"/>
    <w:rsid w:val="00D15CE2"/>
    <w:rsid w:val="00D16F8F"/>
    <w:rsid w:val="00D22428"/>
    <w:rsid w:val="00D225CD"/>
    <w:rsid w:val="00D24DA3"/>
    <w:rsid w:val="00D26385"/>
    <w:rsid w:val="00D26D29"/>
    <w:rsid w:val="00D27001"/>
    <w:rsid w:val="00D27D99"/>
    <w:rsid w:val="00D27F43"/>
    <w:rsid w:val="00D30D68"/>
    <w:rsid w:val="00D31B6A"/>
    <w:rsid w:val="00D34E10"/>
    <w:rsid w:val="00D37498"/>
    <w:rsid w:val="00D414A1"/>
    <w:rsid w:val="00D41E1C"/>
    <w:rsid w:val="00D43207"/>
    <w:rsid w:val="00D44EB7"/>
    <w:rsid w:val="00D47F16"/>
    <w:rsid w:val="00D53C2F"/>
    <w:rsid w:val="00D54341"/>
    <w:rsid w:val="00D5550B"/>
    <w:rsid w:val="00D55D77"/>
    <w:rsid w:val="00D55F06"/>
    <w:rsid w:val="00D631DD"/>
    <w:rsid w:val="00D63714"/>
    <w:rsid w:val="00D65967"/>
    <w:rsid w:val="00D672C3"/>
    <w:rsid w:val="00D70711"/>
    <w:rsid w:val="00D7208F"/>
    <w:rsid w:val="00D7224A"/>
    <w:rsid w:val="00D72517"/>
    <w:rsid w:val="00D753E3"/>
    <w:rsid w:val="00D80532"/>
    <w:rsid w:val="00D82036"/>
    <w:rsid w:val="00D82B65"/>
    <w:rsid w:val="00D83A77"/>
    <w:rsid w:val="00D83F55"/>
    <w:rsid w:val="00D86551"/>
    <w:rsid w:val="00D8679D"/>
    <w:rsid w:val="00D877BD"/>
    <w:rsid w:val="00D878DD"/>
    <w:rsid w:val="00D87D2D"/>
    <w:rsid w:val="00D87D5F"/>
    <w:rsid w:val="00D9164F"/>
    <w:rsid w:val="00D92DE0"/>
    <w:rsid w:val="00D92E1F"/>
    <w:rsid w:val="00D94913"/>
    <w:rsid w:val="00D95D80"/>
    <w:rsid w:val="00D96395"/>
    <w:rsid w:val="00D96AA0"/>
    <w:rsid w:val="00D96FA4"/>
    <w:rsid w:val="00D979BA"/>
    <w:rsid w:val="00DA0BDC"/>
    <w:rsid w:val="00DA12E6"/>
    <w:rsid w:val="00DA2758"/>
    <w:rsid w:val="00DA3BEA"/>
    <w:rsid w:val="00DA4551"/>
    <w:rsid w:val="00DA4742"/>
    <w:rsid w:val="00DA75C4"/>
    <w:rsid w:val="00DA79D2"/>
    <w:rsid w:val="00DA7B75"/>
    <w:rsid w:val="00DA7BA6"/>
    <w:rsid w:val="00DB0645"/>
    <w:rsid w:val="00DB16EC"/>
    <w:rsid w:val="00DB1FFF"/>
    <w:rsid w:val="00DB29E6"/>
    <w:rsid w:val="00DB40E8"/>
    <w:rsid w:val="00DB56B0"/>
    <w:rsid w:val="00DB5D97"/>
    <w:rsid w:val="00DB5DF1"/>
    <w:rsid w:val="00DC06E5"/>
    <w:rsid w:val="00DC17FC"/>
    <w:rsid w:val="00DC29DF"/>
    <w:rsid w:val="00DC5260"/>
    <w:rsid w:val="00DC52B3"/>
    <w:rsid w:val="00DC550F"/>
    <w:rsid w:val="00DC5953"/>
    <w:rsid w:val="00DC78DE"/>
    <w:rsid w:val="00DD012F"/>
    <w:rsid w:val="00DD1001"/>
    <w:rsid w:val="00DD28D0"/>
    <w:rsid w:val="00DD3726"/>
    <w:rsid w:val="00DD4384"/>
    <w:rsid w:val="00DD4417"/>
    <w:rsid w:val="00DD5B6B"/>
    <w:rsid w:val="00DE413E"/>
    <w:rsid w:val="00DE42C4"/>
    <w:rsid w:val="00DE45B9"/>
    <w:rsid w:val="00DE4EB9"/>
    <w:rsid w:val="00DE6115"/>
    <w:rsid w:val="00DE650C"/>
    <w:rsid w:val="00DE6B26"/>
    <w:rsid w:val="00DE7976"/>
    <w:rsid w:val="00DE7C1C"/>
    <w:rsid w:val="00DF25A1"/>
    <w:rsid w:val="00DF2D24"/>
    <w:rsid w:val="00DF32F4"/>
    <w:rsid w:val="00DF44BB"/>
    <w:rsid w:val="00DF70A5"/>
    <w:rsid w:val="00E00D53"/>
    <w:rsid w:val="00E060CF"/>
    <w:rsid w:val="00E1125A"/>
    <w:rsid w:val="00E12885"/>
    <w:rsid w:val="00E15829"/>
    <w:rsid w:val="00E2028D"/>
    <w:rsid w:val="00E20786"/>
    <w:rsid w:val="00E22190"/>
    <w:rsid w:val="00E22A2A"/>
    <w:rsid w:val="00E22DB0"/>
    <w:rsid w:val="00E23599"/>
    <w:rsid w:val="00E2399C"/>
    <w:rsid w:val="00E2645C"/>
    <w:rsid w:val="00E31205"/>
    <w:rsid w:val="00E317F1"/>
    <w:rsid w:val="00E31C22"/>
    <w:rsid w:val="00E31DE9"/>
    <w:rsid w:val="00E32264"/>
    <w:rsid w:val="00E377AC"/>
    <w:rsid w:val="00E43CFA"/>
    <w:rsid w:val="00E43DA9"/>
    <w:rsid w:val="00E44CBE"/>
    <w:rsid w:val="00E45E97"/>
    <w:rsid w:val="00E47ABA"/>
    <w:rsid w:val="00E5004E"/>
    <w:rsid w:val="00E51727"/>
    <w:rsid w:val="00E53D33"/>
    <w:rsid w:val="00E558BF"/>
    <w:rsid w:val="00E55CFF"/>
    <w:rsid w:val="00E55F79"/>
    <w:rsid w:val="00E561D3"/>
    <w:rsid w:val="00E60135"/>
    <w:rsid w:val="00E6100C"/>
    <w:rsid w:val="00E6165E"/>
    <w:rsid w:val="00E62E1F"/>
    <w:rsid w:val="00E62E2B"/>
    <w:rsid w:val="00E62E3A"/>
    <w:rsid w:val="00E65619"/>
    <w:rsid w:val="00E736A7"/>
    <w:rsid w:val="00E73815"/>
    <w:rsid w:val="00E73E8F"/>
    <w:rsid w:val="00E76F40"/>
    <w:rsid w:val="00E76F8C"/>
    <w:rsid w:val="00E83345"/>
    <w:rsid w:val="00E84BFB"/>
    <w:rsid w:val="00E8541C"/>
    <w:rsid w:val="00E85D87"/>
    <w:rsid w:val="00E87104"/>
    <w:rsid w:val="00E91BAF"/>
    <w:rsid w:val="00E9385F"/>
    <w:rsid w:val="00E9490A"/>
    <w:rsid w:val="00E94991"/>
    <w:rsid w:val="00E95CC0"/>
    <w:rsid w:val="00E95E6D"/>
    <w:rsid w:val="00E96541"/>
    <w:rsid w:val="00E969E3"/>
    <w:rsid w:val="00E97298"/>
    <w:rsid w:val="00E97303"/>
    <w:rsid w:val="00EA1D8F"/>
    <w:rsid w:val="00EA54DD"/>
    <w:rsid w:val="00EA7F09"/>
    <w:rsid w:val="00EB27B9"/>
    <w:rsid w:val="00EB77A7"/>
    <w:rsid w:val="00EC0168"/>
    <w:rsid w:val="00EC1A7D"/>
    <w:rsid w:val="00EC3541"/>
    <w:rsid w:val="00EC4974"/>
    <w:rsid w:val="00EC6D97"/>
    <w:rsid w:val="00EC7849"/>
    <w:rsid w:val="00ED4F0E"/>
    <w:rsid w:val="00ED66E7"/>
    <w:rsid w:val="00ED6C77"/>
    <w:rsid w:val="00EE47C0"/>
    <w:rsid w:val="00EE4D37"/>
    <w:rsid w:val="00EE6D0D"/>
    <w:rsid w:val="00EF1916"/>
    <w:rsid w:val="00EF1D43"/>
    <w:rsid w:val="00EF25D1"/>
    <w:rsid w:val="00EF266D"/>
    <w:rsid w:val="00EF3E44"/>
    <w:rsid w:val="00EF41D3"/>
    <w:rsid w:val="00EF47CE"/>
    <w:rsid w:val="00EF5046"/>
    <w:rsid w:val="00EF51D3"/>
    <w:rsid w:val="00EF5E26"/>
    <w:rsid w:val="00EF6D82"/>
    <w:rsid w:val="00EF7622"/>
    <w:rsid w:val="00F0047F"/>
    <w:rsid w:val="00F01C32"/>
    <w:rsid w:val="00F049CB"/>
    <w:rsid w:val="00F05632"/>
    <w:rsid w:val="00F06F15"/>
    <w:rsid w:val="00F0720C"/>
    <w:rsid w:val="00F0728D"/>
    <w:rsid w:val="00F1104A"/>
    <w:rsid w:val="00F14F44"/>
    <w:rsid w:val="00F15119"/>
    <w:rsid w:val="00F152D8"/>
    <w:rsid w:val="00F174FB"/>
    <w:rsid w:val="00F20FD0"/>
    <w:rsid w:val="00F20FE0"/>
    <w:rsid w:val="00F21889"/>
    <w:rsid w:val="00F21996"/>
    <w:rsid w:val="00F252B5"/>
    <w:rsid w:val="00F25DEA"/>
    <w:rsid w:val="00F26E70"/>
    <w:rsid w:val="00F3023C"/>
    <w:rsid w:val="00F31549"/>
    <w:rsid w:val="00F31619"/>
    <w:rsid w:val="00F326BA"/>
    <w:rsid w:val="00F33ED4"/>
    <w:rsid w:val="00F34665"/>
    <w:rsid w:val="00F417C7"/>
    <w:rsid w:val="00F43446"/>
    <w:rsid w:val="00F45B7E"/>
    <w:rsid w:val="00F46F42"/>
    <w:rsid w:val="00F53D1E"/>
    <w:rsid w:val="00F578B9"/>
    <w:rsid w:val="00F636DC"/>
    <w:rsid w:val="00F63A18"/>
    <w:rsid w:val="00F63A78"/>
    <w:rsid w:val="00F63D7A"/>
    <w:rsid w:val="00F64D4F"/>
    <w:rsid w:val="00F6680B"/>
    <w:rsid w:val="00F67DA2"/>
    <w:rsid w:val="00F7030A"/>
    <w:rsid w:val="00F70546"/>
    <w:rsid w:val="00F74C6F"/>
    <w:rsid w:val="00F766D9"/>
    <w:rsid w:val="00F76731"/>
    <w:rsid w:val="00F82BE6"/>
    <w:rsid w:val="00F83A18"/>
    <w:rsid w:val="00F83C2F"/>
    <w:rsid w:val="00F83F17"/>
    <w:rsid w:val="00F93E29"/>
    <w:rsid w:val="00F951CF"/>
    <w:rsid w:val="00F972A9"/>
    <w:rsid w:val="00FA236E"/>
    <w:rsid w:val="00FA3145"/>
    <w:rsid w:val="00FA3F5A"/>
    <w:rsid w:val="00FA6929"/>
    <w:rsid w:val="00FA6A22"/>
    <w:rsid w:val="00FA6C0D"/>
    <w:rsid w:val="00FA6CDD"/>
    <w:rsid w:val="00FA7DCC"/>
    <w:rsid w:val="00FB1F3D"/>
    <w:rsid w:val="00FC027D"/>
    <w:rsid w:val="00FC0B7A"/>
    <w:rsid w:val="00FC1AEC"/>
    <w:rsid w:val="00FC2D43"/>
    <w:rsid w:val="00FC408E"/>
    <w:rsid w:val="00FC480B"/>
    <w:rsid w:val="00FC52A1"/>
    <w:rsid w:val="00FC70E7"/>
    <w:rsid w:val="00FC7D3A"/>
    <w:rsid w:val="00FD207B"/>
    <w:rsid w:val="00FD2EDB"/>
    <w:rsid w:val="00FD2F86"/>
    <w:rsid w:val="00FD3342"/>
    <w:rsid w:val="00FD3538"/>
    <w:rsid w:val="00FD35C2"/>
    <w:rsid w:val="00FD45A2"/>
    <w:rsid w:val="00FD6B8F"/>
    <w:rsid w:val="00FD77C3"/>
    <w:rsid w:val="00FE1931"/>
    <w:rsid w:val="00FE2F28"/>
    <w:rsid w:val="00FE500F"/>
    <w:rsid w:val="00FE546F"/>
    <w:rsid w:val="00FE5C6B"/>
    <w:rsid w:val="00FE66F6"/>
    <w:rsid w:val="00FE6BE9"/>
    <w:rsid w:val="00FE6E04"/>
    <w:rsid w:val="00FF0240"/>
    <w:rsid w:val="00FF0484"/>
    <w:rsid w:val="00FF1542"/>
    <w:rsid w:val="00FF2EC9"/>
    <w:rsid w:val="00FF4EED"/>
    <w:rsid w:val="00FF7414"/>
    <w:rsid w:val="01224B6D"/>
    <w:rsid w:val="06983EB8"/>
    <w:rsid w:val="2E36227B"/>
    <w:rsid w:val="2E480F45"/>
    <w:rsid w:val="4A671BF3"/>
    <w:rsid w:val="5DCB6572"/>
    <w:rsid w:val="5FFF9E61"/>
    <w:rsid w:val="664BE29F"/>
    <w:rsid w:val="6FF99D2A"/>
    <w:rsid w:val="7F58A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020494"/>
  <w15:docId w15:val="{49EC063C-7F0D-5441-B03E-C4416CF83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semiHidden="1" w:qFormat="1"/>
    <w:lsdException w:name="header" w:qFormat="1"/>
    <w:lsdException w:name="footer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semiHidden="1" w:qFormat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semiHidden="1" w:qFormat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qFormat="1"/>
    <w:lsdException w:name="Table Grid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DB4"/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locked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unhideWhenUsed/>
    <w:qFormat/>
    <w:locked/>
    <w:pPr>
      <w:spacing w:beforeAutospacing="1" w:afterAutospacing="1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qFormat/>
  </w:style>
  <w:style w:type="paragraph" w:styleId="a5">
    <w:name w:val="Balloon Text"/>
    <w:basedOn w:val="a"/>
    <w:link w:val="a6"/>
    <w:uiPriority w:val="99"/>
    <w:semiHidden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qFormat/>
    <w:rPr>
      <w:b/>
      <w:bCs/>
    </w:rPr>
  </w:style>
  <w:style w:type="table" w:styleId="ae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uiPriority w:val="99"/>
    <w:semiHidden/>
    <w:qFormat/>
    <w:rPr>
      <w:rFonts w:cs="Times New Roman"/>
      <w:color w:val="800080"/>
      <w:u w:val="single"/>
    </w:rPr>
  </w:style>
  <w:style w:type="character" w:styleId="af0">
    <w:name w:val="Emphasis"/>
    <w:uiPriority w:val="20"/>
    <w:qFormat/>
    <w:locked/>
    <w:rPr>
      <w:i/>
    </w:rPr>
  </w:style>
  <w:style w:type="character" w:styleId="af1">
    <w:name w:val="Hyperlink"/>
    <w:uiPriority w:val="99"/>
    <w:qFormat/>
    <w:rPr>
      <w:rFonts w:cs="Times New Roman"/>
      <w:color w:val="0000FF"/>
      <w:u w:val="single"/>
    </w:rPr>
  </w:style>
  <w:style w:type="character" w:styleId="af2">
    <w:name w:val="annotation reference"/>
    <w:uiPriority w:val="99"/>
    <w:semiHidden/>
    <w:qFormat/>
    <w:rPr>
      <w:rFonts w:cs="Times New Roman"/>
      <w:sz w:val="21"/>
      <w:szCs w:val="21"/>
    </w:rPr>
  </w:style>
  <w:style w:type="character" w:customStyle="1" w:styleId="a4">
    <w:name w:val="批注文字 字符"/>
    <w:link w:val="a3"/>
    <w:uiPriority w:val="99"/>
    <w:semiHidden/>
    <w:qFormat/>
    <w:locked/>
    <w:rPr>
      <w:rFonts w:cs="Times New Roman"/>
    </w:rPr>
  </w:style>
  <w:style w:type="character" w:customStyle="1" w:styleId="ad">
    <w:name w:val="批注主题 字符"/>
    <w:link w:val="ac"/>
    <w:uiPriority w:val="99"/>
    <w:semiHidden/>
    <w:qFormat/>
    <w:locked/>
    <w:rPr>
      <w:rFonts w:cs="Times New Roman"/>
      <w:b/>
      <w:bCs/>
    </w:rPr>
  </w:style>
  <w:style w:type="character" w:customStyle="1" w:styleId="a6">
    <w:name w:val="批注框文本 字符"/>
    <w:link w:val="a5"/>
    <w:uiPriority w:val="99"/>
    <w:semiHidden/>
    <w:qFormat/>
    <w:locked/>
    <w:rPr>
      <w:rFonts w:cs="Times New Roman"/>
      <w:sz w:val="18"/>
      <w:szCs w:val="18"/>
    </w:rPr>
  </w:style>
  <w:style w:type="character" w:customStyle="1" w:styleId="a8">
    <w:name w:val="页脚 字符"/>
    <w:link w:val="a7"/>
    <w:uiPriority w:val="99"/>
    <w:qFormat/>
    <w:locked/>
    <w:rPr>
      <w:rFonts w:cs="Times New Roman"/>
      <w:sz w:val="18"/>
      <w:szCs w:val="18"/>
    </w:rPr>
  </w:style>
  <w:style w:type="character" w:customStyle="1" w:styleId="aa">
    <w:name w:val="页眉 字符"/>
    <w:link w:val="a9"/>
    <w:uiPriority w:val="99"/>
    <w:qFormat/>
    <w:locked/>
    <w:rPr>
      <w:rFonts w:cs="Times New Roman"/>
      <w:sz w:val="18"/>
      <w:szCs w:val="18"/>
    </w:rPr>
  </w:style>
  <w:style w:type="paragraph" w:customStyle="1" w:styleId="11">
    <w:name w:val="列表段落1"/>
    <w:basedOn w:val="a"/>
    <w:uiPriority w:val="99"/>
    <w:qFormat/>
    <w:pPr>
      <w:ind w:firstLineChars="200" w:firstLine="420"/>
    </w:pPr>
  </w:style>
  <w:style w:type="paragraph" w:customStyle="1" w:styleId="12">
    <w:name w:val="无间隔1"/>
    <w:basedOn w:val="a"/>
    <w:uiPriority w:val="99"/>
    <w:qFormat/>
    <w:pPr>
      <w:widowControl w:val="0"/>
      <w:jc w:val="both"/>
    </w:pPr>
    <w:rPr>
      <w:rFonts w:ascii="Times New Roman" w:hAnsi="Times New Roman"/>
      <w:szCs w:val="21"/>
    </w:rPr>
  </w:style>
  <w:style w:type="character" w:customStyle="1" w:styleId="13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98042F"/>
  </w:style>
  <w:style w:type="paragraph" w:styleId="af3">
    <w:name w:val="List Paragraph"/>
    <w:basedOn w:val="a"/>
    <w:uiPriority w:val="99"/>
    <w:rsid w:val="00AF6338"/>
    <w:pPr>
      <w:ind w:firstLineChars="200" w:firstLine="420"/>
    </w:pPr>
  </w:style>
  <w:style w:type="character" w:styleId="af4">
    <w:name w:val="Unresolved Mention"/>
    <w:basedOn w:val="a0"/>
    <w:uiPriority w:val="99"/>
    <w:semiHidden/>
    <w:unhideWhenUsed/>
    <w:rsid w:val="00F15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7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1101/2024.11.04.2431374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93/molbev/msae23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CV9" Type="http://schemas.openxmlformats.org/officeDocument/2006/relationships/hyperlink" Target="https://doi.org/10.1145/3770855.3819057" TargetMode="External"/><Relationship Id="rIdCV10" Type="http://schemas.openxmlformats.org/officeDocument/2006/relationships/hyperlink" Target="https://doi.org/10.64898/2026.07.22.739994" TargetMode="External"/><Relationship Id="rIdCV11" Type="http://schemas.openxmlformats.org/officeDocument/2006/relationships/hyperlink" Target="https://doi.org/10.64898/2026.05.07.26352673" TargetMode="External"/><Relationship Id="rIdCV12" Type="http://schemas.openxmlformats.org/officeDocument/2006/relationships/hyperlink" Target="https://doi.org/10.1056/NEJMc2504302" TargetMode="External"/><Relationship Id="rIdCV13" Type="http://schemas.openxmlformats.org/officeDocument/2006/relationships/hyperlink" Target="https://doi.org/10.1080/22221751.2025.2547736" TargetMode="External"/><Relationship Id="rIdCV14" Type="http://schemas.openxmlformats.org/officeDocument/2006/relationships/hyperlink" Target="https://doi.org/10.1128/jvi.01145-24" TargetMode="External"/><Relationship Id="rIdCV15" Type="http://schemas.openxmlformats.org/officeDocument/2006/relationships/hyperlink" Target="https://doi.org/10.1093/molbev/msae232" TargetMode="External"/><Relationship Id="rIdCV16" Type="http://schemas.openxmlformats.org/officeDocument/2006/relationships/hyperlink" Target="https://github.com/hushuzuini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 Hu</dc:creator>
  <cp:lastModifiedBy>Shu Hu</cp:lastModifiedBy>
  <cp:revision>347</cp:revision>
  <cp:lastPrinted>2022-03-09T04:25:00Z</cp:lastPrinted>
  <dcterms:created xsi:type="dcterms:W3CDTF">2022-03-09T04:25:00Z</dcterms:created>
  <dcterms:modified xsi:type="dcterms:W3CDTF">2024-12-19T01:24:00Z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2052-4.5.1.7704</vt:lpwstr>
  </property>
</Properties>
</file>