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  <w:jc w:val="center"/>
      </w:pPr>
      <w:r>
        <w:rPr>
          <w:rFonts w:cs="Calibri"/>
          <w:sz w:val="24"/>
          <w:szCs w:val="24"/>
          <w:color w:val="595959"/>
        </w:rPr>
        <w:t xml:space="preserve">Curriculum Vitae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520" w:lineRule="exact"/>
        <w:keepLines/>
        <w:snapToGrid w:val="0"/>
        <w:jc w:val="center"/>
      </w:pPr>
      <w:r>
        <w:rPr>
          <w:rFonts w:cs="Calibri"/>
          <w:sz w:val="44"/>
          <w:szCs w:val="44"/>
          <w:color w:val="000000"/>
          <w:b/>
          <w:bCs/>
        </w:rPr>
        <w:t xml:space="preserve">Shu Hu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jc w:val="center"/>
      </w:pPr>
      <w:r>
        <w:rPr>
          <w:rFonts w:cs="Calibri"/>
          <w:sz w:val="22"/>
          <w:szCs w:val="22"/>
          <w:color w:val="000000"/>
        </w:rPr>
        <w:t xml:space="preserve">PhD Student · Department of Microbiology · Fudan University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jc w:val="center"/>
      </w:pPr>
      <w:r>
        <w:rPr>
          <w:rFonts w:cs="Calibri"/>
          <w:sz w:val="22"/>
          <w:szCs w:val="22"/>
          <w:color w:val="000000"/>
        </w:rPr>
        <w:t xml:space="preserve">shu25@m.fudan.edu.cn  |  https://hushuzuiniu.github.io/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80" w:after="140" w:line="320" w:lineRule="exact"/>
        <w:keepLines/>
        <w:snapToGrid w:val="0"/>
        <w:pBdr>
          <w:bottom w:val="single" w:sz="6" w:space="4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bCs/>
        </w:rPr>
        <w:t xml:space="preserve">EDUCATIONAL BACKGROUND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2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3"/>
          <w:szCs w:val="23"/>
          <w:color w:val="000000"/>
          <w:b/>
          <w:bCs/>
        </w:rPr>
        <w:t xml:space="preserve">Fudan University</w:t>
      </w:r>
      <w:r>
        <w:rPr>
          <w:rFonts w:cs="Calibri"/>
          <w:sz w:val="22"/>
          <w:szCs w:val="22"/>
          <w:color w:val="000000"/>
          <w:b/>
          <w:bCs/>
        </w:rPr>
        <w:tab/>
        <w:t xml:space="preserve">Sep 2025 – Jun 2029 (expected)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PhD student in Microbiology | Department of Microbiology, School of Life Sciences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60" w:after="2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3"/>
          <w:szCs w:val="23"/>
          <w:color w:val="000000"/>
          <w:b/>
          <w:bCs/>
        </w:rPr>
        <w:t xml:space="preserve">The University of Edinburgh</w:t>
      </w:r>
      <w:r>
        <w:rPr>
          <w:rFonts w:cs="Calibri"/>
          <w:sz w:val="22"/>
          <w:szCs w:val="22"/>
          <w:color w:val="000000"/>
          <w:b/>
          <w:bCs/>
        </w:rPr>
        <w:tab/>
        <w:t xml:space="preserve">Sep 2021 – Nov 2022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MSc in Bioinformatics, with Merit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60" w:after="2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3"/>
          <w:szCs w:val="23"/>
          <w:color w:val="000000"/>
          <w:b/>
          <w:bCs/>
        </w:rPr>
        <w:t xml:space="preserve">Sichuan Agricultural University</w:t>
      </w:r>
      <w:r>
        <w:rPr>
          <w:rFonts w:cs="Calibri"/>
          <w:sz w:val="22"/>
          <w:szCs w:val="22"/>
          <w:color w:val="000000"/>
          <w:b/>
          <w:bCs/>
        </w:rPr>
        <w:tab/>
        <w:t xml:space="preserve">Sep 2016 – Jun 2020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BSc in Biological Science | GPA: 3.8/5.0; average mark: 88/100.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English: CET-6 535; IELTS 6.0.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60" w:after="10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  <w:bCs/>
        </w:rPr>
        <w:t xml:space="preserve">RESEARCH FOCUS: </w:t>
      </w:r>
      <w:r>
        <w:rPr>
          <w:rFonts w:cs="Calibri"/>
          <w:sz w:val="22"/>
          <w:szCs w:val="22"/>
          <w:color w:val="000000"/>
        </w:rPr>
        <w:t xml:space="preserve">Foundation models and deep learning for biological sequences, with applications in viral evolution, antibody–virus interactions and genomic epidemiology.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80" w:after="140" w:line="320" w:lineRule="exact"/>
        <w:keepLines/>
        <w:snapToGrid w:val="0"/>
        <w:pBdr>
          <w:bottom w:val="single" w:sz="6" w:space="4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bCs/>
        </w:rPr>
        <w:t xml:space="preserve">PUBLICATIONS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420" w:hanging="420"/>
        <w:tabs>
          <w:tab w:val="left" w:pos="420"/>
        </w:tabs>
      </w:pPr>
      <w:r>
        <w:rPr>
          <w:rFonts w:cs="Calibri"/>
          <w:sz w:val="22"/>
          <w:szCs w:val="22"/>
          <w:color w:val="000000"/>
        </w:rPr>
        <w:t xml:space="preserve">[1]</w:t>
        <w:tab/>
      </w:r>
      <w:r>
        <w:rPr>
          <w:rFonts w:cs="Calibri"/>
          <w:sz w:val="22"/>
          <w:szCs w:val="22"/>
          <w:color w:val="000000"/>
        </w:rPr>
      </w:r>
      <w:r>
        <w:rPr>
          <w:rFonts w:cs="Calibri"/>
          <w:sz w:val="22"/>
          <w:szCs w:val="22"/>
          <w:color w:val="000000"/>
          <w:b/>
          <w:bCs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Ye D, Liao M, Xu T, Fan T, Dong N, Cui J</w:t>
      </w:r>
      <w:r>
        <w:rPr>
          <w:rFonts w:cs="Calibri"/>
          <w:sz w:val="22"/>
          <w:szCs w:val="22"/>
          <w:color w:val="000000"/>
        </w:rPr>
        <w:t xml:space="preserve">. Paired Env-antibody representation learning predicts HIV-1 neutralization and traces antibody escape across viral evolution. </w:t>
      </w:r>
      <w:r>
        <w:rPr>
          <w:rFonts w:cs="Calibri"/>
          <w:sz w:val="22"/>
          <w:szCs w:val="22"/>
          <w:color w:val="000000"/>
          <w:i/>
        </w:rPr>
        <w:t xml:space="preserve">Cell Reports Methods</w:t>
      </w:r>
      <w:r>
        <w:rPr>
          <w:rFonts w:cs="Calibri"/>
          <w:sz w:val="22"/>
          <w:szCs w:val="22"/>
          <w:color w:val="000000"/>
        </w:rPr>
        <w:t xml:space="preserve">. 2026. </w:t>
      </w:r>
      <w:r>
        <w:rPr>
          <w:rFonts w:cs="Calibri"/>
          <w:sz w:val="22"/>
          <w:szCs w:val="22"/>
          <w:color w:val="000000"/>
          <w:b/>
          <w:bCs/>
        </w:rPr>
        <w:t xml:space="preserve">Under revision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420" w:hanging="420"/>
        <w:tabs>
          <w:tab w:val="left" w:pos="420"/>
        </w:tabs>
      </w:pPr>
      <w:r>
        <w:rPr>
          <w:rFonts w:cs="Calibri"/>
          <w:sz w:val="22"/>
          <w:szCs w:val="22"/>
          <w:color w:val="000000"/>
        </w:rPr>
        <w:t xml:space="preserve">[2]</w:t>
        <w:tab/>
      </w:r>
      <w:r>
        <w:rPr>
          <w:rFonts w:cs="Calibri"/>
          <w:sz w:val="22"/>
          <w:szCs w:val="22"/>
          <w:color w:val="000000"/>
        </w:rPr>
        <w:t xml:space="preserve">Ye D, Hu F, Hu H, </w:t>
      </w:r>
      <w:r>
        <w:rPr>
          <w:rFonts w:cs="Calibri"/>
          <w:sz w:val="22"/>
          <w:szCs w:val="22"/>
          <w:color w:val="000000"/>
          <w:b/>
          <w:bCs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Tan Y, Ouyang W, Li SZ, Cui J, Dong N</w:t>
      </w:r>
      <w:r>
        <w:rPr>
          <w:rFonts w:cs="Calibri"/>
          <w:sz w:val="22"/>
          <w:szCs w:val="22"/>
          <w:color w:val="000000"/>
        </w:rPr>
        <w:t xml:space="preserve">. ViroBench: Benchmarking Nucleotide Foundation Models on Viral Genomics Tasks. </w:t>
      </w:r>
      <w:r>
        <w:rPr>
          <w:rFonts w:cs="Calibri"/>
          <w:sz w:val="22"/>
          <w:szCs w:val="22"/>
          <w:color w:val="000000"/>
          <w:i/>
        </w:rPr>
        <w:t xml:space="preserve">Proceedings of the 32nd ACM SIGKDD Conference on Knowledge Discovery and Data Mining V.2</w:t>
      </w:r>
      <w:r>
        <w:rPr>
          <w:rFonts w:cs="Calibri"/>
          <w:sz w:val="22"/>
          <w:szCs w:val="22"/>
          <w:color w:val="000000"/>
        </w:rPr>
        <w:t xml:space="preserve">. 2026; 12679–12690. </w:t>
      </w:r>
      <w:hyperlink r:id="rIdCV9">
        <w:r>
          <w:rPr>
            <w:rFonts w:cs="Calibri"/>
            <w:sz w:val="22"/>
            <w:szCs w:val="22"/>
            <w:color w:val="174A73"/>
          </w:rPr>
          <w:t xml:space="preserve">doi: 10.1145/3770855.3819057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420" w:hanging="420"/>
        <w:tabs>
          <w:tab w:val="left" w:pos="420"/>
        </w:tabs>
      </w:pPr>
      <w:r>
        <w:rPr>
          <w:rFonts w:cs="Calibri"/>
          <w:sz w:val="22"/>
          <w:szCs w:val="22"/>
          <w:color w:val="000000"/>
        </w:rPr>
        <w:t xml:space="preserve">[3]</w:t>
        <w:tab/>
      </w:r>
      <w:r>
        <w:rPr>
          <w:rFonts w:cs="Calibri"/>
          <w:sz w:val="22"/>
          <w:szCs w:val="22"/>
          <w:color w:val="000000"/>
        </w:rPr>
        <w:t xml:space="preserve">Schwab LSU, Xie R, Reilly E, Aban M, </w:t>
      </w:r>
      <w:r>
        <w:rPr>
          <w:rFonts w:cs="Calibri"/>
          <w:sz w:val="22"/>
          <w:szCs w:val="22"/>
          <w:color w:val="000000"/>
          <w:b/>
          <w:bCs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Spirason N, Deng YM, et al</w:t>
      </w:r>
      <w:r>
        <w:rPr>
          <w:rFonts w:cs="Calibri"/>
          <w:sz w:val="22"/>
          <w:szCs w:val="22"/>
          <w:color w:val="000000"/>
        </w:rPr>
        <w:t xml:space="preserve">. Epistasis facilitates the long-term antigenic evolution of the influenza B virus hemagglutinin. </w:t>
      </w:r>
      <w:r>
        <w:rPr>
          <w:rFonts w:cs="Calibri"/>
          <w:sz w:val="22"/>
          <w:szCs w:val="22"/>
          <w:color w:val="000000"/>
          <w:i/>
        </w:rPr>
        <w:t xml:space="preserve">bioRxiv</w:t>
      </w:r>
      <w:r>
        <w:rPr>
          <w:rFonts w:cs="Calibri"/>
          <w:sz w:val="22"/>
          <w:szCs w:val="22"/>
          <w:color w:val="000000"/>
        </w:rPr>
        <w:t xml:space="preserve">. 2026. </w:t>
      </w:r>
      <w:hyperlink r:id="rIdCV10">
        <w:r>
          <w:rPr>
            <w:rFonts w:cs="Calibri"/>
            <w:sz w:val="22"/>
            <w:szCs w:val="22"/>
            <w:color w:val="174A73"/>
          </w:rPr>
          <w:t xml:space="preserve">doi: 10.64898/2026.07.22.739994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420" w:hanging="420"/>
        <w:tabs>
          <w:tab w:val="left" w:pos="420"/>
        </w:tabs>
      </w:pPr>
      <w:r>
        <w:rPr>
          <w:rFonts w:cs="Calibri"/>
          <w:sz w:val="22"/>
          <w:szCs w:val="22"/>
          <w:color w:val="000000"/>
        </w:rPr>
        <w:t xml:space="preserve">[4]</w:t>
        <w:tab/>
      </w:r>
      <w:r>
        <w:rPr>
          <w:rFonts w:cs="Calibri"/>
          <w:sz w:val="22"/>
          <w:szCs w:val="22"/>
          <w:color w:val="000000"/>
        </w:rPr>
        <w:t xml:space="preserve">Xie R, Zhukova A, Peña PG, Iglesias G, </w:t>
      </w:r>
      <w:r>
        <w:rPr>
          <w:rFonts w:cs="Calibri"/>
          <w:sz w:val="22"/>
          <w:szCs w:val="22"/>
          <w:color w:val="000000"/>
          <w:b/>
          <w:bCs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Wang J, Tsang TK, Dhanasekaran V, Kraemer MUG, Pybus OG, Gascuel O</w:t>
      </w:r>
      <w:r>
        <w:rPr>
          <w:rFonts w:cs="Calibri"/>
          <w:sz w:val="22"/>
          <w:szCs w:val="22"/>
          <w:color w:val="000000"/>
        </w:rPr>
        <w:t xml:space="preserve">. Scalable deep-learning-based inference of time-varying transmission dynamics from outbreak phylogenies. </w:t>
      </w:r>
      <w:r>
        <w:rPr>
          <w:rFonts w:cs="Calibri"/>
          <w:sz w:val="22"/>
          <w:szCs w:val="22"/>
          <w:color w:val="000000"/>
          <w:i/>
        </w:rPr>
        <w:t xml:space="preserve">medRxiv</w:t>
      </w:r>
      <w:r>
        <w:rPr>
          <w:rFonts w:cs="Calibri"/>
          <w:sz w:val="22"/>
          <w:szCs w:val="22"/>
          <w:color w:val="000000"/>
        </w:rPr>
        <w:t xml:space="preserve">. 2026. </w:t>
      </w:r>
      <w:hyperlink r:id="rIdCV11">
        <w:r>
          <w:rPr>
            <w:rFonts w:cs="Calibri"/>
            <w:sz w:val="22"/>
            <w:szCs w:val="22"/>
            <w:color w:val="174A73"/>
          </w:rPr>
          <w:t xml:space="preserve">doi: 10.64898/2026.05.07.26352673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420" w:hanging="420"/>
        <w:tabs>
          <w:tab w:val="left" w:pos="420"/>
        </w:tabs>
      </w:pPr>
      <w:r>
        <w:rPr>
          <w:rFonts w:cs="Calibri"/>
          <w:sz w:val="22"/>
          <w:szCs w:val="22"/>
          <w:color w:val="000000"/>
        </w:rPr>
        <w:t xml:space="preserve">[5]</w:t>
        <w:tab/>
      </w:r>
      <w:r>
        <w:rPr>
          <w:rFonts w:cs="Calibri"/>
          <w:sz w:val="22"/>
          <w:szCs w:val="22"/>
          <w:color w:val="000000"/>
        </w:rPr>
        <w:t xml:space="preserve">Siegers JY, Xie R, Edwards KM, Byrne AMP, </w:t>
      </w:r>
      <w:r>
        <w:rPr>
          <w:rFonts w:cs="Calibri"/>
          <w:sz w:val="22"/>
          <w:szCs w:val="22"/>
          <w:color w:val="000000"/>
          <w:b/>
          <w:bCs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et al</w:t>
      </w:r>
      <w:r>
        <w:rPr>
          <w:rFonts w:cs="Calibri"/>
          <w:sz w:val="22"/>
          <w:szCs w:val="22"/>
          <w:color w:val="000000"/>
        </w:rPr>
        <w:t xml:space="preserve">. Resurgence of Zoonotic Highly Pathogenic Avian Influenza A(H5N1) Virus in Cambodia. </w:t>
      </w:r>
      <w:r>
        <w:rPr>
          <w:rFonts w:cs="Calibri"/>
          <w:sz w:val="22"/>
          <w:szCs w:val="22"/>
          <w:color w:val="000000"/>
          <w:i/>
        </w:rPr>
        <w:t xml:space="preserve">New England Journal of Medicine</w:t>
      </w:r>
      <w:r>
        <w:rPr>
          <w:rFonts w:cs="Calibri"/>
          <w:sz w:val="22"/>
          <w:szCs w:val="22"/>
          <w:color w:val="000000"/>
        </w:rPr>
        <w:t xml:space="preserve">. 2025; 393(16):1650–1652. </w:t>
      </w:r>
      <w:hyperlink r:id="rIdCV12">
        <w:r>
          <w:rPr>
            <w:rFonts w:cs="Calibri"/>
            <w:sz w:val="22"/>
            <w:szCs w:val="22"/>
            <w:color w:val="174A73"/>
          </w:rPr>
          <w:t xml:space="preserve">doi: 10.1056/NEJMc2504302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420" w:hanging="420"/>
        <w:tabs>
          <w:tab w:val="left" w:pos="420"/>
        </w:tabs>
      </w:pPr>
      <w:r>
        <w:rPr>
          <w:rFonts w:cs="Calibri"/>
          <w:sz w:val="22"/>
          <w:szCs w:val="22"/>
          <w:color w:val="000000"/>
        </w:rPr>
        <w:t xml:space="preserve">[6]</w:t>
        <w:tab/>
      </w:r>
      <w:r>
        <w:rPr>
          <w:rFonts w:cs="Calibri"/>
          <w:sz w:val="22"/>
          <w:szCs w:val="22"/>
          <w:color w:val="000000"/>
        </w:rPr>
      </w:r>
      <w:r>
        <w:rPr>
          <w:rFonts w:cs="Calibri"/>
          <w:sz w:val="22"/>
          <w:szCs w:val="22"/>
          <w:color w:val="000000"/>
          <w:b/>
          <w:bCs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Cui J</w:t>
      </w:r>
      <w:r>
        <w:rPr>
          <w:rFonts w:cs="Calibri"/>
          <w:sz w:val="22"/>
          <w:szCs w:val="22"/>
          <w:color w:val="000000"/>
        </w:rPr>
        <w:t xml:space="preserve">. Cattle H5N1 outbreak in US driven by cow’s “cross-nursing” behaviour: elucidating a novel transmission mechanism. </w:t>
      </w:r>
      <w:r>
        <w:rPr>
          <w:rFonts w:cs="Calibri"/>
          <w:sz w:val="22"/>
          <w:szCs w:val="22"/>
          <w:color w:val="000000"/>
          <w:i/>
        </w:rPr>
        <w:t xml:space="preserve">Emerging Microbes &amp; Infections</w:t>
      </w:r>
      <w:r>
        <w:rPr>
          <w:rFonts w:cs="Calibri"/>
          <w:sz w:val="22"/>
          <w:szCs w:val="22"/>
          <w:color w:val="000000"/>
        </w:rPr>
        <w:t xml:space="preserve">. 2025; 14(1):2547736. </w:t>
      </w:r>
      <w:hyperlink r:id="rIdCV13">
        <w:r>
          <w:rPr>
            <w:rFonts w:cs="Calibri"/>
            <w:sz w:val="22"/>
            <w:szCs w:val="22"/>
            <w:color w:val="174A73"/>
          </w:rPr>
          <w:t xml:space="preserve">doi: 10.1080/22221751.2025.2547736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420" w:hanging="420"/>
        <w:tabs>
          <w:tab w:val="left" w:pos="420"/>
        </w:tabs>
      </w:pPr>
      <w:r>
        <w:rPr>
          <w:rFonts w:cs="Calibri"/>
          <w:sz w:val="22"/>
          <w:szCs w:val="22"/>
          <w:color w:val="000000"/>
        </w:rPr>
        <w:t xml:space="preserve">[7]</w:t>
        <w:tab/>
      </w:r>
      <w:r>
        <w:rPr>
          <w:rFonts w:cs="Calibri"/>
          <w:sz w:val="22"/>
          <w:szCs w:val="22"/>
          <w:color w:val="000000"/>
        </w:rPr>
        <w:t xml:space="preserve">Yang K, Nizami S, </w:t>
      </w:r>
      <w:r>
        <w:rPr>
          <w:rFonts w:cs="Calibri"/>
          <w:sz w:val="22"/>
          <w:szCs w:val="22"/>
          <w:color w:val="000000"/>
          <w:b/>
          <w:bCs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Zou L, Deng H, Xie J, Guo Q, Edwards KM, Dhanasekaran V, Yen HL, Wu J</w:t>
      </w:r>
      <w:r>
        <w:rPr>
          <w:rFonts w:cs="Calibri"/>
          <w:sz w:val="22"/>
          <w:szCs w:val="22"/>
          <w:color w:val="000000"/>
        </w:rPr>
        <w:t xml:space="preserve">. Genetic diversity of highly pathogenic avian influenza H5N6 and H5N8 viruses in poultry markets in Guangdong, China, 2020–2022. </w:t>
      </w:r>
      <w:r>
        <w:rPr>
          <w:rFonts w:cs="Calibri"/>
          <w:sz w:val="22"/>
          <w:szCs w:val="22"/>
          <w:color w:val="000000"/>
          <w:i/>
        </w:rPr>
        <w:t xml:space="preserve">Journal of Virology</w:t>
      </w:r>
      <w:r>
        <w:rPr>
          <w:rFonts w:cs="Calibri"/>
          <w:sz w:val="22"/>
          <w:szCs w:val="22"/>
          <w:color w:val="000000"/>
        </w:rPr>
        <w:t xml:space="preserve">. 2025; 99(1):e01145-24. </w:t>
      </w:r>
      <w:hyperlink r:id="rIdCV14">
        <w:r>
          <w:rPr>
            <w:rFonts w:cs="Calibri"/>
            <w:sz w:val="22"/>
            <w:szCs w:val="22"/>
            <w:color w:val="174A73"/>
          </w:rPr>
          <w:t xml:space="preserve">doi: 10.1128/jvi.01145-24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420" w:hanging="420"/>
        <w:tabs>
          <w:tab w:val="left" w:pos="420"/>
        </w:tabs>
      </w:pPr>
      <w:r>
        <w:rPr>
          <w:rFonts w:cs="Calibri"/>
          <w:sz w:val="22"/>
          <w:szCs w:val="22"/>
          <w:color w:val="000000"/>
        </w:rPr>
        <w:t xml:space="preserve">[8]</w:t>
        <w:tab/>
      </w:r>
      <w:r>
        <w:rPr>
          <w:rFonts w:cs="Calibri"/>
          <w:sz w:val="22"/>
          <w:szCs w:val="22"/>
          <w:color w:val="000000"/>
        </w:rPr>
        <w:t xml:space="preserve">Xie R, Adam DC, </w:t>
      </w:r>
      <w:r>
        <w:rPr>
          <w:rFonts w:cs="Calibri"/>
          <w:sz w:val="22"/>
          <w:szCs w:val="22"/>
          <w:color w:val="000000"/>
          <w:b/>
          <w:bCs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Cowling BJ, Gascuel O, Zhukova A, Dhanasekaran V</w:t>
      </w:r>
      <w:r>
        <w:rPr>
          <w:rFonts w:cs="Calibri"/>
          <w:sz w:val="22"/>
          <w:szCs w:val="22"/>
          <w:color w:val="000000"/>
        </w:rPr>
        <w:t xml:space="preserve">. Integrating Contact Tracing Data to Enhance Outbreak Phylodynamic Inference: A Deep Learning Approach. </w:t>
      </w:r>
      <w:r>
        <w:rPr>
          <w:rFonts w:cs="Calibri"/>
          <w:sz w:val="22"/>
          <w:szCs w:val="22"/>
          <w:color w:val="000000"/>
          <w:i/>
        </w:rPr>
        <w:t xml:space="preserve">Molecular Biology and Evolution</w:t>
      </w:r>
      <w:r>
        <w:rPr>
          <w:rFonts w:cs="Calibri"/>
          <w:sz w:val="22"/>
          <w:szCs w:val="22"/>
          <w:color w:val="000000"/>
        </w:rPr>
        <w:t xml:space="preserve">. 2024; 41(11):msae232. </w:t>
      </w:r>
      <w:hyperlink r:id="rIdCV15">
        <w:r>
          <w:rPr>
            <w:rFonts w:cs="Calibri"/>
            <w:sz w:val="22"/>
            <w:szCs w:val="22"/>
            <w:color w:val="174A73"/>
          </w:rPr>
          <w:t xml:space="preserve">doi: 10.1093/molbev/msae232</w:t>
        </w:r>
      </w:hyperlink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80" w:after="140" w:line="320" w:lineRule="exact"/>
        <w:keepLines/>
        <w:snapToGrid w:val="0"/>
        <w:pageBreakBefore/>
        <w:pBdr>
          <w:bottom w:val="single" w:sz="6" w:space="4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bCs/>
        </w:rPr>
        <w:t xml:space="preserve">RESEARCH AND PROFESSIONAL EXPERIENCE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2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3"/>
          <w:szCs w:val="23"/>
          <w:color w:val="000000"/>
          <w:b/>
          <w:bCs/>
        </w:rPr>
        <w:t xml:space="preserve">Fudan University</w:t>
      </w:r>
      <w:r>
        <w:rPr>
          <w:rFonts w:cs="Calibri"/>
          <w:sz w:val="22"/>
          <w:szCs w:val="22"/>
          <w:color w:val="000000"/>
          <w:b/>
          <w:bCs/>
        </w:rPr>
        <w:tab/>
        <w:t xml:space="preserve">Sep 2025 – present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28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</w:r>
      <w:r>
        <w:rPr>
          <w:rFonts w:cs="Calibri"/>
          <w:sz w:val="21"/>
          <w:szCs w:val="21"/>
          <w:color w:val="595959"/>
          <w:i/>
        </w:rPr>
        <w:t xml:space="preserve">PhD Research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Co-developed UniCAV for HIV-1 neutralization prediction using protein language models; curated data, trained and benchmarked models, and drafted the manuscript (Cell Reports Methods, under revision).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Contributed to ViroBench, a benchmark of nucleotide foundation models for viral genomics (KDD 2026).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160" w:after="2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3"/>
          <w:szCs w:val="23"/>
          <w:color w:val="000000"/>
          <w:b/>
          <w:bCs/>
        </w:rPr>
        <w:t xml:space="preserve">The University of Hong Kong</w:t>
      </w:r>
      <w:r>
        <w:rPr>
          <w:rFonts w:cs="Calibri"/>
          <w:sz w:val="22"/>
          <w:szCs w:val="22"/>
          <w:color w:val="000000"/>
          <w:b/>
          <w:bCs/>
        </w:rPr>
        <w:tab/>
        <w:t xml:space="preserve">Jun 2023 – Jun 2024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28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</w:r>
      <w:r>
        <w:rPr>
          <w:rFonts w:cs="Calibri"/>
          <w:sz w:val="21"/>
          <w:szCs w:val="21"/>
          <w:color w:val="595959"/>
          <w:i/>
        </w:rPr>
        <w:t xml:space="preserve">Research Assistant I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Contributed to deep-learning phylodynamics research combining contact-tracing and phylogenetic data; co-authored the resulting Molecular Biology and Evolution paper (2024).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4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Analysed influenza and RSV genomic data; contributed to avian-influenza genomic epidemiology studies in Cambodia and southern China (NEJM and Journal of Virology, 2025).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160" w:after="2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3"/>
          <w:szCs w:val="23"/>
          <w:color w:val="000000"/>
          <w:b/>
          <w:bCs/>
        </w:rPr>
        <w:t xml:space="preserve">Shanghai Rightongene Technology Co., Ltd.</w:t>
      </w:r>
      <w:r>
        <w:rPr>
          <w:rFonts w:cs="Calibri"/>
          <w:sz w:val="22"/>
          <w:szCs w:val="22"/>
          <w:color w:val="000000"/>
          <w:b/>
          <w:bCs/>
        </w:rPr>
        <w:tab/>
        <w:t xml:space="preserve">2024 – May 2025; Sep 2022 – May 2023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28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</w:r>
      <w:r>
        <w:rPr>
          <w:rFonts w:cs="Calibri"/>
          <w:sz w:val="21"/>
          <w:szCs w:val="21"/>
          <w:color w:val="595959"/>
          <w:i/>
        </w:rPr>
        <w:t xml:space="preserve">Bioinformatics Engineer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Developed gene-fusion analysis methods for BCL6, BCL2 and MYC in DLBCL sequencing workflows, addressing discrepancies between NGS and FISH results.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Established low-depth WGS copy-number analysis workflows using QDNAseq, Control-FREEC and ichorCNA.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Built configurable single-cell RNA-seq workflows in Shell and R; collaborated with IT colleagues on automated platform deployment.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Developed RNA-seq expression-based models for leukemia molecular subtyping.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160" w:after="2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3"/>
          <w:szCs w:val="23"/>
          <w:color w:val="000000"/>
          <w:b/>
          <w:bCs/>
        </w:rPr>
        <w:t xml:space="preserve">The University of Edinburgh</w:t>
      </w:r>
      <w:r>
        <w:rPr>
          <w:rFonts w:cs="Calibri"/>
          <w:sz w:val="22"/>
          <w:szCs w:val="22"/>
          <w:color w:val="000000"/>
          <w:b/>
          <w:bCs/>
        </w:rPr>
        <w:tab/>
        <w:t xml:space="preserve">Feb 2022 – Sep 2022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28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</w:r>
      <w:r>
        <w:rPr>
          <w:rFonts w:cs="Calibri"/>
          <w:sz w:val="21"/>
          <w:szCs w:val="21"/>
          <w:color w:val="595959"/>
          <w:i/>
        </w:rPr>
        <w:t xml:space="preserve">MSc Research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4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Developed reusable R Shiny modules and scripts for interactive exploration of RNA-seq data.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160" w:after="2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3"/>
          <w:szCs w:val="23"/>
          <w:color w:val="000000"/>
          <w:b/>
          <w:bCs/>
        </w:rPr>
        <w:t xml:space="preserve">Sichuan WoWente Biotechnology Co., Ltd.</w:t>
      </w:r>
      <w:r>
        <w:rPr>
          <w:rFonts w:cs="Calibri"/>
          <w:sz w:val="22"/>
          <w:szCs w:val="22"/>
          <w:color w:val="000000"/>
          <w:b/>
          <w:bCs/>
        </w:rPr>
        <w:tab/>
        <w:t xml:space="preserve">May 2020 – May 2021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28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</w:r>
      <w:r>
        <w:rPr>
          <w:rFonts w:cs="Calibri"/>
          <w:sz w:val="21"/>
          <w:szCs w:val="21"/>
          <w:color w:val="595959"/>
          <w:i/>
        </w:rPr>
        <w:t xml:space="preserve">Reagent Developer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Contributed to sex-hormone immunoassay reagent development and an inhibin A (INH-A) project.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80" w:after="140" w:line="320" w:lineRule="exact"/>
        <w:keepLines/>
        <w:snapToGrid w:val="0"/>
        <w:pBdr>
          <w:bottom w:val="single" w:sz="6" w:space="4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bCs/>
        </w:rPr>
        <w:t xml:space="preserve">TECHNICAL SKILLS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  <w:bCs/>
        </w:rPr>
        <w:t xml:space="preserve">Foundation models: </w:t>
      </w:r>
      <w:r>
        <w:rPr>
          <w:rFonts w:cs="Calibri"/>
          <w:sz w:val="22"/>
          <w:szCs w:val="22"/>
          <w:color w:val="000000"/>
        </w:rPr>
        <w:t xml:space="preserve">Protein language models (ESM-C, AntiBERTa2); nucleotide model benchmarking; biological sequence representation learning.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  <w:bCs/>
        </w:rPr>
        <w:t xml:space="preserve">Deep learning: </w:t>
      </w:r>
      <w:r>
        <w:rPr>
          <w:rFonts w:cs="Calibri"/>
          <w:sz w:val="22"/>
          <w:szCs w:val="22"/>
          <w:color w:val="000000"/>
        </w:rPr>
        <w:t xml:space="preserve">PyTorch, Hugging Face Transformers, scikit-learn; model development, training, evaluation and interpretation.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  <w:bCs/>
        </w:rPr>
        <w:t xml:space="preserve">Programming: </w:t>
      </w:r>
      <w:r>
        <w:rPr>
          <w:rFonts w:cs="Calibri"/>
          <w:sz w:val="22"/>
          <w:szCs w:val="22"/>
          <w:color w:val="000000"/>
        </w:rPr>
        <w:t xml:space="preserve">Python, R (Shiny), Shell, Linux, Docker, SQL, Git.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  <w:bCs/>
        </w:rPr>
        <w:t xml:space="preserve">Bioinformatics: </w:t>
      </w:r>
      <w:r>
        <w:rPr>
          <w:rFonts w:cs="Calibri"/>
          <w:sz w:val="22"/>
          <w:szCs w:val="22"/>
          <w:color w:val="000000"/>
        </w:rPr>
        <w:t xml:space="preserve">Phylogenetics and phylodynamics (BEAST, Nextstrain); RNA-seq, single-cell RNA-seq, WGS copy-number analysis and gene-fusion detection.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80" w:after="140" w:line="320" w:lineRule="exact"/>
        <w:keepLines/>
        <w:snapToGrid w:val="0"/>
        <w:pBdr>
          <w:bottom w:val="single" w:sz="6" w:space="4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bCs/>
        </w:rPr>
        <w:t xml:space="preserve">RESEARCH SOFTWARE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</w:r>
      <w:hyperlink r:id="rIdCV16">
        <w:r>
          <w:rPr>
            <w:rFonts w:cs="Calibri"/>
            <w:sz w:val="22"/>
            <w:szCs w:val="22"/>
            <w:color w:val="174A73"/>
            <w:b/>
            <w:bCs/>
          </w:rPr>
          <w:t xml:space="preserve">github.com/hushuzuiniu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0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UniCAV · Single-cell RNA-seq workflows · RNA-seq molecular subtyping · R Shiny tools</w:t>
      </w:r>
    </w:p>
    <w:sectPr w:rsidR="00FB1F3D" w:rsidRPr="00DA7BA6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 Demibold">
    <w:panose1 w:val="02020600000000000000"/>
    <w:charset w:val="80"/>
    <w:family w:val="roman"/>
    <w:pitch w:val="variable"/>
    <w:sig w:usb0="800002E7" w:usb1="2AC7FCFF" w:usb2="00000012" w:usb3="00000000" w:csb0="0002009F" w:csb1="00000000"/>
  </w:font>
  <w:font w:name="仿宋">
    <w:altName w:val="FangSong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014AF"/>
    <w:multiLevelType w:val="multilevel"/>
    <w:tmpl w:val="0DD014AF"/>
    <w:lvl w:ilvl="0">
      <w:start w:val="1"/>
      <w:numFmt w:val="bullet"/>
      <w:lvlText w:val=""/>
      <w:lvlJc w:val="left"/>
      <w:pPr>
        <w:ind w:left="420" w:hanging="420"/>
      </w:pPr>
      <w:rPr>
        <w:rFonts w:ascii="Wingdings" w:hAnsi="Wingdings" w:hint="default"/>
        <w:color w:val="000000" w:themeColor="text1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540805B3"/>
    <w:multiLevelType w:val="multilevel"/>
    <w:tmpl w:val="0B6EB7F2"/>
    <w:lvl w:ilvl="0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  <w:color w:val="000000" w:themeColor="text1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789E15F6"/>
    <w:multiLevelType w:val="hybridMultilevel"/>
    <w:tmpl w:val="E84655F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961303235">
    <w:abstractNumId w:val="0"/>
  </w:num>
  <w:num w:numId="2" w16cid:durableId="1032539924">
    <w:abstractNumId w:val="2"/>
  </w:num>
  <w:num w:numId="3" w16cid:durableId="16411830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bordersDoNotSurroundHeader/>
  <w:bordersDoNotSurroundFooter/>
  <w:proofState w:spelling="clean" w:grammar="clean"/>
  <w:defaultTabStop w:val="420"/>
  <w:drawingGridHorizontalSpacing w:val="105"/>
  <w:drawingGridVerticalSpacing w:val="156"/>
  <w:noPunctuationKerning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01F8"/>
    <w:rsid w:val="BBFE9EA2"/>
    <w:rsid w:val="EDBE4071"/>
    <w:rsid w:val="F9BF3360"/>
    <w:rsid w:val="FFDD6AB8"/>
    <w:rsid w:val="00000471"/>
    <w:rsid w:val="00001CDF"/>
    <w:rsid w:val="00002075"/>
    <w:rsid w:val="00002D15"/>
    <w:rsid w:val="000034DE"/>
    <w:rsid w:val="00004E0B"/>
    <w:rsid w:val="00004E48"/>
    <w:rsid w:val="0000553E"/>
    <w:rsid w:val="00006C46"/>
    <w:rsid w:val="000070AB"/>
    <w:rsid w:val="000078DE"/>
    <w:rsid w:val="000102CE"/>
    <w:rsid w:val="00011076"/>
    <w:rsid w:val="00011F32"/>
    <w:rsid w:val="000125A6"/>
    <w:rsid w:val="00013D08"/>
    <w:rsid w:val="000145B5"/>
    <w:rsid w:val="00015B1B"/>
    <w:rsid w:val="00017E3C"/>
    <w:rsid w:val="00022DEC"/>
    <w:rsid w:val="00023A3D"/>
    <w:rsid w:val="00024461"/>
    <w:rsid w:val="00025677"/>
    <w:rsid w:val="00026D2F"/>
    <w:rsid w:val="00030523"/>
    <w:rsid w:val="0003499F"/>
    <w:rsid w:val="00036CAC"/>
    <w:rsid w:val="0003751A"/>
    <w:rsid w:val="0003781E"/>
    <w:rsid w:val="000379DD"/>
    <w:rsid w:val="00037AAF"/>
    <w:rsid w:val="00040B7F"/>
    <w:rsid w:val="000418B6"/>
    <w:rsid w:val="00047082"/>
    <w:rsid w:val="000475BF"/>
    <w:rsid w:val="00047EE8"/>
    <w:rsid w:val="000502A6"/>
    <w:rsid w:val="00050840"/>
    <w:rsid w:val="00051765"/>
    <w:rsid w:val="00051E79"/>
    <w:rsid w:val="00052E38"/>
    <w:rsid w:val="0005578A"/>
    <w:rsid w:val="00057959"/>
    <w:rsid w:val="000622C2"/>
    <w:rsid w:val="00064B2E"/>
    <w:rsid w:val="00064E57"/>
    <w:rsid w:val="00066D97"/>
    <w:rsid w:val="00070613"/>
    <w:rsid w:val="000714D3"/>
    <w:rsid w:val="000726BB"/>
    <w:rsid w:val="00072A0B"/>
    <w:rsid w:val="00073F5D"/>
    <w:rsid w:val="00075162"/>
    <w:rsid w:val="000769B5"/>
    <w:rsid w:val="00080CD4"/>
    <w:rsid w:val="0008151E"/>
    <w:rsid w:val="000825D1"/>
    <w:rsid w:val="0008287B"/>
    <w:rsid w:val="00083B62"/>
    <w:rsid w:val="00086479"/>
    <w:rsid w:val="00091CE5"/>
    <w:rsid w:val="00091EA2"/>
    <w:rsid w:val="00092BCE"/>
    <w:rsid w:val="000930A4"/>
    <w:rsid w:val="00093D07"/>
    <w:rsid w:val="00094A82"/>
    <w:rsid w:val="00094A9C"/>
    <w:rsid w:val="00096B5E"/>
    <w:rsid w:val="00097F94"/>
    <w:rsid w:val="000A0325"/>
    <w:rsid w:val="000A2996"/>
    <w:rsid w:val="000A4013"/>
    <w:rsid w:val="000A40A9"/>
    <w:rsid w:val="000A459F"/>
    <w:rsid w:val="000A53BA"/>
    <w:rsid w:val="000A6561"/>
    <w:rsid w:val="000B0B1E"/>
    <w:rsid w:val="000B2727"/>
    <w:rsid w:val="000B6219"/>
    <w:rsid w:val="000C0B67"/>
    <w:rsid w:val="000C1D9C"/>
    <w:rsid w:val="000C2D14"/>
    <w:rsid w:val="000C35D2"/>
    <w:rsid w:val="000C43A3"/>
    <w:rsid w:val="000C447E"/>
    <w:rsid w:val="000C69BD"/>
    <w:rsid w:val="000C76C1"/>
    <w:rsid w:val="000D22B8"/>
    <w:rsid w:val="000D4E50"/>
    <w:rsid w:val="000D6E13"/>
    <w:rsid w:val="000E02F0"/>
    <w:rsid w:val="000E05E9"/>
    <w:rsid w:val="000E0B38"/>
    <w:rsid w:val="000E2A51"/>
    <w:rsid w:val="000E3A56"/>
    <w:rsid w:val="000E3C5B"/>
    <w:rsid w:val="000E4A97"/>
    <w:rsid w:val="000E5CBE"/>
    <w:rsid w:val="000E7A62"/>
    <w:rsid w:val="000F1590"/>
    <w:rsid w:val="000F1E35"/>
    <w:rsid w:val="000F5361"/>
    <w:rsid w:val="000F60E0"/>
    <w:rsid w:val="000F70A4"/>
    <w:rsid w:val="000F7222"/>
    <w:rsid w:val="00100301"/>
    <w:rsid w:val="00103C52"/>
    <w:rsid w:val="001049B7"/>
    <w:rsid w:val="00105603"/>
    <w:rsid w:val="00105C1F"/>
    <w:rsid w:val="001112A9"/>
    <w:rsid w:val="0011152D"/>
    <w:rsid w:val="00111C23"/>
    <w:rsid w:val="00113C7E"/>
    <w:rsid w:val="00114223"/>
    <w:rsid w:val="0011592B"/>
    <w:rsid w:val="00116127"/>
    <w:rsid w:val="00116B27"/>
    <w:rsid w:val="001248FC"/>
    <w:rsid w:val="001250B0"/>
    <w:rsid w:val="00125849"/>
    <w:rsid w:val="00131968"/>
    <w:rsid w:val="00133006"/>
    <w:rsid w:val="0014040B"/>
    <w:rsid w:val="00140C0C"/>
    <w:rsid w:val="00140F54"/>
    <w:rsid w:val="00142C87"/>
    <w:rsid w:val="00143355"/>
    <w:rsid w:val="0014467C"/>
    <w:rsid w:val="00145C31"/>
    <w:rsid w:val="001465C3"/>
    <w:rsid w:val="00151E46"/>
    <w:rsid w:val="001546E9"/>
    <w:rsid w:val="001552AF"/>
    <w:rsid w:val="00155BEB"/>
    <w:rsid w:val="00157569"/>
    <w:rsid w:val="001602CB"/>
    <w:rsid w:val="00161B76"/>
    <w:rsid w:val="00163F51"/>
    <w:rsid w:val="001644DD"/>
    <w:rsid w:val="001656B7"/>
    <w:rsid w:val="001658C6"/>
    <w:rsid w:val="00166962"/>
    <w:rsid w:val="00167435"/>
    <w:rsid w:val="00170837"/>
    <w:rsid w:val="00172330"/>
    <w:rsid w:val="0017399B"/>
    <w:rsid w:val="00180D79"/>
    <w:rsid w:val="00182B0A"/>
    <w:rsid w:val="00184175"/>
    <w:rsid w:val="001850D7"/>
    <w:rsid w:val="00186C88"/>
    <w:rsid w:val="00194A1C"/>
    <w:rsid w:val="00194E16"/>
    <w:rsid w:val="00197309"/>
    <w:rsid w:val="001A05E1"/>
    <w:rsid w:val="001A35F0"/>
    <w:rsid w:val="001A5C62"/>
    <w:rsid w:val="001A6A18"/>
    <w:rsid w:val="001B2E95"/>
    <w:rsid w:val="001B4153"/>
    <w:rsid w:val="001B425A"/>
    <w:rsid w:val="001B5E58"/>
    <w:rsid w:val="001B72B3"/>
    <w:rsid w:val="001C082C"/>
    <w:rsid w:val="001C0EB3"/>
    <w:rsid w:val="001C0F78"/>
    <w:rsid w:val="001C1455"/>
    <w:rsid w:val="001C149A"/>
    <w:rsid w:val="001C1AC0"/>
    <w:rsid w:val="001C38EF"/>
    <w:rsid w:val="001C3B16"/>
    <w:rsid w:val="001C6A70"/>
    <w:rsid w:val="001D2488"/>
    <w:rsid w:val="001D2A96"/>
    <w:rsid w:val="001D449F"/>
    <w:rsid w:val="001D4566"/>
    <w:rsid w:val="001D5287"/>
    <w:rsid w:val="001D697E"/>
    <w:rsid w:val="001D7B50"/>
    <w:rsid w:val="001E0BAE"/>
    <w:rsid w:val="001E1AF0"/>
    <w:rsid w:val="001E31C4"/>
    <w:rsid w:val="001E3591"/>
    <w:rsid w:val="001E3E48"/>
    <w:rsid w:val="001E3FBF"/>
    <w:rsid w:val="001E4AD8"/>
    <w:rsid w:val="001F1A51"/>
    <w:rsid w:val="001F5B71"/>
    <w:rsid w:val="001F6BCB"/>
    <w:rsid w:val="00201A32"/>
    <w:rsid w:val="00202D85"/>
    <w:rsid w:val="00204682"/>
    <w:rsid w:val="002063B0"/>
    <w:rsid w:val="002069F0"/>
    <w:rsid w:val="002104DB"/>
    <w:rsid w:val="00211B68"/>
    <w:rsid w:val="00213617"/>
    <w:rsid w:val="00216C1E"/>
    <w:rsid w:val="00217410"/>
    <w:rsid w:val="00217B88"/>
    <w:rsid w:val="002209B1"/>
    <w:rsid w:val="00220BAB"/>
    <w:rsid w:val="00220BF5"/>
    <w:rsid w:val="00222407"/>
    <w:rsid w:val="00222BA3"/>
    <w:rsid w:val="0022316B"/>
    <w:rsid w:val="00226013"/>
    <w:rsid w:val="00226931"/>
    <w:rsid w:val="0023392B"/>
    <w:rsid w:val="00234ED8"/>
    <w:rsid w:val="00235547"/>
    <w:rsid w:val="00235D6F"/>
    <w:rsid w:val="002369E1"/>
    <w:rsid w:val="00237DF7"/>
    <w:rsid w:val="00240578"/>
    <w:rsid w:val="00241225"/>
    <w:rsid w:val="00243A19"/>
    <w:rsid w:val="00243FC5"/>
    <w:rsid w:val="00246D1B"/>
    <w:rsid w:val="00247B9E"/>
    <w:rsid w:val="002506F1"/>
    <w:rsid w:val="002521DF"/>
    <w:rsid w:val="002548F6"/>
    <w:rsid w:val="002555DA"/>
    <w:rsid w:val="002570A2"/>
    <w:rsid w:val="0026143B"/>
    <w:rsid w:val="00263AD7"/>
    <w:rsid w:val="00263E9A"/>
    <w:rsid w:val="00264046"/>
    <w:rsid w:val="00264FC9"/>
    <w:rsid w:val="002664EE"/>
    <w:rsid w:val="00271238"/>
    <w:rsid w:val="0027137E"/>
    <w:rsid w:val="002724F8"/>
    <w:rsid w:val="00273847"/>
    <w:rsid w:val="002769C5"/>
    <w:rsid w:val="00283E40"/>
    <w:rsid w:val="002843EC"/>
    <w:rsid w:val="00284829"/>
    <w:rsid w:val="00284A23"/>
    <w:rsid w:val="00284A74"/>
    <w:rsid w:val="00286071"/>
    <w:rsid w:val="00287986"/>
    <w:rsid w:val="00292DAD"/>
    <w:rsid w:val="00294A55"/>
    <w:rsid w:val="00295286"/>
    <w:rsid w:val="00296D78"/>
    <w:rsid w:val="002972C0"/>
    <w:rsid w:val="00297F9D"/>
    <w:rsid w:val="002A00BD"/>
    <w:rsid w:val="002A1761"/>
    <w:rsid w:val="002A4284"/>
    <w:rsid w:val="002A5184"/>
    <w:rsid w:val="002A5B1A"/>
    <w:rsid w:val="002A609D"/>
    <w:rsid w:val="002B0ADC"/>
    <w:rsid w:val="002B1B5A"/>
    <w:rsid w:val="002B1D10"/>
    <w:rsid w:val="002B25E9"/>
    <w:rsid w:val="002B32FB"/>
    <w:rsid w:val="002B39EA"/>
    <w:rsid w:val="002B5DC2"/>
    <w:rsid w:val="002B6F27"/>
    <w:rsid w:val="002C065D"/>
    <w:rsid w:val="002C1967"/>
    <w:rsid w:val="002C372C"/>
    <w:rsid w:val="002C3EBD"/>
    <w:rsid w:val="002C4B55"/>
    <w:rsid w:val="002C54D1"/>
    <w:rsid w:val="002C71C4"/>
    <w:rsid w:val="002C7817"/>
    <w:rsid w:val="002C7A1F"/>
    <w:rsid w:val="002D059B"/>
    <w:rsid w:val="002D5283"/>
    <w:rsid w:val="002D6249"/>
    <w:rsid w:val="002D773F"/>
    <w:rsid w:val="002E2BDB"/>
    <w:rsid w:val="002E2FE7"/>
    <w:rsid w:val="002E3F10"/>
    <w:rsid w:val="002E4876"/>
    <w:rsid w:val="002E4FDC"/>
    <w:rsid w:val="002E59CD"/>
    <w:rsid w:val="002E5C62"/>
    <w:rsid w:val="002E651B"/>
    <w:rsid w:val="002E6A87"/>
    <w:rsid w:val="002F0917"/>
    <w:rsid w:val="002F49EF"/>
    <w:rsid w:val="002F755B"/>
    <w:rsid w:val="002F786F"/>
    <w:rsid w:val="00307378"/>
    <w:rsid w:val="00310FEE"/>
    <w:rsid w:val="003114C1"/>
    <w:rsid w:val="00311BF6"/>
    <w:rsid w:val="00311FF9"/>
    <w:rsid w:val="00313823"/>
    <w:rsid w:val="00314756"/>
    <w:rsid w:val="00316B11"/>
    <w:rsid w:val="00317D08"/>
    <w:rsid w:val="003203F8"/>
    <w:rsid w:val="003205FC"/>
    <w:rsid w:val="00320B08"/>
    <w:rsid w:val="00321053"/>
    <w:rsid w:val="00321385"/>
    <w:rsid w:val="0032213C"/>
    <w:rsid w:val="0032350A"/>
    <w:rsid w:val="00325038"/>
    <w:rsid w:val="00325BDA"/>
    <w:rsid w:val="00327320"/>
    <w:rsid w:val="003321D7"/>
    <w:rsid w:val="00335C3B"/>
    <w:rsid w:val="00342109"/>
    <w:rsid w:val="003436DA"/>
    <w:rsid w:val="003440DA"/>
    <w:rsid w:val="003471B1"/>
    <w:rsid w:val="00350EF2"/>
    <w:rsid w:val="00351408"/>
    <w:rsid w:val="00353948"/>
    <w:rsid w:val="00355B40"/>
    <w:rsid w:val="00355EE1"/>
    <w:rsid w:val="00355FDC"/>
    <w:rsid w:val="0035621E"/>
    <w:rsid w:val="00357BCE"/>
    <w:rsid w:val="00361D0C"/>
    <w:rsid w:val="003656FB"/>
    <w:rsid w:val="00367DFD"/>
    <w:rsid w:val="00367EF2"/>
    <w:rsid w:val="003702AF"/>
    <w:rsid w:val="00372A57"/>
    <w:rsid w:val="00373591"/>
    <w:rsid w:val="0037598D"/>
    <w:rsid w:val="00377CFC"/>
    <w:rsid w:val="00380704"/>
    <w:rsid w:val="00382272"/>
    <w:rsid w:val="00382540"/>
    <w:rsid w:val="00382ED3"/>
    <w:rsid w:val="00383E81"/>
    <w:rsid w:val="00384AC5"/>
    <w:rsid w:val="00384E8B"/>
    <w:rsid w:val="00385694"/>
    <w:rsid w:val="00387A82"/>
    <w:rsid w:val="00390768"/>
    <w:rsid w:val="00390A7C"/>
    <w:rsid w:val="00390FD9"/>
    <w:rsid w:val="00392624"/>
    <w:rsid w:val="00393289"/>
    <w:rsid w:val="003948D8"/>
    <w:rsid w:val="00395B1E"/>
    <w:rsid w:val="00395CCF"/>
    <w:rsid w:val="003A2D7A"/>
    <w:rsid w:val="003A3B7E"/>
    <w:rsid w:val="003B463F"/>
    <w:rsid w:val="003B4BF7"/>
    <w:rsid w:val="003B5AB7"/>
    <w:rsid w:val="003B7092"/>
    <w:rsid w:val="003C2478"/>
    <w:rsid w:val="003C4176"/>
    <w:rsid w:val="003C51F1"/>
    <w:rsid w:val="003C612B"/>
    <w:rsid w:val="003C6202"/>
    <w:rsid w:val="003C62F2"/>
    <w:rsid w:val="003C6682"/>
    <w:rsid w:val="003D22B8"/>
    <w:rsid w:val="003D6008"/>
    <w:rsid w:val="003D689D"/>
    <w:rsid w:val="003D6C96"/>
    <w:rsid w:val="003D7331"/>
    <w:rsid w:val="003D7F71"/>
    <w:rsid w:val="003E0D12"/>
    <w:rsid w:val="003E1C1C"/>
    <w:rsid w:val="003E3CB7"/>
    <w:rsid w:val="003E59F7"/>
    <w:rsid w:val="003E6B00"/>
    <w:rsid w:val="003E738D"/>
    <w:rsid w:val="003F052C"/>
    <w:rsid w:val="003F4AE1"/>
    <w:rsid w:val="003F4DBD"/>
    <w:rsid w:val="003F5C6C"/>
    <w:rsid w:val="003F6628"/>
    <w:rsid w:val="00402449"/>
    <w:rsid w:val="00402C58"/>
    <w:rsid w:val="00403653"/>
    <w:rsid w:val="00407DC2"/>
    <w:rsid w:val="00410B08"/>
    <w:rsid w:val="004110FA"/>
    <w:rsid w:val="00411F4B"/>
    <w:rsid w:val="00412C41"/>
    <w:rsid w:val="00413BBD"/>
    <w:rsid w:val="00414045"/>
    <w:rsid w:val="00415436"/>
    <w:rsid w:val="00415CC2"/>
    <w:rsid w:val="0041626E"/>
    <w:rsid w:val="00416F90"/>
    <w:rsid w:val="00417C7D"/>
    <w:rsid w:val="00420710"/>
    <w:rsid w:val="0042126E"/>
    <w:rsid w:val="004223CA"/>
    <w:rsid w:val="004251DA"/>
    <w:rsid w:val="004271B9"/>
    <w:rsid w:val="004304E4"/>
    <w:rsid w:val="004337FC"/>
    <w:rsid w:val="00434E15"/>
    <w:rsid w:val="0044022B"/>
    <w:rsid w:val="00441186"/>
    <w:rsid w:val="004413BD"/>
    <w:rsid w:val="00443619"/>
    <w:rsid w:val="004521F0"/>
    <w:rsid w:val="004549D2"/>
    <w:rsid w:val="00455576"/>
    <w:rsid w:val="0045558E"/>
    <w:rsid w:val="0045656B"/>
    <w:rsid w:val="00457AC0"/>
    <w:rsid w:val="00461025"/>
    <w:rsid w:val="0046144E"/>
    <w:rsid w:val="00470C82"/>
    <w:rsid w:val="00470E1A"/>
    <w:rsid w:val="004735FB"/>
    <w:rsid w:val="00474CAD"/>
    <w:rsid w:val="00477B86"/>
    <w:rsid w:val="00481CE0"/>
    <w:rsid w:val="00482CA1"/>
    <w:rsid w:val="00483347"/>
    <w:rsid w:val="00486680"/>
    <w:rsid w:val="00490762"/>
    <w:rsid w:val="00491726"/>
    <w:rsid w:val="00493980"/>
    <w:rsid w:val="004947E0"/>
    <w:rsid w:val="00497496"/>
    <w:rsid w:val="0049786C"/>
    <w:rsid w:val="004979F6"/>
    <w:rsid w:val="004A1FEF"/>
    <w:rsid w:val="004A3443"/>
    <w:rsid w:val="004A3575"/>
    <w:rsid w:val="004A47F7"/>
    <w:rsid w:val="004A5055"/>
    <w:rsid w:val="004A5183"/>
    <w:rsid w:val="004A7F6A"/>
    <w:rsid w:val="004B4BFD"/>
    <w:rsid w:val="004B50D9"/>
    <w:rsid w:val="004C2335"/>
    <w:rsid w:val="004C3071"/>
    <w:rsid w:val="004C5370"/>
    <w:rsid w:val="004C551B"/>
    <w:rsid w:val="004C664E"/>
    <w:rsid w:val="004D2064"/>
    <w:rsid w:val="004D429B"/>
    <w:rsid w:val="004E0126"/>
    <w:rsid w:val="004E1E08"/>
    <w:rsid w:val="004E3BAC"/>
    <w:rsid w:val="004E47CF"/>
    <w:rsid w:val="004E4CF7"/>
    <w:rsid w:val="004E6A35"/>
    <w:rsid w:val="004E6CA5"/>
    <w:rsid w:val="004F0AF6"/>
    <w:rsid w:val="004F42E4"/>
    <w:rsid w:val="004F55A8"/>
    <w:rsid w:val="004F5918"/>
    <w:rsid w:val="004F6A67"/>
    <w:rsid w:val="0050046B"/>
    <w:rsid w:val="00500A20"/>
    <w:rsid w:val="0050325F"/>
    <w:rsid w:val="00503826"/>
    <w:rsid w:val="00503D40"/>
    <w:rsid w:val="00503DAC"/>
    <w:rsid w:val="0050623F"/>
    <w:rsid w:val="00506572"/>
    <w:rsid w:val="005078EF"/>
    <w:rsid w:val="00513621"/>
    <w:rsid w:val="00515959"/>
    <w:rsid w:val="00516757"/>
    <w:rsid w:val="00520819"/>
    <w:rsid w:val="00520BB0"/>
    <w:rsid w:val="00522180"/>
    <w:rsid w:val="0052507A"/>
    <w:rsid w:val="00526A08"/>
    <w:rsid w:val="005314CF"/>
    <w:rsid w:val="00532C51"/>
    <w:rsid w:val="0053476D"/>
    <w:rsid w:val="00535575"/>
    <w:rsid w:val="00536716"/>
    <w:rsid w:val="00537213"/>
    <w:rsid w:val="0054004A"/>
    <w:rsid w:val="00540AA9"/>
    <w:rsid w:val="005411A2"/>
    <w:rsid w:val="00544A58"/>
    <w:rsid w:val="005458D9"/>
    <w:rsid w:val="005458EC"/>
    <w:rsid w:val="00554A15"/>
    <w:rsid w:val="0055570B"/>
    <w:rsid w:val="005564D2"/>
    <w:rsid w:val="00560B8B"/>
    <w:rsid w:val="00564219"/>
    <w:rsid w:val="00564CEE"/>
    <w:rsid w:val="00566270"/>
    <w:rsid w:val="00567A48"/>
    <w:rsid w:val="00572146"/>
    <w:rsid w:val="00572F90"/>
    <w:rsid w:val="00577162"/>
    <w:rsid w:val="00577FB9"/>
    <w:rsid w:val="00580CC0"/>
    <w:rsid w:val="0058115F"/>
    <w:rsid w:val="00581F93"/>
    <w:rsid w:val="005873B7"/>
    <w:rsid w:val="0059096D"/>
    <w:rsid w:val="00594355"/>
    <w:rsid w:val="00594BFA"/>
    <w:rsid w:val="00597E28"/>
    <w:rsid w:val="005A2263"/>
    <w:rsid w:val="005A2A54"/>
    <w:rsid w:val="005A37E2"/>
    <w:rsid w:val="005A4F54"/>
    <w:rsid w:val="005A5C86"/>
    <w:rsid w:val="005A713F"/>
    <w:rsid w:val="005A7638"/>
    <w:rsid w:val="005B170A"/>
    <w:rsid w:val="005B171F"/>
    <w:rsid w:val="005B186C"/>
    <w:rsid w:val="005B1C71"/>
    <w:rsid w:val="005B2E2C"/>
    <w:rsid w:val="005B6A2F"/>
    <w:rsid w:val="005C0061"/>
    <w:rsid w:val="005C02CC"/>
    <w:rsid w:val="005C16C8"/>
    <w:rsid w:val="005C35B6"/>
    <w:rsid w:val="005C5886"/>
    <w:rsid w:val="005C706F"/>
    <w:rsid w:val="005C7B72"/>
    <w:rsid w:val="005D1756"/>
    <w:rsid w:val="005D1CE6"/>
    <w:rsid w:val="005D448A"/>
    <w:rsid w:val="005D706F"/>
    <w:rsid w:val="005D7F4C"/>
    <w:rsid w:val="005E001E"/>
    <w:rsid w:val="005E07CB"/>
    <w:rsid w:val="005E1C97"/>
    <w:rsid w:val="005E2386"/>
    <w:rsid w:val="005E2721"/>
    <w:rsid w:val="005E3DB0"/>
    <w:rsid w:val="005E3E02"/>
    <w:rsid w:val="005E4C4E"/>
    <w:rsid w:val="005E5578"/>
    <w:rsid w:val="005E58CE"/>
    <w:rsid w:val="005E5A96"/>
    <w:rsid w:val="005E7AF5"/>
    <w:rsid w:val="005F09A2"/>
    <w:rsid w:val="005F241C"/>
    <w:rsid w:val="005F2A6B"/>
    <w:rsid w:val="005F37E4"/>
    <w:rsid w:val="005F49E5"/>
    <w:rsid w:val="005F4A67"/>
    <w:rsid w:val="005F5BAD"/>
    <w:rsid w:val="005F77B3"/>
    <w:rsid w:val="005F7986"/>
    <w:rsid w:val="00601B0A"/>
    <w:rsid w:val="0060462D"/>
    <w:rsid w:val="00605007"/>
    <w:rsid w:val="00605C38"/>
    <w:rsid w:val="00613B11"/>
    <w:rsid w:val="00614D93"/>
    <w:rsid w:val="00614E1C"/>
    <w:rsid w:val="00615B74"/>
    <w:rsid w:val="00620240"/>
    <w:rsid w:val="00622DD3"/>
    <w:rsid w:val="006232A1"/>
    <w:rsid w:val="00623448"/>
    <w:rsid w:val="00624780"/>
    <w:rsid w:val="006255EE"/>
    <w:rsid w:val="00627809"/>
    <w:rsid w:val="0063225F"/>
    <w:rsid w:val="0063253A"/>
    <w:rsid w:val="00632A8D"/>
    <w:rsid w:val="00632C94"/>
    <w:rsid w:val="00632FF6"/>
    <w:rsid w:val="00634953"/>
    <w:rsid w:val="00640BC2"/>
    <w:rsid w:val="00641348"/>
    <w:rsid w:val="00641395"/>
    <w:rsid w:val="00641459"/>
    <w:rsid w:val="00641785"/>
    <w:rsid w:val="00645C32"/>
    <w:rsid w:val="006462AC"/>
    <w:rsid w:val="0064643C"/>
    <w:rsid w:val="006476C1"/>
    <w:rsid w:val="006535B1"/>
    <w:rsid w:val="0065569B"/>
    <w:rsid w:val="00656A0F"/>
    <w:rsid w:val="00657DEA"/>
    <w:rsid w:val="006619AB"/>
    <w:rsid w:val="0066221A"/>
    <w:rsid w:val="00663051"/>
    <w:rsid w:val="006633A9"/>
    <w:rsid w:val="00663BD8"/>
    <w:rsid w:val="006645D2"/>
    <w:rsid w:val="00666BC2"/>
    <w:rsid w:val="00666D9B"/>
    <w:rsid w:val="0066778A"/>
    <w:rsid w:val="006701F8"/>
    <w:rsid w:val="006728EE"/>
    <w:rsid w:val="006752D1"/>
    <w:rsid w:val="00676104"/>
    <w:rsid w:val="006772AA"/>
    <w:rsid w:val="00677F00"/>
    <w:rsid w:val="00680C0F"/>
    <w:rsid w:val="00681273"/>
    <w:rsid w:val="00681DFE"/>
    <w:rsid w:val="00681F95"/>
    <w:rsid w:val="00682ECE"/>
    <w:rsid w:val="00687E33"/>
    <w:rsid w:val="00694E02"/>
    <w:rsid w:val="00695B82"/>
    <w:rsid w:val="00696B53"/>
    <w:rsid w:val="006A18CE"/>
    <w:rsid w:val="006A34CE"/>
    <w:rsid w:val="006A363F"/>
    <w:rsid w:val="006A55AB"/>
    <w:rsid w:val="006B14B9"/>
    <w:rsid w:val="006B4043"/>
    <w:rsid w:val="006B76A3"/>
    <w:rsid w:val="006B79E0"/>
    <w:rsid w:val="006B7AE9"/>
    <w:rsid w:val="006C1B4A"/>
    <w:rsid w:val="006C208B"/>
    <w:rsid w:val="006C32BA"/>
    <w:rsid w:val="006C3C2A"/>
    <w:rsid w:val="006D08E7"/>
    <w:rsid w:val="006D0BD2"/>
    <w:rsid w:val="006D2A66"/>
    <w:rsid w:val="006D2FDF"/>
    <w:rsid w:val="006D767D"/>
    <w:rsid w:val="006D7981"/>
    <w:rsid w:val="006D7F67"/>
    <w:rsid w:val="006E001D"/>
    <w:rsid w:val="006E025B"/>
    <w:rsid w:val="006E21A4"/>
    <w:rsid w:val="006E34AF"/>
    <w:rsid w:val="006E5713"/>
    <w:rsid w:val="006F0455"/>
    <w:rsid w:val="006F05A8"/>
    <w:rsid w:val="006F0826"/>
    <w:rsid w:val="006F262C"/>
    <w:rsid w:val="006F30E4"/>
    <w:rsid w:val="006F53B6"/>
    <w:rsid w:val="006F74BC"/>
    <w:rsid w:val="006F7E8C"/>
    <w:rsid w:val="00702901"/>
    <w:rsid w:val="00704AFA"/>
    <w:rsid w:val="00705F06"/>
    <w:rsid w:val="007069BC"/>
    <w:rsid w:val="00706E88"/>
    <w:rsid w:val="00710FFB"/>
    <w:rsid w:val="0071310C"/>
    <w:rsid w:val="00714836"/>
    <w:rsid w:val="00715C84"/>
    <w:rsid w:val="007222CF"/>
    <w:rsid w:val="00723F11"/>
    <w:rsid w:val="007243D9"/>
    <w:rsid w:val="007244A5"/>
    <w:rsid w:val="007267E4"/>
    <w:rsid w:val="00727F6E"/>
    <w:rsid w:val="00727FF4"/>
    <w:rsid w:val="00731246"/>
    <w:rsid w:val="00731B7E"/>
    <w:rsid w:val="00731B9E"/>
    <w:rsid w:val="0073337A"/>
    <w:rsid w:val="00734889"/>
    <w:rsid w:val="007417DA"/>
    <w:rsid w:val="00741B96"/>
    <w:rsid w:val="0074384A"/>
    <w:rsid w:val="00743C4C"/>
    <w:rsid w:val="007478B7"/>
    <w:rsid w:val="007525DF"/>
    <w:rsid w:val="00753707"/>
    <w:rsid w:val="00753F87"/>
    <w:rsid w:val="00755141"/>
    <w:rsid w:val="00755BF3"/>
    <w:rsid w:val="0076089F"/>
    <w:rsid w:val="00760FCD"/>
    <w:rsid w:val="007621EF"/>
    <w:rsid w:val="007653B4"/>
    <w:rsid w:val="00765B5F"/>
    <w:rsid w:val="007676B5"/>
    <w:rsid w:val="00767988"/>
    <w:rsid w:val="00771567"/>
    <w:rsid w:val="0077181B"/>
    <w:rsid w:val="00772170"/>
    <w:rsid w:val="00773A8D"/>
    <w:rsid w:val="00773F4D"/>
    <w:rsid w:val="007775FC"/>
    <w:rsid w:val="00784BF7"/>
    <w:rsid w:val="00785FA5"/>
    <w:rsid w:val="00793A75"/>
    <w:rsid w:val="00794D70"/>
    <w:rsid w:val="00795E3F"/>
    <w:rsid w:val="0079607D"/>
    <w:rsid w:val="00796E3D"/>
    <w:rsid w:val="00797080"/>
    <w:rsid w:val="007A12FE"/>
    <w:rsid w:val="007A2CC0"/>
    <w:rsid w:val="007A2F6A"/>
    <w:rsid w:val="007A30B9"/>
    <w:rsid w:val="007A3F69"/>
    <w:rsid w:val="007A4F74"/>
    <w:rsid w:val="007A525D"/>
    <w:rsid w:val="007A5706"/>
    <w:rsid w:val="007A5A17"/>
    <w:rsid w:val="007A5B9F"/>
    <w:rsid w:val="007A6232"/>
    <w:rsid w:val="007A7554"/>
    <w:rsid w:val="007B13F6"/>
    <w:rsid w:val="007B1B9A"/>
    <w:rsid w:val="007B29CC"/>
    <w:rsid w:val="007B2BC3"/>
    <w:rsid w:val="007B647D"/>
    <w:rsid w:val="007B7FAE"/>
    <w:rsid w:val="007C3049"/>
    <w:rsid w:val="007C7ED7"/>
    <w:rsid w:val="007D1CF3"/>
    <w:rsid w:val="007D64E2"/>
    <w:rsid w:val="007D6AE9"/>
    <w:rsid w:val="007D6C9D"/>
    <w:rsid w:val="007E01F8"/>
    <w:rsid w:val="007E24E6"/>
    <w:rsid w:val="007E3A97"/>
    <w:rsid w:val="007E4241"/>
    <w:rsid w:val="007E482A"/>
    <w:rsid w:val="007E4EED"/>
    <w:rsid w:val="007E59CE"/>
    <w:rsid w:val="007E7532"/>
    <w:rsid w:val="007F0580"/>
    <w:rsid w:val="007F0ABB"/>
    <w:rsid w:val="007F0ED9"/>
    <w:rsid w:val="007F223D"/>
    <w:rsid w:val="007F3AA1"/>
    <w:rsid w:val="007F6EB3"/>
    <w:rsid w:val="007F7C8F"/>
    <w:rsid w:val="008003E9"/>
    <w:rsid w:val="00803E23"/>
    <w:rsid w:val="00803F99"/>
    <w:rsid w:val="008065E2"/>
    <w:rsid w:val="00807434"/>
    <w:rsid w:val="00807C53"/>
    <w:rsid w:val="00810968"/>
    <w:rsid w:val="0081260D"/>
    <w:rsid w:val="00813434"/>
    <w:rsid w:val="00814C17"/>
    <w:rsid w:val="00814F49"/>
    <w:rsid w:val="00820F0C"/>
    <w:rsid w:val="00822CB2"/>
    <w:rsid w:val="00825D0D"/>
    <w:rsid w:val="00830338"/>
    <w:rsid w:val="00830DB4"/>
    <w:rsid w:val="0083159A"/>
    <w:rsid w:val="00832CB0"/>
    <w:rsid w:val="00836A98"/>
    <w:rsid w:val="00837F7B"/>
    <w:rsid w:val="008403E0"/>
    <w:rsid w:val="008424F1"/>
    <w:rsid w:val="008433E9"/>
    <w:rsid w:val="00844C21"/>
    <w:rsid w:val="008465AC"/>
    <w:rsid w:val="008471B0"/>
    <w:rsid w:val="00850F52"/>
    <w:rsid w:val="00851F98"/>
    <w:rsid w:val="008529EF"/>
    <w:rsid w:val="00852F39"/>
    <w:rsid w:val="00852FA4"/>
    <w:rsid w:val="00855802"/>
    <w:rsid w:val="008558F8"/>
    <w:rsid w:val="00861C9B"/>
    <w:rsid w:val="008629A1"/>
    <w:rsid w:val="00863569"/>
    <w:rsid w:val="00865939"/>
    <w:rsid w:val="008677B5"/>
    <w:rsid w:val="00870746"/>
    <w:rsid w:val="00870858"/>
    <w:rsid w:val="00871E82"/>
    <w:rsid w:val="008741F4"/>
    <w:rsid w:val="00874660"/>
    <w:rsid w:val="00876672"/>
    <w:rsid w:val="0087717A"/>
    <w:rsid w:val="008772E8"/>
    <w:rsid w:val="00877FC0"/>
    <w:rsid w:val="00883A44"/>
    <w:rsid w:val="00883C26"/>
    <w:rsid w:val="00887635"/>
    <w:rsid w:val="00887BA8"/>
    <w:rsid w:val="00893318"/>
    <w:rsid w:val="00893ECE"/>
    <w:rsid w:val="00894087"/>
    <w:rsid w:val="00894789"/>
    <w:rsid w:val="008950CA"/>
    <w:rsid w:val="008955E2"/>
    <w:rsid w:val="00895A8B"/>
    <w:rsid w:val="00895CEF"/>
    <w:rsid w:val="008963F7"/>
    <w:rsid w:val="0089747E"/>
    <w:rsid w:val="008A3003"/>
    <w:rsid w:val="008A3513"/>
    <w:rsid w:val="008A3CEE"/>
    <w:rsid w:val="008A44AC"/>
    <w:rsid w:val="008A4BEB"/>
    <w:rsid w:val="008A6659"/>
    <w:rsid w:val="008B003B"/>
    <w:rsid w:val="008B109F"/>
    <w:rsid w:val="008B4DB0"/>
    <w:rsid w:val="008B58C4"/>
    <w:rsid w:val="008B5E4B"/>
    <w:rsid w:val="008B69E3"/>
    <w:rsid w:val="008B6F54"/>
    <w:rsid w:val="008B7020"/>
    <w:rsid w:val="008B7967"/>
    <w:rsid w:val="008B7ACA"/>
    <w:rsid w:val="008C34AD"/>
    <w:rsid w:val="008C4619"/>
    <w:rsid w:val="008C515B"/>
    <w:rsid w:val="008C6174"/>
    <w:rsid w:val="008C6EAD"/>
    <w:rsid w:val="008C78DC"/>
    <w:rsid w:val="008D6310"/>
    <w:rsid w:val="008E0388"/>
    <w:rsid w:val="008E0470"/>
    <w:rsid w:val="008E0F3A"/>
    <w:rsid w:val="008E1027"/>
    <w:rsid w:val="008E1268"/>
    <w:rsid w:val="008E7E78"/>
    <w:rsid w:val="008F1353"/>
    <w:rsid w:val="008F1C4D"/>
    <w:rsid w:val="008F28C7"/>
    <w:rsid w:val="008F2F7F"/>
    <w:rsid w:val="008F4A08"/>
    <w:rsid w:val="008F51F8"/>
    <w:rsid w:val="009001A3"/>
    <w:rsid w:val="00901A05"/>
    <w:rsid w:val="00904CF8"/>
    <w:rsid w:val="00905BE8"/>
    <w:rsid w:val="009060F0"/>
    <w:rsid w:val="00906B36"/>
    <w:rsid w:val="00907149"/>
    <w:rsid w:val="00907C41"/>
    <w:rsid w:val="009111C4"/>
    <w:rsid w:val="0091352B"/>
    <w:rsid w:val="009135D7"/>
    <w:rsid w:val="00923999"/>
    <w:rsid w:val="00924320"/>
    <w:rsid w:val="00924CAC"/>
    <w:rsid w:val="00925D3A"/>
    <w:rsid w:val="009316B1"/>
    <w:rsid w:val="00932AB4"/>
    <w:rsid w:val="00936770"/>
    <w:rsid w:val="009368CC"/>
    <w:rsid w:val="0093703A"/>
    <w:rsid w:val="009379B0"/>
    <w:rsid w:val="00937DD6"/>
    <w:rsid w:val="00942CE5"/>
    <w:rsid w:val="00943EB0"/>
    <w:rsid w:val="00947FD5"/>
    <w:rsid w:val="009501B1"/>
    <w:rsid w:val="00950E5E"/>
    <w:rsid w:val="0095255C"/>
    <w:rsid w:val="0095341F"/>
    <w:rsid w:val="0095769F"/>
    <w:rsid w:val="00962358"/>
    <w:rsid w:val="0096537D"/>
    <w:rsid w:val="009655EE"/>
    <w:rsid w:val="00966453"/>
    <w:rsid w:val="00967881"/>
    <w:rsid w:val="00967E8F"/>
    <w:rsid w:val="009731F8"/>
    <w:rsid w:val="009733F2"/>
    <w:rsid w:val="009744EE"/>
    <w:rsid w:val="009745DC"/>
    <w:rsid w:val="00975EA5"/>
    <w:rsid w:val="00976CDB"/>
    <w:rsid w:val="0098028B"/>
    <w:rsid w:val="0098042F"/>
    <w:rsid w:val="00980C8D"/>
    <w:rsid w:val="00981EE3"/>
    <w:rsid w:val="00985A97"/>
    <w:rsid w:val="00985F54"/>
    <w:rsid w:val="009872BB"/>
    <w:rsid w:val="00990811"/>
    <w:rsid w:val="0099182A"/>
    <w:rsid w:val="009922A6"/>
    <w:rsid w:val="0099241E"/>
    <w:rsid w:val="00992C96"/>
    <w:rsid w:val="00994514"/>
    <w:rsid w:val="00994D14"/>
    <w:rsid w:val="00994FAD"/>
    <w:rsid w:val="00996184"/>
    <w:rsid w:val="009A11FA"/>
    <w:rsid w:val="009A602F"/>
    <w:rsid w:val="009A65BF"/>
    <w:rsid w:val="009A7F75"/>
    <w:rsid w:val="009B04F0"/>
    <w:rsid w:val="009B1649"/>
    <w:rsid w:val="009B32A7"/>
    <w:rsid w:val="009B3565"/>
    <w:rsid w:val="009B4808"/>
    <w:rsid w:val="009B480B"/>
    <w:rsid w:val="009B5188"/>
    <w:rsid w:val="009B62B4"/>
    <w:rsid w:val="009B6D16"/>
    <w:rsid w:val="009B7442"/>
    <w:rsid w:val="009C2FC1"/>
    <w:rsid w:val="009C3EBC"/>
    <w:rsid w:val="009C4647"/>
    <w:rsid w:val="009C68B4"/>
    <w:rsid w:val="009D1DAE"/>
    <w:rsid w:val="009D2EFC"/>
    <w:rsid w:val="009D3C23"/>
    <w:rsid w:val="009D3F88"/>
    <w:rsid w:val="009D4C96"/>
    <w:rsid w:val="009D4DFA"/>
    <w:rsid w:val="009D531B"/>
    <w:rsid w:val="009D5B18"/>
    <w:rsid w:val="009D67BA"/>
    <w:rsid w:val="009D6A27"/>
    <w:rsid w:val="009D7409"/>
    <w:rsid w:val="009D7C8B"/>
    <w:rsid w:val="009E133F"/>
    <w:rsid w:val="009E196F"/>
    <w:rsid w:val="009E4D6E"/>
    <w:rsid w:val="009E51C4"/>
    <w:rsid w:val="009E5544"/>
    <w:rsid w:val="009F349D"/>
    <w:rsid w:val="009F35BE"/>
    <w:rsid w:val="009F4C10"/>
    <w:rsid w:val="009F6B32"/>
    <w:rsid w:val="009F7D79"/>
    <w:rsid w:val="00A00FD5"/>
    <w:rsid w:val="00A02683"/>
    <w:rsid w:val="00A031AC"/>
    <w:rsid w:val="00A048F5"/>
    <w:rsid w:val="00A118E1"/>
    <w:rsid w:val="00A11E46"/>
    <w:rsid w:val="00A1207C"/>
    <w:rsid w:val="00A13614"/>
    <w:rsid w:val="00A16DBC"/>
    <w:rsid w:val="00A206B1"/>
    <w:rsid w:val="00A21C1A"/>
    <w:rsid w:val="00A21DF5"/>
    <w:rsid w:val="00A22D4F"/>
    <w:rsid w:val="00A233FE"/>
    <w:rsid w:val="00A24F99"/>
    <w:rsid w:val="00A25433"/>
    <w:rsid w:val="00A27A45"/>
    <w:rsid w:val="00A31AE1"/>
    <w:rsid w:val="00A3258A"/>
    <w:rsid w:val="00A35EBF"/>
    <w:rsid w:val="00A40ED8"/>
    <w:rsid w:val="00A41D97"/>
    <w:rsid w:val="00A43311"/>
    <w:rsid w:val="00A43ECA"/>
    <w:rsid w:val="00A45097"/>
    <w:rsid w:val="00A45FB0"/>
    <w:rsid w:val="00A46FB0"/>
    <w:rsid w:val="00A470BB"/>
    <w:rsid w:val="00A508E0"/>
    <w:rsid w:val="00A52397"/>
    <w:rsid w:val="00A54C83"/>
    <w:rsid w:val="00A56ED1"/>
    <w:rsid w:val="00A57A32"/>
    <w:rsid w:val="00A62234"/>
    <w:rsid w:val="00A6287E"/>
    <w:rsid w:val="00A6503F"/>
    <w:rsid w:val="00A6657A"/>
    <w:rsid w:val="00A67CB1"/>
    <w:rsid w:val="00A7051E"/>
    <w:rsid w:val="00A72397"/>
    <w:rsid w:val="00A73315"/>
    <w:rsid w:val="00A73694"/>
    <w:rsid w:val="00A75B57"/>
    <w:rsid w:val="00A76DD3"/>
    <w:rsid w:val="00A77984"/>
    <w:rsid w:val="00A80E89"/>
    <w:rsid w:val="00A816D8"/>
    <w:rsid w:val="00A8235B"/>
    <w:rsid w:val="00A82483"/>
    <w:rsid w:val="00A82830"/>
    <w:rsid w:val="00A93F49"/>
    <w:rsid w:val="00A9401C"/>
    <w:rsid w:val="00A94688"/>
    <w:rsid w:val="00A95907"/>
    <w:rsid w:val="00AA0E77"/>
    <w:rsid w:val="00AA18EC"/>
    <w:rsid w:val="00AA511C"/>
    <w:rsid w:val="00AB070C"/>
    <w:rsid w:val="00AB1316"/>
    <w:rsid w:val="00AB4C12"/>
    <w:rsid w:val="00AC23F2"/>
    <w:rsid w:val="00AC3029"/>
    <w:rsid w:val="00AC36D5"/>
    <w:rsid w:val="00AC43A4"/>
    <w:rsid w:val="00AC4FCA"/>
    <w:rsid w:val="00AC6FC6"/>
    <w:rsid w:val="00AC76CF"/>
    <w:rsid w:val="00AD32C4"/>
    <w:rsid w:val="00AD53CB"/>
    <w:rsid w:val="00AD7A76"/>
    <w:rsid w:val="00AE0549"/>
    <w:rsid w:val="00AE5E09"/>
    <w:rsid w:val="00AF152F"/>
    <w:rsid w:val="00AF3E73"/>
    <w:rsid w:val="00AF5608"/>
    <w:rsid w:val="00AF6338"/>
    <w:rsid w:val="00AF66C2"/>
    <w:rsid w:val="00AF6E03"/>
    <w:rsid w:val="00AF74B0"/>
    <w:rsid w:val="00AF7BC1"/>
    <w:rsid w:val="00B028C7"/>
    <w:rsid w:val="00B02CD9"/>
    <w:rsid w:val="00B03E0C"/>
    <w:rsid w:val="00B0562D"/>
    <w:rsid w:val="00B06D22"/>
    <w:rsid w:val="00B07613"/>
    <w:rsid w:val="00B110BD"/>
    <w:rsid w:val="00B13216"/>
    <w:rsid w:val="00B15A57"/>
    <w:rsid w:val="00B160D1"/>
    <w:rsid w:val="00B22409"/>
    <w:rsid w:val="00B24C46"/>
    <w:rsid w:val="00B25C7C"/>
    <w:rsid w:val="00B26B63"/>
    <w:rsid w:val="00B27104"/>
    <w:rsid w:val="00B316A2"/>
    <w:rsid w:val="00B33CE6"/>
    <w:rsid w:val="00B33D84"/>
    <w:rsid w:val="00B35E0D"/>
    <w:rsid w:val="00B408BD"/>
    <w:rsid w:val="00B41693"/>
    <w:rsid w:val="00B43CA7"/>
    <w:rsid w:val="00B44429"/>
    <w:rsid w:val="00B44928"/>
    <w:rsid w:val="00B4600E"/>
    <w:rsid w:val="00B468E7"/>
    <w:rsid w:val="00B47259"/>
    <w:rsid w:val="00B50712"/>
    <w:rsid w:val="00B526FB"/>
    <w:rsid w:val="00B5415F"/>
    <w:rsid w:val="00B568CF"/>
    <w:rsid w:val="00B62744"/>
    <w:rsid w:val="00B62C85"/>
    <w:rsid w:val="00B62ED5"/>
    <w:rsid w:val="00B64950"/>
    <w:rsid w:val="00B656A2"/>
    <w:rsid w:val="00B6744C"/>
    <w:rsid w:val="00B70DD4"/>
    <w:rsid w:val="00B720FA"/>
    <w:rsid w:val="00B73885"/>
    <w:rsid w:val="00B739F9"/>
    <w:rsid w:val="00B73B0E"/>
    <w:rsid w:val="00B75CD9"/>
    <w:rsid w:val="00B77297"/>
    <w:rsid w:val="00B80F5A"/>
    <w:rsid w:val="00B814CF"/>
    <w:rsid w:val="00B8204C"/>
    <w:rsid w:val="00B84114"/>
    <w:rsid w:val="00B84F8E"/>
    <w:rsid w:val="00B85C8F"/>
    <w:rsid w:val="00B878F2"/>
    <w:rsid w:val="00B970A4"/>
    <w:rsid w:val="00BA081B"/>
    <w:rsid w:val="00BA2A71"/>
    <w:rsid w:val="00BA2C0D"/>
    <w:rsid w:val="00BA4A63"/>
    <w:rsid w:val="00BA78DE"/>
    <w:rsid w:val="00BB184B"/>
    <w:rsid w:val="00BB3822"/>
    <w:rsid w:val="00BB4814"/>
    <w:rsid w:val="00BB4C5B"/>
    <w:rsid w:val="00BC0500"/>
    <w:rsid w:val="00BC0E20"/>
    <w:rsid w:val="00BC1DFA"/>
    <w:rsid w:val="00BC4ADB"/>
    <w:rsid w:val="00BC6231"/>
    <w:rsid w:val="00BC7B4A"/>
    <w:rsid w:val="00BD3E52"/>
    <w:rsid w:val="00BD4652"/>
    <w:rsid w:val="00BD4C2F"/>
    <w:rsid w:val="00BD4CEB"/>
    <w:rsid w:val="00BD5201"/>
    <w:rsid w:val="00BD5804"/>
    <w:rsid w:val="00BD5FDB"/>
    <w:rsid w:val="00BD7564"/>
    <w:rsid w:val="00BE013A"/>
    <w:rsid w:val="00BE5C81"/>
    <w:rsid w:val="00BE5E66"/>
    <w:rsid w:val="00BE60CE"/>
    <w:rsid w:val="00BE6827"/>
    <w:rsid w:val="00BF042F"/>
    <w:rsid w:val="00BF175A"/>
    <w:rsid w:val="00BF2447"/>
    <w:rsid w:val="00BF2D9B"/>
    <w:rsid w:val="00BF4596"/>
    <w:rsid w:val="00BF45E4"/>
    <w:rsid w:val="00BF4F90"/>
    <w:rsid w:val="00BF7FEC"/>
    <w:rsid w:val="00C004BF"/>
    <w:rsid w:val="00C0253B"/>
    <w:rsid w:val="00C02858"/>
    <w:rsid w:val="00C039AA"/>
    <w:rsid w:val="00C03BE5"/>
    <w:rsid w:val="00C046E8"/>
    <w:rsid w:val="00C04D24"/>
    <w:rsid w:val="00C05096"/>
    <w:rsid w:val="00C0704A"/>
    <w:rsid w:val="00C0746B"/>
    <w:rsid w:val="00C07B0F"/>
    <w:rsid w:val="00C1068F"/>
    <w:rsid w:val="00C11C2C"/>
    <w:rsid w:val="00C14993"/>
    <w:rsid w:val="00C21730"/>
    <w:rsid w:val="00C22A3C"/>
    <w:rsid w:val="00C22BDE"/>
    <w:rsid w:val="00C2479D"/>
    <w:rsid w:val="00C25C88"/>
    <w:rsid w:val="00C27847"/>
    <w:rsid w:val="00C30560"/>
    <w:rsid w:val="00C311EB"/>
    <w:rsid w:val="00C32423"/>
    <w:rsid w:val="00C329CB"/>
    <w:rsid w:val="00C337DD"/>
    <w:rsid w:val="00C35E50"/>
    <w:rsid w:val="00C364C6"/>
    <w:rsid w:val="00C36B99"/>
    <w:rsid w:val="00C402E1"/>
    <w:rsid w:val="00C4088D"/>
    <w:rsid w:val="00C41267"/>
    <w:rsid w:val="00C416C5"/>
    <w:rsid w:val="00C4262D"/>
    <w:rsid w:val="00C42D53"/>
    <w:rsid w:val="00C4497A"/>
    <w:rsid w:val="00C44D1D"/>
    <w:rsid w:val="00C47CDA"/>
    <w:rsid w:val="00C51435"/>
    <w:rsid w:val="00C51CDA"/>
    <w:rsid w:val="00C5604F"/>
    <w:rsid w:val="00C56EC3"/>
    <w:rsid w:val="00C61031"/>
    <w:rsid w:val="00C61AE2"/>
    <w:rsid w:val="00C6328A"/>
    <w:rsid w:val="00C6429D"/>
    <w:rsid w:val="00C6548B"/>
    <w:rsid w:val="00C65643"/>
    <w:rsid w:val="00C658F4"/>
    <w:rsid w:val="00C662C9"/>
    <w:rsid w:val="00C671B6"/>
    <w:rsid w:val="00C72F40"/>
    <w:rsid w:val="00C72F8C"/>
    <w:rsid w:val="00C76DF8"/>
    <w:rsid w:val="00C809F6"/>
    <w:rsid w:val="00C80CDD"/>
    <w:rsid w:val="00C819F2"/>
    <w:rsid w:val="00C81F61"/>
    <w:rsid w:val="00C82A60"/>
    <w:rsid w:val="00C83785"/>
    <w:rsid w:val="00C85F57"/>
    <w:rsid w:val="00C869F9"/>
    <w:rsid w:val="00C86C3C"/>
    <w:rsid w:val="00C925D9"/>
    <w:rsid w:val="00C93879"/>
    <w:rsid w:val="00C94001"/>
    <w:rsid w:val="00C95264"/>
    <w:rsid w:val="00CA0BC4"/>
    <w:rsid w:val="00CA19D9"/>
    <w:rsid w:val="00CA3AC3"/>
    <w:rsid w:val="00CA511F"/>
    <w:rsid w:val="00CA5CFE"/>
    <w:rsid w:val="00CA6EC5"/>
    <w:rsid w:val="00CA7346"/>
    <w:rsid w:val="00CA78AD"/>
    <w:rsid w:val="00CB04D8"/>
    <w:rsid w:val="00CB0731"/>
    <w:rsid w:val="00CB117C"/>
    <w:rsid w:val="00CB1426"/>
    <w:rsid w:val="00CB3D61"/>
    <w:rsid w:val="00CB5497"/>
    <w:rsid w:val="00CB69DD"/>
    <w:rsid w:val="00CB77D6"/>
    <w:rsid w:val="00CB7C89"/>
    <w:rsid w:val="00CC1606"/>
    <w:rsid w:val="00CC29AC"/>
    <w:rsid w:val="00CC3144"/>
    <w:rsid w:val="00CC3A99"/>
    <w:rsid w:val="00CC3D94"/>
    <w:rsid w:val="00CC4391"/>
    <w:rsid w:val="00CC4833"/>
    <w:rsid w:val="00CC5D41"/>
    <w:rsid w:val="00CC5EBE"/>
    <w:rsid w:val="00CC6E32"/>
    <w:rsid w:val="00CC7089"/>
    <w:rsid w:val="00CD2A07"/>
    <w:rsid w:val="00CD2E2A"/>
    <w:rsid w:val="00CD557C"/>
    <w:rsid w:val="00CD5BFB"/>
    <w:rsid w:val="00CD779D"/>
    <w:rsid w:val="00CD7DBE"/>
    <w:rsid w:val="00CE1351"/>
    <w:rsid w:val="00CE1EDF"/>
    <w:rsid w:val="00CE246A"/>
    <w:rsid w:val="00CE29CE"/>
    <w:rsid w:val="00CE2F55"/>
    <w:rsid w:val="00CE6F8C"/>
    <w:rsid w:val="00CE7106"/>
    <w:rsid w:val="00CF2292"/>
    <w:rsid w:val="00CF260F"/>
    <w:rsid w:val="00CF3401"/>
    <w:rsid w:val="00CF35A4"/>
    <w:rsid w:val="00CF574D"/>
    <w:rsid w:val="00CF6CDC"/>
    <w:rsid w:val="00CF7ADF"/>
    <w:rsid w:val="00CF7F89"/>
    <w:rsid w:val="00D04DA5"/>
    <w:rsid w:val="00D0677F"/>
    <w:rsid w:val="00D07357"/>
    <w:rsid w:val="00D113F1"/>
    <w:rsid w:val="00D12FAC"/>
    <w:rsid w:val="00D15872"/>
    <w:rsid w:val="00D15CE2"/>
    <w:rsid w:val="00D16F8F"/>
    <w:rsid w:val="00D22428"/>
    <w:rsid w:val="00D225CD"/>
    <w:rsid w:val="00D24DA3"/>
    <w:rsid w:val="00D26385"/>
    <w:rsid w:val="00D26D29"/>
    <w:rsid w:val="00D27001"/>
    <w:rsid w:val="00D27D99"/>
    <w:rsid w:val="00D27F43"/>
    <w:rsid w:val="00D30D68"/>
    <w:rsid w:val="00D31B6A"/>
    <w:rsid w:val="00D34E10"/>
    <w:rsid w:val="00D37498"/>
    <w:rsid w:val="00D414A1"/>
    <w:rsid w:val="00D41E1C"/>
    <w:rsid w:val="00D43207"/>
    <w:rsid w:val="00D44EB7"/>
    <w:rsid w:val="00D47F16"/>
    <w:rsid w:val="00D53C2F"/>
    <w:rsid w:val="00D54341"/>
    <w:rsid w:val="00D5550B"/>
    <w:rsid w:val="00D55D77"/>
    <w:rsid w:val="00D55F06"/>
    <w:rsid w:val="00D631DD"/>
    <w:rsid w:val="00D63714"/>
    <w:rsid w:val="00D65967"/>
    <w:rsid w:val="00D672C3"/>
    <w:rsid w:val="00D70711"/>
    <w:rsid w:val="00D7208F"/>
    <w:rsid w:val="00D7224A"/>
    <w:rsid w:val="00D72517"/>
    <w:rsid w:val="00D753E3"/>
    <w:rsid w:val="00D80532"/>
    <w:rsid w:val="00D82036"/>
    <w:rsid w:val="00D82B65"/>
    <w:rsid w:val="00D83A77"/>
    <w:rsid w:val="00D83F55"/>
    <w:rsid w:val="00D86551"/>
    <w:rsid w:val="00D8679D"/>
    <w:rsid w:val="00D877BD"/>
    <w:rsid w:val="00D878DD"/>
    <w:rsid w:val="00D87D2D"/>
    <w:rsid w:val="00D87D5F"/>
    <w:rsid w:val="00D9164F"/>
    <w:rsid w:val="00D92DE0"/>
    <w:rsid w:val="00D92E1F"/>
    <w:rsid w:val="00D94913"/>
    <w:rsid w:val="00D95D80"/>
    <w:rsid w:val="00D96395"/>
    <w:rsid w:val="00D96AA0"/>
    <w:rsid w:val="00D96FA4"/>
    <w:rsid w:val="00D979BA"/>
    <w:rsid w:val="00DA0BDC"/>
    <w:rsid w:val="00DA12E6"/>
    <w:rsid w:val="00DA2758"/>
    <w:rsid w:val="00DA3BEA"/>
    <w:rsid w:val="00DA4551"/>
    <w:rsid w:val="00DA4742"/>
    <w:rsid w:val="00DA75C4"/>
    <w:rsid w:val="00DA79D2"/>
    <w:rsid w:val="00DA7B75"/>
    <w:rsid w:val="00DA7BA6"/>
    <w:rsid w:val="00DB0645"/>
    <w:rsid w:val="00DB16EC"/>
    <w:rsid w:val="00DB1FFF"/>
    <w:rsid w:val="00DB29E6"/>
    <w:rsid w:val="00DB40E8"/>
    <w:rsid w:val="00DB56B0"/>
    <w:rsid w:val="00DB5D97"/>
    <w:rsid w:val="00DB5DF1"/>
    <w:rsid w:val="00DC06E5"/>
    <w:rsid w:val="00DC17FC"/>
    <w:rsid w:val="00DC29DF"/>
    <w:rsid w:val="00DC5260"/>
    <w:rsid w:val="00DC52B3"/>
    <w:rsid w:val="00DC550F"/>
    <w:rsid w:val="00DC5953"/>
    <w:rsid w:val="00DC78DE"/>
    <w:rsid w:val="00DD012F"/>
    <w:rsid w:val="00DD1001"/>
    <w:rsid w:val="00DD28D0"/>
    <w:rsid w:val="00DD3726"/>
    <w:rsid w:val="00DD4384"/>
    <w:rsid w:val="00DD4417"/>
    <w:rsid w:val="00DD5B6B"/>
    <w:rsid w:val="00DE413E"/>
    <w:rsid w:val="00DE42C4"/>
    <w:rsid w:val="00DE45B9"/>
    <w:rsid w:val="00DE4EB9"/>
    <w:rsid w:val="00DE6115"/>
    <w:rsid w:val="00DE650C"/>
    <w:rsid w:val="00DE6B26"/>
    <w:rsid w:val="00DE7976"/>
    <w:rsid w:val="00DE7C1C"/>
    <w:rsid w:val="00DF25A1"/>
    <w:rsid w:val="00DF2D24"/>
    <w:rsid w:val="00DF32F4"/>
    <w:rsid w:val="00DF44BB"/>
    <w:rsid w:val="00DF70A5"/>
    <w:rsid w:val="00E00D53"/>
    <w:rsid w:val="00E060CF"/>
    <w:rsid w:val="00E1125A"/>
    <w:rsid w:val="00E12885"/>
    <w:rsid w:val="00E15829"/>
    <w:rsid w:val="00E2028D"/>
    <w:rsid w:val="00E20786"/>
    <w:rsid w:val="00E22190"/>
    <w:rsid w:val="00E22A2A"/>
    <w:rsid w:val="00E22DB0"/>
    <w:rsid w:val="00E23599"/>
    <w:rsid w:val="00E2399C"/>
    <w:rsid w:val="00E2645C"/>
    <w:rsid w:val="00E31205"/>
    <w:rsid w:val="00E317F1"/>
    <w:rsid w:val="00E31C22"/>
    <w:rsid w:val="00E31DE9"/>
    <w:rsid w:val="00E32264"/>
    <w:rsid w:val="00E377AC"/>
    <w:rsid w:val="00E43CFA"/>
    <w:rsid w:val="00E43DA9"/>
    <w:rsid w:val="00E44CBE"/>
    <w:rsid w:val="00E45E97"/>
    <w:rsid w:val="00E47ABA"/>
    <w:rsid w:val="00E5004E"/>
    <w:rsid w:val="00E51727"/>
    <w:rsid w:val="00E53D33"/>
    <w:rsid w:val="00E558BF"/>
    <w:rsid w:val="00E55CFF"/>
    <w:rsid w:val="00E55F79"/>
    <w:rsid w:val="00E561D3"/>
    <w:rsid w:val="00E60135"/>
    <w:rsid w:val="00E6100C"/>
    <w:rsid w:val="00E6165E"/>
    <w:rsid w:val="00E62E1F"/>
    <w:rsid w:val="00E62E2B"/>
    <w:rsid w:val="00E62E3A"/>
    <w:rsid w:val="00E65619"/>
    <w:rsid w:val="00E736A7"/>
    <w:rsid w:val="00E73815"/>
    <w:rsid w:val="00E73E8F"/>
    <w:rsid w:val="00E76F40"/>
    <w:rsid w:val="00E76F8C"/>
    <w:rsid w:val="00E83345"/>
    <w:rsid w:val="00E84BFB"/>
    <w:rsid w:val="00E8541C"/>
    <w:rsid w:val="00E85D87"/>
    <w:rsid w:val="00E87104"/>
    <w:rsid w:val="00E91BAF"/>
    <w:rsid w:val="00E9385F"/>
    <w:rsid w:val="00E9490A"/>
    <w:rsid w:val="00E94991"/>
    <w:rsid w:val="00E95CC0"/>
    <w:rsid w:val="00E95E6D"/>
    <w:rsid w:val="00E96541"/>
    <w:rsid w:val="00E969E3"/>
    <w:rsid w:val="00E97298"/>
    <w:rsid w:val="00E97303"/>
    <w:rsid w:val="00EA1D8F"/>
    <w:rsid w:val="00EA54DD"/>
    <w:rsid w:val="00EA7F09"/>
    <w:rsid w:val="00EB27B9"/>
    <w:rsid w:val="00EB77A7"/>
    <w:rsid w:val="00EC0168"/>
    <w:rsid w:val="00EC1A7D"/>
    <w:rsid w:val="00EC3541"/>
    <w:rsid w:val="00EC4974"/>
    <w:rsid w:val="00EC6D97"/>
    <w:rsid w:val="00EC7849"/>
    <w:rsid w:val="00ED4F0E"/>
    <w:rsid w:val="00ED66E7"/>
    <w:rsid w:val="00ED6C77"/>
    <w:rsid w:val="00EE47C0"/>
    <w:rsid w:val="00EE4D37"/>
    <w:rsid w:val="00EE6D0D"/>
    <w:rsid w:val="00EF1916"/>
    <w:rsid w:val="00EF1D43"/>
    <w:rsid w:val="00EF25D1"/>
    <w:rsid w:val="00EF266D"/>
    <w:rsid w:val="00EF3E44"/>
    <w:rsid w:val="00EF41D3"/>
    <w:rsid w:val="00EF47CE"/>
    <w:rsid w:val="00EF5046"/>
    <w:rsid w:val="00EF51D3"/>
    <w:rsid w:val="00EF5E26"/>
    <w:rsid w:val="00EF6D82"/>
    <w:rsid w:val="00EF7622"/>
    <w:rsid w:val="00F0047F"/>
    <w:rsid w:val="00F01C32"/>
    <w:rsid w:val="00F049CB"/>
    <w:rsid w:val="00F05632"/>
    <w:rsid w:val="00F06F15"/>
    <w:rsid w:val="00F0720C"/>
    <w:rsid w:val="00F0728D"/>
    <w:rsid w:val="00F1104A"/>
    <w:rsid w:val="00F14F44"/>
    <w:rsid w:val="00F15119"/>
    <w:rsid w:val="00F152D8"/>
    <w:rsid w:val="00F174FB"/>
    <w:rsid w:val="00F20FD0"/>
    <w:rsid w:val="00F20FE0"/>
    <w:rsid w:val="00F21889"/>
    <w:rsid w:val="00F21996"/>
    <w:rsid w:val="00F252B5"/>
    <w:rsid w:val="00F25DEA"/>
    <w:rsid w:val="00F26E70"/>
    <w:rsid w:val="00F3023C"/>
    <w:rsid w:val="00F31549"/>
    <w:rsid w:val="00F31619"/>
    <w:rsid w:val="00F326BA"/>
    <w:rsid w:val="00F33ED4"/>
    <w:rsid w:val="00F34665"/>
    <w:rsid w:val="00F417C7"/>
    <w:rsid w:val="00F43446"/>
    <w:rsid w:val="00F45B7E"/>
    <w:rsid w:val="00F46F42"/>
    <w:rsid w:val="00F53D1E"/>
    <w:rsid w:val="00F578B9"/>
    <w:rsid w:val="00F636DC"/>
    <w:rsid w:val="00F63A18"/>
    <w:rsid w:val="00F63A78"/>
    <w:rsid w:val="00F63D7A"/>
    <w:rsid w:val="00F64D4F"/>
    <w:rsid w:val="00F6680B"/>
    <w:rsid w:val="00F67DA2"/>
    <w:rsid w:val="00F7030A"/>
    <w:rsid w:val="00F70546"/>
    <w:rsid w:val="00F74C6F"/>
    <w:rsid w:val="00F766D9"/>
    <w:rsid w:val="00F76731"/>
    <w:rsid w:val="00F82BE6"/>
    <w:rsid w:val="00F83A18"/>
    <w:rsid w:val="00F83C2F"/>
    <w:rsid w:val="00F83F17"/>
    <w:rsid w:val="00F93E29"/>
    <w:rsid w:val="00F951CF"/>
    <w:rsid w:val="00F972A9"/>
    <w:rsid w:val="00FA236E"/>
    <w:rsid w:val="00FA3145"/>
    <w:rsid w:val="00FA3F5A"/>
    <w:rsid w:val="00FA6929"/>
    <w:rsid w:val="00FA6A22"/>
    <w:rsid w:val="00FA6C0D"/>
    <w:rsid w:val="00FA6CDD"/>
    <w:rsid w:val="00FA7DCC"/>
    <w:rsid w:val="00FB1F3D"/>
    <w:rsid w:val="00FC027D"/>
    <w:rsid w:val="00FC0B7A"/>
    <w:rsid w:val="00FC1AEC"/>
    <w:rsid w:val="00FC2D43"/>
    <w:rsid w:val="00FC408E"/>
    <w:rsid w:val="00FC480B"/>
    <w:rsid w:val="00FC52A1"/>
    <w:rsid w:val="00FC70E7"/>
    <w:rsid w:val="00FC7D3A"/>
    <w:rsid w:val="00FD207B"/>
    <w:rsid w:val="00FD2EDB"/>
    <w:rsid w:val="00FD2F86"/>
    <w:rsid w:val="00FD3342"/>
    <w:rsid w:val="00FD3538"/>
    <w:rsid w:val="00FD35C2"/>
    <w:rsid w:val="00FD45A2"/>
    <w:rsid w:val="00FD6B8F"/>
    <w:rsid w:val="00FD77C3"/>
    <w:rsid w:val="00FE1931"/>
    <w:rsid w:val="00FE2F28"/>
    <w:rsid w:val="00FE500F"/>
    <w:rsid w:val="00FE546F"/>
    <w:rsid w:val="00FE5C6B"/>
    <w:rsid w:val="00FE66F6"/>
    <w:rsid w:val="00FE6BE9"/>
    <w:rsid w:val="00FE6E04"/>
    <w:rsid w:val="00FF0240"/>
    <w:rsid w:val="00FF0484"/>
    <w:rsid w:val="00FF1542"/>
    <w:rsid w:val="00FF2EC9"/>
    <w:rsid w:val="00FF4EED"/>
    <w:rsid w:val="00FF7414"/>
    <w:rsid w:val="01224B6D"/>
    <w:rsid w:val="06983EB8"/>
    <w:rsid w:val="2E36227B"/>
    <w:rsid w:val="2E480F45"/>
    <w:rsid w:val="4A671BF3"/>
    <w:rsid w:val="5DCB6572"/>
    <w:rsid w:val="5FFF9E61"/>
    <w:rsid w:val="664BE29F"/>
    <w:rsid w:val="6FF99D2A"/>
    <w:rsid w:val="7F58A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5020494"/>
  <w15:docId w15:val="{49EC063C-7F0D-5441-B03E-C4416CF83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9" w:qFormat="1"/>
    <w:lsdException w:name="heading 2" w:locked="1" w:semiHidden="1" w:uiPriority="9" w:unhideWhenUsed="1" w:qFormat="1"/>
    <w:lsdException w:name="heading 3" w:locked="1" w:uiPriority="9" w:unhideWhenUsed="1" w:qFormat="1"/>
    <w:lsdException w:name="heading 4" w:locked="1" w:semiHidden="1" w:uiPriority="9" w:unhideWhenUsed="1" w:qFormat="1"/>
    <w:lsdException w:name="heading 5" w:locked="1" w:semiHidden="1" w:uiPriority="9" w:unhideWhenUsed="1" w:qFormat="1"/>
    <w:lsdException w:name="heading 6" w:locked="1" w:semiHidden="1" w:uiPriority="9" w:unhideWhenUsed="1" w:qFormat="1"/>
    <w:lsdException w:name="heading 7" w:locked="1" w:semiHidden="1" w:uiPriority="9" w:unhideWhenUsed="1" w:qFormat="1"/>
    <w:lsdException w:name="heading 8" w:locked="1" w:semiHidden="1" w:uiPriority="9" w:unhideWhenUsed="1" w:qFormat="1"/>
    <w:lsdException w:name="heading 9" w:locked="1" w:semiHidden="1" w:uiPriority="9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semiHidden="1" w:qFormat="1"/>
    <w:lsdException w:name="header" w:qFormat="1"/>
    <w:lsdException w:name="footer" w:qFormat="1"/>
    <w:lsdException w:name="index heading" w:locked="1" w:semiHidden="1" w:unhideWhenUsed="1"/>
    <w:lsdException w:name="caption" w:locked="1" w:semiHidden="1" w:uiPriority="35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semiHidden="1" w:qFormat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semiHidden="1" w:uiPriority="1" w:unhideWhenUsed="1" w:qFormat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qFormat="1"/>
    <w:lsdException w:name="FollowedHyperlink" w:semiHidden="1" w:qFormat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semiHidden="1" w:unhideWhenUsed="1"/>
    <w:lsdException w:name="HTML Bottom of Form" w:semiHidden="1" w:unhideWhenUsed="1"/>
    <w:lsdException w:name="Normal (Web)" w:locked="1" w:unhideWhenUsed="1" w:qFormat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semiHidden="1" w:unhideWhenUsed="1" w:qFormat="1"/>
    <w:lsdException w:name="annotation subject" w:semiHidden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qFormat="1"/>
    <w:lsdException w:name="Table Grid" w:qFormat="1"/>
    <w:lsdException w:name="Table Theme" w:locked="1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0DB4"/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locked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uiPriority w:val="9"/>
    <w:unhideWhenUsed/>
    <w:qFormat/>
    <w:locked/>
    <w:pPr>
      <w:spacing w:beforeAutospacing="1" w:afterAutospacing="1"/>
      <w:outlineLvl w:val="2"/>
    </w:pPr>
    <w:rPr>
      <w:rFonts w:ascii="宋体" w:hAnsi="宋体" w:hint="eastAsia"/>
      <w:b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qFormat/>
  </w:style>
  <w:style w:type="paragraph" w:styleId="a5">
    <w:name w:val="Balloon Text"/>
    <w:basedOn w:val="a"/>
    <w:link w:val="a6"/>
    <w:uiPriority w:val="99"/>
    <w:semiHidden/>
    <w:qFormat/>
    <w:rPr>
      <w:sz w:val="18"/>
      <w:szCs w:val="18"/>
    </w:rPr>
  </w:style>
  <w:style w:type="paragraph" w:styleId="a7">
    <w:name w:val="footer"/>
    <w:basedOn w:val="a"/>
    <w:link w:val="a8"/>
    <w:uiPriority w:val="99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9">
    <w:name w:val="header"/>
    <w:basedOn w:val="a"/>
    <w:link w:val="aa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b">
    <w:name w:val="Normal (Web)"/>
    <w:basedOn w:val="a"/>
    <w:uiPriority w:val="99"/>
    <w:unhideWhenUsed/>
    <w:qFormat/>
    <w:locked/>
    <w:pPr>
      <w:spacing w:before="100" w:beforeAutospacing="1" w:after="100" w:afterAutospacing="1"/>
    </w:pPr>
    <w:rPr>
      <w:rFonts w:ascii="宋体" w:hAnsi="宋体" w:cs="宋体"/>
      <w:kern w:val="0"/>
      <w:sz w:val="24"/>
      <w:szCs w:val="24"/>
    </w:rPr>
  </w:style>
  <w:style w:type="paragraph" w:styleId="ac">
    <w:name w:val="annotation subject"/>
    <w:basedOn w:val="a3"/>
    <w:next w:val="a3"/>
    <w:link w:val="ad"/>
    <w:uiPriority w:val="99"/>
    <w:semiHidden/>
    <w:qFormat/>
    <w:rPr>
      <w:b/>
      <w:bCs/>
    </w:rPr>
  </w:style>
  <w:style w:type="table" w:styleId="ae">
    <w:name w:val="Table Grid"/>
    <w:basedOn w:val="a1"/>
    <w:uiPriority w:val="9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FollowedHyperlink"/>
    <w:uiPriority w:val="99"/>
    <w:semiHidden/>
    <w:qFormat/>
    <w:rPr>
      <w:rFonts w:cs="Times New Roman"/>
      <w:color w:val="800080"/>
      <w:u w:val="single"/>
    </w:rPr>
  </w:style>
  <w:style w:type="character" w:styleId="af0">
    <w:name w:val="Emphasis"/>
    <w:uiPriority w:val="20"/>
    <w:qFormat/>
    <w:locked/>
    <w:rPr>
      <w:i/>
    </w:rPr>
  </w:style>
  <w:style w:type="character" w:styleId="af1">
    <w:name w:val="Hyperlink"/>
    <w:uiPriority w:val="99"/>
    <w:qFormat/>
    <w:rPr>
      <w:rFonts w:cs="Times New Roman"/>
      <w:color w:val="0000FF"/>
      <w:u w:val="single"/>
    </w:rPr>
  </w:style>
  <w:style w:type="character" w:styleId="af2">
    <w:name w:val="annotation reference"/>
    <w:uiPriority w:val="99"/>
    <w:semiHidden/>
    <w:qFormat/>
    <w:rPr>
      <w:rFonts w:cs="Times New Roman"/>
      <w:sz w:val="21"/>
      <w:szCs w:val="21"/>
    </w:rPr>
  </w:style>
  <w:style w:type="character" w:customStyle="1" w:styleId="a4">
    <w:name w:val="批注文字 字符"/>
    <w:link w:val="a3"/>
    <w:uiPriority w:val="99"/>
    <w:semiHidden/>
    <w:qFormat/>
    <w:locked/>
    <w:rPr>
      <w:rFonts w:cs="Times New Roman"/>
    </w:rPr>
  </w:style>
  <w:style w:type="character" w:customStyle="1" w:styleId="ad">
    <w:name w:val="批注主题 字符"/>
    <w:link w:val="ac"/>
    <w:uiPriority w:val="99"/>
    <w:semiHidden/>
    <w:qFormat/>
    <w:locked/>
    <w:rPr>
      <w:rFonts w:cs="Times New Roman"/>
      <w:b/>
      <w:bCs/>
    </w:rPr>
  </w:style>
  <w:style w:type="character" w:customStyle="1" w:styleId="a6">
    <w:name w:val="批注框文本 字符"/>
    <w:link w:val="a5"/>
    <w:uiPriority w:val="99"/>
    <w:semiHidden/>
    <w:qFormat/>
    <w:locked/>
    <w:rPr>
      <w:rFonts w:cs="Times New Roman"/>
      <w:sz w:val="18"/>
      <w:szCs w:val="18"/>
    </w:rPr>
  </w:style>
  <w:style w:type="character" w:customStyle="1" w:styleId="a8">
    <w:name w:val="页脚 字符"/>
    <w:link w:val="a7"/>
    <w:uiPriority w:val="99"/>
    <w:qFormat/>
    <w:locked/>
    <w:rPr>
      <w:rFonts w:cs="Times New Roman"/>
      <w:sz w:val="18"/>
      <w:szCs w:val="18"/>
    </w:rPr>
  </w:style>
  <w:style w:type="character" w:customStyle="1" w:styleId="aa">
    <w:name w:val="页眉 字符"/>
    <w:link w:val="a9"/>
    <w:uiPriority w:val="99"/>
    <w:qFormat/>
    <w:locked/>
    <w:rPr>
      <w:rFonts w:cs="Times New Roman"/>
      <w:sz w:val="18"/>
      <w:szCs w:val="18"/>
    </w:rPr>
  </w:style>
  <w:style w:type="paragraph" w:customStyle="1" w:styleId="11">
    <w:name w:val="列表段落1"/>
    <w:basedOn w:val="a"/>
    <w:uiPriority w:val="99"/>
    <w:qFormat/>
    <w:pPr>
      <w:ind w:firstLineChars="200" w:firstLine="420"/>
    </w:pPr>
  </w:style>
  <w:style w:type="paragraph" w:customStyle="1" w:styleId="12">
    <w:name w:val="无间隔1"/>
    <w:basedOn w:val="a"/>
    <w:uiPriority w:val="99"/>
    <w:qFormat/>
    <w:pPr>
      <w:widowControl w:val="0"/>
      <w:jc w:val="both"/>
    </w:pPr>
    <w:rPr>
      <w:rFonts w:ascii="Times New Roman" w:hAnsi="Times New Roman"/>
      <w:szCs w:val="21"/>
    </w:rPr>
  </w:style>
  <w:style w:type="character" w:customStyle="1" w:styleId="13">
    <w:name w:val="未处理的提及1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10">
    <w:name w:val="标题 1 字符"/>
    <w:basedOn w:val="a0"/>
    <w:link w:val="1"/>
    <w:uiPriority w:val="9"/>
    <w:qFormat/>
    <w:rPr>
      <w:rFonts w:ascii="Calibri" w:hAnsi="Calibri"/>
      <w:b/>
      <w:bCs/>
      <w:kern w:val="44"/>
      <w:sz w:val="44"/>
      <w:szCs w:val="44"/>
    </w:rPr>
  </w:style>
  <w:style w:type="character" w:customStyle="1" w:styleId="2">
    <w:name w:val="未处理的提及2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a0"/>
    <w:rsid w:val="0098042F"/>
  </w:style>
  <w:style w:type="paragraph" w:styleId="af3">
    <w:name w:val="List Paragraph"/>
    <w:basedOn w:val="a"/>
    <w:uiPriority w:val="99"/>
    <w:rsid w:val="00AF6338"/>
    <w:pPr>
      <w:ind w:firstLineChars="200" w:firstLine="420"/>
    </w:pPr>
  </w:style>
  <w:style w:type="character" w:styleId="af4">
    <w:name w:val="Unresolved Mention"/>
    <w:basedOn w:val="a0"/>
    <w:uiPriority w:val="99"/>
    <w:semiHidden/>
    <w:unhideWhenUsed/>
    <w:rsid w:val="00F151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71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oi.org/10.1101/2024.11.04.2431374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i.org/10.1093/molbev/msae232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CV9" Type="http://schemas.openxmlformats.org/officeDocument/2006/relationships/hyperlink" Target="https://doi.org/10.1145/3770855.3819057" TargetMode="External"/><Relationship Id="rIdCV10" Type="http://schemas.openxmlformats.org/officeDocument/2006/relationships/hyperlink" Target="https://doi.org/10.64898/2026.07.22.739994" TargetMode="External"/><Relationship Id="rIdCV11" Type="http://schemas.openxmlformats.org/officeDocument/2006/relationships/hyperlink" Target="https://doi.org/10.64898/2026.05.07.26352673" TargetMode="External"/><Relationship Id="rIdCV12" Type="http://schemas.openxmlformats.org/officeDocument/2006/relationships/hyperlink" Target="https://doi.org/10.1056/NEJMc2504302" TargetMode="External"/><Relationship Id="rIdCV13" Type="http://schemas.openxmlformats.org/officeDocument/2006/relationships/hyperlink" Target="https://doi.org/10.1080/22221751.2025.2547736" TargetMode="External"/><Relationship Id="rIdCV14" Type="http://schemas.openxmlformats.org/officeDocument/2006/relationships/hyperlink" Target="https://doi.org/10.1128/jvi.01145-24" TargetMode="External"/><Relationship Id="rIdCV15" Type="http://schemas.openxmlformats.org/officeDocument/2006/relationships/hyperlink" Target="https://doi.org/10.1093/molbev/msae232" TargetMode="External"/><Relationship Id="rIdCV16" Type="http://schemas.openxmlformats.org/officeDocument/2006/relationships/hyperlink" Target="https://github.com/hushuzuini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3</Pages>
  <Words>1201</Words>
  <Characters>6851</Characters>
  <Application>Microsoft Office Word</Application>
  <DocSecurity>0</DocSecurity>
  <Lines>57</Lines>
  <Paragraphs>16</Paragraphs>
  <ScaleCrop>false</ScaleCrop>
  <Company/>
  <LinksUpToDate>false</LinksUpToDate>
  <CharactersWithSpaces>8036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Shu Hu</dc:creator>
  <cp:lastModifiedBy>Shu Hu</cp:lastModifiedBy>
  <cp:revision>347</cp:revision>
  <cp:lastPrinted>2022-03-09T04:25:00Z</cp:lastPrinted>
  <dcterms:created xsi:type="dcterms:W3CDTF">2022-03-09T04:25:00Z</dcterms:created>
  <dcterms:modified xsi:type="dcterms:W3CDTF">2024-12-19T01:24:00Z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2052-4.5.1.7704</vt:lpwstr>
  </property>
</Properties>
</file>