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F4702" w14:textId="6A066BB0" w:rsidR="00431CC4" w:rsidRDefault="00431CC4"/>
    <w:p w14:paraId="135E1F99" w14:textId="1CEEF033" w:rsidR="00950F0C" w:rsidRDefault="00950F0C"/>
    <w:p w14:paraId="5FC98313"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proofErr w:type="gramStart"/>
      <w:r w:rsidRPr="00950F0C">
        <w:rPr>
          <w:rFonts w:ascii="宋体" w:eastAsia="宋体" w:hAnsi="宋体" w:cs="宋体"/>
          <w:kern w:val="0"/>
          <w:sz w:val="24"/>
          <w:szCs w:val="24"/>
        </w:rPr>
        <w:t>分析您</w:t>
      </w:r>
      <w:proofErr w:type="gramEnd"/>
      <w:r w:rsidRPr="00950F0C">
        <w:rPr>
          <w:rFonts w:ascii="宋体" w:eastAsia="宋体" w:hAnsi="宋体" w:cs="宋体"/>
          <w:kern w:val="0"/>
          <w:sz w:val="24"/>
          <w:szCs w:val="24"/>
        </w:rPr>
        <w:t xml:space="preserve">在 v2.0 中给出的 </w:t>
      </w:r>
      <w:proofErr w:type="spellStart"/>
      <w:r w:rsidRPr="00950F0C">
        <w:rPr>
          <w:rFonts w:ascii="宋体" w:eastAsia="宋体" w:hAnsi="宋体" w:cs="宋体"/>
          <w:kern w:val="0"/>
          <w:sz w:val="24"/>
          <w:szCs w:val="24"/>
        </w:rPr>
        <w:t>DGSS_Model</w:t>
      </w:r>
      <w:proofErr w:type="spellEnd"/>
      <w:r w:rsidRPr="00950F0C">
        <w:rPr>
          <w:rFonts w:ascii="宋体" w:eastAsia="宋体" w:hAnsi="宋体" w:cs="宋体"/>
          <w:kern w:val="0"/>
          <w:sz w:val="24"/>
          <w:szCs w:val="24"/>
        </w:rPr>
        <w:t>，该模型在弹道不确定性、复合开口几何描述以及安全连锁保护方面已经具备了非常高的完备性。</w:t>
      </w:r>
    </w:p>
    <w:p w14:paraId="50B66C22"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从</w:t>
      </w:r>
      <w:r w:rsidRPr="00950F0C">
        <w:rPr>
          <w:rFonts w:ascii="宋体" w:eastAsia="宋体" w:hAnsi="宋体" w:cs="宋体"/>
          <w:b/>
          <w:bCs/>
          <w:kern w:val="0"/>
          <w:sz w:val="24"/>
          <w:szCs w:val="24"/>
        </w:rPr>
        <w:t>系统工程（MBSE）</w:t>
      </w:r>
      <w:r w:rsidRPr="00950F0C">
        <w:rPr>
          <w:rFonts w:ascii="宋体" w:eastAsia="宋体" w:hAnsi="宋体" w:cs="宋体"/>
          <w:kern w:val="0"/>
          <w:sz w:val="24"/>
          <w:szCs w:val="24"/>
        </w:rPr>
        <w:t>、</w:t>
      </w:r>
      <w:proofErr w:type="spellStart"/>
      <w:r w:rsidRPr="00950F0C">
        <w:rPr>
          <w:rFonts w:ascii="宋体" w:eastAsia="宋体" w:hAnsi="宋体" w:cs="宋体"/>
          <w:b/>
          <w:bCs/>
          <w:kern w:val="0"/>
          <w:sz w:val="24"/>
          <w:szCs w:val="24"/>
        </w:rPr>
        <w:t>SysML</w:t>
      </w:r>
      <w:proofErr w:type="spellEnd"/>
      <w:r w:rsidRPr="00950F0C">
        <w:rPr>
          <w:rFonts w:ascii="宋体" w:eastAsia="宋体" w:hAnsi="宋体" w:cs="宋体"/>
          <w:b/>
          <w:bCs/>
          <w:kern w:val="0"/>
          <w:sz w:val="24"/>
          <w:szCs w:val="24"/>
        </w:rPr>
        <w:t xml:space="preserve"> v2 标准语法实践</w:t>
      </w:r>
      <w:r w:rsidRPr="00950F0C">
        <w:rPr>
          <w:rFonts w:ascii="宋体" w:eastAsia="宋体" w:hAnsi="宋体" w:cs="宋体"/>
          <w:kern w:val="0"/>
          <w:sz w:val="24"/>
          <w:szCs w:val="24"/>
        </w:rPr>
        <w:t>以及</w:t>
      </w:r>
      <w:r w:rsidRPr="00950F0C">
        <w:rPr>
          <w:rFonts w:ascii="宋体" w:eastAsia="宋体" w:hAnsi="宋体" w:cs="宋体"/>
          <w:b/>
          <w:bCs/>
          <w:kern w:val="0"/>
          <w:sz w:val="24"/>
          <w:szCs w:val="24"/>
        </w:rPr>
        <w:t>EUV 光源工程控制实际</w:t>
      </w:r>
      <w:r w:rsidRPr="00950F0C">
        <w:rPr>
          <w:rFonts w:ascii="宋体" w:eastAsia="宋体" w:hAnsi="宋体" w:cs="宋体"/>
          <w:kern w:val="0"/>
          <w:sz w:val="24"/>
          <w:szCs w:val="24"/>
        </w:rPr>
        <w:t>三个维度来看，该模型在迈向“数字孪生”和“完全可执行模型（Executable Model）”的过程中，仍有几个非常高价值的优化方向和具体切入点：</w:t>
      </w:r>
    </w:p>
    <w:p w14:paraId="015F3457" w14:textId="77777777" w:rsidR="00950F0C" w:rsidRPr="00950F0C" w:rsidRDefault="00950F0C" w:rsidP="00950F0C">
      <w:pPr>
        <w:widowControl/>
        <w:spacing w:before="100" w:beforeAutospacing="1" w:after="100" w:afterAutospacing="1"/>
        <w:jc w:val="left"/>
        <w:outlineLvl w:val="1"/>
        <w:rPr>
          <w:rFonts w:ascii="宋体" w:eastAsia="宋体" w:hAnsi="宋体" w:cs="宋体"/>
          <w:b/>
          <w:bCs/>
          <w:kern w:val="0"/>
          <w:sz w:val="36"/>
          <w:szCs w:val="36"/>
        </w:rPr>
      </w:pPr>
      <w:r w:rsidRPr="00950F0C">
        <w:rPr>
          <w:rFonts w:ascii="宋体" w:eastAsia="宋体" w:hAnsi="宋体" w:cs="宋体"/>
          <w:b/>
          <w:bCs/>
          <w:kern w:val="0"/>
          <w:sz w:val="36"/>
          <w:szCs w:val="36"/>
        </w:rPr>
        <w:t xml:space="preserve">一、 </w:t>
      </w:r>
      <w:proofErr w:type="spellStart"/>
      <w:r w:rsidRPr="00950F0C">
        <w:rPr>
          <w:rFonts w:ascii="宋体" w:eastAsia="宋体" w:hAnsi="宋体" w:cs="宋体"/>
          <w:b/>
          <w:bCs/>
          <w:kern w:val="0"/>
          <w:sz w:val="36"/>
          <w:szCs w:val="36"/>
        </w:rPr>
        <w:t>SysML</w:t>
      </w:r>
      <w:proofErr w:type="spellEnd"/>
      <w:r w:rsidRPr="00950F0C">
        <w:rPr>
          <w:rFonts w:ascii="宋体" w:eastAsia="宋体" w:hAnsi="宋体" w:cs="宋体"/>
          <w:b/>
          <w:bCs/>
          <w:kern w:val="0"/>
          <w:sz w:val="36"/>
          <w:szCs w:val="36"/>
        </w:rPr>
        <w:t xml:space="preserve"> v2 语法与模型执行力优化</w:t>
      </w:r>
    </w:p>
    <w:p w14:paraId="3C6794DE"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 xml:space="preserve">1. 将 </w:t>
      </w:r>
      <w:r w:rsidRPr="00950F0C">
        <w:rPr>
          <w:rFonts w:ascii="宋体" w:eastAsia="宋体" w:hAnsi="宋体" w:cs="宋体"/>
          <w:b/>
          <w:bCs/>
          <w:kern w:val="0"/>
          <w:sz w:val="24"/>
          <w:szCs w:val="24"/>
        </w:rPr>
        <w:t>calc def</w:t>
      </w:r>
      <w:r w:rsidRPr="00950F0C">
        <w:rPr>
          <w:rFonts w:ascii="宋体" w:eastAsia="宋体" w:hAnsi="宋体" w:cs="宋体"/>
          <w:b/>
          <w:bCs/>
          <w:kern w:val="0"/>
          <w:sz w:val="27"/>
          <w:szCs w:val="27"/>
        </w:rPr>
        <w:t xml:space="preserve"> 计算逻辑显式形式化（Formalization）</w:t>
      </w:r>
    </w:p>
    <w:p w14:paraId="6CC6E961"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模型中有很多关键的</w:t>
      </w:r>
      <w:proofErr w:type="gramStart"/>
      <w:r w:rsidRPr="00950F0C">
        <w:rPr>
          <w:rFonts w:ascii="宋体" w:eastAsia="宋体" w:hAnsi="宋体" w:cs="宋体"/>
          <w:kern w:val="0"/>
          <w:sz w:val="24"/>
          <w:szCs w:val="24"/>
        </w:rPr>
        <w:t>计算占</w:t>
      </w:r>
      <w:proofErr w:type="gramEnd"/>
      <w:r w:rsidRPr="00950F0C">
        <w:rPr>
          <w:rFonts w:ascii="宋体" w:eastAsia="宋体" w:hAnsi="宋体" w:cs="宋体"/>
          <w:kern w:val="0"/>
          <w:sz w:val="24"/>
          <w:szCs w:val="24"/>
        </w:rPr>
        <w:t xml:space="preserve">位符（例如 </w:t>
      </w:r>
      <w:proofErr w:type="spellStart"/>
      <w:r w:rsidRPr="00950F0C">
        <w:rPr>
          <w:rFonts w:ascii="宋体" w:eastAsia="宋体" w:hAnsi="宋体" w:cs="宋体"/>
          <w:kern w:val="0"/>
          <w:sz w:val="24"/>
          <w:szCs w:val="24"/>
        </w:rPr>
        <w:t>computeBallisticTrajectory</w:t>
      </w:r>
      <w:proofErr w:type="spellEnd"/>
      <w:r w:rsidRPr="00950F0C">
        <w:rPr>
          <w:rFonts w:ascii="宋体" w:eastAsia="宋体" w:hAnsi="宋体" w:cs="宋体"/>
          <w:kern w:val="0"/>
          <w:sz w:val="24"/>
          <w:szCs w:val="24"/>
        </w:rPr>
        <w:t xml:space="preserve"> 和 </w:t>
      </w:r>
      <w:proofErr w:type="spellStart"/>
      <w:r w:rsidRPr="00950F0C">
        <w:rPr>
          <w:rFonts w:ascii="宋体" w:eastAsia="宋体" w:hAnsi="宋体" w:cs="宋体"/>
          <w:kern w:val="0"/>
          <w:sz w:val="24"/>
          <w:szCs w:val="24"/>
        </w:rPr>
        <w:t>pointInsideTCAperture</w:t>
      </w:r>
      <w:proofErr w:type="spellEnd"/>
      <w:r w:rsidRPr="00950F0C">
        <w:rPr>
          <w:rFonts w:ascii="宋体" w:eastAsia="宋体" w:hAnsi="宋体" w:cs="宋体"/>
          <w:kern w:val="0"/>
          <w:sz w:val="24"/>
          <w:szCs w:val="24"/>
        </w:rPr>
        <w:t>），目前的实现方式以自然语言注释（// 计算逻辑...）为主。</w:t>
      </w:r>
    </w:p>
    <w:p w14:paraId="25F426A6" w14:textId="77777777" w:rsidR="00950F0C" w:rsidRPr="00950F0C" w:rsidRDefault="00950F0C" w:rsidP="00950F0C">
      <w:pPr>
        <w:widowControl/>
        <w:numPr>
          <w:ilvl w:val="0"/>
          <w:numId w:val="1"/>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优化点：</w:t>
      </w:r>
      <w:r w:rsidRPr="00950F0C">
        <w:rPr>
          <w:rFonts w:ascii="宋体" w:eastAsia="宋体" w:hAnsi="宋体" w:cs="宋体"/>
          <w:kern w:val="0"/>
          <w:sz w:val="24"/>
          <w:szCs w:val="24"/>
        </w:rPr>
        <w:t xml:space="preserve"> 利用 </w:t>
      </w:r>
      <w:proofErr w:type="spellStart"/>
      <w:r w:rsidRPr="00950F0C">
        <w:rPr>
          <w:rFonts w:ascii="宋体" w:eastAsia="宋体" w:hAnsi="宋体" w:cs="宋体"/>
          <w:kern w:val="0"/>
          <w:sz w:val="24"/>
          <w:szCs w:val="24"/>
        </w:rPr>
        <w:t>SysML</w:t>
      </w:r>
      <w:proofErr w:type="spellEnd"/>
      <w:r w:rsidRPr="00950F0C">
        <w:rPr>
          <w:rFonts w:ascii="宋体" w:eastAsia="宋体" w:hAnsi="宋体" w:cs="宋体"/>
          <w:kern w:val="0"/>
          <w:sz w:val="24"/>
          <w:szCs w:val="24"/>
        </w:rPr>
        <w:t xml:space="preserve"> v2 支持的 </w:t>
      </w:r>
      <w:proofErr w:type="spellStart"/>
      <w:r w:rsidRPr="00950F0C">
        <w:rPr>
          <w:rFonts w:ascii="宋体" w:eastAsia="宋体" w:hAnsi="宋体" w:cs="宋体"/>
          <w:kern w:val="0"/>
          <w:sz w:val="24"/>
          <w:szCs w:val="24"/>
        </w:rPr>
        <w:t>ScalarExpressions</w:t>
      </w:r>
      <w:proofErr w:type="spellEnd"/>
      <w:r w:rsidRPr="00950F0C">
        <w:rPr>
          <w:rFonts w:ascii="宋体" w:eastAsia="宋体" w:hAnsi="宋体" w:cs="宋体"/>
          <w:kern w:val="0"/>
          <w:sz w:val="24"/>
          <w:szCs w:val="24"/>
        </w:rPr>
        <w:t xml:space="preserve"> 或标准数学函数，将这些逻辑直接写成可执行的</w:t>
      </w:r>
      <w:proofErr w:type="gramStart"/>
      <w:r w:rsidRPr="00950F0C">
        <w:rPr>
          <w:rFonts w:ascii="宋体" w:eastAsia="宋体" w:hAnsi="宋体" w:cs="宋体"/>
          <w:kern w:val="0"/>
          <w:sz w:val="24"/>
          <w:szCs w:val="24"/>
        </w:rPr>
        <w:t>代码级约束</w:t>
      </w:r>
      <w:proofErr w:type="gramEnd"/>
      <w:r w:rsidRPr="00950F0C">
        <w:rPr>
          <w:rFonts w:ascii="宋体" w:eastAsia="宋体" w:hAnsi="宋体" w:cs="宋体"/>
          <w:kern w:val="0"/>
          <w:sz w:val="24"/>
          <w:szCs w:val="24"/>
        </w:rPr>
        <w:t>。</w:t>
      </w:r>
    </w:p>
    <w:p w14:paraId="227B8440" w14:textId="77777777" w:rsidR="00950F0C" w:rsidRPr="00950F0C" w:rsidRDefault="00950F0C" w:rsidP="00950F0C">
      <w:pPr>
        <w:widowControl/>
        <w:numPr>
          <w:ilvl w:val="0"/>
          <w:numId w:val="1"/>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示例优化：</w:t>
      </w:r>
    </w:p>
    <w:p w14:paraId="778D4BD6" w14:textId="77777777" w:rsidR="00950F0C" w:rsidRPr="00950F0C" w:rsidRDefault="00950F0C" w:rsidP="00950F0C">
      <w:pPr>
        <w:widowControl/>
        <w:jc w:val="left"/>
        <w:rPr>
          <w:rFonts w:ascii="宋体" w:eastAsia="宋体" w:hAnsi="宋体" w:cs="宋体"/>
          <w:kern w:val="0"/>
          <w:sz w:val="24"/>
          <w:szCs w:val="24"/>
        </w:rPr>
      </w:pPr>
      <w:r w:rsidRPr="00950F0C">
        <w:rPr>
          <w:rFonts w:ascii="宋体" w:eastAsia="宋体" w:hAnsi="宋体" w:cs="宋体"/>
          <w:kern w:val="0"/>
          <w:sz w:val="24"/>
          <w:szCs w:val="24"/>
        </w:rPr>
        <w:t>Code snippet</w:t>
      </w:r>
    </w:p>
    <w:p w14:paraId="02A3409D"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calc def </w:t>
      </w:r>
      <w:proofErr w:type="spellStart"/>
      <w:r w:rsidRPr="00950F0C">
        <w:rPr>
          <w:rFonts w:ascii="宋体" w:eastAsia="宋体" w:hAnsi="宋体" w:cs="宋体"/>
          <w:kern w:val="0"/>
          <w:sz w:val="24"/>
          <w:szCs w:val="24"/>
        </w:rPr>
        <w:t>pointInsideTCAperture</w:t>
      </w:r>
      <w:proofErr w:type="spellEnd"/>
      <w:r w:rsidRPr="00950F0C">
        <w:rPr>
          <w:rFonts w:ascii="宋体" w:eastAsia="宋体" w:hAnsi="宋体" w:cs="宋体"/>
          <w:kern w:val="0"/>
          <w:sz w:val="24"/>
          <w:szCs w:val="24"/>
        </w:rPr>
        <w:t xml:space="preserve"> {</w:t>
      </w:r>
    </w:p>
    <w:p w14:paraId="4BF281DA"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in </w:t>
      </w:r>
      <w:proofErr w:type="spellStart"/>
      <w:proofErr w:type="gramStart"/>
      <w:r w:rsidRPr="00950F0C">
        <w:rPr>
          <w:rFonts w:ascii="宋体" w:eastAsia="宋体" w:hAnsi="宋体" w:cs="宋体"/>
          <w:kern w:val="0"/>
          <w:sz w:val="24"/>
          <w:szCs w:val="24"/>
        </w:rPr>
        <w:t>yp</w:t>
      </w:r>
      <w:proofErr w:type="spellEnd"/>
      <w:r w:rsidRPr="00950F0C">
        <w:rPr>
          <w:rFonts w:ascii="宋体" w:eastAsia="宋体" w:hAnsi="宋体" w:cs="宋体"/>
          <w:kern w:val="0"/>
          <w:sz w:val="24"/>
          <w:szCs w:val="24"/>
        </w:rPr>
        <w:t xml:space="preserve"> :</w:t>
      </w:r>
      <w:proofErr w:type="gramEnd"/>
      <w:r w:rsidRPr="00950F0C">
        <w:rPr>
          <w:rFonts w:ascii="宋体" w:eastAsia="宋体" w:hAnsi="宋体" w:cs="宋体"/>
          <w:kern w:val="0"/>
          <w:sz w:val="24"/>
          <w:szCs w:val="24"/>
        </w:rPr>
        <w:t xml:space="preserve"> </w:t>
      </w:r>
      <w:proofErr w:type="spellStart"/>
      <w:r w:rsidRPr="00950F0C">
        <w:rPr>
          <w:rFonts w:ascii="宋体" w:eastAsia="宋体" w:hAnsi="宋体" w:cs="宋体"/>
          <w:kern w:val="0"/>
          <w:sz w:val="24"/>
          <w:szCs w:val="24"/>
        </w:rPr>
        <w:t>LengthValue</w:t>
      </w:r>
      <w:proofErr w:type="spellEnd"/>
      <w:r w:rsidRPr="00950F0C">
        <w:rPr>
          <w:rFonts w:ascii="宋体" w:eastAsia="宋体" w:hAnsi="宋体" w:cs="宋体"/>
          <w:kern w:val="0"/>
          <w:sz w:val="24"/>
          <w:szCs w:val="24"/>
        </w:rPr>
        <w:t>;</w:t>
      </w:r>
    </w:p>
    <w:p w14:paraId="316C7897"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in </w:t>
      </w:r>
      <w:proofErr w:type="spellStart"/>
      <w:proofErr w:type="gramStart"/>
      <w:r w:rsidRPr="00950F0C">
        <w:rPr>
          <w:rFonts w:ascii="宋体" w:eastAsia="宋体" w:hAnsi="宋体" w:cs="宋体"/>
          <w:kern w:val="0"/>
          <w:sz w:val="24"/>
          <w:szCs w:val="24"/>
        </w:rPr>
        <w:t>zp</w:t>
      </w:r>
      <w:proofErr w:type="spellEnd"/>
      <w:r w:rsidRPr="00950F0C">
        <w:rPr>
          <w:rFonts w:ascii="宋体" w:eastAsia="宋体" w:hAnsi="宋体" w:cs="宋体"/>
          <w:kern w:val="0"/>
          <w:sz w:val="24"/>
          <w:szCs w:val="24"/>
        </w:rPr>
        <w:t xml:space="preserve"> :</w:t>
      </w:r>
      <w:proofErr w:type="gramEnd"/>
      <w:r w:rsidRPr="00950F0C">
        <w:rPr>
          <w:rFonts w:ascii="宋体" w:eastAsia="宋体" w:hAnsi="宋体" w:cs="宋体"/>
          <w:kern w:val="0"/>
          <w:sz w:val="24"/>
          <w:szCs w:val="24"/>
        </w:rPr>
        <w:t xml:space="preserve"> </w:t>
      </w:r>
      <w:proofErr w:type="spellStart"/>
      <w:r w:rsidRPr="00950F0C">
        <w:rPr>
          <w:rFonts w:ascii="宋体" w:eastAsia="宋体" w:hAnsi="宋体" w:cs="宋体"/>
          <w:kern w:val="0"/>
          <w:sz w:val="24"/>
          <w:szCs w:val="24"/>
        </w:rPr>
        <w:t>LengthValue</w:t>
      </w:r>
      <w:proofErr w:type="spellEnd"/>
      <w:r w:rsidRPr="00950F0C">
        <w:rPr>
          <w:rFonts w:ascii="宋体" w:eastAsia="宋体" w:hAnsi="宋体" w:cs="宋体"/>
          <w:kern w:val="0"/>
          <w:sz w:val="24"/>
          <w:szCs w:val="24"/>
        </w:rPr>
        <w:t>;</w:t>
      </w:r>
    </w:p>
    <w:p w14:paraId="295B1505"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in </w:t>
      </w:r>
      <w:proofErr w:type="gramStart"/>
      <w:r w:rsidRPr="00950F0C">
        <w:rPr>
          <w:rFonts w:ascii="宋体" w:eastAsia="宋体" w:hAnsi="宋体" w:cs="宋体"/>
          <w:kern w:val="0"/>
          <w:sz w:val="24"/>
          <w:szCs w:val="24"/>
        </w:rPr>
        <w:t>geo :</w:t>
      </w:r>
      <w:proofErr w:type="gramEnd"/>
      <w:r w:rsidRPr="00950F0C">
        <w:rPr>
          <w:rFonts w:ascii="宋体" w:eastAsia="宋体" w:hAnsi="宋体" w:cs="宋体"/>
          <w:kern w:val="0"/>
          <w:sz w:val="24"/>
          <w:szCs w:val="24"/>
        </w:rPr>
        <w:t xml:space="preserve"> </w:t>
      </w:r>
      <w:proofErr w:type="spellStart"/>
      <w:r w:rsidRPr="00950F0C">
        <w:rPr>
          <w:rFonts w:ascii="宋体" w:eastAsia="宋体" w:hAnsi="宋体" w:cs="宋体"/>
          <w:kern w:val="0"/>
          <w:sz w:val="24"/>
          <w:szCs w:val="24"/>
        </w:rPr>
        <w:t>TCApertureGeometry</w:t>
      </w:r>
      <w:proofErr w:type="spellEnd"/>
      <w:r w:rsidRPr="00950F0C">
        <w:rPr>
          <w:rFonts w:ascii="宋体" w:eastAsia="宋体" w:hAnsi="宋体" w:cs="宋体"/>
          <w:kern w:val="0"/>
          <w:sz w:val="24"/>
          <w:szCs w:val="24"/>
        </w:rPr>
        <w:t>;</w:t>
      </w:r>
    </w:p>
    <w:p w14:paraId="26422454"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w:t>
      </w:r>
      <w:proofErr w:type="gramStart"/>
      <w:r w:rsidRPr="00950F0C">
        <w:rPr>
          <w:rFonts w:ascii="宋体" w:eastAsia="宋体" w:hAnsi="宋体" w:cs="宋体"/>
          <w:kern w:val="0"/>
          <w:sz w:val="24"/>
          <w:szCs w:val="24"/>
        </w:rPr>
        <w:t>return :</w:t>
      </w:r>
      <w:proofErr w:type="gramEnd"/>
      <w:r w:rsidRPr="00950F0C">
        <w:rPr>
          <w:rFonts w:ascii="宋体" w:eastAsia="宋体" w:hAnsi="宋体" w:cs="宋体"/>
          <w:kern w:val="0"/>
          <w:sz w:val="24"/>
          <w:szCs w:val="24"/>
        </w:rPr>
        <w:t xml:space="preserve"> Boolean = </w:t>
      </w:r>
    </w:p>
    <w:p w14:paraId="5278773E"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w:t>
      </w:r>
      <w:proofErr w:type="spellStart"/>
      <w:r w:rsidRPr="00950F0C">
        <w:rPr>
          <w:rFonts w:ascii="宋体" w:eastAsia="宋体" w:hAnsi="宋体" w:cs="宋体"/>
          <w:kern w:val="0"/>
          <w:sz w:val="24"/>
          <w:szCs w:val="24"/>
        </w:rPr>
        <w:t>zp</w:t>
      </w:r>
      <w:proofErr w:type="spellEnd"/>
      <w:r w:rsidRPr="00950F0C">
        <w:rPr>
          <w:rFonts w:ascii="宋体" w:eastAsia="宋体" w:hAnsi="宋体" w:cs="宋体"/>
          <w:kern w:val="0"/>
          <w:sz w:val="24"/>
          <w:szCs w:val="24"/>
        </w:rPr>
        <w:t xml:space="preserve"> &gt;= 0['mm'] and (</w:t>
      </w:r>
      <w:proofErr w:type="spellStart"/>
      <w:r w:rsidRPr="00950F0C">
        <w:rPr>
          <w:rFonts w:ascii="宋体" w:eastAsia="宋体" w:hAnsi="宋体" w:cs="宋体"/>
          <w:kern w:val="0"/>
          <w:sz w:val="24"/>
          <w:szCs w:val="24"/>
        </w:rPr>
        <w:t>yp</w:t>
      </w:r>
      <w:proofErr w:type="spellEnd"/>
      <w:r w:rsidRPr="00950F0C">
        <w:rPr>
          <w:rFonts w:ascii="宋体" w:eastAsia="宋体" w:hAnsi="宋体" w:cs="宋体"/>
          <w:kern w:val="0"/>
          <w:sz w:val="24"/>
          <w:szCs w:val="24"/>
        </w:rPr>
        <w:t xml:space="preserve">**2 + </w:t>
      </w:r>
      <w:proofErr w:type="spellStart"/>
      <w:r w:rsidRPr="00950F0C">
        <w:rPr>
          <w:rFonts w:ascii="宋体" w:eastAsia="宋体" w:hAnsi="宋体" w:cs="宋体"/>
          <w:kern w:val="0"/>
          <w:sz w:val="24"/>
          <w:szCs w:val="24"/>
        </w:rPr>
        <w:t>zp</w:t>
      </w:r>
      <w:proofErr w:type="spellEnd"/>
      <w:r w:rsidRPr="00950F0C">
        <w:rPr>
          <w:rFonts w:ascii="宋体" w:eastAsia="宋体" w:hAnsi="宋体" w:cs="宋体"/>
          <w:kern w:val="0"/>
          <w:sz w:val="24"/>
          <w:szCs w:val="24"/>
        </w:rPr>
        <w:t xml:space="preserve">**2) &lt;= </w:t>
      </w:r>
      <w:proofErr w:type="spellStart"/>
      <w:proofErr w:type="gramStart"/>
      <w:r w:rsidRPr="00950F0C">
        <w:rPr>
          <w:rFonts w:ascii="宋体" w:eastAsia="宋体" w:hAnsi="宋体" w:cs="宋体"/>
          <w:kern w:val="0"/>
          <w:sz w:val="24"/>
          <w:szCs w:val="24"/>
        </w:rPr>
        <w:t>geo.upperSemicircleRadius</w:t>
      </w:r>
      <w:proofErr w:type="spellEnd"/>
      <w:proofErr w:type="gramEnd"/>
      <w:r w:rsidRPr="00950F0C">
        <w:rPr>
          <w:rFonts w:ascii="宋体" w:eastAsia="宋体" w:hAnsi="宋体" w:cs="宋体"/>
          <w:kern w:val="0"/>
          <w:sz w:val="24"/>
          <w:szCs w:val="24"/>
        </w:rPr>
        <w:t>**2) or</w:t>
      </w:r>
    </w:p>
    <w:p w14:paraId="72835F5C"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w:t>
      </w:r>
      <w:proofErr w:type="spellStart"/>
      <w:r w:rsidRPr="00950F0C">
        <w:rPr>
          <w:rFonts w:ascii="宋体" w:eastAsia="宋体" w:hAnsi="宋体" w:cs="宋体"/>
          <w:kern w:val="0"/>
          <w:sz w:val="24"/>
          <w:szCs w:val="24"/>
        </w:rPr>
        <w:t>zp</w:t>
      </w:r>
      <w:proofErr w:type="spellEnd"/>
      <w:r w:rsidRPr="00950F0C">
        <w:rPr>
          <w:rFonts w:ascii="宋体" w:eastAsia="宋体" w:hAnsi="宋体" w:cs="宋体"/>
          <w:kern w:val="0"/>
          <w:sz w:val="24"/>
          <w:szCs w:val="24"/>
        </w:rPr>
        <w:t xml:space="preserve"> &lt; 0['mm'] and </w:t>
      </w:r>
      <w:proofErr w:type="spellStart"/>
      <w:r w:rsidRPr="00950F0C">
        <w:rPr>
          <w:rFonts w:ascii="宋体" w:eastAsia="宋体" w:hAnsi="宋体" w:cs="宋体"/>
          <w:kern w:val="0"/>
          <w:sz w:val="24"/>
          <w:szCs w:val="24"/>
        </w:rPr>
        <w:t>zp</w:t>
      </w:r>
      <w:proofErr w:type="spellEnd"/>
      <w:r w:rsidRPr="00950F0C">
        <w:rPr>
          <w:rFonts w:ascii="宋体" w:eastAsia="宋体" w:hAnsi="宋体" w:cs="宋体"/>
          <w:kern w:val="0"/>
          <w:sz w:val="24"/>
          <w:szCs w:val="24"/>
        </w:rPr>
        <w:t xml:space="preserve"> &gt;= -</w:t>
      </w:r>
      <w:proofErr w:type="spellStart"/>
      <w:proofErr w:type="gramStart"/>
      <w:r w:rsidRPr="00950F0C">
        <w:rPr>
          <w:rFonts w:ascii="宋体" w:eastAsia="宋体" w:hAnsi="宋体" w:cs="宋体"/>
          <w:kern w:val="0"/>
          <w:sz w:val="24"/>
          <w:szCs w:val="24"/>
        </w:rPr>
        <w:t>geo.lowerRectangleHeight</w:t>
      </w:r>
      <w:proofErr w:type="spellEnd"/>
      <w:proofErr w:type="gramEnd"/>
      <w:r w:rsidRPr="00950F0C">
        <w:rPr>
          <w:rFonts w:ascii="宋体" w:eastAsia="宋体" w:hAnsi="宋体" w:cs="宋体"/>
          <w:kern w:val="0"/>
          <w:sz w:val="24"/>
          <w:szCs w:val="24"/>
        </w:rPr>
        <w:t xml:space="preserve"> </w:t>
      </w:r>
    </w:p>
    <w:p w14:paraId="34EE4475"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and </w:t>
      </w:r>
      <w:proofErr w:type="spellStart"/>
      <w:r w:rsidRPr="00950F0C">
        <w:rPr>
          <w:rFonts w:ascii="宋体" w:eastAsia="宋体" w:hAnsi="宋体" w:cs="宋体"/>
          <w:kern w:val="0"/>
          <w:sz w:val="24"/>
          <w:szCs w:val="24"/>
        </w:rPr>
        <w:t>yp</w:t>
      </w:r>
      <w:proofErr w:type="spellEnd"/>
      <w:r w:rsidRPr="00950F0C">
        <w:rPr>
          <w:rFonts w:ascii="宋体" w:eastAsia="宋体" w:hAnsi="宋体" w:cs="宋体"/>
          <w:kern w:val="0"/>
          <w:sz w:val="24"/>
          <w:szCs w:val="24"/>
        </w:rPr>
        <w:t xml:space="preserve"> &gt;= -</w:t>
      </w:r>
      <w:proofErr w:type="spellStart"/>
      <w:proofErr w:type="gramStart"/>
      <w:r w:rsidRPr="00950F0C">
        <w:rPr>
          <w:rFonts w:ascii="宋体" w:eastAsia="宋体" w:hAnsi="宋体" w:cs="宋体"/>
          <w:kern w:val="0"/>
          <w:sz w:val="24"/>
          <w:szCs w:val="24"/>
        </w:rPr>
        <w:t>geo.lowerRectangleWidth</w:t>
      </w:r>
      <w:proofErr w:type="spellEnd"/>
      <w:proofErr w:type="gramEnd"/>
      <w:r w:rsidRPr="00950F0C">
        <w:rPr>
          <w:rFonts w:ascii="宋体" w:eastAsia="宋体" w:hAnsi="宋体" w:cs="宋体"/>
          <w:kern w:val="0"/>
          <w:sz w:val="24"/>
          <w:szCs w:val="24"/>
        </w:rPr>
        <w:t xml:space="preserve">/2 </w:t>
      </w:r>
    </w:p>
    <w:p w14:paraId="33C5160B"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and </w:t>
      </w:r>
      <w:proofErr w:type="spellStart"/>
      <w:r w:rsidRPr="00950F0C">
        <w:rPr>
          <w:rFonts w:ascii="宋体" w:eastAsia="宋体" w:hAnsi="宋体" w:cs="宋体"/>
          <w:kern w:val="0"/>
          <w:sz w:val="24"/>
          <w:szCs w:val="24"/>
        </w:rPr>
        <w:t>yp</w:t>
      </w:r>
      <w:proofErr w:type="spellEnd"/>
      <w:r w:rsidRPr="00950F0C">
        <w:rPr>
          <w:rFonts w:ascii="宋体" w:eastAsia="宋体" w:hAnsi="宋体" w:cs="宋体"/>
          <w:kern w:val="0"/>
          <w:sz w:val="24"/>
          <w:szCs w:val="24"/>
        </w:rPr>
        <w:t xml:space="preserve"> &lt;= </w:t>
      </w:r>
      <w:proofErr w:type="spellStart"/>
      <w:proofErr w:type="gramStart"/>
      <w:r w:rsidRPr="00950F0C">
        <w:rPr>
          <w:rFonts w:ascii="宋体" w:eastAsia="宋体" w:hAnsi="宋体" w:cs="宋体"/>
          <w:kern w:val="0"/>
          <w:sz w:val="24"/>
          <w:szCs w:val="24"/>
        </w:rPr>
        <w:t>geo.lowerRectangleWidth</w:t>
      </w:r>
      <w:proofErr w:type="spellEnd"/>
      <w:proofErr w:type="gramEnd"/>
      <w:r w:rsidRPr="00950F0C">
        <w:rPr>
          <w:rFonts w:ascii="宋体" w:eastAsia="宋体" w:hAnsi="宋体" w:cs="宋体"/>
          <w:kern w:val="0"/>
          <w:sz w:val="24"/>
          <w:szCs w:val="24"/>
        </w:rPr>
        <w:t>/2);</w:t>
      </w:r>
    </w:p>
    <w:p w14:paraId="2AEB8029"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w:t>
      </w:r>
    </w:p>
    <w:p w14:paraId="27A06868" w14:textId="77777777" w:rsidR="00950F0C" w:rsidRPr="00950F0C" w:rsidRDefault="00950F0C" w:rsidP="00950F0C">
      <w:pPr>
        <w:widowControl/>
        <w:numPr>
          <w:ilvl w:val="0"/>
          <w:numId w:val="2"/>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效益：</w:t>
      </w:r>
      <w:r w:rsidRPr="00950F0C">
        <w:rPr>
          <w:rFonts w:ascii="宋体" w:eastAsia="宋体" w:hAnsi="宋体" w:cs="宋体"/>
          <w:kern w:val="0"/>
          <w:sz w:val="24"/>
          <w:szCs w:val="24"/>
        </w:rPr>
        <w:t xml:space="preserve"> 优化后，模型可以直接注入到 </w:t>
      </w:r>
      <w:proofErr w:type="spellStart"/>
      <w:r w:rsidRPr="00950F0C">
        <w:rPr>
          <w:rFonts w:ascii="宋体" w:eastAsia="宋体" w:hAnsi="宋体" w:cs="宋体"/>
          <w:kern w:val="0"/>
          <w:sz w:val="24"/>
          <w:szCs w:val="24"/>
        </w:rPr>
        <w:t>SysML</w:t>
      </w:r>
      <w:proofErr w:type="spellEnd"/>
      <w:r w:rsidRPr="00950F0C">
        <w:rPr>
          <w:rFonts w:ascii="宋体" w:eastAsia="宋体" w:hAnsi="宋体" w:cs="宋体"/>
          <w:kern w:val="0"/>
          <w:sz w:val="24"/>
          <w:szCs w:val="24"/>
        </w:rPr>
        <w:t xml:space="preserve"> v2 仿真引擎（如 Jupyter-SysML2 环境）中进行</w:t>
      </w:r>
      <w:r w:rsidRPr="00950F0C">
        <w:rPr>
          <w:rFonts w:ascii="宋体" w:eastAsia="宋体" w:hAnsi="宋体" w:cs="宋体"/>
          <w:b/>
          <w:bCs/>
          <w:kern w:val="0"/>
          <w:sz w:val="24"/>
          <w:szCs w:val="24"/>
        </w:rPr>
        <w:t>参数流仿真</w:t>
      </w:r>
      <w:r w:rsidRPr="00950F0C">
        <w:rPr>
          <w:rFonts w:ascii="宋体" w:eastAsia="宋体" w:hAnsi="宋体" w:cs="宋体"/>
          <w:kern w:val="0"/>
          <w:sz w:val="24"/>
          <w:szCs w:val="24"/>
        </w:rPr>
        <w:t>。</w:t>
      </w:r>
    </w:p>
    <w:p w14:paraId="4FD22A82"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2. 将需求（Requirements）与设计元素显式满足（</w:t>
      </w:r>
      <w:r w:rsidRPr="00950F0C">
        <w:rPr>
          <w:rFonts w:ascii="宋体" w:eastAsia="宋体" w:hAnsi="宋体" w:cs="宋体"/>
          <w:b/>
          <w:bCs/>
          <w:kern w:val="0"/>
          <w:sz w:val="24"/>
          <w:szCs w:val="24"/>
        </w:rPr>
        <w:t>satisfy</w:t>
      </w:r>
      <w:r w:rsidRPr="00950F0C">
        <w:rPr>
          <w:rFonts w:ascii="宋体" w:eastAsia="宋体" w:hAnsi="宋体" w:cs="宋体"/>
          <w:b/>
          <w:bCs/>
          <w:kern w:val="0"/>
          <w:sz w:val="27"/>
          <w:szCs w:val="27"/>
        </w:rPr>
        <w:t>）</w:t>
      </w:r>
    </w:p>
    <w:p w14:paraId="4CB59711"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目前模型定义了 Req-1 到 Req-6 以及 Req-FDS-1 等严苛的指标，但在结构体中它们只是协同并列。</w:t>
      </w:r>
    </w:p>
    <w:p w14:paraId="6D7138D8" w14:textId="77777777" w:rsidR="00950F0C" w:rsidRPr="00950F0C" w:rsidRDefault="00950F0C" w:rsidP="00950F0C">
      <w:pPr>
        <w:widowControl/>
        <w:numPr>
          <w:ilvl w:val="0"/>
          <w:numId w:val="3"/>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lastRenderedPageBreak/>
        <w:t>优化点：</w:t>
      </w:r>
      <w:r w:rsidRPr="00950F0C">
        <w:rPr>
          <w:rFonts w:ascii="宋体" w:eastAsia="宋体" w:hAnsi="宋体" w:cs="宋体"/>
          <w:kern w:val="0"/>
          <w:sz w:val="24"/>
          <w:szCs w:val="24"/>
        </w:rPr>
        <w:t xml:space="preserve"> 在 part def DGS 或 part def FDS 的内部，或者单独建立一个连接包，使用 </w:t>
      </w:r>
      <w:r w:rsidRPr="00950F0C">
        <w:rPr>
          <w:rFonts w:ascii="宋体" w:eastAsia="宋体" w:hAnsi="宋体" w:cs="宋体"/>
          <w:b/>
          <w:bCs/>
          <w:kern w:val="0"/>
          <w:sz w:val="24"/>
          <w:szCs w:val="24"/>
        </w:rPr>
        <w:t>satisfy</w:t>
      </w:r>
      <w:r w:rsidRPr="00950F0C">
        <w:rPr>
          <w:rFonts w:ascii="宋体" w:eastAsia="宋体" w:hAnsi="宋体" w:cs="宋体"/>
          <w:kern w:val="0"/>
          <w:sz w:val="24"/>
          <w:szCs w:val="24"/>
        </w:rPr>
        <w:t xml:space="preserve"> 关键字显式声明设计属性满足了哪个需求。</w:t>
      </w:r>
    </w:p>
    <w:p w14:paraId="2B9EB639" w14:textId="77777777" w:rsidR="00950F0C" w:rsidRPr="00950F0C" w:rsidRDefault="00950F0C" w:rsidP="00950F0C">
      <w:pPr>
        <w:widowControl/>
        <w:numPr>
          <w:ilvl w:val="0"/>
          <w:numId w:val="3"/>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示例优化：</w:t>
      </w:r>
    </w:p>
    <w:p w14:paraId="02C17703" w14:textId="77777777" w:rsidR="00950F0C" w:rsidRPr="00950F0C" w:rsidRDefault="00950F0C" w:rsidP="00950F0C">
      <w:pPr>
        <w:widowControl/>
        <w:jc w:val="left"/>
        <w:rPr>
          <w:rFonts w:ascii="宋体" w:eastAsia="宋体" w:hAnsi="宋体" w:cs="宋体"/>
          <w:kern w:val="0"/>
          <w:sz w:val="24"/>
          <w:szCs w:val="24"/>
        </w:rPr>
      </w:pPr>
      <w:r w:rsidRPr="00950F0C">
        <w:rPr>
          <w:rFonts w:ascii="宋体" w:eastAsia="宋体" w:hAnsi="宋体" w:cs="宋体"/>
          <w:kern w:val="0"/>
          <w:sz w:val="24"/>
          <w:szCs w:val="24"/>
        </w:rPr>
        <w:t>Code snippet</w:t>
      </w:r>
    </w:p>
    <w:p w14:paraId="52FF5A72"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part def DGS {</w:t>
      </w:r>
    </w:p>
    <w:p w14:paraId="293DB5A3"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 ... 属性定义 ...</w:t>
      </w:r>
    </w:p>
    <w:p w14:paraId="3F6E001D"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satisfy </w:t>
      </w:r>
      <w:proofErr w:type="spellStart"/>
      <w:proofErr w:type="gramStart"/>
      <w:r w:rsidRPr="00950F0C">
        <w:rPr>
          <w:rFonts w:ascii="宋体" w:eastAsia="宋体" w:hAnsi="宋体" w:cs="宋体"/>
          <w:kern w:val="0"/>
          <w:sz w:val="24"/>
          <w:szCs w:val="24"/>
        </w:rPr>
        <w:t>dgsRequirements</w:t>
      </w:r>
      <w:proofErr w:type="spellEnd"/>
      <w:r w:rsidRPr="00950F0C">
        <w:rPr>
          <w:rFonts w:ascii="宋体" w:eastAsia="宋体" w:hAnsi="宋体" w:cs="宋体"/>
          <w:kern w:val="0"/>
          <w:sz w:val="24"/>
          <w:szCs w:val="24"/>
        </w:rPr>
        <w:t>::</w:t>
      </w:r>
      <w:proofErr w:type="spellStart"/>
      <w:proofErr w:type="gramEnd"/>
      <w:r w:rsidRPr="00950F0C">
        <w:rPr>
          <w:rFonts w:ascii="宋体" w:eastAsia="宋体" w:hAnsi="宋体" w:cs="宋体"/>
          <w:kern w:val="0"/>
          <w:sz w:val="24"/>
          <w:szCs w:val="24"/>
        </w:rPr>
        <w:t>closedLoopBandwidthRequirement</w:t>
      </w:r>
      <w:proofErr w:type="spellEnd"/>
      <w:r w:rsidRPr="00950F0C">
        <w:rPr>
          <w:rFonts w:ascii="宋体" w:eastAsia="宋体" w:hAnsi="宋体" w:cs="宋体"/>
          <w:kern w:val="0"/>
          <w:sz w:val="24"/>
          <w:szCs w:val="24"/>
        </w:rPr>
        <w:t xml:space="preserve"> by </w:t>
      </w:r>
      <w:proofErr w:type="spellStart"/>
      <w:r w:rsidRPr="00950F0C">
        <w:rPr>
          <w:rFonts w:ascii="宋体" w:eastAsia="宋体" w:hAnsi="宋体" w:cs="宋体"/>
          <w:kern w:val="0"/>
          <w:sz w:val="24"/>
          <w:szCs w:val="24"/>
        </w:rPr>
        <w:t>closedLoopBandwidth</w:t>
      </w:r>
      <w:proofErr w:type="spellEnd"/>
      <w:r w:rsidRPr="00950F0C">
        <w:rPr>
          <w:rFonts w:ascii="宋体" w:eastAsia="宋体" w:hAnsi="宋体" w:cs="宋体"/>
          <w:kern w:val="0"/>
          <w:sz w:val="24"/>
          <w:szCs w:val="24"/>
        </w:rPr>
        <w:t>;</w:t>
      </w:r>
    </w:p>
    <w:p w14:paraId="7A072077"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satisfy </w:t>
      </w:r>
      <w:proofErr w:type="spellStart"/>
      <w:proofErr w:type="gramStart"/>
      <w:r w:rsidRPr="00950F0C">
        <w:rPr>
          <w:rFonts w:ascii="宋体" w:eastAsia="宋体" w:hAnsi="宋体" w:cs="宋体"/>
          <w:kern w:val="0"/>
          <w:sz w:val="24"/>
          <w:szCs w:val="24"/>
        </w:rPr>
        <w:t>dgsRequirements</w:t>
      </w:r>
      <w:proofErr w:type="spellEnd"/>
      <w:r w:rsidRPr="00950F0C">
        <w:rPr>
          <w:rFonts w:ascii="宋体" w:eastAsia="宋体" w:hAnsi="宋体" w:cs="宋体"/>
          <w:kern w:val="0"/>
          <w:sz w:val="24"/>
          <w:szCs w:val="24"/>
        </w:rPr>
        <w:t>::</w:t>
      </w:r>
      <w:proofErr w:type="spellStart"/>
      <w:proofErr w:type="gramEnd"/>
      <w:r w:rsidRPr="00950F0C">
        <w:rPr>
          <w:rFonts w:ascii="宋体" w:eastAsia="宋体" w:hAnsi="宋体" w:cs="宋体"/>
          <w:kern w:val="0"/>
          <w:sz w:val="24"/>
          <w:szCs w:val="24"/>
        </w:rPr>
        <w:t>adjustmentResolutionRequirement</w:t>
      </w:r>
      <w:proofErr w:type="spellEnd"/>
      <w:r w:rsidRPr="00950F0C">
        <w:rPr>
          <w:rFonts w:ascii="宋体" w:eastAsia="宋体" w:hAnsi="宋体" w:cs="宋体"/>
          <w:kern w:val="0"/>
          <w:sz w:val="24"/>
          <w:szCs w:val="24"/>
        </w:rPr>
        <w:t xml:space="preserve"> by </w:t>
      </w:r>
      <w:proofErr w:type="spellStart"/>
      <w:r w:rsidRPr="00950F0C">
        <w:rPr>
          <w:rFonts w:ascii="宋体" w:eastAsia="宋体" w:hAnsi="宋体" w:cs="宋体"/>
          <w:kern w:val="0"/>
          <w:sz w:val="24"/>
          <w:szCs w:val="24"/>
        </w:rPr>
        <w:t>translationResolution</w:t>
      </w:r>
      <w:proofErr w:type="spellEnd"/>
      <w:r w:rsidRPr="00950F0C">
        <w:rPr>
          <w:rFonts w:ascii="宋体" w:eastAsia="宋体" w:hAnsi="宋体" w:cs="宋体"/>
          <w:kern w:val="0"/>
          <w:sz w:val="24"/>
          <w:szCs w:val="24"/>
        </w:rPr>
        <w:t>;</w:t>
      </w:r>
    </w:p>
    <w:p w14:paraId="7E755D74"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w:t>
      </w:r>
    </w:p>
    <w:p w14:paraId="778F1E74" w14:textId="77777777" w:rsidR="00950F0C" w:rsidRPr="00950F0C" w:rsidRDefault="00950F0C" w:rsidP="00950F0C">
      <w:pPr>
        <w:widowControl/>
        <w:numPr>
          <w:ilvl w:val="0"/>
          <w:numId w:val="4"/>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效益：</w:t>
      </w:r>
      <w:r w:rsidRPr="00950F0C">
        <w:rPr>
          <w:rFonts w:ascii="宋体" w:eastAsia="宋体" w:hAnsi="宋体" w:cs="宋体"/>
          <w:kern w:val="0"/>
          <w:sz w:val="24"/>
          <w:szCs w:val="24"/>
        </w:rPr>
        <w:t xml:space="preserve"> 建立完整的</w:t>
      </w:r>
      <w:r w:rsidRPr="00950F0C">
        <w:rPr>
          <w:rFonts w:ascii="宋体" w:eastAsia="宋体" w:hAnsi="宋体" w:cs="宋体"/>
          <w:b/>
          <w:bCs/>
          <w:kern w:val="0"/>
          <w:sz w:val="24"/>
          <w:szCs w:val="24"/>
        </w:rPr>
        <w:t>需求可追溯性矩阵（Traceability Matrix）</w:t>
      </w:r>
      <w:r w:rsidRPr="00950F0C">
        <w:rPr>
          <w:rFonts w:ascii="宋体" w:eastAsia="宋体" w:hAnsi="宋体" w:cs="宋体"/>
          <w:kern w:val="0"/>
          <w:sz w:val="24"/>
          <w:szCs w:val="24"/>
        </w:rPr>
        <w:t>，当后续修改</w:t>
      </w:r>
      <w:proofErr w:type="gramStart"/>
      <w:r w:rsidRPr="00950F0C">
        <w:rPr>
          <w:rFonts w:ascii="宋体" w:eastAsia="宋体" w:hAnsi="宋体" w:cs="宋体"/>
          <w:kern w:val="0"/>
          <w:sz w:val="24"/>
          <w:szCs w:val="24"/>
        </w:rPr>
        <w:t>位移台带宽</w:t>
      </w:r>
      <w:proofErr w:type="gramEnd"/>
      <w:r w:rsidRPr="00950F0C">
        <w:rPr>
          <w:rFonts w:ascii="宋体" w:eastAsia="宋体" w:hAnsi="宋体" w:cs="宋体"/>
          <w:kern w:val="0"/>
          <w:sz w:val="24"/>
          <w:szCs w:val="24"/>
        </w:rPr>
        <w:t>或分辨率时，能自动进行失效和风险传导分析。</w:t>
      </w:r>
    </w:p>
    <w:p w14:paraId="489036F6" w14:textId="77777777" w:rsidR="00950F0C" w:rsidRPr="00950F0C" w:rsidRDefault="00950F0C" w:rsidP="00950F0C">
      <w:pPr>
        <w:widowControl/>
        <w:spacing w:before="100" w:beforeAutospacing="1" w:after="100" w:afterAutospacing="1"/>
        <w:jc w:val="left"/>
        <w:outlineLvl w:val="1"/>
        <w:rPr>
          <w:rFonts w:ascii="宋体" w:eastAsia="宋体" w:hAnsi="宋体" w:cs="宋体"/>
          <w:b/>
          <w:bCs/>
          <w:kern w:val="0"/>
          <w:sz w:val="36"/>
          <w:szCs w:val="36"/>
        </w:rPr>
      </w:pPr>
      <w:r w:rsidRPr="00950F0C">
        <w:rPr>
          <w:rFonts w:ascii="宋体" w:eastAsia="宋体" w:hAnsi="宋体" w:cs="宋体"/>
          <w:b/>
          <w:bCs/>
          <w:kern w:val="0"/>
          <w:sz w:val="36"/>
          <w:szCs w:val="36"/>
        </w:rPr>
        <w:t>二、 物理与控制架构模型深化（</w:t>
      </w:r>
      <w:proofErr w:type="gramStart"/>
      <w:r w:rsidRPr="00950F0C">
        <w:rPr>
          <w:rFonts w:ascii="宋体" w:eastAsia="宋体" w:hAnsi="宋体" w:cs="宋体"/>
          <w:b/>
          <w:bCs/>
          <w:kern w:val="0"/>
          <w:sz w:val="36"/>
          <w:szCs w:val="36"/>
        </w:rPr>
        <w:t>工程级优化</w:t>
      </w:r>
      <w:proofErr w:type="gramEnd"/>
      <w:r w:rsidRPr="00950F0C">
        <w:rPr>
          <w:rFonts w:ascii="宋体" w:eastAsia="宋体" w:hAnsi="宋体" w:cs="宋体"/>
          <w:b/>
          <w:bCs/>
          <w:kern w:val="0"/>
          <w:sz w:val="36"/>
          <w:szCs w:val="36"/>
        </w:rPr>
        <w:t>）</w:t>
      </w:r>
    </w:p>
    <w:p w14:paraId="5F9947B8"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1. 细化六自由度控制中的“轴间耦合”与运动学反解</w:t>
      </w:r>
    </w:p>
    <w:p w14:paraId="16613B35"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 xml:space="preserve">模型中提到 </w:t>
      </w:r>
      <w:proofErr w:type="spellStart"/>
      <w:r w:rsidRPr="00950F0C">
        <w:rPr>
          <w:rFonts w:ascii="宋体" w:eastAsia="宋体" w:hAnsi="宋体" w:cs="宋体"/>
          <w:kern w:val="0"/>
          <w:sz w:val="24"/>
          <w:szCs w:val="24"/>
        </w:rPr>
        <w:t>axesAreCoupled</w:t>
      </w:r>
      <w:proofErr w:type="spellEnd"/>
      <w:r w:rsidRPr="00950F0C">
        <w:rPr>
          <w:rFonts w:ascii="宋体" w:eastAsia="宋体" w:hAnsi="宋体" w:cs="宋体"/>
          <w:kern w:val="0"/>
          <w:sz w:val="24"/>
          <w:szCs w:val="24"/>
        </w:rPr>
        <w:t xml:space="preserve"> : Boolean = true，并声明了 calc def </w:t>
      </w:r>
      <w:proofErr w:type="spellStart"/>
      <w:r w:rsidRPr="00950F0C">
        <w:rPr>
          <w:rFonts w:ascii="宋体" w:eastAsia="宋体" w:hAnsi="宋体" w:cs="宋体"/>
          <w:kern w:val="0"/>
          <w:sz w:val="24"/>
          <w:szCs w:val="24"/>
        </w:rPr>
        <w:t>reachableWorkspace</w:t>
      </w:r>
      <w:proofErr w:type="spellEnd"/>
      <w:r w:rsidRPr="00950F0C">
        <w:rPr>
          <w:rFonts w:ascii="宋体" w:eastAsia="宋体" w:hAnsi="宋体" w:cs="宋体"/>
          <w:kern w:val="0"/>
          <w:sz w:val="24"/>
          <w:szCs w:val="24"/>
        </w:rPr>
        <w:t>，这是非常敏锐的工程直觉。因为在实际的 DGS（通常是并联机构如 Hexapod，或多轴串联级联台）中，</w:t>
      </w:r>
      <w:proofErr w:type="gramStart"/>
      <w:r w:rsidRPr="00950F0C">
        <w:rPr>
          <w:rFonts w:ascii="宋体" w:eastAsia="宋体" w:hAnsi="宋体" w:cs="宋体"/>
          <w:kern w:val="0"/>
          <w:sz w:val="24"/>
          <w:szCs w:val="24"/>
        </w:rPr>
        <w:t>各轴运动</w:t>
      </w:r>
      <w:proofErr w:type="gramEnd"/>
      <w:r w:rsidRPr="00950F0C">
        <w:rPr>
          <w:rFonts w:ascii="宋体" w:eastAsia="宋体" w:hAnsi="宋体" w:cs="宋体"/>
          <w:kern w:val="0"/>
          <w:sz w:val="24"/>
          <w:szCs w:val="24"/>
        </w:rPr>
        <w:t>是严重耦合的。</w:t>
      </w:r>
    </w:p>
    <w:p w14:paraId="2B29202B" w14:textId="77777777" w:rsidR="00950F0C" w:rsidRPr="00950F0C" w:rsidRDefault="00950F0C" w:rsidP="00950F0C">
      <w:pPr>
        <w:widowControl/>
        <w:numPr>
          <w:ilvl w:val="0"/>
          <w:numId w:val="5"/>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优化点：</w:t>
      </w:r>
      <w:r w:rsidRPr="00950F0C">
        <w:rPr>
          <w:rFonts w:ascii="宋体" w:eastAsia="宋体" w:hAnsi="宋体" w:cs="宋体"/>
          <w:kern w:val="0"/>
          <w:sz w:val="24"/>
          <w:szCs w:val="24"/>
        </w:rPr>
        <w:t xml:space="preserve"> * 显式定义雅可比矩阵（Jacobian Matrix）或姿态转换矩阵（Transformation Matrix）的占位结构。</w:t>
      </w:r>
    </w:p>
    <w:p w14:paraId="63C3E923" w14:textId="77777777" w:rsidR="00950F0C" w:rsidRPr="00950F0C" w:rsidRDefault="00950F0C" w:rsidP="00950F0C">
      <w:pPr>
        <w:widowControl/>
        <w:numPr>
          <w:ilvl w:val="1"/>
          <w:numId w:val="5"/>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 xml:space="preserve">将 </w:t>
      </w:r>
      <w:proofErr w:type="spellStart"/>
      <w:r w:rsidRPr="00950F0C">
        <w:rPr>
          <w:rFonts w:ascii="宋体" w:eastAsia="宋体" w:hAnsi="宋体" w:cs="宋体"/>
          <w:kern w:val="0"/>
          <w:sz w:val="24"/>
          <w:szCs w:val="24"/>
        </w:rPr>
        <w:t>DGSCommand</w:t>
      </w:r>
      <w:proofErr w:type="spellEnd"/>
      <w:r w:rsidRPr="00950F0C">
        <w:rPr>
          <w:rFonts w:ascii="宋体" w:eastAsia="宋体" w:hAnsi="宋体" w:cs="宋体"/>
          <w:kern w:val="0"/>
          <w:sz w:val="24"/>
          <w:szCs w:val="24"/>
        </w:rPr>
        <w:t xml:space="preserve"> 中的旋转角度（roll, pitch, yaw）从普通的 </w:t>
      </w:r>
      <w:proofErr w:type="spellStart"/>
      <w:r w:rsidRPr="00950F0C">
        <w:rPr>
          <w:rFonts w:ascii="宋体" w:eastAsia="宋体" w:hAnsi="宋体" w:cs="宋体"/>
          <w:kern w:val="0"/>
          <w:sz w:val="24"/>
          <w:szCs w:val="24"/>
        </w:rPr>
        <w:t>ScalarValues</w:t>
      </w:r>
      <w:proofErr w:type="spellEnd"/>
      <w:r w:rsidRPr="00950F0C">
        <w:rPr>
          <w:rFonts w:ascii="宋体" w:eastAsia="宋体" w:hAnsi="宋体" w:cs="宋体"/>
          <w:kern w:val="0"/>
          <w:sz w:val="24"/>
          <w:szCs w:val="24"/>
        </w:rPr>
        <w:t>::Real 规范化为带单位的 ISQ::</w:t>
      </w:r>
      <w:proofErr w:type="spellStart"/>
      <w:r w:rsidRPr="00950F0C">
        <w:rPr>
          <w:rFonts w:ascii="宋体" w:eastAsia="宋体" w:hAnsi="宋体" w:cs="宋体"/>
          <w:kern w:val="0"/>
          <w:sz w:val="24"/>
          <w:szCs w:val="24"/>
        </w:rPr>
        <w:t>PlaneAngleValue</w:t>
      </w:r>
      <w:proofErr w:type="spellEnd"/>
      <w:r w:rsidRPr="00950F0C">
        <w:rPr>
          <w:rFonts w:ascii="宋体" w:eastAsia="宋体" w:hAnsi="宋体" w:cs="宋体"/>
          <w:kern w:val="0"/>
          <w:sz w:val="24"/>
          <w:szCs w:val="24"/>
        </w:rPr>
        <w:t xml:space="preserve"> 或 SI::rad，保持模型内部单位制的高度严密性。</w:t>
      </w:r>
    </w:p>
    <w:p w14:paraId="6DD3C38C"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2. 扩充 FDS 与 DGS 之间的“控制接口（Port）”与数据流（Item Flow）</w:t>
      </w:r>
    </w:p>
    <w:p w14:paraId="7001B7E9"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 xml:space="preserve">模型目前只定义了 port </w:t>
      </w:r>
      <w:proofErr w:type="spellStart"/>
      <w:r w:rsidRPr="00950F0C">
        <w:rPr>
          <w:rFonts w:ascii="宋体" w:eastAsia="宋体" w:hAnsi="宋体" w:cs="宋体"/>
          <w:kern w:val="0"/>
          <w:sz w:val="24"/>
          <w:szCs w:val="24"/>
        </w:rPr>
        <w:t>feedbackPort</w:t>
      </w:r>
      <w:proofErr w:type="spellEnd"/>
      <w:r w:rsidRPr="00950F0C">
        <w:rPr>
          <w:rFonts w:ascii="宋体" w:eastAsia="宋体" w:hAnsi="宋体" w:cs="宋体"/>
          <w:kern w:val="0"/>
          <w:sz w:val="24"/>
          <w:szCs w:val="24"/>
        </w:rPr>
        <w:t xml:space="preserve"> : </w:t>
      </w:r>
      <w:proofErr w:type="spellStart"/>
      <w:r w:rsidRPr="00950F0C">
        <w:rPr>
          <w:rFonts w:ascii="宋体" w:eastAsia="宋体" w:hAnsi="宋体" w:cs="宋体"/>
          <w:kern w:val="0"/>
          <w:sz w:val="24"/>
          <w:szCs w:val="24"/>
        </w:rPr>
        <w:t>ControlSignalPort</w:t>
      </w:r>
      <w:proofErr w:type="spellEnd"/>
      <w:r w:rsidRPr="00950F0C">
        <w:rPr>
          <w:rFonts w:ascii="宋体" w:eastAsia="宋体" w:hAnsi="宋体" w:cs="宋体"/>
          <w:kern w:val="0"/>
          <w:sz w:val="24"/>
          <w:szCs w:val="24"/>
        </w:rPr>
        <w:t xml:space="preserve">;，且内嵌的 </w:t>
      </w:r>
      <w:proofErr w:type="spellStart"/>
      <w:r w:rsidRPr="00950F0C">
        <w:rPr>
          <w:rFonts w:ascii="宋体" w:eastAsia="宋体" w:hAnsi="宋体" w:cs="宋体"/>
          <w:kern w:val="0"/>
          <w:sz w:val="24"/>
          <w:szCs w:val="24"/>
        </w:rPr>
        <w:t>DGSCommand</w:t>
      </w:r>
      <w:proofErr w:type="spellEnd"/>
      <w:r w:rsidRPr="00950F0C">
        <w:rPr>
          <w:rFonts w:ascii="宋体" w:eastAsia="宋体" w:hAnsi="宋体" w:cs="宋体"/>
          <w:kern w:val="0"/>
          <w:sz w:val="24"/>
          <w:szCs w:val="24"/>
        </w:rPr>
        <w:t xml:space="preserve"> 包含了所有的 6DOF 增量。</w:t>
      </w:r>
    </w:p>
    <w:p w14:paraId="0CF94EC6" w14:textId="77777777" w:rsidR="00950F0C" w:rsidRPr="00950F0C" w:rsidRDefault="00950F0C" w:rsidP="00950F0C">
      <w:pPr>
        <w:widowControl/>
        <w:numPr>
          <w:ilvl w:val="0"/>
          <w:numId w:val="6"/>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优化点：</w:t>
      </w:r>
      <w:r w:rsidRPr="00950F0C">
        <w:rPr>
          <w:rFonts w:ascii="宋体" w:eastAsia="宋体" w:hAnsi="宋体" w:cs="宋体"/>
          <w:kern w:val="0"/>
          <w:sz w:val="24"/>
          <w:szCs w:val="24"/>
        </w:rPr>
        <w:t xml:space="preserve"> 在 part def DGSS 内部使用 connect 语句，显式定义数据从 </w:t>
      </w:r>
      <w:proofErr w:type="spellStart"/>
      <w:r w:rsidRPr="00950F0C">
        <w:rPr>
          <w:rFonts w:ascii="宋体" w:eastAsia="宋体" w:hAnsi="宋体" w:cs="宋体"/>
          <w:kern w:val="0"/>
          <w:sz w:val="24"/>
          <w:szCs w:val="24"/>
        </w:rPr>
        <w:t>fds.feedbackPort</w:t>
      </w:r>
      <w:proofErr w:type="spellEnd"/>
      <w:r w:rsidRPr="00950F0C">
        <w:rPr>
          <w:rFonts w:ascii="宋体" w:eastAsia="宋体" w:hAnsi="宋体" w:cs="宋体"/>
          <w:kern w:val="0"/>
          <w:sz w:val="24"/>
          <w:szCs w:val="24"/>
        </w:rPr>
        <w:t xml:space="preserve"> 流向 </w:t>
      </w:r>
      <w:proofErr w:type="spellStart"/>
      <w:r w:rsidRPr="00950F0C">
        <w:rPr>
          <w:rFonts w:ascii="宋体" w:eastAsia="宋体" w:hAnsi="宋体" w:cs="宋体"/>
          <w:kern w:val="0"/>
          <w:sz w:val="24"/>
          <w:szCs w:val="24"/>
        </w:rPr>
        <w:t>dgs.controlPort</w:t>
      </w:r>
      <w:proofErr w:type="spellEnd"/>
      <w:r w:rsidRPr="00950F0C">
        <w:rPr>
          <w:rFonts w:ascii="宋体" w:eastAsia="宋体" w:hAnsi="宋体" w:cs="宋体"/>
          <w:kern w:val="0"/>
          <w:sz w:val="24"/>
          <w:szCs w:val="24"/>
        </w:rPr>
        <w:t xml:space="preserve"> 的过程。同时，应将数据解耦为：</w:t>
      </w:r>
    </w:p>
    <w:p w14:paraId="534FAF69" w14:textId="77777777" w:rsidR="00950F0C" w:rsidRPr="00950F0C" w:rsidRDefault="00950F0C" w:rsidP="00950F0C">
      <w:pPr>
        <w:widowControl/>
        <w:numPr>
          <w:ilvl w:val="1"/>
          <w:numId w:val="6"/>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测量原始流（Measurement Flow）：</w:t>
      </w:r>
      <w:r w:rsidRPr="00950F0C">
        <w:rPr>
          <w:rFonts w:ascii="宋体" w:eastAsia="宋体" w:hAnsi="宋体" w:cs="宋体"/>
          <w:kern w:val="0"/>
          <w:sz w:val="24"/>
          <w:szCs w:val="24"/>
        </w:rPr>
        <w:t xml:space="preserve"> FDS 测出的实际偏差 $(Y, Z, \Delta t)$。</w:t>
      </w:r>
    </w:p>
    <w:p w14:paraId="330932CD" w14:textId="77777777" w:rsidR="00950F0C" w:rsidRPr="00950F0C" w:rsidRDefault="00950F0C" w:rsidP="00950F0C">
      <w:pPr>
        <w:widowControl/>
        <w:numPr>
          <w:ilvl w:val="1"/>
          <w:numId w:val="6"/>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lastRenderedPageBreak/>
        <w:t>控制指令流（Command Flow）：</w:t>
      </w:r>
      <w:r w:rsidRPr="00950F0C">
        <w:rPr>
          <w:rFonts w:ascii="宋体" w:eastAsia="宋体" w:hAnsi="宋体" w:cs="宋体"/>
          <w:kern w:val="0"/>
          <w:sz w:val="24"/>
          <w:szCs w:val="24"/>
        </w:rPr>
        <w:t xml:space="preserve"> 控制器解算后给 DGS 的解耦驱动量。</w:t>
      </w:r>
    </w:p>
    <w:p w14:paraId="02EEAC48" w14:textId="77777777" w:rsidR="00950F0C" w:rsidRPr="00950F0C" w:rsidRDefault="00950F0C" w:rsidP="00950F0C">
      <w:pPr>
        <w:widowControl/>
        <w:spacing w:before="100" w:beforeAutospacing="1" w:after="100" w:afterAutospacing="1"/>
        <w:jc w:val="left"/>
        <w:outlineLvl w:val="1"/>
        <w:rPr>
          <w:rFonts w:ascii="宋体" w:eastAsia="宋体" w:hAnsi="宋体" w:cs="宋体"/>
          <w:b/>
          <w:bCs/>
          <w:kern w:val="0"/>
          <w:sz w:val="36"/>
          <w:szCs w:val="36"/>
        </w:rPr>
      </w:pPr>
      <w:r w:rsidRPr="00950F0C">
        <w:rPr>
          <w:rFonts w:ascii="宋体" w:eastAsia="宋体" w:hAnsi="宋体" w:cs="宋体"/>
          <w:b/>
          <w:bCs/>
          <w:kern w:val="0"/>
          <w:sz w:val="36"/>
          <w:szCs w:val="36"/>
        </w:rPr>
        <w:t>三、 动态行为与用例（Behavior &amp; Use Cases）深化</w:t>
      </w:r>
    </w:p>
    <w:p w14:paraId="1953F66A"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1. 状态机中加入“故障分类”与“降级运行（Degradation）”</w:t>
      </w:r>
    </w:p>
    <w:p w14:paraId="4520F316"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目前的状态机设计中，任何故障（</w:t>
      </w:r>
      <w:proofErr w:type="spellStart"/>
      <w:r w:rsidRPr="00950F0C">
        <w:rPr>
          <w:rFonts w:ascii="宋体" w:eastAsia="宋体" w:hAnsi="宋体" w:cs="宋体"/>
          <w:kern w:val="0"/>
          <w:sz w:val="24"/>
          <w:szCs w:val="24"/>
        </w:rPr>
        <w:t>faultFlag</w:t>
      </w:r>
      <w:proofErr w:type="spellEnd"/>
      <w:r w:rsidRPr="00950F0C">
        <w:rPr>
          <w:rFonts w:ascii="宋体" w:eastAsia="宋体" w:hAnsi="宋体" w:cs="宋体"/>
          <w:kern w:val="0"/>
          <w:sz w:val="24"/>
          <w:szCs w:val="24"/>
        </w:rPr>
        <w:t>）都会直接引发 Critical 级别的安全保护（进入 Fault 状态并停机）。在工业实际中，这会导致光刻机光源的</w:t>
      </w:r>
      <w:proofErr w:type="gramStart"/>
      <w:r w:rsidRPr="00950F0C">
        <w:rPr>
          <w:rFonts w:ascii="宋体" w:eastAsia="宋体" w:hAnsi="宋体" w:cs="宋体"/>
          <w:kern w:val="0"/>
          <w:sz w:val="24"/>
          <w:szCs w:val="24"/>
        </w:rPr>
        <w:t>稼</w:t>
      </w:r>
      <w:proofErr w:type="gramEnd"/>
      <w:r w:rsidRPr="00950F0C">
        <w:rPr>
          <w:rFonts w:ascii="宋体" w:eastAsia="宋体" w:hAnsi="宋体" w:cs="宋体"/>
          <w:kern w:val="0"/>
          <w:sz w:val="24"/>
          <w:szCs w:val="24"/>
        </w:rPr>
        <w:t>动率（Availability）降低。</w:t>
      </w:r>
    </w:p>
    <w:p w14:paraId="1C1A74C7" w14:textId="77777777" w:rsidR="00950F0C" w:rsidRPr="00950F0C" w:rsidRDefault="00950F0C" w:rsidP="00950F0C">
      <w:pPr>
        <w:widowControl/>
        <w:numPr>
          <w:ilvl w:val="0"/>
          <w:numId w:val="7"/>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优化点：</w:t>
      </w:r>
      <w:r w:rsidRPr="00950F0C">
        <w:rPr>
          <w:rFonts w:ascii="宋体" w:eastAsia="宋体" w:hAnsi="宋体" w:cs="宋体"/>
          <w:kern w:val="0"/>
          <w:sz w:val="24"/>
          <w:szCs w:val="24"/>
        </w:rPr>
        <w:t xml:space="preserve"> 将故障划分为不同等级（低、中、高、致命）。</w:t>
      </w:r>
    </w:p>
    <w:p w14:paraId="3DFEAB58" w14:textId="77777777" w:rsidR="00950F0C" w:rsidRPr="00950F0C" w:rsidRDefault="00950F0C" w:rsidP="00950F0C">
      <w:pPr>
        <w:widowControl/>
        <w:numPr>
          <w:ilvl w:val="1"/>
          <w:numId w:val="7"/>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轻度漂移：</w:t>
      </w:r>
      <w:r w:rsidRPr="00950F0C">
        <w:rPr>
          <w:rFonts w:ascii="宋体" w:eastAsia="宋体" w:hAnsi="宋体" w:cs="宋体"/>
          <w:kern w:val="0"/>
          <w:sz w:val="24"/>
          <w:szCs w:val="24"/>
        </w:rPr>
        <w:t xml:space="preserve"> 状态机不退出闭环，触发控制器在线重标定。</w:t>
      </w:r>
    </w:p>
    <w:p w14:paraId="6E001985" w14:textId="77777777" w:rsidR="00950F0C" w:rsidRPr="00950F0C" w:rsidRDefault="00950F0C" w:rsidP="00950F0C">
      <w:pPr>
        <w:widowControl/>
        <w:numPr>
          <w:ilvl w:val="1"/>
          <w:numId w:val="7"/>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横向失守（</w:t>
      </w:r>
      <w:proofErr w:type="spellStart"/>
      <w:r w:rsidRPr="00950F0C">
        <w:rPr>
          <w:rFonts w:ascii="宋体" w:eastAsia="宋体" w:hAnsi="宋体" w:cs="宋体"/>
          <w:b/>
          <w:bCs/>
          <w:kern w:val="0"/>
          <w:sz w:val="24"/>
          <w:szCs w:val="24"/>
        </w:rPr>
        <w:t>isTransverseStable</w:t>
      </w:r>
      <w:proofErr w:type="spellEnd"/>
      <w:r w:rsidRPr="00950F0C">
        <w:rPr>
          <w:rFonts w:ascii="宋体" w:eastAsia="宋体" w:hAnsi="宋体" w:cs="宋体"/>
          <w:b/>
          <w:bCs/>
          <w:kern w:val="0"/>
          <w:sz w:val="24"/>
          <w:szCs w:val="24"/>
        </w:rPr>
        <w:t xml:space="preserve"> == false）：</w:t>
      </w:r>
      <w:r w:rsidRPr="00950F0C">
        <w:rPr>
          <w:rFonts w:ascii="宋体" w:eastAsia="宋体" w:hAnsi="宋体" w:cs="宋体"/>
          <w:kern w:val="0"/>
          <w:sz w:val="24"/>
          <w:szCs w:val="24"/>
        </w:rPr>
        <w:t xml:space="preserve"> 自动退回 Idle 状态，尝试执行“粗对准检索序列”，而不是直接拉闸停机。</w:t>
      </w:r>
    </w:p>
    <w:p w14:paraId="14DFF942" w14:textId="77777777" w:rsidR="00950F0C" w:rsidRPr="00950F0C" w:rsidRDefault="00950F0C" w:rsidP="00950F0C">
      <w:pPr>
        <w:widowControl/>
        <w:numPr>
          <w:ilvl w:val="1"/>
          <w:numId w:val="7"/>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致命故障（如流体压力超限、TC 连续丢失、漏锡）：</w:t>
      </w:r>
      <w:r w:rsidRPr="00950F0C">
        <w:rPr>
          <w:rFonts w:ascii="宋体" w:eastAsia="宋体" w:hAnsi="宋体" w:cs="宋体"/>
          <w:kern w:val="0"/>
          <w:sz w:val="24"/>
          <w:szCs w:val="24"/>
        </w:rPr>
        <w:t xml:space="preserve"> 触发 Critical 安全约束，强制切入 Fault 并瞬间关断 DG。</w:t>
      </w:r>
    </w:p>
    <w:p w14:paraId="6F6A08DA"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2. 补充“测试用例（Verification Case）”与需求的绑定</w:t>
      </w:r>
    </w:p>
    <w:p w14:paraId="51E29605"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 xml:space="preserve">模型非常优秀地引入了 </w:t>
      </w:r>
      <w:proofErr w:type="spellStart"/>
      <w:r w:rsidRPr="00950F0C">
        <w:rPr>
          <w:rFonts w:ascii="宋体" w:eastAsia="宋体" w:hAnsi="宋体" w:cs="宋体"/>
          <w:kern w:val="0"/>
          <w:sz w:val="24"/>
          <w:szCs w:val="24"/>
        </w:rPr>
        <w:t>MeasureClosedLoopBandwidth</w:t>
      </w:r>
      <w:proofErr w:type="spellEnd"/>
      <w:r w:rsidRPr="00950F0C">
        <w:rPr>
          <w:rFonts w:ascii="宋体" w:eastAsia="宋体" w:hAnsi="宋体" w:cs="宋体"/>
          <w:kern w:val="0"/>
          <w:sz w:val="24"/>
          <w:szCs w:val="24"/>
        </w:rPr>
        <w:t xml:space="preserve"> 这一用例，这在很多系统模型中是被忽略的。</w:t>
      </w:r>
    </w:p>
    <w:p w14:paraId="7CA21D59" w14:textId="77777777" w:rsidR="00950F0C" w:rsidRPr="00950F0C" w:rsidRDefault="00950F0C" w:rsidP="00950F0C">
      <w:pPr>
        <w:widowControl/>
        <w:numPr>
          <w:ilvl w:val="0"/>
          <w:numId w:val="8"/>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优化点：</w:t>
      </w:r>
      <w:r w:rsidRPr="00950F0C">
        <w:rPr>
          <w:rFonts w:ascii="宋体" w:eastAsia="宋体" w:hAnsi="宋体" w:cs="宋体"/>
          <w:kern w:val="0"/>
          <w:sz w:val="24"/>
          <w:szCs w:val="24"/>
        </w:rPr>
        <w:t xml:space="preserve"> 明确使用 </w:t>
      </w:r>
      <w:r w:rsidRPr="00950F0C">
        <w:rPr>
          <w:rFonts w:ascii="宋体" w:eastAsia="宋体" w:hAnsi="宋体" w:cs="宋体"/>
          <w:b/>
          <w:bCs/>
          <w:kern w:val="0"/>
          <w:sz w:val="24"/>
          <w:szCs w:val="24"/>
        </w:rPr>
        <w:t>verify</w:t>
      </w:r>
      <w:r w:rsidRPr="00950F0C">
        <w:rPr>
          <w:rFonts w:ascii="宋体" w:eastAsia="宋体" w:hAnsi="宋体" w:cs="宋体"/>
          <w:kern w:val="0"/>
          <w:sz w:val="24"/>
          <w:szCs w:val="24"/>
        </w:rPr>
        <w:t xml:space="preserve"> 关键字，将该测试用例与 </w:t>
      </w:r>
      <w:proofErr w:type="spellStart"/>
      <w:r w:rsidRPr="00950F0C">
        <w:rPr>
          <w:rFonts w:ascii="宋体" w:eastAsia="宋体" w:hAnsi="宋体" w:cs="宋体"/>
          <w:kern w:val="0"/>
          <w:sz w:val="24"/>
          <w:szCs w:val="24"/>
        </w:rPr>
        <w:t>closedLoopBandwidthRequirement</w:t>
      </w:r>
      <w:proofErr w:type="spellEnd"/>
      <w:r w:rsidRPr="00950F0C">
        <w:rPr>
          <w:rFonts w:ascii="宋体" w:eastAsia="宋体" w:hAnsi="宋体" w:cs="宋体"/>
          <w:kern w:val="0"/>
          <w:sz w:val="24"/>
          <w:szCs w:val="24"/>
        </w:rPr>
        <w:t>（Req-2）绑定。</w:t>
      </w:r>
    </w:p>
    <w:p w14:paraId="724CCFDF" w14:textId="77777777" w:rsidR="00950F0C" w:rsidRPr="00950F0C" w:rsidRDefault="00950F0C" w:rsidP="00950F0C">
      <w:pPr>
        <w:widowControl/>
        <w:numPr>
          <w:ilvl w:val="0"/>
          <w:numId w:val="8"/>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示例优化：</w:t>
      </w:r>
    </w:p>
    <w:p w14:paraId="07CF97A0" w14:textId="77777777" w:rsidR="00950F0C" w:rsidRPr="00950F0C" w:rsidRDefault="00950F0C" w:rsidP="00950F0C">
      <w:pPr>
        <w:widowControl/>
        <w:jc w:val="left"/>
        <w:rPr>
          <w:rFonts w:ascii="宋体" w:eastAsia="宋体" w:hAnsi="宋体" w:cs="宋体"/>
          <w:kern w:val="0"/>
          <w:sz w:val="24"/>
          <w:szCs w:val="24"/>
        </w:rPr>
      </w:pPr>
      <w:r w:rsidRPr="00950F0C">
        <w:rPr>
          <w:rFonts w:ascii="宋体" w:eastAsia="宋体" w:hAnsi="宋体" w:cs="宋体"/>
          <w:kern w:val="0"/>
          <w:sz w:val="24"/>
          <w:szCs w:val="24"/>
        </w:rPr>
        <w:t>Code snippet</w:t>
      </w:r>
    </w:p>
    <w:p w14:paraId="41F8811C"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verify </w:t>
      </w:r>
      <w:proofErr w:type="spellStart"/>
      <w:proofErr w:type="gramStart"/>
      <w:r w:rsidRPr="00950F0C">
        <w:rPr>
          <w:rFonts w:ascii="宋体" w:eastAsia="宋体" w:hAnsi="宋体" w:cs="宋体"/>
          <w:kern w:val="0"/>
          <w:sz w:val="24"/>
          <w:szCs w:val="24"/>
        </w:rPr>
        <w:t>dgsRequirements</w:t>
      </w:r>
      <w:proofErr w:type="spellEnd"/>
      <w:r w:rsidRPr="00950F0C">
        <w:rPr>
          <w:rFonts w:ascii="宋体" w:eastAsia="宋体" w:hAnsi="宋体" w:cs="宋体"/>
          <w:kern w:val="0"/>
          <w:sz w:val="24"/>
          <w:szCs w:val="24"/>
        </w:rPr>
        <w:t>::</w:t>
      </w:r>
      <w:proofErr w:type="spellStart"/>
      <w:proofErr w:type="gramEnd"/>
      <w:r w:rsidRPr="00950F0C">
        <w:rPr>
          <w:rFonts w:ascii="宋体" w:eastAsia="宋体" w:hAnsi="宋体" w:cs="宋体"/>
          <w:kern w:val="0"/>
          <w:sz w:val="24"/>
          <w:szCs w:val="24"/>
        </w:rPr>
        <w:t>closedLoopBandwidthRequirement</w:t>
      </w:r>
      <w:proofErr w:type="spellEnd"/>
      <w:r w:rsidRPr="00950F0C">
        <w:rPr>
          <w:rFonts w:ascii="宋体" w:eastAsia="宋体" w:hAnsi="宋体" w:cs="宋体"/>
          <w:kern w:val="0"/>
          <w:sz w:val="24"/>
          <w:szCs w:val="24"/>
        </w:rPr>
        <w:t xml:space="preserve"> </w:t>
      </w:r>
    </w:p>
    <w:p w14:paraId="757DDA8C" w14:textId="77777777" w:rsidR="00950F0C" w:rsidRPr="00950F0C" w:rsidRDefault="00950F0C" w:rsidP="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950F0C">
        <w:rPr>
          <w:rFonts w:ascii="宋体" w:eastAsia="宋体" w:hAnsi="宋体" w:cs="宋体"/>
          <w:kern w:val="0"/>
          <w:sz w:val="24"/>
          <w:szCs w:val="24"/>
        </w:rPr>
        <w:t xml:space="preserve">    by </w:t>
      </w:r>
      <w:proofErr w:type="spellStart"/>
      <w:r w:rsidRPr="00950F0C">
        <w:rPr>
          <w:rFonts w:ascii="宋体" w:eastAsia="宋体" w:hAnsi="宋体" w:cs="宋体"/>
          <w:kern w:val="0"/>
          <w:sz w:val="24"/>
          <w:szCs w:val="24"/>
        </w:rPr>
        <w:t>usecase</w:t>
      </w:r>
      <w:proofErr w:type="spellEnd"/>
      <w:r w:rsidRPr="00950F0C">
        <w:rPr>
          <w:rFonts w:ascii="宋体" w:eastAsia="宋体" w:hAnsi="宋体" w:cs="宋体"/>
          <w:kern w:val="0"/>
          <w:sz w:val="24"/>
          <w:szCs w:val="24"/>
        </w:rPr>
        <w:t xml:space="preserve"> </w:t>
      </w:r>
      <w:proofErr w:type="spellStart"/>
      <w:r w:rsidRPr="00950F0C">
        <w:rPr>
          <w:rFonts w:ascii="宋体" w:eastAsia="宋体" w:hAnsi="宋体" w:cs="宋体"/>
          <w:kern w:val="0"/>
          <w:sz w:val="24"/>
          <w:szCs w:val="24"/>
        </w:rPr>
        <w:t>MeasureClosedLoopBandwidth</w:t>
      </w:r>
      <w:proofErr w:type="spellEnd"/>
      <w:r w:rsidRPr="00950F0C">
        <w:rPr>
          <w:rFonts w:ascii="宋体" w:eastAsia="宋体" w:hAnsi="宋体" w:cs="宋体"/>
          <w:kern w:val="0"/>
          <w:sz w:val="24"/>
          <w:szCs w:val="24"/>
        </w:rPr>
        <w:t>;</w:t>
      </w:r>
    </w:p>
    <w:p w14:paraId="783622B8" w14:textId="77777777" w:rsidR="00950F0C" w:rsidRPr="00950F0C" w:rsidRDefault="00950F0C" w:rsidP="00950F0C">
      <w:pPr>
        <w:widowControl/>
        <w:spacing w:before="100" w:beforeAutospacing="1" w:after="100" w:afterAutospacing="1"/>
        <w:jc w:val="left"/>
        <w:outlineLvl w:val="1"/>
        <w:rPr>
          <w:rFonts w:ascii="宋体" w:eastAsia="宋体" w:hAnsi="宋体" w:cs="宋体"/>
          <w:b/>
          <w:bCs/>
          <w:kern w:val="0"/>
          <w:sz w:val="36"/>
          <w:szCs w:val="36"/>
        </w:rPr>
      </w:pPr>
      <w:r w:rsidRPr="00950F0C">
        <w:rPr>
          <w:rFonts w:ascii="宋体" w:eastAsia="宋体" w:hAnsi="宋体" w:cs="宋体"/>
          <w:b/>
          <w:bCs/>
          <w:kern w:val="0"/>
          <w:sz w:val="36"/>
          <w:szCs w:val="36"/>
        </w:rPr>
        <w:t>四、 拓扑完整性与生命周期覆盖</w:t>
      </w:r>
    </w:p>
    <w:p w14:paraId="4FDEE268"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1. 引入液滴全生命周期的流转流（Drop Flow）</w:t>
      </w:r>
    </w:p>
    <w:p w14:paraId="34A08979"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 xml:space="preserve">模型中定义了 </w:t>
      </w:r>
      <w:proofErr w:type="spellStart"/>
      <w:r w:rsidRPr="00950F0C">
        <w:rPr>
          <w:rFonts w:ascii="宋体" w:eastAsia="宋体" w:hAnsi="宋体" w:cs="宋体"/>
          <w:kern w:val="0"/>
          <w:sz w:val="24"/>
          <w:szCs w:val="24"/>
        </w:rPr>
        <w:t>GenerateDroplet</w:t>
      </w:r>
      <w:proofErr w:type="spellEnd"/>
      <w:r w:rsidRPr="00950F0C">
        <w:rPr>
          <w:rFonts w:ascii="宋体" w:eastAsia="宋体" w:hAnsi="宋体" w:cs="宋体"/>
          <w:kern w:val="0"/>
          <w:sz w:val="24"/>
          <w:szCs w:val="24"/>
        </w:rPr>
        <w:t>、</w:t>
      </w:r>
      <w:proofErr w:type="spellStart"/>
      <w:r w:rsidRPr="00950F0C">
        <w:rPr>
          <w:rFonts w:ascii="宋体" w:eastAsia="宋体" w:hAnsi="宋体" w:cs="宋体"/>
          <w:kern w:val="0"/>
          <w:sz w:val="24"/>
          <w:szCs w:val="24"/>
        </w:rPr>
        <w:t>PropagateDroplet</w:t>
      </w:r>
      <w:proofErr w:type="spellEnd"/>
      <w:r w:rsidRPr="00950F0C">
        <w:rPr>
          <w:rFonts w:ascii="宋体" w:eastAsia="宋体" w:hAnsi="宋体" w:cs="宋体"/>
          <w:kern w:val="0"/>
          <w:sz w:val="24"/>
          <w:szCs w:val="24"/>
        </w:rPr>
        <w:t xml:space="preserve"> 和 </w:t>
      </w:r>
      <w:proofErr w:type="spellStart"/>
      <w:r w:rsidRPr="00950F0C">
        <w:rPr>
          <w:rFonts w:ascii="宋体" w:eastAsia="宋体" w:hAnsi="宋体" w:cs="宋体"/>
          <w:kern w:val="0"/>
          <w:sz w:val="24"/>
          <w:szCs w:val="24"/>
        </w:rPr>
        <w:t>CollectDroplet</w:t>
      </w:r>
      <w:proofErr w:type="spellEnd"/>
      <w:r w:rsidRPr="00950F0C">
        <w:rPr>
          <w:rFonts w:ascii="宋体" w:eastAsia="宋体" w:hAnsi="宋体" w:cs="宋体"/>
          <w:kern w:val="0"/>
          <w:sz w:val="24"/>
          <w:szCs w:val="24"/>
        </w:rPr>
        <w:t xml:space="preserve"> 三个动作。</w:t>
      </w:r>
    </w:p>
    <w:p w14:paraId="0DC6AAB2" w14:textId="77777777" w:rsidR="00950F0C" w:rsidRPr="00950F0C" w:rsidRDefault="00950F0C" w:rsidP="00950F0C">
      <w:pPr>
        <w:widowControl/>
        <w:numPr>
          <w:ilvl w:val="0"/>
          <w:numId w:val="9"/>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lastRenderedPageBreak/>
        <w:t>优化点：</w:t>
      </w:r>
      <w:r w:rsidRPr="00950F0C">
        <w:rPr>
          <w:rFonts w:ascii="宋体" w:eastAsia="宋体" w:hAnsi="宋体" w:cs="宋体"/>
          <w:kern w:val="0"/>
          <w:sz w:val="24"/>
          <w:szCs w:val="24"/>
        </w:rPr>
        <w:t xml:space="preserve"> 可以通过一个整体的活动图/行为流（Action Flow）将它们串联起来。</w:t>
      </w:r>
    </w:p>
    <w:p w14:paraId="198F29EF" w14:textId="77777777" w:rsidR="00950F0C" w:rsidRPr="00950F0C" w:rsidRDefault="00950F0C" w:rsidP="00950F0C">
      <w:pPr>
        <w:widowControl/>
        <w:spacing w:beforeAutospacing="1" w:afterAutospacing="1"/>
        <w:ind w:left="720"/>
        <w:jc w:val="left"/>
        <w:rPr>
          <w:rFonts w:ascii="宋体" w:eastAsia="宋体" w:hAnsi="宋体" w:cs="宋体"/>
          <w:kern w:val="0"/>
          <w:sz w:val="24"/>
          <w:szCs w:val="24"/>
        </w:rPr>
      </w:pPr>
      <w:r w:rsidRPr="00950F0C">
        <w:rPr>
          <w:rFonts w:ascii="宋体" w:eastAsia="宋体" w:hAnsi="宋体" w:cs="宋体"/>
          <w:kern w:val="0"/>
          <w:sz w:val="24"/>
          <w:szCs w:val="24"/>
        </w:rPr>
        <w:t>$$\</w:t>
      </w:r>
      <w:proofErr w:type="gramStart"/>
      <w:r w:rsidRPr="00950F0C">
        <w:rPr>
          <w:rFonts w:ascii="宋体" w:eastAsia="宋体" w:hAnsi="宋体" w:cs="宋体"/>
          <w:kern w:val="0"/>
          <w:sz w:val="24"/>
          <w:szCs w:val="24"/>
        </w:rPr>
        <w:t>text{</w:t>
      </w:r>
      <w:proofErr w:type="gramEnd"/>
      <w:r w:rsidRPr="00950F0C">
        <w:rPr>
          <w:rFonts w:ascii="宋体" w:eastAsia="宋体" w:hAnsi="宋体" w:cs="宋体"/>
          <w:kern w:val="0"/>
          <w:sz w:val="24"/>
          <w:szCs w:val="24"/>
        </w:rPr>
        <w:t>Nozzle} \</w:t>
      </w:r>
      <w:proofErr w:type="spellStart"/>
      <w:r w:rsidRPr="00950F0C">
        <w:rPr>
          <w:rFonts w:ascii="宋体" w:eastAsia="宋体" w:hAnsi="宋体" w:cs="宋体"/>
          <w:kern w:val="0"/>
          <w:sz w:val="24"/>
          <w:szCs w:val="24"/>
        </w:rPr>
        <w:t>xrightarrow</w:t>
      </w:r>
      <w:proofErr w:type="spellEnd"/>
      <w:r w:rsidRPr="00950F0C">
        <w:rPr>
          <w:rFonts w:ascii="宋体" w:eastAsia="宋体" w:hAnsi="宋体" w:cs="宋体"/>
          <w:kern w:val="0"/>
          <w:sz w:val="24"/>
          <w:szCs w:val="24"/>
        </w:rPr>
        <w:t>{\text{Generate}} \text{Droplet} \</w:t>
      </w:r>
      <w:proofErr w:type="spellStart"/>
      <w:r w:rsidRPr="00950F0C">
        <w:rPr>
          <w:rFonts w:ascii="宋体" w:eastAsia="宋体" w:hAnsi="宋体" w:cs="宋体"/>
          <w:kern w:val="0"/>
          <w:sz w:val="24"/>
          <w:szCs w:val="24"/>
        </w:rPr>
        <w:t>xrightarrow</w:t>
      </w:r>
      <w:proofErr w:type="spellEnd"/>
      <w:r w:rsidRPr="00950F0C">
        <w:rPr>
          <w:rFonts w:ascii="宋体" w:eastAsia="宋体" w:hAnsi="宋体" w:cs="宋体"/>
          <w:kern w:val="0"/>
          <w:sz w:val="24"/>
          <w:szCs w:val="24"/>
        </w:rPr>
        <w:t>{\text{Propagate (Ballistic)}} \text{Shroud/</w:t>
      </w:r>
      <w:proofErr w:type="spellStart"/>
      <w:r w:rsidRPr="00950F0C">
        <w:rPr>
          <w:rFonts w:ascii="宋体" w:eastAsia="宋体" w:hAnsi="宋体" w:cs="宋体"/>
          <w:kern w:val="0"/>
          <w:sz w:val="24"/>
          <w:szCs w:val="24"/>
        </w:rPr>
        <w:t>InletHole</w:t>
      </w:r>
      <w:proofErr w:type="spellEnd"/>
      <w:r w:rsidRPr="00950F0C">
        <w:rPr>
          <w:rFonts w:ascii="宋体" w:eastAsia="宋体" w:hAnsi="宋体" w:cs="宋体"/>
          <w:kern w:val="0"/>
          <w:sz w:val="24"/>
          <w:szCs w:val="24"/>
        </w:rPr>
        <w:t>} \</w:t>
      </w:r>
      <w:proofErr w:type="spellStart"/>
      <w:r w:rsidRPr="00950F0C">
        <w:rPr>
          <w:rFonts w:ascii="宋体" w:eastAsia="宋体" w:hAnsi="宋体" w:cs="宋体"/>
          <w:kern w:val="0"/>
          <w:sz w:val="24"/>
          <w:szCs w:val="24"/>
        </w:rPr>
        <w:t>xrightarrow</w:t>
      </w:r>
      <w:proofErr w:type="spellEnd"/>
      <w:r w:rsidRPr="00950F0C">
        <w:rPr>
          <w:rFonts w:ascii="宋体" w:eastAsia="宋体" w:hAnsi="宋体" w:cs="宋体"/>
          <w:kern w:val="0"/>
          <w:sz w:val="24"/>
          <w:szCs w:val="24"/>
        </w:rPr>
        <w:t>{\text{Laser Intercept (PF)}} \text{TC (Collect)}$$</w:t>
      </w:r>
    </w:p>
    <w:p w14:paraId="2448834D" w14:textId="77777777" w:rsidR="00950F0C" w:rsidRPr="00950F0C" w:rsidRDefault="00950F0C" w:rsidP="00950F0C">
      <w:pPr>
        <w:widowControl/>
        <w:spacing w:before="100" w:beforeAutospacing="1" w:after="100" w:afterAutospacing="1"/>
        <w:ind w:left="720"/>
        <w:jc w:val="left"/>
        <w:rPr>
          <w:rFonts w:ascii="宋体" w:eastAsia="宋体" w:hAnsi="宋体" w:cs="宋体"/>
          <w:kern w:val="0"/>
          <w:sz w:val="24"/>
          <w:szCs w:val="24"/>
        </w:rPr>
      </w:pPr>
      <w:r w:rsidRPr="00950F0C">
        <w:rPr>
          <w:rFonts w:ascii="宋体" w:eastAsia="宋体" w:hAnsi="宋体" w:cs="宋体"/>
          <w:kern w:val="0"/>
          <w:sz w:val="24"/>
          <w:szCs w:val="24"/>
        </w:rPr>
        <w:t>在模型中显</w:t>
      </w:r>
      <w:proofErr w:type="gramStart"/>
      <w:r w:rsidRPr="00950F0C">
        <w:rPr>
          <w:rFonts w:ascii="宋体" w:eastAsia="宋体" w:hAnsi="宋体" w:cs="宋体"/>
          <w:kern w:val="0"/>
          <w:sz w:val="24"/>
          <w:szCs w:val="24"/>
        </w:rPr>
        <w:t>式使用</w:t>
      </w:r>
      <w:proofErr w:type="gramEnd"/>
      <w:r w:rsidRPr="00950F0C">
        <w:rPr>
          <w:rFonts w:ascii="宋体" w:eastAsia="宋体" w:hAnsi="宋体" w:cs="宋体"/>
          <w:kern w:val="0"/>
          <w:sz w:val="24"/>
          <w:szCs w:val="24"/>
        </w:rPr>
        <w:t xml:space="preserve"> then 或 flow 关键字来表达液滴流在空间实体之间的流转，并判定通过 Shroud 开孔和 </w:t>
      </w:r>
      <w:proofErr w:type="spellStart"/>
      <w:r w:rsidRPr="00950F0C">
        <w:rPr>
          <w:rFonts w:ascii="宋体" w:eastAsia="宋体" w:hAnsi="宋体" w:cs="宋体"/>
          <w:kern w:val="0"/>
          <w:sz w:val="24"/>
          <w:szCs w:val="24"/>
        </w:rPr>
        <w:t>InletHole</w:t>
      </w:r>
      <w:proofErr w:type="spellEnd"/>
      <w:r w:rsidRPr="00950F0C">
        <w:rPr>
          <w:rFonts w:ascii="宋体" w:eastAsia="宋体" w:hAnsi="宋体" w:cs="宋体"/>
          <w:kern w:val="0"/>
          <w:sz w:val="24"/>
          <w:szCs w:val="24"/>
        </w:rPr>
        <w:t xml:space="preserve"> 开孔时的几何相交。</w:t>
      </w:r>
    </w:p>
    <w:p w14:paraId="0CE1F3C6"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2. 补充“驱动激光（Drive Laser）”与“收集镜（Collector Mirror）”的上下文边界</w:t>
      </w:r>
    </w:p>
    <w:p w14:paraId="53519B64"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 xml:space="preserve">尽管这是一个 </w:t>
      </w:r>
      <w:proofErr w:type="spellStart"/>
      <w:r w:rsidRPr="00950F0C">
        <w:rPr>
          <w:rFonts w:ascii="宋体" w:eastAsia="宋体" w:hAnsi="宋体" w:cs="宋体"/>
          <w:kern w:val="0"/>
          <w:sz w:val="24"/>
          <w:szCs w:val="24"/>
        </w:rPr>
        <w:t>DGSS_Model</w:t>
      </w:r>
      <w:proofErr w:type="spellEnd"/>
      <w:r w:rsidRPr="00950F0C">
        <w:rPr>
          <w:rFonts w:ascii="宋体" w:eastAsia="宋体" w:hAnsi="宋体" w:cs="宋体"/>
          <w:kern w:val="0"/>
          <w:sz w:val="24"/>
          <w:szCs w:val="24"/>
        </w:rPr>
        <w:t>，但由于安全约束（Safety-1）中提到了“关闭/隔离驱动激光”和“防止污染收集镜”，这两个外部系统应该作为 ref part 或外部上下文（Boundary）引入。</w:t>
      </w:r>
    </w:p>
    <w:p w14:paraId="7CC32876" w14:textId="77777777" w:rsidR="00950F0C" w:rsidRPr="00950F0C" w:rsidRDefault="00950F0C" w:rsidP="00950F0C">
      <w:pPr>
        <w:widowControl/>
        <w:numPr>
          <w:ilvl w:val="0"/>
          <w:numId w:val="10"/>
        </w:numPr>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b/>
          <w:bCs/>
          <w:kern w:val="0"/>
          <w:sz w:val="24"/>
          <w:szCs w:val="24"/>
        </w:rPr>
        <w:t>优化点：</w:t>
      </w:r>
      <w:r w:rsidRPr="00950F0C">
        <w:rPr>
          <w:rFonts w:ascii="宋体" w:eastAsia="宋体" w:hAnsi="宋体" w:cs="宋体"/>
          <w:kern w:val="0"/>
          <w:sz w:val="24"/>
          <w:szCs w:val="24"/>
        </w:rPr>
        <w:t xml:space="preserve"> 在 package 中增加 part def </w:t>
      </w:r>
      <w:proofErr w:type="spellStart"/>
      <w:r w:rsidRPr="00950F0C">
        <w:rPr>
          <w:rFonts w:ascii="宋体" w:eastAsia="宋体" w:hAnsi="宋体" w:cs="宋体"/>
          <w:kern w:val="0"/>
          <w:sz w:val="24"/>
          <w:szCs w:val="24"/>
        </w:rPr>
        <w:t>DriveLaser</w:t>
      </w:r>
      <w:proofErr w:type="spellEnd"/>
      <w:r w:rsidRPr="00950F0C">
        <w:rPr>
          <w:rFonts w:ascii="宋体" w:eastAsia="宋体" w:hAnsi="宋体" w:cs="宋体"/>
          <w:kern w:val="0"/>
          <w:sz w:val="24"/>
          <w:szCs w:val="24"/>
        </w:rPr>
        <w:t xml:space="preserve"> 和 part def </w:t>
      </w:r>
      <w:proofErr w:type="spellStart"/>
      <w:r w:rsidRPr="00950F0C">
        <w:rPr>
          <w:rFonts w:ascii="宋体" w:eastAsia="宋体" w:hAnsi="宋体" w:cs="宋体"/>
          <w:kern w:val="0"/>
          <w:sz w:val="24"/>
          <w:szCs w:val="24"/>
        </w:rPr>
        <w:t>CollectorMirror</w:t>
      </w:r>
      <w:proofErr w:type="spellEnd"/>
      <w:r w:rsidRPr="00950F0C">
        <w:rPr>
          <w:rFonts w:ascii="宋体" w:eastAsia="宋体" w:hAnsi="宋体" w:cs="宋体"/>
          <w:kern w:val="0"/>
          <w:sz w:val="24"/>
          <w:szCs w:val="24"/>
        </w:rPr>
        <w:t>，并在安全约束中建立它们与 DGSS 的控制接口，使“关闭驱动激光”这一动作在模型中有明确的控制接收对象。</w:t>
      </w:r>
    </w:p>
    <w:p w14:paraId="65F42E9A" w14:textId="77777777" w:rsidR="00950F0C" w:rsidRPr="00950F0C" w:rsidRDefault="00950F0C" w:rsidP="00950F0C">
      <w:pPr>
        <w:widowControl/>
        <w:spacing w:before="100" w:beforeAutospacing="1" w:after="100" w:afterAutospacing="1"/>
        <w:jc w:val="left"/>
        <w:outlineLvl w:val="2"/>
        <w:rPr>
          <w:rFonts w:ascii="宋体" w:eastAsia="宋体" w:hAnsi="宋体" w:cs="宋体"/>
          <w:b/>
          <w:bCs/>
          <w:kern w:val="0"/>
          <w:sz w:val="27"/>
          <w:szCs w:val="27"/>
        </w:rPr>
      </w:pPr>
      <w:r w:rsidRPr="00950F0C">
        <w:rPr>
          <w:rFonts w:ascii="宋体" w:eastAsia="宋体" w:hAnsi="宋体" w:cs="宋体"/>
          <w:b/>
          <w:bCs/>
          <w:kern w:val="0"/>
          <w:sz w:val="27"/>
          <w:szCs w:val="27"/>
        </w:rPr>
        <w:t>总结优化建议矩阵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4297"/>
        <w:gridCol w:w="2898"/>
      </w:tblGrid>
      <w:tr w:rsidR="00950F0C" w:rsidRPr="00950F0C" w14:paraId="53B7122D" w14:textId="77777777" w:rsidTr="00950F0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CADF9"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b/>
                <w:bCs/>
                <w:kern w:val="0"/>
                <w:sz w:val="24"/>
                <w:szCs w:val="24"/>
              </w:rPr>
              <w:t>优化维度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B161A"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b/>
                <w:bCs/>
                <w:kern w:val="0"/>
                <w:sz w:val="24"/>
                <w:szCs w:val="24"/>
              </w:rPr>
              <w:t>核心切入点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BCBD2"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b/>
                <w:bCs/>
                <w:kern w:val="0"/>
                <w:sz w:val="24"/>
                <w:szCs w:val="24"/>
              </w:rPr>
              <w:t>预期工程收益</w:t>
            </w:r>
          </w:p>
        </w:tc>
      </w:tr>
      <w:tr w:rsidR="00950F0C" w:rsidRPr="00950F0C" w14:paraId="4A1958CE" w14:textId="77777777" w:rsidTr="00950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12EDA"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b/>
                <w:bCs/>
                <w:kern w:val="0"/>
                <w:sz w:val="24"/>
                <w:szCs w:val="24"/>
              </w:rPr>
              <w:t>模型执行力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F2741"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 xml:space="preserve">编写 </w:t>
            </w:r>
            <w:proofErr w:type="spellStart"/>
            <w:r w:rsidRPr="00950F0C">
              <w:rPr>
                <w:rFonts w:ascii="宋体" w:eastAsia="宋体" w:hAnsi="宋体" w:cs="宋体"/>
                <w:kern w:val="0"/>
                <w:sz w:val="24"/>
                <w:szCs w:val="24"/>
              </w:rPr>
              <w:t>pointInsideTCAperture</w:t>
            </w:r>
            <w:proofErr w:type="spellEnd"/>
            <w:r w:rsidRPr="00950F0C">
              <w:rPr>
                <w:rFonts w:ascii="宋体" w:eastAsia="宋体" w:hAnsi="宋体" w:cs="宋体"/>
                <w:kern w:val="0"/>
                <w:sz w:val="24"/>
                <w:szCs w:val="24"/>
              </w:rPr>
              <w:t xml:space="preserve"> 等函数的数学表达式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1BC15"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实现模型的可仿真与数据驱动验证</w:t>
            </w:r>
          </w:p>
        </w:tc>
      </w:tr>
      <w:tr w:rsidR="00950F0C" w:rsidRPr="00950F0C" w14:paraId="532DF359" w14:textId="77777777" w:rsidTr="00950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0B53F"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b/>
                <w:bCs/>
                <w:kern w:val="0"/>
                <w:sz w:val="24"/>
                <w:szCs w:val="24"/>
              </w:rPr>
              <w:t>数字化追溯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606A2"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使用 satisfy 和 verify 显式连接设计、需求与测试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9390A"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形成完整的系统工程闭环链路，应对复杂变更</w:t>
            </w:r>
          </w:p>
        </w:tc>
      </w:tr>
      <w:tr w:rsidR="00950F0C" w:rsidRPr="00950F0C" w14:paraId="14F042E9" w14:textId="77777777" w:rsidTr="00950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D7872"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b/>
                <w:bCs/>
                <w:kern w:val="0"/>
                <w:sz w:val="24"/>
                <w:szCs w:val="24"/>
              </w:rPr>
              <w:lastRenderedPageBreak/>
              <w:t>控制完整性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28275"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解耦 FDS 测量流与 DGS 轴控制流，细化空间变换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3A28F"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提供给控制算法工程师完全无歧义的架构定义</w:t>
            </w:r>
          </w:p>
        </w:tc>
      </w:tr>
      <w:tr w:rsidR="00950F0C" w:rsidRPr="00950F0C" w14:paraId="55EC03B5" w14:textId="77777777" w:rsidTr="00950F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39AE4"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b/>
                <w:bCs/>
                <w:kern w:val="0"/>
                <w:sz w:val="24"/>
                <w:szCs w:val="24"/>
              </w:rPr>
              <w:t>高可用设计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0A27"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状态机增加“轻度漂移恢复”与“降级运行”分支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42E2B" w14:textId="77777777" w:rsidR="00950F0C" w:rsidRPr="00950F0C" w:rsidRDefault="00950F0C" w:rsidP="00950F0C">
            <w:pPr>
              <w:widowControl/>
              <w:spacing w:after="480"/>
              <w:jc w:val="left"/>
              <w:rPr>
                <w:rFonts w:ascii="宋体" w:eastAsia="宋体" w:hAnsi="宋体" w:cs="宋体"/>
                <w:kern w:val="0"/>
                <w:sz w:val="24"/>
                <w:szCs w:val="24"/>
              </w:rPr>
            </w:pPr>
            <w:r w:rsidRPr="00950F0C">
              <w:rPr>
                <w:rFonts w:ascii="宋体" w:eastAsia="宋体" w:hAnsi="宋体" w:cs="宋体"/>
                <w:kern w:val="0"/>
                <w:sz w:val="24"/>
                <w:szCs w:val="24"/>
              </w:rPr>
              <w:t>契合光刻机光源高稼动率、高可用性的实际工况</w:t>
            </w:r>
          </w:p>
        </w:tc>
      </w:tr>
    </w:tbl>
    <w:p w14:paraId="5A5719A8" w14:textId="77777777" w:rsidR="00950F0C" w:rsidRPr="00950F0C" w:rsidRDefault="00950F0C" w:rsidP="00950F0C">
      <w:pPr>
        <w:widowControl/>
        <w:spacing w:before="100" w:beforeAutospacing="1" w:after="100" w:afterAutospacing="1"/>
        <w:jc w:val="left"/>
        <w:rPr>
          <w:rFonts w:ascii="宋体" w:eastAsia="宋体" w:hAnsi="宋体" w:cs="宋体"/>
          <w:kern w:val="0"/>
          <w:sz w:val="24"/>
          <w:szCs w:val="24"/>
        </w:rPr>
      </w:pPr>
      <w:r w:rsidRPr="00950F0C">
        <w:rPr>
          <w:rFonts w:ascii="宋体" w:eastAsia="宋体" w:hAnsi="宋体" w:cs="宋体"/>
          <w:kern w:val="0"/>
          <w:sz w:val="24"/>
          <w:szCs w:val="24"/>
        </w:rPr>
        <w:t>单就您目前的 v2.0 模型而言，其架构设计、物理考虑和故障应对思路已经达到了非常高的工程水准。上述优化方向更多地是帮助您将这份“静态的设计蓝图”转化为可以进行数字化仿真、自动生成测试代码的“活的数字化资产”。</w:t>
      </w:r>
    </w:p>
    <w:p w14:paraId="1581902C" w14:textId="77777777" w:rsidR="00950F0C" w:rsidRPr="00950F0C" w:rsidRDefault="00950F0C">
      <w:pPr>
        <w:rPr>
          <w:rFonts w:hint="eastAsia"/>
        </w:rPr>
      </w:pPr>
    </w:p>
    <w:sectPr w:rsidR="00950F0C" w:rsidRPr="00950F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BB0DD" w14:textId="77777777" w:rsidR="00CB2795" w:rsidRDefault="00CB2795" w:rsidP="00950F0C">
      <w:r>
        <w:separator/>
      </w:r>
    </w:p>
  </w:endnote>
  <w:endnote w:type="continuationSeparator" w:id="0">
    <w:p w14:paraId="37A951FD" w14:textId="77777777" w:rsidR="00CB2795" w:rsidRDefault="00CB2795" w:rsidP="00950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C2D92" w14:textId="77777777" w:rsidR="00CB2795" w:rsidRDefault="00CB2795" w:rsidP="00950F0C">
      <w:r>
        <w:separator/>
      </w:r>
    </w:p>
  </w:footnote>
  <w:footnote w:type="continuationSeparator" w:id="0">
    <w:p w14:paraId="6FE7546B" w14:textId="77777777" w:rsidR="00CB2795" w:rsidRDefault="00CB2795" w:rsidP="00950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7E8"/>
    <w:multiLevelType w:val="multilevel"/>
    <w:tmpl w:val="D6BE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5888"/>
    <w:multiLevelType w:val="multilevel"/>
    <w:tmpl w:val="47748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D2C74"/>
    <w:multiLevelType w:val="multilevel"/>
    <w:tmpl w:val="45A08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B0B56"/>
    <w:multiLevelType w:val="multilevel"/>
    <w:tmpl w:val="2E6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B6B97"/>
    <w:multiLevelType w:val="multilevel"/>
    <w:tmpl w:val="80D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07190"/>
    <w:multiLevelType w:val="multilevel"/>
    <w:tmpl w:val="F69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F0AC7"/>
    <w:multiLevelType w:val="multilevel"/>
    <w:tmpl w:val="427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B1FA8"/>
    <w:multiLevelType w:val="multilevel"/>
    <w:tmpl w:val="67C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52F0E"/>
    <w:multiLevelType w:val="multilevel"/>
    <w:tmpl w:val="DD3A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B3626"/>
    <w:multiLevelType w:val="multilevel"/>
    <w:tmpl w:val="FCC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4"/>
  </w:num>
  <w:num w:numId="5">
    <w:abstractNumId w:val="1"/>
  </w:num>
  <w:num w:numId="6">
    <w:abstractNumId w:val="8"/>
  </w:num>
  <w:num w:numId="7">
    <w:abstractNumId w:val="2"/>
  </w:num>
  <w:num w:numId="8">
    <w:abstractNumId w:val="9"/>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C4"/>
    <w:rsid w:val="00431CC4"/>
    <w:rsid w:val="00950F0C"/>
    <w:rsid w:val="00CB2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8305C"/>
  <w15:chartTrackingRefBased/>
  <w15:docId w15:val="{09D092C6-04F0-4B5F-8510-7962C2AB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2">
    <w:name w:val="heading 2"/>
    <w:basedOn w:val="Normal"/>
    <w:link w:val="Heading2Char"/>
    <w:uiPriority w:val="9"/>
    <w:qFormat/>
    <w:rsid w:val="00950F0C"/>
    <w:pPr>
      <w:widowControl/>
      <w:spacing w:before="100" w:beforeAutospacing="1" w:after="100" w:afterAutospacing="1"/>
      <w:jc w:val="left"/>
      <w:outlineLvl w:val="1"/>
    </w:pPr>
    <w:rPr>
      <w:rFonts w:ascii="宋体" w:eastAsia="宋体" w:hAnsi="宋体" w:cs="宋体"/>
      <w:b/>
      <w:bCs/>
      <w:kern w:val="0"/>
      <w:sz w:val="36"/>
      <w:szCs w:val="36"/>
    </w:rPr>
  </w:style>
  <w:style w:type="paragraph" w:styleId="Heading3">
    <w:name w:val="heading 3"/>
    <w:basedOn w:val="Normal"/>
    <w:link w:val="Heading3Char"/>
    <w:uiPriority w:val="9"/>
    <w:qFormat/>
    <w:rsid w:val="00950F0C"/>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0F0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50F0C"/>
    <w:rPr>
      <w:sz w:val="18"/>
      <w:szCs w:val="18"/>
    </w:rPr>
  </w:style>
  <w:style w:type="paragraph" w:styleId="Footer">
    <w:name w:val="footer"/>
    <w:basedOn w:val="Normal"/>
    <w:link w:val="FooterChar"/>
    <w:uiPriority w:val="99"/>
    <w:unhideWhenUsed/>
    <w:rsid w:val="00950F0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50F0C"/>
    <w:rPr>
      <w:sz w:val="18"/>
      <w:szCs w:val="18"/>
    </w:rPr>
  </w:style>
  <w:style w:type="character" w:customStyle="1" w:styleId="Heading2Char">
    <w:name w:val="Heading 2 Char"/>
    <w:basedOn w:val="DefaultParagraphFont"/>
    <w:link w:val="Heading2"/>
    <w:uiPriority w:val="9"/>
    <w:rsid w:val="00950F0C"/>
    <w:rPr>
      <w:rFonts w:ascii="宋体" w:eastAsia="宋体" w:hAnsi="宋体" w:cs="宋体"/>
      <w:b/>
      <w:bCs/>
      <w:kern w:val="0"/>
      <w:sz w:val="36"/>
      <w:szCs w:val="36"/>
    </w:rPr>
  </w:style>
  <w:style w:type="character" w:customStyle="1" w:styleId="Heading3Char">
    <w:name w:val="Heading 3 Char"/>
    <w:basedOn w:val="DefaultParagraphFont"/>
    <w:link w:val="Heading3"/>
    <w:uiPriority w:val="9"/>
    <w:rsid w:val="00950F0C"/>
    <w:rPr>
      <w:rFonts w:ascii="宋体" w:eastAsia="宋体" w:hAnsi="宋体" w:cs="宋体"/>
      <w:b/>
      <w:bCs/>
      <w:kern w:val="0"/>
      <w:sz w:val="27"/>
      <w:szCs w:val="27"/>
    </w:rPr>
  </w:style>
  <w:style w:type="paragraph" w:styleId="NormalWeb">
    <w:name w:val="Normal (Web)"/>
    <w:basedOn w:val="Normal"/>
    <w:uiPriority w:val="99"/>
    <w:semiHidden/>
    <w:unhideWhenUsed/>
    <w:rsid w:val="00950F0C"/>
    <w:pPr>
      <w:widowControl/>
      <w:spacing w:before="100" w:beforeAutospacing="1" w:after="100" w:afterAutospacing="1"/>
      <w:jc w:val="left"/>
    </w:pPr>
    <w:rPr>
      <w:rFonts w:ascii="宋体" w:eastAsia="宋体" w:hAnsi="宋体" w:cs="宋体"/>
      <w:kern w:val="0"/>
      <w:sz w:val="24"/>
      <w:szCs w:val="24"/>
    </w:rPr>
  </w:style>
  <w:style w:type="character" w:styleId="HTMLCode">
    <w:name w:val="HTML Code"/>
    <w:basedOn w:val="DefaultParagraphFont"/>
    <w:uiPriority w:val="99"/>
    <w:semiHidden/>
    <w:unhideWhenUsed/>
    <w:rsid w:val="00950F0C"/>
    <w:rPr>
      <w:rFonts w:ascii="宋体" w:eastAsia="宋体" w:hAnsi="宋体" w:cs="宋体"/>
      <w:sz w:val="24"/>
      <w:szCs w:val="24"/>
    </w:rPr>
  </w:style>
  <w:style w:type="character" w:customStyle="1" w:styleId="ng-tns-c766581630-54">
    <w:name w:val="ng-tns-c766581630-54"/>
    <w:basedOn w:val="DefaultParagraphFont"/>
    <w:rsid w:val="00950F0C"/>
  </w:style>
  <w:style w:type="paragraph" w:styleId="HTMLPreformatted">
    <w:name w:val="HTML Preformatted"/>
    <w:basedOn w:val="Normal"/>
    <w:link w:val="HTMLPreformattedChar"/>
    <w:uiPriority w:val="99"/>
    <w:semiHidden/>
    <w:unhideWhenUsed/>
    <w:rsid w:val="0095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950F0C"/>
    <w:rPr>
      <w:rFonts w:ascii="宋体" w:eastAsia="宋体" w:hAnsi="宋体" w:cs="宋体"/>
      <w:kern w:val="0"/>
      <w:sz w:val="24"/>
      <w:szCs w:val="24"/>
    </w:rPr>
  </w:style>
  <w:style w:type="character" w:customStyle="1" w:styleId="ng-tns-c766581630-55">
    <w:name w:val="ng-tns-c766581630-55"/>
    <w:basedOn w:val="DefaultParagraphFont"/>
    <w:rsid w:val="00950F0C"/>
  </w:style>
  <w:style w:type="character" w:customStyle="1" w:styleId="math-inline">
    <w:name w:val="math-inline"/>
    <w:basedOn w:val="DefaultParagraphFont"/>
    <w:rsid w:val="00950F0C"/>
  </w:style>
  <w:style w:type="character" w:customStyle="1" w:styleId="ng-tns-c766581630-56">
    <w:name w:val="ng-tns-c766581630-56"/>
    <w:basedOn w:val="DefaultParagraphFont"/>
    <w:rsid w:val="00950F0C"/>
  </w:style>
  <w:style w:type="character" w:styleId="Strong">
    <w:name w:val="Strong"/>
    <w:basedOn w:val="DefaultParagraphFont"/>
    <w:uiPriority w:val="22"/>
    <w:qFormat/>
    <w:rsid w:val="00950F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150452">
      <w:bodyDiv w:val="1"/>
      <w:marLeft w:val="0"/>
      <w:marRight w:val="0"/>
      <w:marTop w:val="0"/>
      <w:marBottom w:val="0"/>
      <w:divBdr>
        <w:top w:val="none" w:sz="0" w:space="0" w:color="auto"/>
        <w:left w:val="none" w:sz="0" w:space="0" w:color="auto"/>
        <w:bottom w:val="none" w:sz="0" w:space="0" w:color="auto"/>
        <w:right w:val="none" w:sz="0" w:space="0" w:color="auto"/>
      </w:divBdr>
      <w:divsChild>
        <w:div w:id="1025324077">
          <w:marLeft w:val="0"/>
          <w:marRight w:val="0"/>
          <w:marTop w:val="0"/>
          <w:marBottom w:val="0"/>
          <w:divBdr>
            <w:top w:val="none" w:sz="0" w:space="0" w:color="auto"/>
            <w:left w:val="none" w:sz="0" w:space="0" w:color="auto"/>
            <w:bottom w:val="none" w:sz="0" w:space="0" w:color="auto"/>
            <w:right w:val="none" w:sz="0" w:space="0" w:color="auto"/>
          </w:divBdr>
          <w:divsChild>
            <w:div w:id="2059890310">
              <w:marLeft w:val="0"/>
              <w:marRight w:val="0"/>
              <w:marTop w:val="0"/>
              <w:marBottom w:val="0"/>
              <w:divBdr>
                <w:top w:val="none" w:sz="0" w:space="0" w:color="auto"/>
                <w:left w:val="none" w:sz="0" w:space="0" w:color="auto"/>
                <w:bottom w:val="none" w:sz="0" w:space="0" w:color="auto"/>
                <w:right w:val="none" w:sz="0" w:space="0" w:color="auto"/>
              </w:divBdr>
              <w:divsChild>
                <w:div w:id="1128745612">
                  <w:marLeft w:val="0"/>
                  <w:marRight w:val="0"/>
                  <w:marTop w:val="0"/>
                  <w:marBottom w:val="0"/>
                  <w:divBdr>
                    <w:top w:val="none" w:sz="0" w:space="0" w:color="auto"/>
                    <w:left w:val="none" w:sz="0" w:space="0" w:color="auto"/>
                    <w:bottom w:val="none" w:sz="0" w:space="0" w:color="auto"/>
                    <w:right w:val="none" w:sz="0" w:space="0" w:color="auto"/>
                  </w:divBdr>
                  <w:divsChild>
                    <w:div w:id="9371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2691">
          <w:marLeft w:val="0"/>
          <w:marRight w:val="0"/>
          <w:marTop w:val="0"/>
          <w:marBottom w:val="0"/>
          <w:divBdr>
            <w:top w:val="none" w:sz="0" w:space="0" w:color="auto"/>
            <w:left w:val="none" w:sz="0" w:space="0" w:color="auto"/>
            <w:bottom w:val="none" w:sz="0" w:space="0" w:color="auto"/>
            <w:right w:val="none" w:sz="0" w:space="0" w:color="auto"/>
          </w:divBdr>
          <w:divsChild>
            <w:div w:id="998113316">
              <w:marLeft w:val="0"/>
              <w:marRight w:val="0"/>
              <w:marTop w:val="0"/>
              <w:marBottom w:val="0"/>
              <w:divBdr>
                <w:top w:val="none" w:sz="0" w:space="0" w:color="auto"/>
                <w:left w:val="none" w:sz="0" w:space="0" w:color="auto"/>
                <w:bottom w:val="none" w:sz="0" w:space="0" w:color="auto"/>
                <w:right w:val="none" w:sz="0" w:space="0" w:color="auto"/>
              </w:divBdr>
              <w:divsChild>
                <w:div w:id="1876847265">
                  <w:marLeft w:val="0"/>
                  <w:marRight w:val="0"/>
                  <w:marTop w:val="0"/>
                  <w:marBottom w:val="0"/>
                  <w:divBdr>
                    <w:top w:val="none" w:sz="0" w:space="0" w:color="auto"/>
                    <w:left w:val="none" w:sz="0" w:space="0" w:color="auto"/>
                    <w:bottom w:val="none" w:sz="0" w:space="0" w:color="auto"/>
                    <w:right w:val="none" w:sz="0" w:space="0" w:color="auto"/>
                  </w:divBdr>
                  <w:divsChild>
                    <w:div w:id="18426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45132">
          <w:marLeft w:val="0"/>
          <w:marRight w:val="0"/>
          <w:marTop w:val="0"/>
          <w:marBottom w:val="0"/>
          <w:divBdr>
            <w:top w:val="none" w:sz="0" w:space="0" w:color="auto"/>
            <w:left w:val="none" w:sz="0" w:space="0" w:color="auto"/>
            <w:bottom w:val="none" w:sz="0" w:space="0" w:color="auto"/>
            <w:right w:val="none" w:sz="0" w:space="0" w:color="auto"/>
          </w:divBdr>
          <w:divsChild>
            <w:div w:id="2068020045">
              <w:marLeft w:val="0"/>
              <w:marRight w:val="0"/>
              <w:marTop w:val="0"/>
              <w:marBottom w:val="0"/>
              <w:divBdr>
                <w:top w:val="none" w:sz="0" w:space="0" w:color="auto"/>
                <w:left w:val="none" w:sz="0" w:space="0" w:color="auto"/>
                <w:bottom w:val="none" w:sz="0" w:space="0" w:color="auto"/>
                <w:right w:val="none" w:sz="0" w:space="0" w:color="auto"/>
              </w:divBdr>
              <w:divsChild>
                <w:div w:id="2122142202">
                  <w:marLeft w:val="0"/>
                  <w:marRight w:val="0"/>
                  <w:marTop w:val="0"/>
                  <w:marBottom w:val="0"/>
                  <w:divBdr>
                    <w:top w:val="none" w:sz="0" w:space="0" w:color="auto"/>
                    <w:left w:val="none" w:sz="0" w:space="0" w:color="auto"/>
                    <w:bottom w:val="none" w:sz="0" w:space="0" w:color="auto"/>
                    <w:right w:val="none" w:sz="0" w:space="0" w:color="auto"/>
                  </w:divBdr>
                  <w:divsChild>
                    <w:div w:id="205797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1606">
          <w:marLeft w:val="0"/>
          <w:marRight w:val="0"/>
          <w:marTop w:val="0"/>
          <w:marBottom w:val="0"/>
          <w:divBdr>
            <w:top w:val="none" w:sz="0" w:space="0" w:color="auto"/>
            <w:left w:val="none" w:sz="0" w:space="0" w:color="auto"/>
            <w:bottom w:val="none" w:sz="0" w:space="0" w:color="auto"/>
            <w:right w:val="none" w:sz="0" w:space="0" w:color="auto"/>
          </w:divBdr>
          <w:divsChild>
            <w:div w:id="1878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Youbao</dc:creator>
  <cp:keywords/>
  <dc:description/>
  <cp:lastModifiedBy>Youbao</cp:lastModifiedBy>
  <cp:revision>2</cp:revision>
  <dcterms:created xsi:type="dcterms:W3CDTF">2026-05-28T02:11:00Z</dcterms:created>
  <dcterms:modified xsi:type="dcterms:W3CDTF">2026-05-28T02:12:00Z</dcterms:modified>
</cp:coreProperties>
</file>