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CC5DE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>先给结论:</w:t>
      </w: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这两组定义整体上不算重复</w:t>
      </w:r>
      <w:r w:rsidRPr="00037800">
        <w:rPr>
          <w:rFonts w:ascii="宋体" w:eastAsia="宋体" w:hAnsi="宋体" w:cs="宋体"/>
          <w:kern w:val="0"/>
          <w:sz w:val="24"/>
          <w:szCs w:val="24"/>
        </w:rPr>
        <w:t>,大多是"数值载荷 vs 参照系"的正交关系,强行融合反而更差。真正的重复只有一处——</w:t>
      </w:r>
      <w:proofErr w:type="spellStart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FrameKind</w:t>
      </w:r>
      <w:proofErr w:type="spellEnd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枚举与四个框架实例的集合</w:t>
      </w:r>
      <w:r w:rsidRPr="00037800">
        <w:rPr>
          <w:rFonts w:ascii="宋体" w:eastAsia="宋体" w:hAnsi="宋体" w:cs="宋体"/>
          <w:kern w:val="0"/>
          <w:sz w:val="24"/>
          <w:szCs w:val="24"/>
        </w:rPr>
        <w:t>;但即便这一处,我也建议</w:t>
      </w:r>
      <w:proofErr w:type="gramStart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不</w:t>
      </w:r>
      <w:proofErr w:type="gramEnd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融合</w:t>
      </w:r>
      <w:r w:rsidRPr="00037800">
        <w:rPr>
          <w:rFonts w:ascii="宋体" w:eastAsia="宋体" w:hAnsi="宋体" w:cs="宋体"/>
          <w:kern w:val="0"/>
          <w:sz w:val="24"/>
          <w:szCs w:val="24"/>
        </w:rPr>
        <w:t>,理由和你在 D6 里已经踩过的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坑直接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相关。下面拆开讲。</w:t>
      </w:r>
    </w:p>
    <w:p w14:paraId="699F93FD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1. Position3D / Direction3D / Pose6DOF / </w:t>
      </w:r>
      <w:proofErr w:type="spellStart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AngularDeviation</w:t>
      </w:r>
      <w:proofErr w:type="spellEnd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r w:rsidRPr="0003780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↔</w:t>
      </w: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框架定义:不是重复,保持分离。</w:t>
      </w:r>
    </w:p>
    <w:p w14:paraId="29FD2F8C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>这四个是</w:t>
      </w:r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数值载荷</w:t>
      </w:r>
      <w:r w:rsidRPr="00037800">
        <w:rPr>
          <w:rFonts w:ascii="宋体" w:eastAsia="宋体" w:hAnsi="宋体" w:cs="宋体"/>
          <w:kern w:val="0"/>
          <w:sz w:val="24"/>
          <w:szCs w:val="24"/>
        </w:rPr>
        <w:t>——一组裸 x/y/z、dx/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dy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dz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、roll/pitch/yaw。框架(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mcs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pfcs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/…)是</w:t>
      </w:r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参照语境</w:t>
      </w:r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:携带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mRefs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(每轴单位)、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isOrthogonal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,以及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关键的 transformation(指向父系的仿射变换)。一个是"数",一个是"数活在哪个坐标系里",职责不同。</w:t>
      </w:r>
    </w:p>
    <w:p w14:paraId="7115D124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>融合(例如让 Position3D 内嵌框架)会破坏一个重要性质:</w:t>
      </w: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同一个 Position3D 类型现在能被任意框架复用</w:t>
      </w:r>
      <w:r w:rsidRPr="00037800">
        <w:rPr>
          <w:rFonts w:ascii="宋体" w:eastAsia="宋体" w:hAnsi="宋体" w:cs="宋体"/>
          <w:kern w:val="0"/>
          <w:sz w:val="24"/>
          <w:szCs w:val="24"/>
        </w:rPr>
        <w:t>。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applyTransform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的入参 p : Position3D、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nozzle.outletPositionInDGSLCS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outletPositionInPFCS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共用一个类型,正是因为类型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本身不绑框架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。一旦绑定,就得拆出 Position3D_in_MCS、Position3D_in_PFCS…,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类型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框架、组合爆炸。所以这里"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融合"是正解,不是保守。</w:t>
      </w:r>
    </w:p>
    <w:p w14:paraId="6D0556A0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2.(顺带)Pose6DOF </w:t>
      </w:r>
      <w:r w:rsidRPr="0003780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↔</w:t>
      </w: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AffineTransformationMatrix3d:也不是重复,是互补的两种刚体位姿表示。</w:t>
      </w:r>
    </w:p>
    <w:p w14:paraId="00D91E68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你可能也会怀疑这一对:欧拉角+位置(6 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最小坐标)和旋转矩阵+平移向量,其实都描述"一次刚体放置"。但这是机器人学里的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标准双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表示——Pose6DOF 是面向命令的最小坐标,正好对应 DGS 真实的 6 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自由度;AffineTransformationMatrix3d 是面向计算的形式,便于 compose/invert/apply。你的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buildTransform_DGSLCS_to_DGSCS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(命令角→矩阵)与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SolveDGSCommandFromPFTarget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(矩阵→欧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拉反解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)就是两者之间的桥。保留双表示 + 显式桥接是对的,不该合并。</w:t>
      </w:r>
    </w:p>
    <w:p w14:paraId="24702D03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 </w:t>
      </w:r>
      <w:proofErr w:type="spellStart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FrameKind</w:t>
      </w:r>
      <w:proofErr w:type="spellEnd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枚举 </w:t>
      </w:r>
      <w:r w:rsidRPr="00037800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↔</w:t>
      </w: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四个框架实例:唯一真正的重复——但建议</w:t>
      </w:r>
      <w:proofErr w:type="gramStart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不</w:t>
      </w:r>
      <w:proofErr w:type="gramEnd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融合。</w:t>
      </w:r>
    </w:p>
    <w:p w14:paraId="7E7B8C87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这里确实重复:系统里"有哪些框架"被表达了两遍——一遍是真实实例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mcs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pfcs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dgscs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dgslcs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(承载 transformation,是 D6 约束和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applyTransform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真正用到的几何骨架);一遍是枚举字面量,被盖在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DisplacementVector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、Position3DInFrame、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SpatialReferencePoint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这些</w:t>
      </w:r>
      <w:proofErr w:type="gramStart"/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值记录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上当标签。</w:t>
      </w:r>
    </w:p>
    <w:p w14:paraId="64CB0479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>"理论最优"的融合是把标签从枚举换成对真实框架的引用:</w:t>
      </w:r>
    </w:p>
    <w:p w14:paraId="5B778E11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attribute def Position3DInFrame :&gt; Position3D {</w:t>
      </w:r>
    </w:p>
    <w:p w14:paraId="14920289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lastRenderedPageBreak/>
        <w:t xml:space="preserve">    ref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coordinateFrame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ThreeDCoordinateFrame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;   // </w:t>
      </w: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不再用</w:t>
      </w: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FrameKind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[</w:t>
      </w: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语法在工具中复核</w:t>
      </w: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]</w:t>
      </w:r>
    </w:p>
    <w:p w14:paraId="40780BE0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}</w:t>
      </w:r>
    </w:p>
    <w:p w14:paraId="586C5C80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好处是单一真相源(不会出现没有对应框架的字面量),且能从被标记的值导航到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coordinateFrame.transformation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/ .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mRefs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0258951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但这恰恰把你在 D6 里好不容易绕开</w:t>
      </w:r>
      <w:proofErr w:type="gramStart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的坑请了</w:t>
      </w:r>
      <w:proofErr w:type="gramEnd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回来。</w:t>
      </w:r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D6 的动机就是:对带 source/target 的框架/矩阵对象做整体 == 在工具里不可靠,所以改成了逐元素 .elements == .elements。一旦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coordinateFrame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变成框架对象引用,任何"这两个量是不是同一坐标系"的约束(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a.coordinateFrame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b.coordinateFrame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)就又回到对象引用相等——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v2 里引用相等按身份还是按结构、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各工具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(OMG pilot /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Syside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/ Cameo 2026x)实现差异如何,正是这片灰色地带。而枚举字面量 == 是最干净、最稳的相等比较,也不会重蹈那条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enum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-vs-string 安全约束的覆辙。</w:t>
      </w:r>
    </w:p>
    <w:p w14:paraId="4B11DB11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>权衡:融合带来的</w:t>
      </w:r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导航能力目前是潜在的、未被使用的</w:t>
      </w:r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——模型所有变换都通过显式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buildTransform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_* /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applyTransform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传入明确框架来做,没有任何地方需要"从被标记的值导航到框架再取 transformation"。而对象 == 的脆弱性是真实的、你已经付过学费的。用已实证的代价换未被使用的好处,不划算。按你说的"不勉强"——</w:t>
      </w: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保留枚举,</w:t>
      </w:r>
      <w:proofErr w:type="gramStart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不</w:t>
      </w:r>
      <w:proofErr w:type="gramEnd"/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融合</w:t>
      </w:r>
      <w:r w:rsidRPr="0003780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70DF192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(何时回头重估?如果将来要写一个泛型的"按标签自动变换"操作——输入任意 Position3DInFrame,让它自己沿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coordinateFrame.transformation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链算到目标系——那时导航就从潜在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变刚需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,值得切换。现在不是。)</w:t>
      </w:r>
    </w:p>
    <w:p w14:paraId="3CF93213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可选的轻量加固(只想消除"漂移"风险时)</w:t>
      </w:r>
    </w:p>
    <w:p w14:paraId="3F02DA0B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>枚举与实例并存的唯一实际隐患,是</w:t>
      </w:r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两边各改一处、</w:t>
      </w:r>
      <w:proofErr w:type="gramStart"/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悄悄不</w:t>
      </w:r>
      <w:proofErr w:type="gramEnd"/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一致</w:t>
      </w:r>
      <w:r w:rsidRPr="00037800">
        <w:rPr>
          <w:rFonts w:ascii="宋体" w:eastAsia="宋体" w:hAnsi="宋体" w:cs="宋体"/>
          <w:kern w:val="0"/>
          <w:sz w:val="24"/>
          <w:szCs w:val="24"/>
        </w:rPr>
        <w:t>。想堵这个、又不引入对象 ==,可以只声明</w:t>
      </w: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一处</w:t>
      </w:r>
      <w:r w:rsidRPr="00037800">
        <w:rPr>
          <w:rFonts w:ascii="宋体" w:eastAsia="宋体" w:hAnsi="宋体" w:cs="宋体"/>
          <w:kern w:val="0"/>
          <w:sz w:val="24"/>
          <w:szCs w:val="24"/>
        </w:rPr>
        <w:t>字面量</w:t>
      </w:r>
      <w:r w:rsidRPr="00037800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37800">
        <w:rPr>
          <w:rFonts w:ascii="宋体" w:eastAsia="宋体" w:hAnsi="宋体" w:cs="宋体"/>
          <w:kern w:val="0"/>
          <w:sz w:val="24"/>
          <w:szCs w:val="24"/>
        </w:rPr>
        <w:t>实例的对应:</w:t>
      </w:r>
    </w:p>
    <w:p w14:paraId="6B73BB59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def MillimetreFrame3d :&gt;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ThreeDCoordinateFrame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51E73FFD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:&gt;&gt;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mRefs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= (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millimetre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,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millimetre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,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millimetre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);</w:t>
      </w:r>
    </w:p>
    <w:p w14:paraId="2F8EB416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:&gt;&gt;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isOrthogonal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= true;</w:t>
      </w:r>
    </w:p>
    <w:p w14:paraId="109F8E68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kind :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FrameKind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;                    // </w:t>
      </w: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该框架的语义标签</w:t>
      </w:r>
    </w:p>
    <w:p w14:paraId="5426DA29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}</w:t>
      </w:r>
    </w:p>
    <w:p w14:paraId="718C4171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mcs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proofErr w:type="gram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MillimetreFrame3d { attribute :&gt;&gt; kind =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FrameKind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::MCS_FRAME; }</w:t>
      </w:r>
    </w:p>
    <w:p w14:paraId="2CB77121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pfcs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gram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MillimetreFrame3d { attribute :&gt;&gt; kind =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FrameKind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::PFCS_FRAME;  /* …transformation </w:t>
      </w: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同前</w:t>
      </w: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… */ }</w:t>
      </w:r>
    </w:p>
    <w:p w14:paraId="147BDA2E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proofErr w:type="gram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dgscs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MillimetreFrame3d { attribute :&gt;&gt; kind =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FrameKind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::DGSCS_FRAME; /* … */ }</w:t>
      </w:r>
    </w:p>
    <w:p w14:paraId="6E6DCC5B" w14:textId="77777777" w:rsidR="00037800" w:rsidRPr="00037800" w:rsidRDefault="00037800" w:rsidP="000378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</w:t>
      </w:r>
      <w:proofErr w:type="spellStart"/>
      <w:proofErr w:type="gram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dgslcs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MillimetreFrame3d { attribute :&gt;&gt; kind = </w:t>
      </w:r>
      <w:proofErr w:type="spellStart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FrameKind</w:t>
      </w:r>
      <w:proofErr w:type="spellEnd"/>
      <w:r w:rsidRPr="00037800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::DGSLCS_FRAME;/* … */ }</w:t>
      </w:r>
    </w:p>
    <w:p w14:paraId="0545C15D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这样需要时可写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someValue.coordinateFrame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pfcs.kind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——</w:t>
      </w:r>
      <w:r w:rsidRPr="00037800">
        <w:rPr>
          <w:rFonts w:ascii="宋体" w:eastAsia="宋体" w:hAnsi="宋体" w:cs="宋体"/>
          <w:b/>
          <w:bCs/>
          <w:kern w:val="0"/>
          <w:sz w:val="24"/>
          <w:szCs w:val="24"/>
        </w:rPr>
        <w:t>比较的仍是枚举</w:t>
      </w:r>
      <w:r w:rsidRPr="0003780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pfcs.kind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FrameKind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>),工具友好性不变,但"</w:t>
      </w:r>
      <w:proofErr w:type="spellStart"/>
      <w:r w:rsidRPr="00037800">
        <w:rPr>
          <w:rFonts w:ascii="宋体" w:eastAsia="宋体" w:hAnsi="宋体" w:cs="宋体"/>
          <w:kern w:val="0"/>
          <w:sz w:val="24"/>
          <w:szCs w:val="24"/>
        </w:rPr>
        <w:t>pfcs</w:t>
      </w:r>
      <w:proofErr w:type="spell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 就是 PFCS_FRAME"只在一处声明,杜绝漂移。</w:t>
      </w:r>
    </w:p>
    <w:p w14:paraId="6017BB77" w14:textId="77777777" w:rsidR="00037800" w:rsidRPr="00037800" w:rsidRDefault="00037800" w:rsidP="000378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7800">
        <w:rPr>
          <w:rFonts w:ascii="宋体" w:eastAsia="宋体" w:hAnsi="宋体" w:cs="宋体"/>
          <w:kern w:val="0"/>
          <w:sz w:val="24"/>
          <w:szCs w:val="24"/>
        </w:rPr>
        <w:t>要说清楚:这是</w:t>
      </w:r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形式化</w:t>
      </w:r>
      <w:r w:rsidRPr="00037800">
        <w:rPr>
          <w:rFonts w:ascii="宋体" w:eastAsia="宋体" w:hAnsi="宋体" w:cs="宋体"/>
          <w:kern w:val="0"/>
          <w:sz w:val="24"/>
          <w:szCs w:val="24"/>
        </w:rPr>
        <w:t>这处对应、而非</w:t>
      </w:r>
      <w:r w:rsidRPr="00037800">
        <w:rPr>
          <w:rFonts w:ascii="宋体" w:eastAsia="宋体" w:hAnsi="宋体" w:cs="宋体"/>
          <w:i/>
          <w:iCs/>
          <w:kern w:val="0"/>
          <w:sz w:val="24"/>
          <w:szCs w:val="24"/>
        </w:rPr>
        <w:t>消除</w:t>
      </w:r>
      <w:r w:rsidRPr="00037800">
        <w:rPr>
          <w:rFonts w:ascii="宋体" w:eastAsia="宋体" w:hAnsi="宋体" w:cs="宋体"/>
          <w:kern w:val="0"/>
          <w:sz w:val="24"/>
          <w:szCs w:val="24"/>
        </w:rPr>
        <w:t>重复——实例和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枚举仍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并存(实例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不得,它扛着变换;枚举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了就得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走对象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引用那条脆弱路)。所以它是个可选的"让重复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变安全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 xml:space="preserve">"的小动作,不是融合。你若觉得 4 </w:t>
      </w:r>
      <w:proofErr w:type="gramStart"/>
      <w:r w:rsidRPr="00037800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37800">
        <w:rPr>
          <w:rFonts w:ascii="宋体" w:eastAsia="宋体" w:hAnsi="宋体" w:cs="宋体"/>
          <w:kern w:val="0"/>
          <w:sz w:val="24"/>
          <w:szCs w:val="24"/>
        </w:rPr>
        <w:t>稳定框架手工同步的成本本来就低,连这步都可略过,维持现状完全没问题。</w:t>
      </w:r>
    </w:p>
    <w:p w14:paraId="22F0D7FC" w14:textId="77777777" w:rsidR="009A23EB" w:rsidRPr="00037800" w:rsidRDefault="009A23EB"/>
    <w:sectPr w:rsidR="009A23EB" w:rsidRPr="00037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EB"/>
    <w:rsid w:val="00037800"/>
    <w:rsid w:val="009A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1B1564-611A-4AB8-BA7B-A0B19D68C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378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378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800"/>
    <w:rPr>
      <w:rFonts w:ascii="宋体" w:eastAsia="宋体" w:hAnsi="宋体" w:cs="宋体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3780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8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80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2026-06-09T06:10:00Z</dcterms:created>
  <dcterms:modified xsi:type="dcterms:W3CDTF">2026-06-09T06:11:00Z</dcterms:modified>
</cp:coreProperties>
</file>