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75EC" w14:textId="77777777" w:rsidR="00F8107A" w:rsidRDefault="00F8107A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20"/>
          <w:szCs w:val="20"/>
        </w:rPr>
      </w:pPr>
    </w:p>
    <w:p w14:paraId="5203DDC4" w14:textId="77777777" w:rsidR="00DC6754" w:rsidRPr="00DD5126" w:rsidRDefault="00DC6754" w:rsidP="00DC6754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  <w:lang w:val="en-US"/>
        </w:rPr>
      </w:pPr>
      <w:r w:rsidRPr="00DD5126">
        <w:rPr>
          <w:rFonts w:ascii="Cambria" w:eastAsia="Cambria" w:hAnsi="Cambria" w:cs="Cambria"/>
          <w:b/>
          <w:sz w:val="30"/>
          <w:szCs w:val="30"/>
          <w:lang w:val="en-US"/>
        </w:rPr>
        <w:t>Assembly Language – Data Transfers, Addressing, and Arithmetic (2)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DC6754" w14:paraId="23660F83" w14:textId="77777777" w:rsidTr="00903FFD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82B7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69081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27F9A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</w:p>
        </w:tc>
      </w:tr>
      <w:tr w:rsidR="00DC6754" w14:paraId="7C5A9485" w14:textId="77777777" w:rsidTr="00903FFD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DE2E4" w14:textId="77777777" w:rsidR="00DC6754" w:rsidRDefault="00DC6754" w:rsidP="00903FFD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178D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24414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</w:p>
        </w:tc>
      </w:tr>
    </w:tbl>
    <w:p w14:paraId="15309B94" w14:textId="3A00A9AE" w:rsidR="00F8107A" w:rsidRDefault="00F8107A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67A3953" w14:textId="59F5F912" w:rsidR="00DC6754" w:rsidRDefault="00DC6754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C611229" w14:textId="77777777" w:rsidR="00DC6754" w:rsidRDefault="00DC6754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4CD4321" w14:textId="77777777" w:rsidR="00F8107A" w:rsidRPr="00AF3983" w:rsidRDefault="009527F7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>4-1 Integer Arithmetic, Data Transfer Instructions</w:t>
      </w:r>
    </w:p>
    <w:p w14:paraId="5194EB9B" w14:textId="77777777" w:rsidR="00F8107A" w:rsidRPr="00AF3983" w:rsidRDefault="009527F7">
      <w:pPr>
        <w:widowControl w:val="0"/>
        <w:spacing w:line="240" w:lineRule="auto"/>
        <w:ind w:left="120"/>
        <w:rPr>
          <w:rFonts w:ascii="Consolas" w:eastAsia="Consolas" w:hAnsi="Consolas" w:cs="Consolas"/>
          <w:sz w:val="20"/>
          <w:szCs w:val="20"/>
          <w:lang w:val="en-US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>Objective： Familiar with the instructions MOV and SHIFT.</w:t>
      </w:r>
    </w:p>
    <w:p w14:paraId="591F7000" w14:textId="5B388D24" w:rsidR="00F8107A" w:rsidRDefault="009527F7">
      <w:pPr>
        <w:widowControl w:val="0"/>
        <w:spacing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 xml:space="preserve">a. The following codes intend to set Rval = 19*Val1. </w:t>
      </w:r>
      <w:r>
        <w:rPr>
          <w:rFonts w:ascii="Consolas" w:eastAsia="Consolas" w:hAnsi="Consolas" w:cs="Consolas"/>
          <w:sz w:val="20"/>
          <w:szCs w:val="20"/>
        </w:rPr>
        <w:t>Please complete the</w:t>
      </w:r>
      <w:r>
        <w:rPr>
          <w:rFonts w:ascii="Consolas" w:eastAsia="Consolas" w:hAnsi="Consolas" w:cs="Consolas"/>
          <w:sz w:val="20"/>
          <w:szCs w:val="20"/>
          <w:lang w:eastAsia="zh-TW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codes.</w:t>
      </w:r>
    </w:p>
    <w:tbl>
      <w:tblPr>
        <w:tblStyle w:val="a5"/>
        <w:tblW w:w="112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35"/>
      </w:tblGrid>
      <w:tr w:rsidR="00F8107A" w14:paraId="373FF57D" w14:textId="77777777">
        <w:trPr>
          <w:trHeight w:val="6640"/>
          <w:jc w:val="center"/>
        </w:trPr>
        <w:tc>
          <w:tcPr>
            <w:tcW w:w="11235" w:type="dxa"/>
            <w:tcBorders>
              <w:right w:val="single" w:sz="4" w:space="0" w:color="000000"/>
            </w:tcBorders>
          </w:tcPr>
          <w:p w14:paraId="26188FE9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.data</w:t>
            </w:r>
          </w:p>
          <w:p w14:paraId="1755A44E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SBYTE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-1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; Val1 = 0ffh</w:t>
            </w:r>
          </w:p>
          <w:p w14:paraId="4B8D02D3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Rval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SWORD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?</w:t>
            </w:r>
          </w:p>
          <w:p w14:paraId="7BB2453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.code</w:t>
            </w:r>
          </w:p>
          <w:p w14:paraId="01167D1E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main PROC</w:t>
            </w:r>
          </w:p>
          <w:p w14:paraId="56CAA07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L1:</w:t>
            </w:r>
          </w:p>
          <w:p w14:paraId="367AFAC1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movsx ax, Val1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;BaseValue</w:t>
            </w:r>
          </w:p>
          <w:p w14:paraId="26F2974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movzx bx, Val1</w:t>
            </w:r>
          </w:p>
          <w:p w14:paraId="43A25E7A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 cl, Val1</w:t>
            </w:r>
          </w:p>
          <w:p w14:paraId="470F4670" w14:textId="77777777" w:rsidR="00F8107A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mov ch, 10h  </w:t>
            </w:r>
          </w:p>
          <w:tbl>
            <w:tblPr>
              <w:tblStyle w:val="a6"/>
              <w:tblW w:w="108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5"/>
              <w:gridCol w:w="1830"/>
              <w:gridCol w:w="3180"/>
              <w:gridCol w:w="255"/>
              <w:gridCol w:w="1965"/>
              <w:gridCol w:w="2295"/>
            </w:tblGrid>
            <w:tr w:rsidR="00F8107A" w14:paraId="4C8D368A" w14:textId="77777777"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0E018B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L2: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DF695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977BD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35DB0" w14:textId="77777777" w:rsidR="00F8107A" w:rsidRDefault="00F8107A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DDC1D" w14:textId="77777777" w:rsidR="00F8107A" w:rsidRDefault="009527F7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6220B3" w14:textId="77777777" w:rsidR="00F8107A" w:rsidRDefault="009527F7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DX</w:t>
                  </w:r>
                </w:p>
              </w:tc>
            </w:tr>
            <w:tr w:rsidR="00F8107A" w14:paraId="5900B288" w14:textId="77777777">
              <w:trPr>
                <w:trHeight w:val="420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218DC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mov dx,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89C4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1CF83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1. dx = 0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2ADFB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94468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0ffffh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23BE7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0000h</w:t>
                  </w:r>
                </w:p>
              </w:tc>
            </w:tr>
            <w:tr w:rsidR="00F8107A" w14:paraId="038B29EC" w14:textId="77777777" w:rsidTr="0094617F">
              <w:trPr>
                <w:trHeight w:val="541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CDEC4B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EEA768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8F010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;2.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+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E60E5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17E4D1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0ffffh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20588" w14:textId="33C37A66" w:rsidR="00F8107A" w:rsidRPr="0094617F" w:rsidRDefault="0094617F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eastAsia="zh-TW"/>
                    </w:rPr>
                    <w:t>0ffffh</w:t>
                  </w:r>
                </w:p>
              </w:tc>
            </w:tr>
            <w:tr w:rsidR="00F8107A" w:rsidRPr="0094617F" w14:paraId="5AF3DD47" w14:textId="77777777">
              <w:trPr>
                <w:trHeight w:val="360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3EB6D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shl ax,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single" w:sz="24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B59EA" w14:textId="6D3B6B00" w:rsidR="00F8107A" w:rsidRPr="0094617F" w:rsidRDefault="0094617F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1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52B05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;3.</w:t>
                  </w:r>
                  <w:r w:rsidRPr="0094617F"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  <w:t>ax</w:t>
                  </w: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*2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401D75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6E5A7" w14:textId="6DFC1DD2" w:rsidR="00F8107A" w:rsidRPr="0094617F" w:rsidRDefault="003F40DD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0</w:t>
                  </w:r>
                  <w:r w:rsidR="0094617F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fffeh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4EA78" w14:textId="1D6FD8D7" w:rsidR="00F8107A" w:rsidRPr="0094617F" w:rsidRDefault="0094617F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highlight w:val="white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highlight w:val="white"/>
                      <w:lang w:val="en-US" w:eastAsia="zh-TW"/>
                    </w:rPr>
                    <w:t>0ffffh</w:t>
                  </w:r>
                </w:p>
              </w:tc>
            </w:tr>
            <w:tr w:rsidR="00F8107A" w:rsidRPr="0094617F" w14:paraId="54B502B6" w14:textId="77777777">
              <w:trPr>
                <w:trHeight w:val="46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CC4E8" w14:textId="77777777" w:rsidR="00F8107A" w:rsidRPr="0094617F" w:rsidRDefault="00F8107A">
                  <w:pPr>
                    <w:widowControl w:val="0"/>
                    <w:spacing w:line="240" w:lineRule="auto"/>
                    <w:jc w:val="right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14:paraId="459AE97F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single" w:sz="2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FC9895" w14:textId="77777777" w:rsidR="00F8107A" w:rsidRPr="0094617F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14:paraId="0F76781B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A4D78" w14:textId="77777777" w:rsidR="00F8107A" w:rsidRPr="0094617F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14:paraId="0DAACE23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;4.dx=2Val1+Val1=3Val1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B2CA83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FED77" w14:textId="17BE9C77" w:rsidR="00F8107A" w:rsidRPr="0094617F" w:rsidRDefault="003F40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0fffeh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5BB08" w14:textId="799E426B" w:rsidR="00F8107A" w:rsidRPr="003F40DD" w:rsidRDefault="00FA60D3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1fffd</w:t>
                  </w:r>
                  <w:r w:rsidR="003F40DD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h</w:t>
                  </w:r>
                </w:p>
              </w:tc>
            </w:tr>
            <w:tr w:rsidR="00F8107A" w:rsidRPr="0094617F" w14:paraId="61AA96EC" w14:textId="77777777">
              <w:trPr>
                <w:trHeight w:val="52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35F408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 xml:space="preserve">  shl ax,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single" w:sz="24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FB0AC" w14:textId="350E0ECE" w:rsidR="00F8107A" w:rsidRPr="003F40DD" w:rsidRDefault="003F40DD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3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98131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;5.</w:t>
                  </w:r>
                  <w:r w:rsidRPr="0094617F"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  <w:t>ax</w:t>
                  </w: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*8, ax = 16Val1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DEBF3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19721" w14:textId="7C7EF131" w:rsidR="00F8107A" w:rsidRPr="003F40DD" w:rsidRDefault="003F40DD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0fff0h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CF9C43" w14:textId="6F62230F" w:rsidR="00F8107A" w:rsidRPr="003F40DD" w:rsidRDefault="00FA60D3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1fffd</w:t>
                  </w:r>
                  <w:r w:rsidR="003F40DD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h</w:t>
                  </w:r>
                </w:p>
              </w:tc>
            </w:tr>
            <w:tr w:rsidR="00F8107A" w:rsidRPr="0094617F" w14:paraId="069D0B2A" w14:textId="77777777">
              <w:trPr>
                <w:trHeight w:val="55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6CBABE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single" w:sz="2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4F127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42EC0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;6.</w:t>
                  </w:r>
                  <w:r w:rsidRPr="0094617F"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  <w:t>dx</w:t>
                  </w: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=19*</w:t>
                  </w:r>
                  <w:r w:rsidRPr="0094617F"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  <w:t>Val1</w:t>
                  </w:r>
                </w:p>
                <w:p w14:paraId="3DE23D76" w14:textId="77777777" w:rsidR="00F8107A" w:rsidRPr="0094617F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CBD2C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D20AA4" w14:textId="50930BD4" w:rsidR="00F8107A" w:rsidRPr="00FA60D3" w:rsidRDefault="00FA60D3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0fff0h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EFE42" w14:textId="027A9E39" w:rsidR="00F8107A" w:rsidRPr="00FA60D3" w:rsidRDefault="00FA60D3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 w:eastAsia="zh-TW"/>
                    </w:rPr>
                    <w:t>1ffedh</w:t>
                  </w:r>
                </w:p>
              </w:tc>
            </w:tr>
          </w:tbl>
          <w:p w14:paraId="51C1EDEC" w14:textId="77777777" w:rsidR="00F8107A" w:rsidRPr="0094617F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94617F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L3:</w:t>
            </w:r>
            <w:r w:rsidRPr="0094617F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exit</w:t>
            </w:r>
          </w:p>
          <w:p w14:paraId="17D16242" w14:textId="77777777" w:rsidR="00F8107A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94617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main ENDP</w:t>
            </w:r>
          </w:p>
          <w:p w14:paraId="56B34A8D" w14:textId="77777777" w:rsidR="00F8107A" w:rsidRDefault="009527F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END main</w:t>
            </w:r>
          </w:p>
        </w:tc>
      </w:tr>
    </w:tbl>
    <w:p w14:paraId="2BB99653" w14:textId="77777777" w:rsidR="00F8107A" w:rsidRPr="00AF3983" w:rsidRDefault="009527F7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AF3983">
        <w:rPr>
          <w:rFonts w:ascii="Calibri" w:eastAsia="Calibri" w:hAnsi="Calibri" w:cs="Calibri"/>
          <w:sz w:val="20"/>
          <w:szCs w:val="20"/>
          <w:lang w:val="en-US"/>
        </w:rPr>
        <w:t>Based the code above, when is not any command executed at L1 position, registers values will be as follows:</w:t>
      </w:r>
    </w:p>
    <w:tbl>
      <w:tblPr>
        <w:tblStyle w:val="a7"/>
        <w:tblW w:w="65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"/>
        <w:gridCol w:w="2397"/>
        <w:gridCol w:w="864"/>
        <w:gridCol w:w="2404"/>
      </w:tblGrid>
      <w:tr w:rsidR="00F8107A" w14:paraId="4A6C3108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C8C6CC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EAX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67F2F03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B7B0F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EBP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CEC9064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0012fb50h</w:t>
            </w:r>
          </w:p>
        </w:tc>
      </w:tr>
      <w:tr w:rsidR="00F8107A" w14:paraId="0DA8C440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A1DE8B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3E33DC8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C5FFD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ESP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09F4C150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0012fb24h</w:t>
            </w:r>
          </w:p>
        </w:tc>
      </w:tr>
      <w:tr w:rsidR="00F8107A" w14:paraId="25D72D5E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7D88D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50F785C8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0012fb08h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D43627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ESI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22E509B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fffffffeh</w:t>
            </w:r>
          </w:p>
        </w:tc>
      </w:tr>
      <w:tr w:rsidR="00F8107A" w14:paraId="650A79AD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F42792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EDX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39EDD44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772070b4h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9B294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EDI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B8B961B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</w:tr>
    </w:tbl>
    <w:p w14:paraId="5DEAC307" w14:textId="77777777" w:rsidR="00F8107A" w:rsidRPr="00AF3983" w:rsidRDefault="009527F7">
      <w:pPr>
        <w:widowControl w:val="0"/>
        <w:spacing w:line="240" w:lineRule="auto"/>
        <w:ind w:left="360" w:hanging="480"/>
        <w:rPr>
          <w:rFonts w:ascii="Calibri" w:eastAsia="Calibri" w:hAnsi="Calibri" w:cs="Calibri"/>
          <w:sz w:val="20"/>
          <w:szCs w:val="20"/>
          <w:lang w:val="en-US"/>
        </w:rPr>
      </w:pPr>
      <w:r w:rsidRPr="00AF3983">
        <w:rPr>
          <w:rFonts w:ascii="Calibri" w:eastAsia="Calibri" w:hAnsi="Calibri" w:cs="Calibri"/>
          <w:sz w:val="20"/>
          <w:szCs w:val="20"/>
          <w:lang w:val="en-US"/>
        </w:rPr>
        <w:t>When all the commands have been executed before L3 position, what is the register's values?</w:t>
      </w:r>
    </w:p>
    <w:tbl>
      <w:tblPr>
        <w:tblStyle w:val="a8"/>
        <w:tblW w:w="65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400"/>
        <w:gridCol w:w="915"/>
        <w:gridCol w:w="2130"/>
      </w:tblGrid>
      <w:tr w:rsidR="00F8107A" w14:paraId="2A4693C6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48D3F0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0EF7635A" w14:textId="3161183F" w:rsidR="00F8107A" w:rsidRPr="00FA60D3" w:rsidRDefault="00FA60D3">
            <w:pPr>
              <w:widowControl w:val="0"/>
              <w:spacing w:line="240" w:lineRule="auto"/>
              <w:rPr>
                <w:rFonts w:ascii="Consolas" w:eastAsia="新細明體" w:hAnsi="Consolas" w:cs="Consolas" w:hint="eastAsia"/>
                <w:sz w:val="20"/>
                <w:szCs w:val="20"/>
                <w:lang w:eastAsia="zh-TW"/>
              </w:rPr>
            </w:pPr>
            <w:r>
              <w:rPr>
                <w:rFonts w:ascii="Consolas" w:eastAsia="新細明體" w:hAnsi="Consolas" w:cs="Consolas" w:hint="eastAsia"/>
                <w:sz w:val="20"/>
                <w:szCs w:val="20"/>
                <w:lang w:eastAsia="zh-TW"/>
              </w:rPr>
              <w:t>00000000h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AB19E9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EBP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160DCB8D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0012fb50h                      </w:t>
            </w:r>
          </w:p>
        </w:tc>
      </w:tr>
      <w:tr w:rsidR="00F8107A" w14:paraId="50C73C8E" w14:textId="77777777">
        <w:trPr>
          <w:trHeight w:val="577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9FEB91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EBX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421D154F" w14:textId="0F8868C8" w:rsidR="00F8107A" w:rsidRPr="00FA60D3" w:rsidRDefault="00FA60D3">
            <w:pPr>
              <w:widowControl w:val="0"/>
              <w:spacing w:line="240" w:lineRule="auto"/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</w:pPr>
            <w:r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  <w:t>00000000h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C74672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ESP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27E67FF2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0012fb24h</w:t>
            </w:r>
          </w:p>
        </w:tc>
      </w:tr>
      <w:tr w:rsidR="00F8107A" w14:paraId="273000EC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6B050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ECX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52ACB788" w14:textId="5C26AEBD" w:rsidR="00F8107A" w:rsidRPr="00FA60D3" w:rsidRDefault="00FA60D3">
            <w:pPr>
              <w:widowControl w:val="0"/>
              <w:spacing w:line="240" w:lineRule="auto"/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</w:pPr>
            <w:r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  <w:t>0012fb08h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09BC04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ESI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5B7EB699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fffffffeh</w:t>
            </w:r>
          </w:p>
        </w:tc>
      </w:tr>
      <w:tr w:rsidR="00F8107A" w14:paraId="773094A6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A02271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5556388B" w14:textId="432D698C" w:rsidR="00F8107A" w:rsidRPr="00FA60D3" w:rsidRDefault="00E21F12">
            <w:pPr>
              <w:widowControl w:val="0"/>
              <w:spacing w:line="240" w:lineRule="auto"/>
              <w:rPr>
                <w:rFonts w:ascii="Calibri" w:eastAsia="新細明體" w:hAnsi="Calibri" w:cs="Calibri" w:hint="eastAsia"/>
                <w:sz w:val="20"/>
                <w:szCs w:val="20"/>
                <w:lang w:eastAsia="zh-TW"/>
              </w:rPr>
            </w:pPr>
            <w:r>
              <w:rPr>
                <w:rFonts w:ascii="Calibri" w:eastAsia="新細明體" w:hAnsi="Calibri" w:cs="Calibri" w:hint="eastAsia"/>
                <w:sz w:val="20"/>
                <w:szCs w:val="20"/>
                <w:lang w:eastAsia="zh-TW"/>
              </w:rPr>
              <w:t>00000000</w:t>
            </w:r>
            <w:r w:rsidR="00FA60D3">
              <w:rPr>
                <w:rFonts w:ascii="Calibri" w:eastAsia="新細明體" w:hAnsi="Calibri" w:cs="Calibri" w:hint="eastAsia"/>
                <w:sz w:val="20"/>
                <w:szCs w:val="20"/>
                <w:lang w:eastAsia="zh-TW"/>
              </w:rPr>
              <w:t>h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C4111F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EDI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67D1D04A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</w:tr>
    </w:tbl>
    <w:p w14:paraId="1DC3A87B" w14:textId="1EC8C9C1" w:rsidR="00F8107A" w:rsidRDefault="00F8107A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7F0BF57" w14:textId="09E9385D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323ED66" w14:textId="245742F0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2AFC5B5" w14:textId="6C408665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270C223" w14:textId="77777777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A9ABE87" w14:textId="77777777" w:rsidR="00106DA0" w:rsidRPr="00DD5126" w:rsidRDefault="00106DA0" w:rsidP="00106DA0">
      <w:pPr>
        <w:widowControl w:val="0"/>
        <w:spacing w:line="240" w:lineRule="auto"/>
        <w:ind w:left="120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4-2 Data Transfer Instructions, Addition and Subtraction</w:t>
      </w:r>
    </w:p>
    <w:p w14:paraId="5D8C0886" w14:textId="77777777" w:rsidR="00106DA0" w:rsidRPr="00DD5126" w:rsidRDefault="00106DA0" w:rsidP="00106D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Objective: Understanding the instructions (ADD, SUB, and NEG)</w:t>
      </w:r>
    </w:p>
    <w:p w14:paraId="602FE175" w14:textId="77777777" w:rsidR="00106DA0" w:rsidRPr="00DD5126" w:rsidRDefault="00106DA0" w:rsidP="00106DA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Complete the following code to implement this equation:</w:t>
      </w:r>
    </w:p>
    <w:p w14:paraId="27E92B1C" w14:textId="77777777" w:rsidR="00106DA0" w:rsidRDefault="00106DA0" w:rsidP="00106DA0">
      <w:pPr>
        <w:widowControl w:val="0"/>
        <w:spacing w:line="240" w:lineRule="auto"/>
        <w:ind w:left="360" w:firstLine="9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Rval = -(Val3 - (Val1 - Val2))</w:t>
      </w:r>
    </w:p>
    <w:tbl>
      <w:tblPr>
        <w:tblW w:w="8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0"/>
      </w:tblGrid>
      <w:tr w:rsidR="00106DA0" w14:paraId="14FFEE6B" w14:textId="77777777" w:rsidTr="00903FFD">
        <w:trPr>
          <w:jc w:val="center"/>
        </w:trPr>
        <w:tc>
          <w:tcPr>
            <w:tcW w:w="8210" w:type="dxa"/>
            <w:tcBorders>
              <w:right w:val="single" w:sz="4" w:space="0" w:color="000000"/>
            </w:tcBorders>
          </w:tcPr>
          <w:p w14:paraId="3727905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.data</w:t>
            </w:r>
          </w:p>
          <w:p w14:paraId="03D911CE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Val1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03h</w:t>
            </w:r>
          </w:p>
          <w:p w14:paraId="398CC827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Val2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02h</w:t>
            </w:r>
          </w:p>
          <w:p w14:paraId="68E76279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Val3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8fh</w:t>
            </w:r>
          </w:p>
          <w:p w14:paraId="0FB9A1CA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Rval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SWORD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?</w:t>
            </w:r>
          </w:p>
          <w:p w14:paraId="5F80701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.code</w:t>
            </w:r>
          </w:p>
          <w:p w14:paraId="5D58F48D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ax, Val1</w:t>
            </w:r>
          </w:p>
          <w:p w14:paraId="38AAA907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bx, Val2</w:t>
            </w:r>
          </w:p>
          <w:p w14:paraId="0623494A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cx, Val3</w:t>
            </w:r>
          </w:p>
          <w:p w14:paraId="12BF43E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4E9C81E1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    ; Rval = -(Val3 - (Val1 - Val2))</w:t>
            </w:r>
          </w:p>
          <w:p w14:paraId="652F7ED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tbl>
            <w:tblPr>
              <w:tblW w:w="7583" w:type="dxa"/>
              <w:tblInd w:w="4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56"/>
              <w:gridCol w:w="572"/>
              <w:gridCol w:w="3504"/>
              <w:gridCol w:w="1332"/>
              <w:gridCol w:w="1519"/>
            </w:tblGrid>
            <w:tr w:rsidR="00106DA0" w14:paraId="7AC0BAB7" w14:textId="77777777" w:rsidTr="00903FFD">
              <w:trPr>
                <w:trHeight w:val="315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1B95F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sub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D1655A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ax, </w:t>
                  </w:r>
                </w:p>
              </w:tc>
              <w:tc>
                <w:tcPr>
                  <w:tcW w:w="3504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A007E" w14:textId="6D13253D" w:rsidR="00106DA0" w:rsidRPr="00FA60D3" w:rsidRDefault="00FA60D3" w:rsidP="00903FFD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  <w:t>bx</w:t>
                  </w: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1B098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 ax= (Val1  – Val2)</w:t>
                  </w:r>
                </w:p>
              </w:tc>
            </w:tr>
            <w:tr w:rsidR="00106DA0" w:rsidRPr="0094617F" w14:paraId="3A2E4033" w14:textId="77777777" w:rsidTr="00903FFD">
              <w:trPr>
                <w:trHeight w:val="440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7F64A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sub</w:t>
                  </w:r>
                </w:p>
              </w:tc>
              <w:tc>
                <w:tcPr>
                  <w:tcW w:w="4076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05FCE" w14:textId="71C3EE5C" w:rsidR="00106DA0" w:rsidRPr="00FA60D3" w:rsidRDefault="00FA60D3" w:rsidP="00903FFD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  <w:t>cx,ax</w:t>
                  </w: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84365" w14:textId="77777777" w:rsidR="00106DA0" w:rsidRPr="00DD5126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val="en-US"/>
                    </w:rPr>
                  </w:pPr>
                  <w:r w:rsidRPr="00DD5126">
                    <w:rPr>
                      <w:rFonts w:ascii="Calibri" w:eastAsia="Calibri" w:hAnsi="Calibri" w:cs="Calibri"/>
                      <w:sz w:val="24"/>
                      <w:szCs w:val="24"/>
                      <w:lang w:val="en-US"/>
                    </w:rPr>
                    <w:t>; cx = Val3 – (Val1 – Val2)</w:t>
                  </w:r>
                </w:p>
              </w:tc>
            </w:tr>
            <w:tr w:rsidR="00106DA0" w14:paraId="108648F2" w14:textId="77777777" w:rsidTr="00903FFD">
              <w:trPr>
                <w:gridAfter w:val="1"/>
                <w:wAfter w:w="1519" w:type="dxa"/>
                <w:trHeight w:val="510"/>
              </w:trPr>
              <w:tc>
                <w:tcPr>
                  <w:tcW w:w="4731" w:type="dxa"/>
                  <w:gridSpan w:val="3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1BB72" w14:textId="2ADE65BE" w:rsidR="00106DA0" w:rsidRPr="00FA60D3" w:rsidRDefault="00FA60D3" w:rsidP="00903FFD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4"/>
                      <w:szCs w:val="24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4"/>
                      <w:szCs w:val="24"/>
                      <w:lang w:val="en-US" w:eastAsia="zh-TW"/>
                    </w:rPr>
                    <w:t>neg cx</w:t>
                  </w: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0D2DE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cx = -cx</w:t>
                  </w:r>
                </w:p>
              </w:tc>
            </w:tr>
            <w:tr w:rsidR="00106DA0" w14:paraId="38F608AD" w14:textId="77777777" w:rsidTr="00903FFD">
              <w:trPr>
                <w:trHeight w:val="720"/>
              </w:trPr>
              <w:tc>
                <w:tcPr>
                  <w:tcW w:w="4731" w:type="dxa"/>
                  <w:gridSpan w:val="3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92B88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7BC0D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106DA0" w14:paraId="01EDF20A" w14:textId="77777777" w:rsidTr="00903FFD">
              <w:trPr>
                <w:trHeight w:val="75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B7B967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mov</w:t>
                  </w:r>
                </w:p>
              </w:tc>
              <w:tc>
                <w:tcPr>
                  <w:tcW w:w="4076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0751E" w14:textId="3ABF0DDE" w:rsidR="00106DA0" w:rsidRPr="00FA60D3" w:rsidRDefault="00FA60D3" w:rsidP="00903FFD">
                  <w:pPr>
                    <w:widowControl w:val="0"/>
                    <w:spacing w:line="240" w:lineRule="auto"/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  <w:t>Rval,cx</w:t>
                  </w: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9CB6C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Rval = cx</w:t>
                  </w:r>
                </w:p>
              </w:tc>
            </w:tr>
          </w:tbl>
          <w:p w14:paraId="206B0A3B" w14:textId="77777777" w:rsidR="00106DA0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5742D70" w14:textId="77777777" w:rsidR="00106DA0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96A3259" w14:textId="77777777" w:rsidR="00106DA0" w:rsidRDefault="00106DA0" w:rsidP="00106DA0"/>
    <w:p w14:paraId="76233A0B" w14:textId="77777777" w:rsidR="00F8107A" w:rsidRDefault="00F8107A">
      <w:pPr>
        <w:rPr>
          <w:sz w:val="20"/>
          <w:szCs w:val="20"/>
        </w:rPr>
      </w:pPr>
    </w:p>
    <w:sectPr w:rsidR="00F8107A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23F3"/>
    <w:multiLevelType w:val="multilevel"/>
    <w:tmpl w:val="BD18CD96"/>
    <w:lvl w:ilvl="0">
      <w:start w:val="2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71543E"/>
    <w:multiLevelType w:val="multilevel"/>
    <w:tmpl w:val="1BAE4E3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7A"/>
    <w:rsid w:val="00106DA0"/>
    <w:rsid w:val="003F40DD"/>
    <w:rsid w:val="005F6A3D"/>
    <w:rsid w:val="0094617F"/>
    <w:rsid w:val="009527F7"/>
    <w:rsid w:val="00AF3983"/>
    <w:rsid w:val="00DC6754"/>
    <w:rsid w:val="00E21F12"/>
    <w:rsid w:val="00F8107A"/>
    <w:rsid w:val="00F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9D0A"/>
  <w15:docId w15:val="{04D19548-B188-4440-979B-92C537AA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啟貿 洪</cp:lastModifiedBy>
  <cp:revision>7</cp:revision>
  <dcterms:created xsi:type="dcterms:W3CDTF">2021-09-26T09:25:00Z</dcterms:created>
  <dcterms:modified xsi:type="dcterms:W3CDTF">2021-09-27T06:37:00Z</dcterms:modified>
</cp:coreProperties>
</file>