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903" w:rsidRPr="002A5903" w:rsidRDefault="002A5903" w:rsidP="002A5903">
      <w:pPr>
        <w:widowControl/>
        <w:shd w:val="clear" w:color="auto" w:fill="FFFFFF"/>
        <w:spacing w:line="270" w:lineRule="atLeast"/>
        <w:jc w:val="left"/>
        <w:outlineLvl w:val="0"/>
        <w:rPr>
          <w:rFonts w:ascii="Arial" w:eastAsia="ＭＳ Ｐゴシック" w:hAnsi="Arial" w:cs="Arial"/>
          <w:b/>
          <w:bCs/>
          <w:color w:val="0000FF"/>
          <w:kern w:val="36"/>
          <w:szCs w:val="21"/>
        </w:rPr>
      </w:pPr>
      <w:r w:rsidRPr="002A5903">
        <w:rPr>
          <w:rFonts w:ascii="Arial" w:eastAsia="ＭＳ Ｐゴシック" w:hAnsi="Arial" w:cs="Arial"/>
          <w:b/>
          <w:bCs/>
          <w:color w:val="0000FF"/>
          <w:kern w:val="36"/>
          <w:szCs w:val="21"/>
        </w:rPr>
        <w:t>The Effects of Living in a Foreign Country</w:t>
      </w:r>
    </w:p>
    <w:p w:rsidR="002A5903" w:rsidRPr="002A5903" w:rsidRDefault="002A5903" w:rsidP="002A5903">
      <w:pPr>
        <w:widowControl/>
        <w:shd w:val="clear" w:color="auto" w:fill="FFFFFF"/>
        <w:spacing w:before="100" w:beforeAutospacing="1" w:after="100" w:afterAutospacing="1" w:line="300" w:lineRule="atLeast"/>
        <w:jc w:val="left"/>
        <w:rPr>
          <w:rFonts w:ascii="Arial" w:eastAsia="ＭＳ Ｐゴシック" w:hAnsi="Arial" w:cs="Arial"/>
          <w:color w:val="000000"/>
          <w:kern w:val="0"/>
          <w:sz w:val="20"/>
          <w:szCs w:val="20"/>
        </w:rPr>
      </w:pPr>
      <w:bookmarkStart w:id="0" w:name="_GoBack"/>
      <w:r>
        <w:rPr>
          <w:rFonts w:ascii="Arial" w:eastAsia="ＭＳ Ｐゴシック" w:hAnsi="Arial" w:cs="Arial"/>
          <w:noProof/>
          <w:kern w:val="0"/>
          <w:sz w:val="24"/>
          <w:szCs w:val="24"/>
        </w:rPr>
        <w:drawing>
          <wp:anchor distT="66675" distB="66675" distL="95250" distR="95250" simplePos="0" relativeHeight="251658240" behindDoc="0" locked="0" layoutInCell="1" allowOverlap="0">
            <wp:simplePos x="0" y="0"/>
            <wp:positionH relativeFrom="column">
              <wp:posOffset>5302885</wp:posOffset>
            </wp:positionH>
            <wp:positionV relativeFrom="line">
              <wp:posOffset>123825</wp:posOffset>
            </wp:positionV>
            <wp:extent cx="3095625" cy="3095625"/>
            <wp:effectExtent l="0" t="0" r="9525" b="9525"/>
            <wp:wrapSquare wrapText="bothSides"/>
            <wp:docPr id="1" name="図 1"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2A5903">
        <w:rPr>
          <w:rFonts w:ascii="Arial" w:eastAsia="ＭＳ Ｐゴシック" w:hAnsi="Arial" w:cs="Arial"/>
          <w:color w:val="000000"/>
          <w:kern w:val="0"/>
          <w:sz w:val="20"/>
          <w:szCs w:val="20"/>
        </w:rPr>
        <w:t>Living away from your country can be a really interesting and unforgettable experience, but at the same time it has very important effects on one's life. The purpose of this essay is to discuss the three main effects that living in another country can produce in your personal life.</w:t>
      </w:r>
    </w:p>
    <w:p w:rsidR="002A5903" w:rsidRPr="002A5903" w:rsidRDefault="002A5903" w:rsidP="002A5903">
      <w:pPr>
        <w:widowControl/>
        <w:shd w:val="clear" w:color="auto" w:fill="FFFFFF"/>
        <w:spacing w:before="100" w:beforeAutospacing="1" w:after="100" w:afterAutospacing="1" w:line="300" w:lineRule="atLeast"/>
        <w:jc w:val="left"/>
        <w:rPr>
          <w:rFonts w:ascii="Arial" w:eastAsia="ＭＳ Ｐゴシック" w:hAnsi="Arial" w:cs="Arial"/>
          <w:color w:val="000000"/>
          <w:kern w:val="0"/>
          <w:sz w:val="20"/>
          <w:szCs w:val="20"/>
        </w:rPr>
      </w:pPr>
      <w:r w:rsidRPr="002A5903">
        <w:rPr>
          <w:rFonts w:ascii="Arial" w:eastAsia="ＭＳ Ｐゴシック" w:hAnsi="Arial" w:cs="Arial"/>
          <w:color w:val="000000"/>
          <w:kern w:val="0"/>
          <w:sz w:val="20"/>
          <w:szCs w:val="20"/>
        </w:rPr>
        <w:t>The major effect, and also a very common one, is that once you start a regular life away from home, you miss everything. This fact doesn't mean that you are unhappy but that you are aware of being on your own. Missing your family and the attention they all paid to you is a very usual thing to do. Little details like sitting on a Sunday morning watching TV alone instead of helping your dad organizing his things or having a nice chat with your mom makes you realize how valuable your family really is. It is also completely acceptable to miss all the facilities you used to have back at home, like your house, your car, your bed, and your bathroom. It's obvious then that you have started to appreciate everything you had back where you belong.</w:t>
      </w:r>
    </w:p>
    <w:p w:rsidR="002A5903" w:rsidRPr="002A5903" w:rsidRDefault="002A5903" w:rsidP="002A5903">
      <w:pPr>
        <w:widowControl/>
        <w:shd w:val="clear" w:color="auto" w:fill="FFFFFF"/>
        <w:spacing w:before="100" w:beforeAutospacing="1" w:after="100" w:afterAutospacing="1" w:line="300" w:lineRule="atLeast"/>
        <w:jc w:val="left"/>
        <w:rPr>
          <w:rFonts w:ascii="Arial" w:eastAsia="ＭＳ Ｐゴシック" w:hAnsi="Arial" w:cs="Arial"/>
          <w:color w:val="000000"/>
          <w:kern w:val="0"/>
          <w:sz w:val="20"/>
          <w:szCs w:val="20"/>
        </w:rPr>
      </w:pPr>
      <w:r w:rsidRPr="002A5903">
        <w:rPr>
          <w:rFonts w:ascii="Arial" w:eastAsia="ＭＳ Ｐゴシック" w:hAnsi="Arial" w:cs="Arial"/>
          <w:color w:val="000000"/>
          <w:kern w:val="0"/>
          <w:sz w:val="20"/>
          <w:szCs w:val="20"/>
        </w:rPr>
        <w:t>The second main effect would be learning how to accept another type of society and culture into your daily life. Since you are living in a place with different customs and traditions from yours, you have to be able to develop yourself in unknown conditions. This means making new friends, learning other points of view, accepting different opinions and values, and seizing every opportunity you have to go to new places. Therefore, you'll be able to achieve true knowledge. Suggesting to change your mind totally or to be square minded would be foolish; the best thing to do would be to stick to your most important values and, according to them, change those that you believe could be improved.</w:t>
      </w:r>
    </w:p>
    <w:p w:rsidR="002A5903" w:rsidRPr="002A5903" w:rsidRDefault="002A5903" w:rsidP="002A5903">
      <w:pPr>
        <w:widowControl/>
        <w:shd w:val="clear" w:color="auto" w:fill="FFFFFF"/>
        <w:spacing w:before="100" w:beforeAutospacing="1" w:after="100" w:afterAutospacing="1" w:line="300" w:lineRule="atLeast"/>
        <w:jc w:val="left"/>
        <w:rPr>
          <w:rFonts w:ascii="Arial" w:eastAsia="ＭＳ Ｐゴシック" w:hAnsi="Arial" w:cs="Arial"/>
          <w:color w:val="000000"/>
          <w:kern w:val="0"/>
          <w:sz w:val="20"/>
          <w:szCs w:val="20"/>
        </w:rPr>
      </w:pPr>
      <w:r w:rsidRPr="002A5903">
        <w:rPr>
          <w:rFonts w:ascii="Arial" w:eastAsia="ＭＳ Ｐゴシック" w:hAnsi="Arial" w:cs="Arial"/>
          <w:color w:val="000000"/>
          <w:kern w:val="0"/>
          <w:sz w:val="20"/>
          <w:szCs w:val="20"/>
        </w:rPr>
        <w:t>The most significant effect of living away from home is the independent behavior that grows inside of you. Living on your own far from your family gives you a lot of experiences toward organizing your life. Since it is up to you and no one else to go to school, clean your room, wash your clothes, and organize your expenses, it is predictable that you will have a good and strong meaning of responsibility. Being independent and responsible will help you get through life every goal you want to achieve.</w:t>
      </w:r>
    </w:p>
    <w:p w:rsidR="002A5903" w:rsidRPr="002A5903" w:rsidRDefault="002A5903" w:rsidP="002A5903">
      <w:pPr>
        <w:widowControl/>
        <w:shd w:val="clear" w:color="auto" w:fill="FFFFFF"/>
        <w:spacing w:before="100" w:beforeAutospacing="1" w:after="100" w:afterAutospacing="1" w:line="300" w:lineRule="atLeast"/>
        <w:jc w:val="left"/>
        <w:rPr>
          <w:rFonts w:ascii="Arial" w:eastAsia="ＭＳ Ｐゴシック" w:hAnsi="Arial" w:cs="Arial"/>
          <w:color w:val="000000"/>
          <w:kern w:val="0"/>
          <w:sz w:val="20"/>
          <w:szCs w:val="20"/>
        </w:rPr>
      </w:pPr>
      <w:r w:rsidRPr="002A5903">
        <w:rPr>
          <w:rFonts w:ascii="Arial" w:eastAsia="ＭＳ Ｐゴシック" w:hAnsi="Arial" w:cs="Arial"/>
          <w:color w:val="000000"/>
          <w:kern w:val="0"/>
          <w:sz w:val="20"/>
          <w:szCs w:val="20"/>
        </w:rPr>
        <w:t>Living far from home, even for a short period of time, can be really hard at the beginning. We have to remember that all changes are difficult, but they are necessary to go through them to build character. Most important of all, it helps us appreciate everything we have. Not realizing how lucky we are can be a really bad mistake because things don't last forever and we have to make the best out of them.</w:t>
      </w:r>
    </w:p>
    <w:p w:rsidR="002A5903" w:rsidRPr="002A5903" w:rsidRDefault="002A5903" w:rsidP="002A5903">
      <w:pPr>
        <w:widowControl/>
        <w:spacing w:before="100" w:beforeAutospacing="1" w:after="150"/>
        <w:jc w:val="left"/>
        <w:outlineLvl w:val="1"/>
        <w:rPr>
          <w:rFonts w:ascii="Georgia" w:eastAsia="ＭＳ Ｐゴシック" w:hAnsi="Georgia" w:cs="Arial"/>
          <w:color w:val="000033"/>
          <w:kern w:val="36"/>
          <w:sz w:val="51"/>
          <w:szCs w:val="51"/>
          <w:lang w:val="en"/>
        </w:rPr>
      </w:pPr>
      <w:r w:rsidRPr="002A5903">
        <w:rPr>
          <w:rFonts w:ascii="Georgia" w:eastAsia="ＭＳ Ｐゴシック" w:hAnsi="Georgia" w:cs="Arial"/>
          <w:color w:val="000033"/>
          <w:kern w:val="36"/>
          <w:sz w:val="51"/>
          <w:szCs w:val="51"/>
          <w:lang w:val="en"/>
        </w:rPr>
        <w:t xml:space="preserve">Living in a Foreign Country: How to Adapt? </w:t>
      </w:r>
    </w:p>
    <w:p w:rsidR="002A5903" w:rsidRPr="002A5903" w:rsidRDefault="002A5903" w:rsidP="002A5903">
      <w:pPr>
        <w:widowControl/>
        <w:spacing w:before="100" w:beforeAutospacing="1" w:line="270" w:lineRule="atLeast"/>
        <w:jc w:val="left"/>
        <w:rPr>
          <w:rFonts w:ascii="Arial" w:eastAsia="ＭＳ Ｐゴシック" w:hAnsi="Arial" w:cs="Arial"/>
          <w:b/>
          <w:bCs/>
          <w:color w:val="000033"/>
          <w:kern w:val="0"/>
          <w:sz w:val="20"/>
          <w:szCs w:val="20"/>
          <w:lang w:val="en"/>
        </w:rPr>
      </w:pPr>
      <w:r w:rsidRPr="002A5903">
        <w:rPr>
          <w:rFonts w:ascii="Arial" w:eastAsia="ＭＳ Ｐゴシック" w:hAnsi="Arial" w:cs="Arial"/>
          <w:b/>
          <w:bCs/>
          <w:color w:val="000033"/>
          <w:kern w:val="0"/>
          <w:sz w:val="20"/>
          <w:szCs w:val="20"/>
          <w:lang w:val="en"/>
        </w:rPr>
        <w:t xml:space="preserve">Living in a foreign country is hard enough as it is, with all the administrational issues you have to deal with. But if you don’t want to get stuck in the expat bubble, you'll need to learn to adjust to life in a foreign country. </w:t>
      </w:r>
      <w:proofErr w:type="spellStart"/>
      <w:r w:rsidRPr="002A5903">
        <w:rPr>
          <w:rFonts w:ascii="Arial" w:eastAsia="ＭＳ Ｐゴシック" w:hAnsi="Arial" w:cs="Arial"/>
          <w:b/>
          <w:bCs/>
          <w:color w:val="000033"/>
          <w:kern w:val="0"/>
          <w:sz w:val="20"/>
          <w:szCs w:val="20"/>
          <w:lang w:val="en"/>
        </w:rPr>
        <w:t>InterNations</w:t>
      </w:r>
      <w:proofErr w:type="spellEnd"/>
      <w:r w:rsidRPr="002A5903">
        <w:rPr>
          <w:rFonts w:ascii="Arial" w:eastAsia="ＭＳ Ｐゴシック" w:hAnsi="Arial" w:cs="Arial"/>
          <w:b/>
          <w:bCs/>
          <w:color w:val="000033"/>
          <w:kern w:val="0"/>
          <w:sz w:val="20"/>
          <w:szCs w:val="20"/>
          <w:lang w:val="en"/>
        </w:rPr>
        <w:t xml:space="preserve"> gives you a few tips on how to succeed at this challenge.</w:t>
      </w:r>
    </w:p>
    <w:p w:rsidR="002A5903" w:rsidRPr="002A5903" w:rsidRDefault="002A5903" w:rsidP="002A5903">
      <w:pPr>
        <w:widowControl/>
        <w:spacing w:before="100" w:beforeAutospacing="1" w:after="150" w:line="270" w:lineRule="atLeast"/>
        <w:jc w:val="left"/>
        <w:rPr>
          <w:rFonts w:ascii="Arial" w:eastAsia="ＭＳ Ｐゴシック" w:hAnsi="Arial" w:cs="Arial"/>
          <w:color w:val="000033"/>
          <w:kern w:val="0"/>
          <w:sz w:val="20"/>
          <w:szCs w:val="20"/>
          <w:lang w:val="en"/>
        </w:rPr>
      </w:pPr>
      <w:r w:rsidRPr="002A5903">
        <w:rPr>
          <w:rFonts w:ascii="Arial" w:eastAsia="ＭＳ Ｐゴシック" w:hAnsi="Arial" w:cs="Arial"/>
          <w:color w:val="000033"/>
          <w:kern w:val="0"/>
          <w:sz w:val="20"/>
          <w:szCs w:val="20"/>
          <w:lang w:val="en"/>
        </w:rPr>
        <w:lastRenderedPageBreak/>
        <w:t>While living in a foreign country sounds exciting and romantic, it does have a catch. When expats tread on unfamiliar ground, they tend to stick to what is familiar. Thus, many expatriates never make the transition from expat to compatriot. After all, becoming a part of the local culture is probably the hardest part of life abroad.</w:t>
      </w:r>
    </w:p>
    <w:p w:rsidR="002A5903" w:rsidRPr="002A5903" w:rsidRDefault="002A5903" w:rsidP="002A5903">
      <w:pPr>
        <w:widowControl/>
        <w:spacing w:before="100" w:beforeAutospacing="1" w:after="150" w:line="270" w:lineRule="atLeast"/>
        <w:jc w:val="left"/>
        <w:rPr>
          <w:rFonts w:ascii="Arial" w:eastAsia="ＭＳ Ｐゴシック" w:hAnsi="Arial" w:cs="Arial"/>
          <w:color w:val="000033"/>
          <w:kern w:val="0"/>
          <w:sz w:val="20"/>
          <w:szCs w:val="20"/>
          <w:lang w:val="en"/>
        </w:rPr>
      </w:pPr>
      <w:r w:rsidRPr="002A5903">
        <w:rPr>
          <w:rFonts w:ascii="Arial" w:eastAsia="ＭＳ Ｐゴシック" w:hAnsi="Arial" w:cs="Arial"/>
          <w:color w:val="000033"/>
          <w:kern w:val="0"/>
          <w:sz w:val="20"/>
          <w:szCs w:val="20"/>
          <w:lang w:val="en"/>
        </w:rPr>
        <w:t>It is tempting to share your experiences of living in a foreign country exclusively with other expats. Nobody else will understand your hesitation to try the local food, your problems with adjusting to the pace of life and your ambivalence towards social customs as well as those who are in the same boat.</w:t>
      </w:r>
    </w:p>
    <w:p w:rsidR="002A5903" w:rsidRPr="002A5903" w:rsidRDefault="002A5903" w:rsidP="002A5903">
      <w:pPr>
        <w:widowControl/>
        <w:spacing w:before="450" w:after="225"/>
        <w:jc w:val="left"/>
        <w:outlineLvl w:val="2"/>
        <w:rPr>
          <w:rFonts w:ascii="Georgia" w:eastAsia="ＭＳ Ｐゴシック" w:hAnsi="Georgia" w:cs="Arial"/>
          <w:color w:val="000033"/>
          <w:kern w:val="0"/>
          <w:sz w:val="30"/>
          <w:szCs w:val="30"/>
          <w:lang w:val="en"/>
        </w:rPr>
      </w:pPr>
      <w:r w:rsidRPr="002A5903">
        <w:rPr>
          <w:rFonts w:ascii="Georgia" w:eastAsia="ＭＳ Ｐゴシック" w:hAnsi="Georgia" w:cs="Arial"/>
          <w:color w:val="000033"/>
          <w:kern w:val="0"/>
          <w:sz w:val="30"/>
          <w:szCs w:val="30"/>
          <w:lang w:val="en"/>
        </w:rPr>
        <w:t>From Expat to Compatriot</w:t>
      </w:r>
    </w:p>
    <w:p w:rsidR="002A5903" w:rsidRPr="002A5903" w:rsidRDefault="002A5903" w:rsidP="002A5903">
      <w:pPr>
        <w:widowControl/>
        <w:spacing w:before="100" w:beforeAutospacing="1" w:after="150" w:line="270" w:lineRule="atLeast"/>
        <w:jc w:val="left"/>
        <w:rPr>
          <w:rFonts w:ascii="Arial" w:eastAsia="ＭＳ Ｐゴシック" w:hAnsi="Arial" w:cs="Arial"/>
          <w:color w:val="000033"/>
          <w:kern w:val="0"/>
          <w:sz w:val="20"/>
          <w:szCs w:val="20"/>
          <w:lang w:val="en"/>
        </w:rPr>
      </w:pPr>
      <w:r w:rsidRPr="002A5903">
        <w:rPr>
          <w:rFonts w:ascii="Arial" w:eastAsia="ＭＳ Ｐゴシック" w:hAnsi="Arial" w:cs="Arial"/>
          <w:color w:val="000033"/>
          <w:kern w:val="0"/>
          <w:sz w:val="20"/>
          <w:szCs w:val="20"/>
          <w:lang w:val="en"/>
        </w:rPr>
        <w:t xml:space="preserve">However, in order to get the most out of your expat experience, you need to break out of your comfortable little cocoon after a while and try to </w:t>
      </w:r>
      <w:hyperlink r:id="rId6" w:history="1">
        <w:r w:rsidRPr="002A5903">
          <w:rPr>
            <w:rFonts w:ascii="Arial" w:eastAsia="ＭＳ Ｐゴシック" w:hAnsi="Arial" w:cs="Arial"/>
            <w:color w:val="2469A0"/>
            <w:kern w:val="0"/>
            <w:sz w:val="20"/>
            <w:szCs w:val="20"/>
            <w:lang w:val="en"/>
          </w:rPr>
          <w:t>immerse yourself in the local culture</w:t>
        </w:r>
      </w:hyperlink>
      <w:r w:rsidRPr="002A5903">
        <w:rPr>
          <w:rFonts w:ascii="Arial" w:eastAsia="ＭＳ Ｐゴシック" w:hAnsi="Arial" w:cs="Arial"/>
          <w:color w:val="000033"/>
          <w:kern w:val="0"/>
          <w:sz w:val="20"/>
          <w:szCs w:val="20"/>
          <w:lang w:val="en"/>
        </w:rPr>
        <w:t>. If you let go of false impressions and stereotypes, then you have already taken the first major step. Living in a foreign country can then become a truly life-altering experience.</w:t>
      </w:r>
    </w:p>
    <w:p w:rsidR="002A5903" w:rsidRPr="002A5903" w:rsidRDefault="002A5903" w:rsidP="002A5903">
      <w:pPr>
        <w:widowControl/>
        <w:spacing w:before="100" w:beforeAutospacing="1" w:after="150" w:line="270" w:lineRule="atLeast"/>
        <w:jc w:val="left"/>
        <w:rPr>
          <w:rFonts w:ascii="Arial" w:eastAsia="ＭＳ Ｐゴシック" w:hAnsi="Arial" w:cs="Arial"/>
          <w:color w:val="000033"/>
          <w:kern w:val="0"/>
          <w:sz w:val="20"/>
          <w:szCs w:val="20"/>
          <w:lang w:val="en"/>
        </w:rPr>
      </w:pPr>
      <w:r w:rsidRPr="002A5903">
        <w:rPr>
          <w:rFonts w:ascii="Arial" w:eastAsia="ＭＳ Ｐゴシック" w:hAnsi="Arial" w:cs="Arial"/>
          <w:color w:val="000033"/>
          <w:kern w:val="0"/>
          <w:sz w:val="20"/>
          <w:szCs w:val="20"/>
          <w:lang w:val="en"/>
        </w:rPr>
        <w:t xml:space="preserve">It is not as easy as it seems to adjust to life abroad. The process of making the transition from living like an expat to a more local life-style takes time. </w:t>
      </w:r>
      <w:hyperlink r:id="rId7" w:history="1">
        <w:r w:rsidRPr="002A5903">
          <w:rPr>
            <w:rFonts w:ascii="Arial" w:eastAsia="ＭＳ Ｐゴシック" w:hAnsi="Arial" w:cs="Arial"/>
            <w:color w:val="2469A0"/>
            <w:kern w:val="0"/>
            <w:sz w:val="20"/>
            <w:szCs w:val="20"/>
            <w:lang w:val="en"/>
          </w:rPr>
          <w:t>Culture shock</w:t>
        </w:r>
      </w:hyperlink>
      <w:r w:rsidRPr="002A5903">
        <w:rPr>
          <w:rFonts w:ascii="Arial" w:eastAsia="ＭＳ Ｐゴシック" w:hAnsi="Arial" w:cs="Arial"/>
          <w:color w:val="000033"/>
          <w:kern w:val="0"/>
          <w:sz w:val="20"/>
          <w:szCs w:val="20"/>
          <w:lang w:val="en"/>
        </w:rPr>
        <w:t xml:space="preserve"> is part and parcel of living abroad and hits all of us eventually. The trick is not to let it get the better of you. After all, it takes some time for all international travelers and expats to get used to their new environment.</w:t>
      </w:r>
    </w:p>
    <w:p w:rsidR="002A5903" w:rsidRPr="002A5903" w:rsidRDefault="002A5903" w:rsidP="002A5903">
      <w:pPr>
        <w:widowControl/>
        <w:spacing w:before="450" w:after="225"/>
        <w:jc w:val="left"/>
        <w:outlineLvl w:val="2"/>
        <w:rPr>
          <w:rFonts w:ascii="Georgia" w:eastAsia="ＭＳ Ｐゴシック" w:hAnsi="Georgia" w:cs="Arial"/>
          <w:color w:val="000033"/>
          <w:kern w:val="0"/>
          <w:sz w:val="30"/>
          <w:szCs w:val="30"/>
          <w:lang w:val="en"/>
        </w:rPr>
      </w:pPr>
      <w:r w:rsidRPr="002A5903">
        <w:rPr>
          <w:rFonts w:ascii="Georgia" w:eastAsia="ＭＳ Ｐゴシック" w:hAnsi="Georgia" w:cs="Arial"/>
          <w:color w:val="000033"/>
          <w:kern w:val="0"/>
          <w:sz w:val="30"/>
          <w:szCs w:val="30"/>
          <w:lang w:val="en"/>
        </w:rPr>
        <w:t>The Charm Wears Off</w:t>
      </w:r>
    </w:p>
    <w:p w:rsidR="002A5903" w:rsidRPr="002A5903" w:rsidRDefault="002A5903" w:rsidP="002A5903">
      <w:pPr>
        <w:widowControl/>
        <w:spacing w:before="100" w:beforeAutospacing="1" w:after="150" w:line="270" w:lineRule="atLeast"/>
        <w:jc w:val="left"/>
        <w:rPr>
          <w:rFonts w:ascii="Arial" w:eastAsia="ＭＳ Ｐゴシック" w:hAnsi="Arial" w:cs="Arial"/>
          <w:color w:val="000033"/>
          <w:kern w:val="0"/>
          <w:sz w:val="20"/>
          <w:szCs w:val="20"/>
          <w:lang w:val="en"/>
        </w:rPr>
      </w:pPr>
      <w:r w:rsidRPr="002A5903">
        <w:rPr>
          <w:rFonts w:ascii="Arial" w:eastAsia="ＭＳ Ｐゴシック" w:hAnsi="Arial" w:cs="Arial"/>
          <w:color w:val="000033"/>
          <w:kern w:val="0"/>
          <w:sz w:val="20"/>
          <w:szCs w:val="20"/>
          <w:lang w:val="en"/>
        </w:rPr>
        <w:t>For most people who live in a foreign country, many aspects of the local culture seem strange at best. This might appear exciting at first. The initial reason for moving abroad is after all often the wish to explore foreign cultures.</w:t>
      </w:r>
    </w:p>
    <w:p w:rsidR="002A5903" w:rsidRPr="002A5903" w:rsidRDefault="002A5903" w:rsidP="002A5903">
      <w:pPr>
        <w:widowControl/>
        <w:spacing w:before="100" w:beforeAutospacing="1" w:after="150" w:line="270" w:lineRule="atLeast"/>
        <w:jc w:val="left"/>
        <w:rPr>
          <w:rFonts w:ascii="Arial" w:eastAsia="ＭＳ Ｐゴシック" w:hAnsi="Arial" w:cs="Arial"/>
          <w:color w:val="000033"/>
          <w:kern w:val="0"/>
          <w:sz w:val="20"/>
          <w:szCs w:val="20"/>
          <w:lang w:val="en"/>
        </w:rPr>
      </w:pPr>
      <w:r w:rsidRPr="002A5903">
        <w:rPr>
          <w:rFonts w:ascii="Arial" w:eastAsia="ＭＳ Ｐゴシック" w:hAnsi="Arial" w:cs="Arial"/>
          <w:color w:val="000033"/>
          <w:kern w:val="0"/>
          <w:sz w:val="20"/>
          <w:szCs w:val="20"/>
          <w:lang w:val="en"/>
        </w:rPr>
        <w:t>However, after living in a foreign country for a while, little things that you initially considered charming may begin to annoy you. You will remember how everything ran on schedule back home, how clean your former hometown was, or how much more relaxed and friendly everyone seemed.</w:t>
      </w:r>
    </w:p>
    <w:p w:rsidR="002A5903" w:rsidRPr="002A5903" w:rsidRDefault="002A5903" w:rsidP="002A5903">
      <w:pPr>
        <w:widowControl/>
        <w:spacing w:before="450" w:after="225"/>
        <w:jc w:val="left"/>
        <w:outlineLvl w:val="2"/>
        <w:rPr>
          <w:rFonts w:ascii="Georgia" w:eastAsia="ＭＳ Ｐゴシック" w:hAnsi="Georgia" w:cs="Arial"/>
          <w:color w:val="000033"/>
          <w:kern w:val="0"/>
          <w:sz w:val="30"/>
          <w:szCs w:val="30"/>
          <w:lang w:val="en"/>
        </w:rPr>
      </w:pPr>
      <w:r w:rsidRPr="002A5903">
        <w:rPr>
          <w:rFonts w:ascii="Georgia" w:eastAsia="ＭＳ Ｐゴシック" w:hAnsi="Georgia" w:cs="Arial"/>
          <w:color w:val="000033"/>
          <w:kern w:val="0"/>
          <w:sz w:val="30"/>
          <w:szCs w:val="30"/>
          <w:lang w:val="en"/>
        </w:rPr>
        <w:t>Embrace the Little Quirks</w:t>
      </w:r>
    </w:p>
    <w:p w:rsidR="002A5903" w:rsidRPr="002A5903" w:rsidRDefault="002A5903" w:rsidP="002A5903">
      <w:pPr>
        <w:widowControl/>
        <w:spacing w:before="100" w:beforeAutospacing="1" w:after="150" w:line="270" w:lineRule="atLeast"/>
        <w:jc w:val="left"/>
        <w:rPr>
          <w:rFonts w:ascii="Arial" w:eastAsia="ＭＳ Ｐゴシック" w:hAnsi="Arial" w:cs="Arial"/>
          <w:color w:val="000033"/>
          <w:kern w:val="0"/>
          <w:sz w:val="20"/>
          <w:szCs w:val="20"/>
          <w:lang w:val="en"/>
        </w:rPr>
      </w:pPr>
      <w:r w:rsidRPr="002A5903">
        <w:rPr>
          <w:rFonts w:ascii="Arial" w:eastAsia="ＭＳ Ｐゴシック" w:hAnsi="Arial" w:cs="Arial"/>
          <w:color w:val="000033"/>
          <w:kern w:val="0"/>
          <w:sz w:val="20"/>
          <w:szCs w:val="20"/>
          <w:lang w:val="en"/>
        </w:rPr>
        <w:t xml:space="preserve">Everybody who decides on living in a foreign country needs some time to adjust to their new environment. Lina (32) felt that way when she moved from Sweden to Ecuador. Everything seemed different from her home town </w:t>
      </w:r>
      <w:proofErr w:type="spellStart"/>
      <w:r w:rsidRPr="002A5903">
        <w:rPr>
          <w:rFonts w:ascii="Arial" w:eastAsia="ＭＳ Ｐゴシック" w:hAnsi="Arial" w:cs="Arial"/>
          <w:color w:val="000033"/>
          <w:kern w:val="0"/>
          <w:sz w:val="20"/>
          <w:szCs w:val="20"/>
          <w:lang w:val="en"/>
        </w:rPr>
        <w:t>Gothenborg</w:t>
      </w:r>
      <w:proofErr w:type="spellEnd"/>
      <w:r w:rsidRPr="002A5903">
        <w:rPr>
          <w:rFonts w:ascii="Arial" w:eastAsia="ＭＳ Ｐゴシック" w:hAnsi="Arial" w:cs="Arial"/>
          <w:color w:val="000033"/>
          <w:kern w:val="0"/>
          <w:sz w:val="20"/>
          <w:szCs w:val="20"/>
          <w:lang w:val="en"/>
        </w:rPr>
        <w:t>, and after the burst of initial excitement, those differences started to get to her. However, after a while, she began to accept that things were simply not the same in Quito.</w:t>
      </w:r>
    </w:p>
    <w:p w:rsidR="002A5903" w:rsidRPr="002A5903" w:rsidRDefault="002A5903" w:rsidP="002A5903">
      <w:pPr>
        <w:widowControl/>
        <w:spacing w:before="100" w:beforeAutospacing="1" w:after="150" w:line="270" w:lineRule="atLeast"/>
        <w:jc w:val="left"/>
        <w:rPr>
          <w:rFonts w:ascii="Arial" w:eastAsia="ＭＳ Ｐゴシック" w:hAnsi="Arial" w:cs="Arial"/>
          <w:color w:val="000033"/>
          <w:kern w:val="0"/>
          <w:sz w:val="20"/>
          <w:szCs w:val="20"/>
          <w:lang w:val="en"/>
        </w:rPr>
      </w:pPr>
      <w:r w:rsidRPr="002A5903">
        <w:rPr>
          <w:rFonts w:ascii="Arial" w:eastAsia="ＭＳ Ｐゴシック" w:hAnsi="Arial" w:cs="Arial"/>
          <w:color w:val="000033"/>
          <w:kern w:val="0"/>
          <w:sz w:val="20"/>
          <w:szCs w:val="20"/>
          <w:lang w:val="en"/>
        </w:rPr>
        <w:t>Until you get to this point, try to be respectful, patient, and humble. After all, you are a guest living in a foreign country, at least until you have made the transition from expat to compatriot.</w:t>
      </w:r>
    </w:p>
    <w:p w:rsidR="00ED13FC" w:rsidRDefault="00ED13FC">
      <w:pPr>
        <w:rPr>
          <w:rFonts w:hint="eastAsia"/>
          <w:lang w:val="en"/>
        </w:rPr>
      </w:pPr>
    </w:p>
    <w:p w:rsidR="0070093A" w:rsidRDefault="0070093A">
      <w:pPr>
        <w:rPr>
          <w:rFonts w:hint="eastAsia"/>
          <w:lang w:val="en"/>
        </w:rPr>
      </w:pPr>
    </w:p>
    <w:p w:rsidR="0070093A" w:rsidRPr="0070093A" w:rsidRDefault="0070093A">
      <w:pPr>
        <w:rPr>
          <w:lang w:val="en"/>
        </w:rPr>
      </w:pPr>
    </w:p>
    <w:sectPr w:rsidR="0070093A" w:rsidRPr="0070093A" w:rsidSect="002A590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03"/>
    <w:rsid w:val="002A5903"/>
    <w:rsid w:val="0070093A"/>
    <w:rsid w:val="00E942B7"/>
    <w:rsid w:val="00ED1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2A5903"/>
    <w:pPr>
      <w:widowControl/>
      <w:spacing w:line="270" w:lineRule="atLeast"/>
      <w:jc w:val="left"/>
      <w:outlineLvl w:val="0"/>
    </w:pPr>
    <w:rPr>
      <w:rFonts w:ascii="ＭＳ Ｐゴシック" w:eastAsia="ＭＳ Ｐゴシック" w:hAnsi="ＭＳ Ｐゴシック" w:cs="ＭＳ Ｐゴシック"/>
      <w:b/>
      <w:bCs/>
      <w:color w:val="0000FF"/>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5903"/>
    <w:rPr>
      <w:rFonts w:ascii="ＭＳ Ｐゴシック" w:eastAsia="ＭＳ Ｐゴシック" w:hAnsi="ＭＳ Ｐゴシック" w:cs="ＭＳ Ｐゴシック"/>
      <w:b/>
      <w:bCs/>
      <w:color w:val="0000FF"/>
      <w:kern w:val="36"/>
      <w:szCs w:val="21"/>
    </w:rPr>
  </w:style>
  <w:style w:type="paragraph" w:styleId="Web">
    <w:name w:val="Normal (Web)"/>
    <w:basedOn w:val="a"/>
    <w:uiPriority w:val="99"/>
    <w:semiHidden/>
    <w:unhideWhenUsed/>
    <w:rsid w:val="002A590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2A5903"/>
    <w:rPr>
      <w:strike w:val="0"/>
      <w:dstrike w:val="0"/>
      <w:color w:val="2469A0"/>
      <w:u w:val="none"/>
      <w:effect w:val="none"/>
    </w:rPr>
  </w:style>
  <w:style w:type="paragraph" w:customStyle="1" w:styleId="teaser5">
    <w:name w:val="teaser5"/>
    <w:basedOn w:val="a"/>
    <w:rsid w:val="002A5903"/>
    <w:pPr>
      <w:widowControl/>
      <w:spacing w:before="100" w:beforeAutospacing="1" w:after="150" w:line="270" w:lineRule="atLeast"/>
      <w:jc w:val="left"/>
    </w:pPr>
    <w:rPr>
      <w:rFonts w:ascii="ＭＳ Ｐゴシック" w:eastAsia="ＭＳ Ｐゴシック" w:hAnsi="ＭＳ Ｐゴシック" w:cs="ＭＳ Ｐゴシック"/>
      <w:b/>
      <w:bC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2A5903"/>
    <w:pPr>
      <w:widowControl/>
      <w:spacing w:line="270" w:lineRule="atLeast"/>
      <w:jc w:val="left"/>
      <w:outlineLvl w:val="0"/>
    </w:pPr>
    <w:rPr>
      <w:rFonts w:ascii="ＭＳ Ｐゴシック" w:eastAsia="ＭＳ Ｐゴシック" w:hAnsi="ＭＳ Ｐゴシック" w:cs="ＭＳ Ｐゴシック"/>
      <w:b/>
      <w:bCs/>
      <w:color w:val="0000FF"/>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5903"/>
    <w:rPr>
      <w:rFonts w:ascii="ＭＳ Ｐゴシック" w:eastAsia="ＭＳ Ｐゴシック" w:hAnsi="ＭＳ Ｐゴシック" w:cs="ＭＳ Ｐゴシック"/>
      <w:b/>
      <w:bCs/>
      <w:color w:val="0000FF"/>
      <w:kern w:val="36"/>
      <w:szCs w:val="21"/>
    </w:rPr>
  </w:style>
  <w:style w:type="paragraph" w:styleId="Web">
    <w:name w:val="Normal (Web)"/>
    <w:basedOn w:val="a"/>
    <w:uiPriority w:val="99"/>
    <w:semiHidden/>
    <w:unhideWhenUsed/>
    <w:rsid w:val="002A590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2A5903"/>
    <w:rPr>
      <w:strike w:val="0"/>
      <w:dstrike w:val="0"/>
      <w:color w:val="2469A0"/>
      <w:u w:val="none"/>
      <w:effect w:val="none"/>
    </w:rPr>
  </w:style>
  <w:style w:type="paragraph" w:customStyle="1" w:styleId="teaser5">
    <w:name w:val="teaser5"/>
    <w:basedOn w:val="a"/>
    <w:rsid w:val="002A5903"/>
    <w:pPr>
      <w:widowControl/>
      <w:spacing w:before="100" w:beforeAutospacing="1" w:after="150" w:line="270" w:lineRule="atLeast"/>
      <w:jc w:val="left"/>
    </w:pPr>
    <w:rPr>
      <w:rFonts w:ascii="ＭＳ Ｐゴシック" w:eastAsia="ＭＳ Ｐゴシック" w:hAnsi="ＭＳ Ｐゴシック" w:cs="ＭＳ Ｐゴシック"/>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189918">
      <w:bodyDiv w:val="1"/>
      <w:marLeft w:val="0"/>
      <w:marRight w:val="0"/>
      <w:marTop w:val="0"/>
      <w:marBottom w:val="0"/>
      <w:divBdr>
        <w:top w:val="none" w:sz="0" w:space="0" w:color="auto"/>
        <w:left w:val="none" w:sz="0" w:space="0" w:color="auto"/>
        <w:bottom w:val="none" w:sz="0" w:space="0" w:color="auto"/>
        <w:right w:val="none" w:sz="0" w:space="0" w:color="auto"/>
      </w:divBdr>
      <w:divsChild>
        <w:div w:id="351608134">
          <w:marLeft w:val="0"/>
          <w:marRight w:val="0"/>
          <w:marTop w:val="0"/>
          <w:marBottom w:val="0"/>
          <w:divBdr>
            <w:top w:val="none" w:sz="0" w:space="0" w:color="auto"/>
            <w:left w:val="single" w:sz="6" w:space="0" w:color="A0A0A0"/>
            <w:bottom w:val="none" w:sz="0" w:space="0" w:color="auto"/>
            <w:right w:val="single" w:sz="6" w:space="0" w:color="A0A0A0"/>
          </w:divBdr>
          <w:divsChild>
            <w:div w:id="1838106109">
              <w:marLeft w:val="0"/>
              <w:marRight w:val="0"/>
              <w:marTop w:val="0"/>
              <w:marBottom w:val="0"/>
              <w:divBdr>
                <w:top w:val="none" w:sz="0" w:space="0" w:color="auto"/>
                <w:left w:val="none" w:sz="0" w:space="0" w:color="auto"/>
                <w:bottom w:val="none" w:sz="0" w:space="0" w:color="auto"/>
                <w:right w:val="none" w:sz="0" w:space="0" w:color="auto"/>
              </w:divBdr>
              <w:divsChild>
                <w:div w:id="2136563414">
                  <w:marLeft w:val="300"/>
                  <w:marRight w:val="300"/>
                  <w:marTop w:val="150"/>
                  <w:marBottom w:val="300"/>
                  <w:divBdr>
                    <w:top w:val="none" w:sz="0" w:space="0" w:color="auto"/>
                    <w:left w:val="none" w:sz="0" w:space="0" w:color="auto"/>
                    <w:bottom w:val="none" w:sz="0" w:space="0" w:color="auto"/>
                    <w:right w:val="none" w:sz="0" w:space="0" w:color="auto"/>
                  </w:divBdr>
                </w:div>
              </w:divsChild>
            </w:div>
          </w:divsChild>
        </w:div>
      </w:divsChild>
    </w:div>
    <w:div w:id="1384522569">
      <w:bodyDiv w:val="1"/>
      <w:marLeft w:val="0"/>
      <w:marRight w:val="0"/>
      <w:marTop w:val="0"/>
      <w:marBottom w:val="0"/>
      <w:divBdr>
        <w:top w:val="none" w:sz="0" w:space="0" w:color="auto"/>
        <w:left w:val="none" w:sz="0" w:space="0" w:color="auto"/>
        <w:bottom w:val="none" w:sz="0" w:space="0" w:color="auto"/>
        <w:right w:val="none" w:sz="0" w:space="0" w:color="auto"/>
      </w:divBdr>
      <w:divsChild>
        <w:div w:id="2055427240">
          <w:marLeft w:val="0"/>
          <w:marRight w:val="0"/>
          <w:marTop w:val="0"/>
          <w:marBottom w:val="0"/>
          <w:divBdr>
            <w:top w:val="none" w:sz="0" w:space="0" w:color="auto"/>
            <w:left w:val="none" w:sz="0" w:space="0" w:color="auto"/>
            <w:bottom w:val="none" w:sz="0" w:space="0" w:color="auto"/>
            <w:right w:val="none" w:sz="0" w:space="0" w:color="auto"/>
          </w:divBdr>
          <w:divsChild>
            <w:div w:id="1533766590">
              <w:marLeft w:val="0"/>
              <w:marRight w:val="225"/>
              <w:marTop w:val="0"/>
              <w:marBottom w:val="0"/>
              <w:divBdr>
                <w:top w:val="none" w:sz="0" w:space="0" w:color="auto"/>
                <w:left w:val="none" w:sz="0" w:space="0" w:color="auto"/>
                <w:bottom w:val="none" w:sz="0" w:space="0" w:color="auto"/>
                <w:right w:val="none" w:sz="0" w:space="0" w:color="auto"/>
              </w:divBdr>
              <w:divsChild>
                <w:div w:id="805004601">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ernations.org/magazine/what-is-culture-shock-1533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ternations.org/magazine/living-in-another-country-blending-in-15286/the-expat-bubble-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868</Words>
  <Characters>4952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2014-07-24T09:49:00Z</dcterms:created>
  <dcterms:modified xsi:type="dcterms:W3CDTF">2014-08-20T11:43:00Z</dcterms:modified>
</cp:coreProperties>
</file>