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E468B3E" w14:textId="0C3F6F23" w:rsidR="004F1617" w:rsidRDefault="004F1617" w:rsidP="004F1617">
      <w:pPr>
        <w:spacing w:line="276" w:lineRule="auto"/>
        <w:jc w:val="center"/>
        <w:rPr>
          <w:b/>
          <w:sz w:val="28"/>
          <w:szCs w:val="28"/>
          <w:lang w:val="en-US"/>
        </w:rPr>
      </w:pPr>
      <w:r>
        <w:rPr>
          <w:b/>
          <w:sz w:val="28"/>
          <w:szCs w:val="28"/>
          <w:lang w:val="en-US"/>
        </w:rPr>
        <w:t xml:space="preserve">PENGARUH PERGERAKAN KENDARAAN </w:t>
      </w:r>
      <w:r w:rsidR="00DD1F60">
        <w:rPr>
          <w:b/>
          <w:sz w:val="28"/>
          <w:szCs w:val="28"/>
          <w:lang w:val="en-US"/>
        </w:rPr>
        <w:t xml:space="preserve">TERHADAP KINERJA </w:t>
      </w:r>
      <w:r>
        <w:rPr>
          <w:b/>
          <w:sz w:val="28"/>
          <w:szCs w:val="28"/>
          <w:lang w:val="en-US"/>
        </w:rPr>
        <w:t>RUAS JALAN</w:t>
      </w:r>
      <w:r w:rsidR="00DD1F60">
        <w:rPr>
          <w:b/>
          <w:sz w:val="28"/>
          <w:szCs w:val="28"/>
          <w:lang w:val="en-US"/>
        </w:rPr>
        <w:t xml:space="preserve"> (STUDY KASUS JALAN </w:t>
      </w:r>
      <w:r>
        <w:rPr>
          <w:b/>
          <w:sz w:val="28"/>
          <w:szCs w:val="28"/>
          <w:lang w:val="en-US"/>
        </w:rPr>
        <w:t>VETERAN</w:t>
      </w:r>
      <w:r w:rsidR="00DD1F60">
        <w:rPr>
          <w:b/>
          <w:sz w:val="28"/>
          <w:szCs w:val="28"/>
          <w:lang w:val="en-US"/>
        </w:rPr>
        <w:t xml:space="preserve"> KOTA PALEMBANG)</w:t>
      </w:r>
      <w:r>
        <w:rPr>
          <w:b/>
          <w:sz w:val="28"/>
          <w:szCs w:val="28"/>
          <w:lang w:val="en-US"/>
        </w:rPr>
        <w:t xml:space="preserve"> </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7C03D54F" w:rsidR="00656754" w:rsidRDefault="004F1617" w:rsidP="00EA7844">
      <w:pPr>
        <w:adjustRightInd w:val="0"/>
        <w:snapToGrid w:val="0"/>
        <w:ind w:left="724" w:right="637"/>
        <w:jc w:val="center"/>
        <w:rPr>
          <w:b/>
          <w:sz w:val="20"/>
          <w:szCs w:val="20"/>
          <w:lang w:val="en-US"/>
        </w:rPr>
      </w:pPr>
      <w:r>
        <w:rPr>
          <w:b/>
          <w:sz w:val="20"/>
          <w:szCs w:val="20"/>
          <w:lang w:val="en-US"/>
        </w:rPr>
        <w:t>Yules P Zulkarnain</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Hariman Al Faritzie</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M</w:t>
      </w:r>
      <w:r w:rsidR="005325AE">
        <w:rPr>
          <w:b/>
          <w:sz w:val="20"/>
          <w:szCs w:val="20"/>
          <w:lang w:val="en-US"/>
        </w:rPr>
        <w:t xml:space="preserve">uhammad </w:t>
      </w:r>
      <w:r>
        <w:rPr>
          <w:b/>
          <w:sz w:val="20"/>
          <w:szCs w:val="20"/>
          <w:lang w:val="en-US"/>
        </w:rPr>
        <w:t>Guntur Pamungkas</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09989E55" w:rsidR="00656754" w:rsidRDefault="00325B23" w:rsidP="00CB115C">
      <w:pPr>
        <w:adjustRightInd w:val="0"/>
        <w:snapToGrid w:val="0"/>
        <w:ind w:left="726" w:right="286"/>
        <w:jc w:val="center"/>
        <w:rPr>
          <w:sz w:val="18"/>
        </w:rPr>
      </w:pPr>
      <w:r>
        <w:rPr>
          <w:spacing w:val="-1"/>
          <w:sz w:val="18"/>
          <w:vertAlign w:val="superscript"/>
        </w:rPr>
        <w:t>1</w:t>
      </w:r>
      <w:r w:rsidR="005325AE">
        <w:rPr>
          <w:spacing w:val="-1"/>
          <w:sz w:val="18"/>
          <w:vertAlign w:val="superscript"/>
        </w:rPr>
        <w:t>,2</w:t>
      </w:r>
      <w:r>
        <w:rPr>
          <w:spacing w:val="-1"/>
          <w:sz w:val="18"/>
          <w:vertAlign w:val="superscript"/>
        </w:rPr>
        <w:t>)</w:t>
      </w:r>
      <w:r>
        <w:rPr>
          <w:spacing w:val="-13"/>
          <w:sz w:val="18"/>
        </w:rPr>
        <w:t xml:space="preserve"> </w:t>
      </w:r>
      <w:r w:rsidR="005325AE">
        <w:rPr>
          <w:spacing w:val="-1"/>
          <w:sz w:val="18"/>
        </w:rPr>
        <w:t xml:space="preserve">Program Studi </w:t>
      </w:r>
      <w:r>
        <w:rPr>
          <w:spacing w:val="-1"/>
          <w:sz w:val="18"/>
        </w:rPr>
        <w:t>Teknik Sipil</w:t>
      </w:r>
      <w:r w:rsidR="005325AE">
        <w:rPr>
          <w:spacing w:val="-1"/>
          <w:sz w:val="18"/>
        </w:rPr>
        <w:t>,</w:t>
      </w:r>
      <w:r>
        <w:rPr>
          <w:spacing w:val="-1"/>
          <w:sz w:val="18"/>
        </w:rPr>
        <w:t xml:space="preserve"> Fakultas</w:t>
      </w:r>
      <w:r>
        <w:rPr>
          <w:sz w:val="18"/>
        </w:rPr>
        <w:t xml:space="preserve"> Teknik</w:t>
      </w:r>
      <w:r w:rsidR="005325AE">
        <w:rPr>
          <w:sz w:val="18"/>
        </w:rPr>
        <w:t>, Universitas Tridinanti</w:t>
      </w:r>
    </w:p>
    <w:p w14:paraId="7063306D" w14:textId="3EFEC7AB" w:rsidR="00656754" w:rsidRDefault="00325B23" w:rsidP="00CB115C">
      <w:pPr>
        <w:adjustRightInd w:val="0"/>
        <w:snapToGrid w:val="0"/>
        <w:ind w:left="726" w:right="286"/>
        <w:jc w:val="center"/>
        <w:rPr>
          <w:sz w:val="18"/>
        </w:rPr>
      </w:pPr>
      <w:r>
        <w:rPr>
          <w:spacing w:val="-1"/>
          <w:sz w:val="18"/>
          <w:vertAlign w:val="superscript"/>
        </w:rPr>
        <w:t>3)</w:t>
      </w:r>
      <w:r>
        <w:rPr>
          <w:spacing w:val="-13"/>
          <w:sz w:val="18"/>
        </w:rPr>
        <w:t xml:space="preserve"> </w:t>
      </w:r>
      <w:r w:rsidR="005325AE">
        <w:rPr>
          <w:spacing w:val="-1"/>
          <w:sz w:val="18"/>
        </w:rPr>
        <w:t>Mahasiswa Program Studi Teknik Sipil, Fakultas</w:t>
      </w:r>
      <w:r w:rsidR="005325AE">
        <w:rPr>
          <w:sz w:val="18"/>
        </w:rPr>
        <w:t xml:space="preserve"> Teknik, Universitas Tridinanti </w:t>
      </w:r>
    </w:p>
    <w:p w14:paraId="19E81C1D" w14:textId="6C755E3B" w:rsidR="00CB115C" w:rsidRDefault="00CB115C" w:rsidP="00CB115C">
      <w:pPr>
        <w:adjustRightInd w:val="0"/>
        <w:snapToGrid w:val="0"/>
        <w:ind w:left="2677" w:right="2672"/>
        <w:jc w:val="center"/>
        <w:rPr>
          <w:sz w:val="18"/>
        </w:rPr>
      </w:pPr>
    </w:p>
    <w:p w14:paraId="2F05FB84" w14:textId="5BD80065" w:rsidR="007536A7" w:rsidRPr="007536A7" w:rsidRDefault="007536A7" w:rsidP="00371DD6">
      <w:pPr>
        <w:adjustRightInd w:val="0"/>
        <w:snapToGrid w:val="0"/>
        <w:ind w:right="-1"/>
        <w:jc w:val="center"/>
        <w:rPr>
          <w:sz w:val="18"/>
          <w:lang w:val="en-US"/>
        </w:rPr>
      </w:pPr>
      <w:r w:rsidRPr="007536A7">
        <w:rPr>
          <w:sz w:val="18"/>
        </w:rPr>
        <w:t>*Corresponding Author,email</w:t>
      </w:r>
      <w:r>
        <w:rPr>
          <w:sz w:val="18"/>
          <w:lang w:val="en-US"/>
        </w:rPr>
        <w:t>:</w:t>
      </w:r>
      <w:r w:rsidR="008A6ED2" w:rsidRPr="008A6ED2">
        <w:rPr>
          <w:sz w:val="18"/>
          <w:lang w:val="en-US"/>
        </w:rPr>
        <w:t xml:space="preserve"> </w:t>
      </w:r>
      <w:r w:rsidR="008A6ED2">
        <w:rPr>
          <w:sz w:val="18"/>
          <w:lang w:val="en-US"/>
        </w:rPr>
        <w:t>gunturpamungkas04@gmail.com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2001AA84" w14:textId="7DA0605A" w:rsidR="004F1617" w:rsidRPr="007B32C9" w:rsidRDefault="004F1617" w:rsidP="004F1617">
            <w:pPr>
              <w:ind w:left="9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en-GB"/>
              </w:rPr>
            </w:pPr>
            <w:r w:rsidRPr="004F1617">
              <w:rPr>
                <w:rFonts w:asciiTheme="minorHAnsi" w:hAnsiTheme="minorHAnsi" w:cstheme="minorHAnsi"/>
                <w:sz w:val="18"/>
                <w:szCs w:val="18"/>
              </w:rPr>
              <w:t xml:space="preserve">Penelitian ini bertujuan untuk mengetahui </w:t>
            </w:r>
            <w:r w:rsidR="00DD1F60">
              <w:rPr>
                <w:rFonts w:asciiTheme="minorHAnsi" w:hAnsiTheme="minorHAnsi" w:cstheme="minorHAnsi"/>
                <w:sz w:val="18"/>
                <w:szCs w:val="18"/>
              </w:rPr>
              <w:t xml:space="preserve">pengaruh pergerakan kendaraan terhadap </w:t>
            </w:r>
            <w:r w:rsidRPr="004F1617">
              <w:rPr>
                <w:rFonts w:asciiTheme="minorHAnsi" w:hAnsiTheme="minorHAnsi" w:cstheme="minorHAnsi"/>
                <w:sz w:val="18"/>
                <w:szCs w:val="18"/>
              </w:rPr>
              <w:t xml:space="preserve">kinerja ruas Jalan Veteran pada segmentasi Simpang Rajawali–Simpang </w:t>
            </w:r>
            <w:proofErr w:type="spellStart"/>
            <w:r w:rsidRPr="004F1617">
              <w:rPr>
                <w:rFonts w:asciiTheme="minorHAnsi" w:hAnsiTheme="minorHAnsi" w:cstheme="minorHAnsi"/>
                <w:sz w:val="18"/>
                <w:szCs w:val="18"/>
              </w:rPr>
              <w:t>Kuto</w:t>
            </w:r>
            <w:proofErr w:type="spellEnd"/>
            <w:r w:rsidRPr="004F1617">
              <w:rPr>
                <w:rFonts w:asciiTheme="minorHAnsi" w:hAnsiTheme="minorHAnsi" w:cstheme="minorHAnsi"/>
                <w:sz w:val="18"/>
                <w:szCs w:val="18"/>
              </w:rPr>
              <w:t xml:space="preserve"> Kota Palembang </w:t>
            </w:r>
            <w:r w:rsidR="00DD1F60">
              <w:rPr>
                <w:rFonts w:asciiTheme="minorHAnsi" w:hAnsiTheme="minorHAnsi" w:cstheme="minorHAnsi"/>
                <w:sz w:val="18"/>
                <w:szCs w:val="18"/>
                <w:lang w:val="en-GB"/>
              </w:rPr>
              <w:t>pada</w:t>
            </w:r>
            <w:r w:rsidRPr="004F1617">
              <w:rPr>
                <w:rFonts w:asciiTheme="minorHAnsi" w:hAnsiTheme="minorHAnsi" w:cstheme="minorHAnsi"/>
                <w:sz w:val="18"/>
                <w:szCs w:val="18"/>
              </w:rPr>
              <w:t xml:space="preserve"> kondisi </w:t>
            </w:r>
            <w:proofErr w:type="spellStart"/>
            <w:r w:rsidR="00DD1F60">
              <w:rPr>
                <w:rFonts w:asciiTheme="minorHAnsi" w:hAnsiTheme="minorHAnsi" w:cstheme="minorHAnsi"/>
                <w:sz w:val="18"/>
                <w:szCs w:val="18"/>
                <w:lang w:val="en-GB"/>
              </w:rPr>
              <w:t>puncak</w:t>
            </w:r>
            <w:proofErr w:type="spellEnd"/>
            <w:r w:rsidR="00DD1F60">
              <w:rPr>
                <w:rFonts w:asciiTheme="minorHAnsi" w:hAnsiTheme="minorHAnsi" w:cstheme="minorHAnsi"/>
                <w:sz w:val="18"/>
                <w:szCs w:val="18"/>
                <w:lang w:val="en-GB"/>
              </w:rPr>
              <w:t xml:space="preserve"> </w:t>
            </w:r>
            <w:proofErr w:type="spellStart"/>
            <w:r w:rsidRPr="004F1617">
              <w:rPr>
                <w:rFonts w:asciiTheme="minorHAnsi" w:hAnsiTheme="minorHAnsi" w:cstheme="minorHAnsi"/>
                <w:sz w:val="18"/>
                <w:szCs w:val="18"/>
              </w:rPr>
              <w:t>eksisting</w:t>
            </w:r>
            <w:proofErr w:type="spellEnd"/>
            <w:r w:rsidRPr="004F1617">
              <w:rPr>
                <w:rFonts w:asciiTheme="minorHAnsi" w:hAnsiTheme="minorHAnsi" w:cstheme="minorHAnsi"/>
                <w:sz w:val="18"/>
                <w:szCs w:val="18"/>
              </w:rPr>
              <w:t xml:space="preserve"> dengan menggunakan metode Pedoman Kapasitas Jalan Indonesia (PKJI) 2023, serta menentukan tingkat pelayanan jalan (Level </w:t>
            </w:r>
            <w:proofErr w:type="spellStart"/>
            <w:r w:rsidRPr="004F1617">
              <w:rPr>
                <w:rFonts w:asciiTheme="minorHAnsi" w:hAnsiTheme="minorHAnsi" w:cstheme="minorHAnsi"/>
                <w:sz w:val="18"/>
                <w:szCs w:val="18"/>
              </w:rPr>
              <w:t>of</w:t>
            </w:r>
            <w:proofErr w:type="spellEnd"/>
            <w:r w:rsidRPr="004F1617">
              <w:rPr>
                <w:rFonts w:asciiTheme="minorHAnsi" w:hAnsiTheme="minorHAnsi" w:cstheme="minorHAnsi"/>
                <w:sz w:val="18"/>
                <w:szCs w:val="18"/>
              </w:rPr>
              <w:t xml:space="preserve"> Service/LOS) berdasarkan Peraturan Menteri Perhubungan Nomor PM 96 Tahun 2015. Ruas jalan ini merupakan salah satu koridor penting yang memiliki tingkat aktivitas</w:t>
            </w:r>
            <w:r w:rsidR="00DD1F60" w:rsidRPr="005325AE">
              <w:rPr>
                <w:rFonts w:asciiTheme="minorHAnsi" w:hAnsiTheme="minorHAnsi" w:cstheme="minorHAnsi"/>
                <w:sz w:val="18"/>
                <w:szCs w:val="18"/>
              </w:rPr>
              <w:t xml:space="preserve"> dan pergerakan</w:t>
            </w:r>
            <w:r w:rsidRPr="004F1617">
              <w:rPr>
                <w:rFonts w:asciiTheme="minorHAnsi" w:hAnsiTheme="minorHAnsi" w:cstheme="minorHAnsi"/>
                <w:sz w:val="18"/>
                <w:szCs w:val="18"/>
              </w:rPr>
              <w:t xml:space="preserve"> lalu lintas </w:t>
            </w:r>
            <w:r w:rsidR="00DD1F60" w:rsidRPr="005325AE">
              <w:rPr>
                <w:rFonts w:asciiTheme="minorHAnsi" w:hAnsiTheme="minorHAnsi" w:cstheme="minorHAnsi"/>
                <w:sz w:val="18"/>
                <w:szCs w:val="18"/>
              </w:rPr>
              <w:t xml:space="preserve">yang cukup </w:t>
            </w:r>
            <w:r w:rsidRPr="004F1617">
              <w:rPr>
                <w:rFonts w:asciiTheme="minorHAnsi" w:hAnsiTheme="minorHAnsi" w:cstheme="minorHAnsi"/>
                <w:sz w:val="18"/>
                <w:szCs w:val="18"/>
              </w:rPr>
              <w:t xml:space="preserve">tinggi </w:t>
            </w:r>
            <w:r w:rsidR="00DD1F60">
              <w:rPr>
                <w:rFonts w:asciiTheme="minorHAnsi" w:hAnsiTheme="minorHAnsi" w:cstheme="minorHAnsi"/>
                <w:sz w:val="18"/>
                <w:szCs w:val="18"/>
              </w:rPr>
              <w:t xml:space="preserve">sebagai </w:t>
            </w:r>
            <w:r w:rsidRPr="004F1617">
              <w:rPr>
                <w:rFonts w:asciiTheme="minorHAnsi" w:hAnsiTheme="minorHAnsi" w:cstheme="minorHAnsi"/>
                <w:sz w:val="18"/>
                <w:szCs w:val="18"/>
              </w:rPr>
              <w:t xml:space="preserve">akibat adanya pusat </w:t>
            </w:r>
            <w:r w:rsidR="00DD1F60" w:rsidRPr="005325AE">
              <w:rPr>
                <w:rFonts w:asciiTheme="minorHAnsi" w:hAnsiTheme="minorHAnsi" w:cstheme="minorHAnsi"/>
                <w:sz w:val="18"/>
                <w:szCs w:val="18"/>
              </w:rPr>
              <w:t xml:space="preserve">perbelanjaan, pasar, </w:t>
            </w:r>
            <w:r w:rsidRPr="004F1617">
              <w:rPr>
                <w:rFonts w:asciiTheme="minorHAnsi" w:hAnsiTheme="minorHAnsi" w:cstheme="minorHAnsi"/>
                <w:sz w:val="18"/>
                <w:szCs w:val="18"/>
              </w:rPr>
              <w:t xml:space="preserve">perdagangan, perkantoran, dan aktivitas masyarakat di sekitarnya. </w:t>
            </w:r>
            <w:r w:rsidR="00DD1F60">
              <w:rPr>
                <w:rFonts w:asciiTheme="minorHAnsi" w:hAnsiTheme="minorHAnsi" w:cstheme="minorHAnsi"/>
                <w:sz w:val="18"/>
                <w:szCs w:val="18"/>
                <w:lang w:val="en-GB"/>
              </w:rPr>
              <w:t xml:space="preserve">Data </w:t>
            </w:r>
            <w:proofErr w:type="gramStart"/>
            <w:r w:rsidR="00DD1F60">
              <w:rPr>
                <w:rFonts w:asciiTheme="minorHAnsi" w:hAnsiTheme="minorHAnsi" w:cstheme="minorHAnsi"/>
                <w:sz w:val="18"/>
                <w:szCs w:val="18"/>
                <w:lang w:val="en-GB"/>
              </w:rPr>
              <w:t>h</w:t>
            </w:r>
            <w:r w:rsidRPr="004F1617">
              <w:rPr>
                <w:rFonts w:asciiTheme="minorHAnsi" w:hAnsiTheme="minorHAnsi" w:cstheme="minorHAnsi"/>
                <w:sz w:val="18"/>
                <w:szCs w:val="18"/>
              </w:rPr>
              <w:t>asil  survei</w:t>
            </w:r>
            <w:proofErr w:type="gramEnd"/>
            <w:r w:rsidRPr="004F1617">
              <w:rPr>
                <w:rFonts w:asciiTheme="minorHAnsi" w:hAnsiTheme="minorHAnsi" w:cstheme="minorHAnsi"/>
                <w:sz w:val="18"/>
                <w:szCs w:val="18"/>
              </w:rPr>
              <w:t xml:space="preserve"> lalu lintas bertujuan untuk mengetahui kapasitas ruas jalan, arus lalu lintas, hambatan samping, </w:t>
            </w:r>
            <w:proofErr w:type="spellStart"/>
            <w:r w:rsidR="00DD1F60">
              <w:rPr>
                <w:rFonts w:asciiTheme="minorHAnsi" w:hAnsiTheme="minorHAnsi" w:cstheme="minorHAnsi"/>
                <w:sz w:val="18"/>
                <w:szCs w:val="18"/>
                <w:lang w:val="en-GB"/>
              </w:rPr>
              <w:t>kecepatan</w:t>
            </w:r>
            <w:proofErr w:type="spellEnd"/>
            <w:r w:rsidR="00DD1F60">
              <w:rPr>
                <w:rFonts w:asciiTheme="minorHAnsi" w:hAnsiTheme="minorHAnsi" w:cstheme="minorHAnsi"/>
                <w:sz w:val="18"/>
                <w:szCs w:val="18"/>
                <w:lang w:val="en-GB"/>
              </w:rPr>
              <w:t xml:space="preserve"> </w:t>
            </w:r>
            <w:proofErr w:type="spellStart"/>
            <w:r w:rsidR="00F61E23">
              <w:rPr>
                <w:rFonts w:asciiTheme="minorHAnsi" w:hAnsiTheme="minorHAnsi" w:cstheme="minorHAnsi"/>
                <w:sz w:val="18"/>
                <w:szCs w:val="18"/>
                <w:lang w:val="en-GB"/>
              </w:rPr>
              <w:t>kendaraan</w:t>
            </w:r>
            <w:proofErr w:type="spellEnd"/>
            <w:r w:rsidR="00DD1F60">
              <w:rPr>
                <w:rFonts w:asciiTheme="minorHAnsi" w:hAnsiTheme="minorHAnsi" w:cstheme="minorHAnsi"/>
                <w:sz w:val="18"/>
                <w:szCs w:val="18"/>
                <w:lang w:val="en-GB"/>
              </w:rPr>
              <w:t xml:space="preserve"> </w:t>
            </w:r>
            <w:r w:rsidRPr="004F1617">
              <w:rPr>
                <w:rFonts w:asciiTheme="minorHAnsi" w:hAnsiTheme="minorHAnsi" w:cstheme="minorHAnsi"/>
                <w:sz w:val="18"/>
                <w:szCs w:val="18"/>
              </w:rPr>
              <w:t>dan derajat kejen</w:t>
            </w:r>
            <w:r w:rsidR="00F61E23">
              <w:rPr>
                <w:rFonts w:asciiTheme="minorHAnsi" w:hAnsiTheme="minorHAnsi" w:cstheme="minorHAnsi"/>
                <w:sz w:val="18"/>
                <w:szCs w:val="18"/>
                <w:lang w:val="en-GB"/>
              </w:rPr>
              <w:t>u</w:t>
            </w:r>
            <w:r w:rsidRPr="004F1617">
              <w:rPr>
                <w:rFonts w:asciiTheme="minorHAnsi" w:hAnsiTheme="minorHAnsi" w:cstheme="minorHAnsi"/>
                <w:sz w:val="18"/>
                <w:szCs w:val="18"/>
              </w:rPr>
              <w:t>han. Dengan</w:t>
            </w:r>
            <w:r w:rsidR="00DD1F60" w:rsidRPr="005325AE">
              <w:rPr>
                <w:rFonts w:asciiTheme="minorHAnsi" w:hAnsiTheme="minorHAnsi" w:cstheme="minorHAnsi"/>
                <w:sz w:val="18"/>
                <w:szCs w:val="18"/>
              </w:rPr>
              <w:t xml:space="preserve"> hasil </w:t>
            </w:r>
            <w:r w:rsidR="007B32C9" w:rsidRPr="005325AE">
              <w:rPr>
                <w:rFonts w:asciiTheme="minorHAnsi" w:hAnsiTheme="minorHAnsi" w:cstheme="minorHAnsi"/>
                <w:sz w:val="18"/>
                <w:szCs w:val="18"/>
              </w:rPr>
              <w:t xml:space="preserve">didapatkan, </w:t>
            </w:r>
            <w:r w:rsidRPr="004F1617">
              <w:rPr>
                <w:rFonts w:asciiTheme="minorHAnsi" w:hAnsiTheme="minorHAnsi" w:cstheme="minorHAnsi"/>
                <w:sz w:val="18"/>
                <w:szCs w:val="18"/>
              </w:rPr>
              <w:t>kapasitas</w:t>
            </w:r>
            <w:r w:rsidR="007B32C9" w:rsidRPr="005325AE">
              <w:rPr>
                <w:rFonts w:asciiTheme="minorHAnsi" w:hAnsiTheme="minorHAnsi" w:cstheme="minorHAnsi"/>
                <w:sz w:val="18"/>
                <w:szCs w:val="18"/>
              </w:rPr>
              <w:t xml:space="preserve"> </w:t>
            </w:r>
            <w:r w:rsidR="007B32C9" w:rsidRPr="004F1617">
              <w:rPr>
                <w:rFonts w:asciiTheme="minorHAnsi" w:hAnsiTheme="minorHAnsi" w:cstheme="minorHAnsi"/>
                <w:sz w:val="18"/>
                <w:szCs w:val="18"/>
              </w:rPr>
              <w:t>(C)</w:t>
            </w:r>
            <w:r w:rsidRPr="004F1617">
              <w:rPr>
                <w:rFonts w:asciiTheme="minorHAnsi" w:hAnsiTheme="minorHAnsi" w:cstheme="minorHAnsi"/>
                <w:sz w:val="18"/>
                <w:szCs w:val="18"/>
              </w:rPr>
              <w:t xml:space="preserve"> sebesar  = 2700 </w:t>
            </w:r>
            <w:proofErr w:type="spellStart"/>
            <w:r w:rsidRPr="004F1617">
              <w:rPr>
                <w:rFonts w:asciiTheme="minorHAnsi" w:hAnsiTheme="minorHAnsi" w:cstheme="minorHAnsi"/>
                <w:sz w:val="18"/>
                <w:szCs w:val="18"/>
              </w:rPr>
              <w:t>smp</w:t>
            </w:r>
            <w:proofErr w:type="spellEnd"/>
            <w:r w:rsidRPr="004F1617">
              <w:rPr>
                <w:rFonts w:asciiTheme="minorHAnsi" w:hAnsiTheme="minorHAnsi" w:cstheme="minorHAnsi"/>
                <w:sz w:val="18"/>
                <w:szCs w:val="18"/>
              </w:rPr>
              <w:t>/jam</w:t>
            </w:r>
            <w:r w:rsidR="007B32C9" w:rsidRPr="005325AE">
              <w:rPr>
                <w:rFonts w:asciiTheme="minorHAnsi" w:hAnsiTheme="minorHAnsi" w:cstheme="minorHAnsi"/>
                <w:sz w:val="18"/>
                <w:szCs w:val="18"/>
              </w:rPr>
              <w:t>,</w:t>
            </w:r>
            <w:r w:rsidRPr="004F1617">
              <w:rPr>
                <w:rFonts w:asciiTheme="minorHAnsi" w:hAnsiTheme="minorHAnsi" w:cstheme="minorHAnsi"/>
                <w:sz w:val="18"/>
                <w:szCs w:val="18"/>
              </w:rPr>
              <w:t xml:space="preserve"> arus lalu lintas (Q) = 2028 </w:t>
            </w:r>
            <w:proofErr w:type="spellStart"/>
            <w:r w:rsidRPr="004F1617">
              <w:rPr>
                <w:rFonts w:asciiTheme="minorHAnsi" w:hAnsiTheme="minorHAnsi" w:cstheme="minorHAnsi"/>
                <w:sz w:val="18"/>
                <w:szCs w:val="18"/>
              </w:rPr>
              <w:t>smp</w:t>
            </w:r>
            <w:proofErr w:type="spellEnd"/>
            <w:r w:rsidRPr="004F1617">
              <w:rPr>
                <w:rFonts w:asciiTheme="minorHAnsi" w:hAnsiTheme="minorHAnsi" w:cstheme="minorHAnsi"/>
                <w:sz w:val="18"/>
                <w:szCs w:val="18"/>
              </w:rPr>
              <w:t>/jam, sehingga nilai derajat kejenuhan (D</w:t>
            </w:r>
            <w:r w:rsidRPr="004F1617">
              <w:rPr>
                <w:rFonts w:asciiTheme="minorHAnsi" w:hAnsiTheme="minorHAnsi" w:cstheme="minorHAnsi"/>
                <w:sz w:val="18"/>
                <w:szCs w:val="18"/>
                <w:vertAlign w:val="subscript"/>
              </w:rPr>
              <w:t>J</w:t>
            </w:r>
            <w:r w:rsidRPr="004F1617">
              <w:rPr>
                <w:rFonts w:asciiTheme="minorHAnsi" w:hAnsiTheme="minorHAnsi" w:cstheme="minorHAnsi"/>
                <w:sz w:val="18"/>
                <w:szCs w:val="18"/>
              </w:rPr>
              <w:t>)</w:t>
            </w:r>
            <w:r w:rsidR="007B32C9" w:rsidRPr="005325AE">
              <w:rPr>
                <w:rFonts w:asciiTheme="minorHAnsi" w:hAnsiTheme="minorHAnsi" w:cstheme="minorHAnsi"/>
                <w:sz w:val="18"/>
                <w:szCs w:val="18"/>
              </w:rPr>
              <w:t xml:space="preserve"> tertinggi </w:t>
            </w:r>
            <w:r w:rsidR="007B32C9" w:rsidRPr="004F1617">
              <w:rPr>
                <w:rFonts w:asciiTheme="minorHAnsi" w:hAnsiTheme="minorHAnsi" w:cstheme="minorHAnsi"/>
                <w:sz w:val="18"/>
                <w:szCs w:val="18"/>
              </w:rPr>
              <w:t>= 0.751</w:t>
            </w:r>
            <w:r w:rsidRPr="004F1617">
              <w:rPr>
                <w:rFonts w:asciiTheme="minorHAnsi" w:hAnsiTheme="minorHAnsi" w:cstheme="minorHAnsi"/>
                <w:sz w:val="18"/>
                <w:szCs w:val="18"/>
              </w:rPr>
              <w:t xml:space="preserve"> pada pagi hari pukul 07.00-08.00 WIB dengan (D</w:t>
            </w:r>
            <w:r w:rsidRPr="004F1617">
              <w:rPr>
                <w:rFonts w:asciiTheme="minorHAnsi" w:hAnsiTheme="minorHAnsi" w:cstheme="minorHAnsi"/>
                <w:sz w:val="18"/>
                <w:szCs w:val="18"/>
                <w:vertAlign w:val="subscript"/>
              </w:rPr>
              <w:t>J</w:t>
            </w:r>
            <w:r w:rsidRPr="004F1617">
              <w:rPr>
                <w:rFonts w:asciiTheme="minorHAnsi" w:hAnsiTheme="minorHAnsi" w:cstheme="minorHAnsi"/>
                <w:sz w:val="18"/>
                <w:szCs w:val="18"/>
              </w:rPr>
              <w:t>), ini termasuk kategori tingkat pelayanan C dengan arus lalu lintas stabil kecepatan kendaraan di kendalikan</w:t>
            </w:r>
            <w:r w:rsidR="007B32C9" w:rsidRPr="005325AE">
              <w:rPr>
                <w:rFonts w:asciiTheme="minorHAnsi" w:hAnsiTheme="minorHAnsi" w:cstheme="minorHAnsi"/>
                <w:sz w:val="18"/>
                <w:szCs w:val="18"/>
              </w:rPr>
              <w:t>, sedangkan Kecepatan arus bebas (V</w:t>
            </w:r>
            <w:r w:rsidR="007B32C9" w:rsidRPr="005325AE">
              <w:rPr>
                <w:rFonts w:asciiTheme="minorHAnsi" w:hAnsiTheme="minorHAnsi" w:cstheme="minorHAnsi"/>
                <w:sz w:val="18"/>
                <w:szCs w:val="18"/>
                <w:vertAlign w:val="subscript"/>
              </w:rPr>
              <w:t>B</w:t>
            </w:r>
            <w:r w:rsidR="007B32C9" w:rsidRPr="005325AE">
              <w:rPr>
                <w:rFonts w:asciiTheme="minorHAnsi" w:hAnsiTheme="minorHAnsi" w:cstheme="minorHAnsi"/>
                <w:sz w:val="18"/>
                <w:szCs w:val="18"/>
              </w:rPr>
              <w:t xml:space="preserve">) = 48,95 </w:t>
            </w:r>
            <w:proofErr w:type="spellStart"/>
            <w:r w:rsidR="007B32C9" w:rsidRPr="005325AE">
              <w:rPr>
                <w:rFonts w:asciiTheme="minorHAnsi" w:hAnsiTheme="minorHAnsi" w:cstheme="minorHAnsi"/>
                <w:sz w:val="18"/>
                <w:szCs w:val="18"/>
              </w:rPr>
              <w:t>km</w:t>
            </w:r>
            <w:proofErr w:type="spellEnd"/>
            <w:r w:rsidR="007B32C9" w:rsidRPr="005325AE">
              <w:rPr>
                <w:rFonts w:asciiTheme="minorHAnsi" w:hAnsiTheme="minorHAnsi" w:cstheme="minorHAnsi"/>
                <w:sz w:val="18"/>
                <w:szCs w:val="18"/>
              </w:rPr>
              <w:t>/jam sehingga Kecepatan tempuh kendaraan (V</w:t>
            </w:r>
            <w:r w:rsidR="007B32C9" w:rsidRPr="005325AE">
              <w:rPr>
                <w:rFonts w:asciiTheme="minorHAnsi" w:hAnsiTheme="minorHAnsi" w:cstheme="minorHAnsi"/>
                <w:sz w:val="18"/>
                <w:szCs w:val="18"/>
                <w:vertAlign w:val="subscript"/>
              </w:rPr>
              <w:t>T</w:t>
            </w:r>
            <w:r w:rsidR="007B32C9" w:rsidRPr="005325AE">
              <w:rPr>
                <w:rFonts w:asciiTheme="minorHAnsi" w:hAnsiTheme="minorHAnsi" w:cstheme="minorHAnsi"/>
                <w:sz w:val="18"/>
                <w:szCs w:val="18"/>
              </w:rPr>
              <w:t xml:space="preserve">) didapatkan = </w:t>
            </w:r>
            <w:r w:rsidR="00F61E23" w:rsidRPr="005325AE">
              <w:rPr>
                <w:rFonts w:asciiTheme="minorHAnsi" w:hAnsiTheme="minorHAnsi" w:cstheme="minorHAnsi"/>
                <w:sz w:val="18"/>
                <w:szCs w:val="18"/>
              </w:rPr>
              <w:t xml:space="preserve">42 </w:t>
            </w:r>
            <w:proofErr w:type="spellStart"/>
            <w:r w:rsidR="00F61E23" w:rsidRPr="005325AE">
              <w:rPr>
                <w:rFonts w:asciiTheme="minorHAnsi" w:hAnsiTheme="minorHAnsi" w:cstheme="minorHAnsi"/>
                <w:sz w:val="18"/>
                <w:szCs w:val="18"/>
              </w:rPr>
              <w:t>km</w:t>
            </w:r>
            <w:proofErr w:type="spellEnd"/>
            <w:r w:rsidR="00F61E23" w:rsidRPr="005325AE">
              <w:rPr>
                <w:rFonts w:asciiTheme="minorHAnsi" w:hAnsiTheme="minorHAnsi" w:cstheme="minorHAnsi"/>
                <w:sz w:val="18"/>
                <w:szCs w:val="18"/>
              </w:rPr>
              <w:t xml:space="preserve">/jam. </w:t>
            </w:r>
            <w:r w:rsidR="00F61E23" w:rsidRPr="00F61E23">
              <w:rPr>
                <w:rFonts w:asciiTheme="minorHAnsi" w:hAnsiTheme="minorHAnsi" w:cstheme="minorHAnsi"/>
                <w:sz w:val="18"/>
                <w:szCs w:val="18"/>
                <w:lang w:val="en-GB"/>
              </w:rPr>
              <w:t xml:space="preserve">Hasil </w:t>
            </w:r>
            <w:proofErr w:type="spellStart"/>
            <w:r w:rsidR="00F61E23" w:rsidRPr="00F61E23">
              <w:rPr>
                <w:rFonts w:asciiTheme="minorHAnsi" w:hAnsiTheme="minorHAnsi" w:cstheme="minorHAnsi"/>
                <w:sz w:val="18"/>
                <w:szCs w:val="18"/>
                <w:lang w:val="en-GB"/>
              </w:rPr>
              <w:t>ini</w:t>
            </w:r>
            <w:proofErr w:type="spellEnd"/>
            <w:r w:rsidR="00F61E23" w:rsidRPr="00F61E23">
              <w:rPr>
                <w:rFonts w:asciiTheme="minorHAnsi" w:hAnsiTheme="minorHAnsi" w:cstheme="minorHAnsi"/>
                <w:sz w:val="18"/>
                <w:szCs w:val="18"/>
                <w:lang w:val="en-GB"/>
              </w:rPr>
              <w:t xml:space="preserve"> </w:t>
            </w:r>
            <w:proofErr w:type="spellStart"/>
            <w:r w:rsidR="00F61E23" w:rsidRPr="00F61E23">
              <w:rPr>
                <w:rFonts w:asciiTheme="minorHAnsi" w:hAnsiTheme="minorHAnsi" w:cstheme="minorHAnsi"/>
                <w:sz w:val="18"/>
                <w:szCs w:val="18"/>
                <w:lang w:val="en-GB"/>
              </w:rPr>
              <w:t>menunjukkan</w:t>
            </w:r>
            <w:proofErr w:type="spellEnd"/>
            <w:r w:rsidR="00F61E23" w:rsidRPr="00F61E23">
              <w:rPr>
                <w:rFonts w:asciiTheme="minorHAnsi" w:hAnsiTheme="minorHAnsi" w:cstheme="minorHAnsi"/>
                <w:sz w:val="18"/>
                <w:szCs w:val="18"/>
                <w:lang w:val="en-GB"/>
              </w:rPr>
              <w:t xml:space="preserve"> </w:t>
            </w:r>
            <w:proofErr w:type="spellStart"/>
            <w:r w:rsidR="00F61E23" w:rsidRPr="00F61E23">
              <w:rPr>
                <w:rFonts w:asciiTheme="minorHAnsi" w:hAnsiTheme="minorHAnsi" w:cstheme="minorHAnsi"/>
                <w:sz w:val="18"/>
                <w:szCs w:val="18"/>
                <w:lang w:val="en-GB"/>
              </w:rPr>
              <w:t>bahwa</w:t>
            </w:r>
            <w:proofErr w:type="spellEnd"/>
            <w:r w:rsidR="00F61E23" w:rsidRPr="00F61E23">
              <w:rPr>
                <w:rFonts w:asciiTheme="minorHAnsi" w:hAnsiTheme="minorHAnsi" w:cstheme="minorHAnsi"/>
                <w:sz w:val="18"/>
                <w:szCs w:val="18"/>
                <w:lang w:val="en-GB"/>
              </w:rPr>
              <w:t xml:space="preserve"> </w:t>
            </w:r>
            <w:proofErr w:type="spellStart"/>
            <w:r w:rsidR="00F61E23" w:rsidRPr="00F61E23">
              <w:rPr>
                <w:rFonts w:asciiTheme="minorHAnsi" w:hAnsiTheme="minorHAnsi" w:cstheme="minorHAnsi"/>
                <w:sz w:val="18"/>
                <w:szCs w:val="18"/>
                <w:lang w:val="en-GB"/>
              </w:rPr>
              <w:t>terjadi</w:t>
            </w:r>
            <w:proofErr w:type="spellEnd"/>
            <w:r w:rsidR="00F61E23" w:rsidRPr="00F61E23">
              <w:rPr>
                <w:rFonts w:asciiTheme="minorHAnsi" w:hAnsiTheme="minorHAnsi" w:cstheme="minorHAnsi"/>
                <w:sz w:val="18"/>
                <w:szCs w:val="18"/>
                <w:lang w:val="en-GB"/>
              </w:rPr>
              <w:t xml:space="preserve"> </w:t>
            </w:r>
            <w:proofErr w:type="spellStart"/>
            <w:r w:rsidR="00F61E23" w:rsidRPr="00F61E23">
              <w:rPr>
                <w:rFonts w:asciiTheme="minorHAnsi" w:hAnsiTheme="minorHAnsi" w:cstheme="minorHAnsi"/>
                <w:sz w:val="18"/>
                <w:szCs w:val="18"/>
                <w:lang w:val="en-GB"/>
              </w:rPr>
              <w:t>penurunan</w:t>
            </w:r>
            <w:proofErr w:type="spellEnd"/>
            <w:r w:rsidR="00F61E23" w:rsidRPr="00F61E23">
              <w:rPr>
                <w:rFonts w:asciiTheme="minorHAnsi" w:hAnsiTheme="minorHAnsi" w:cstheme="minorHAnsi"/>
                <w:sz w:val="18"/>
                <w:szCs w:val="18"/>
                <w:lang w:val="en-GB"/>
              </w:rPr>
              <w:t xml:space="preserve"> </w:t>
            </w:r>
            <w:proofErr w:type="spellStart"/>
            <w:r w:rsidR="00F61E23" w:rsidRPr="00F61E23">
              <w:rPr>
                <w:rFonts w:asciiTheme="minorHAnsi" w:hAnsiTheme="minorHAnsi" w:cstheme="minorHAnsi"/>
                <w:sz w:val="18"/>
                <w:szCs w:val="18"/>
                <w:lang w:val="en-GB"/>
              </w:rPr>
              <w:t>kecepatan</w:t>
            </w:r>
            <w:proofErr w:type="spellEnd"/>
            <w:r w:rsidR="00F61E23" w:rsidRPr="00F61E23">
              <w:rPr>
                <w:rFonts w:asciiTheme="minorHAnsi" w:hAnsiTheme="minorHAnsi" w:cstheme="minorHAnsi"/>
                <w:sz w:val="18"/>
                <w:szCs w:val="18"/>
                <w:lang w:val="en-GB"/>
              </w:rPr>
              <w:t xml:space="preserve"> </w:t>
            </w:r>
            <w:proofErr w:type="spellStart"/>
            <w:r w:rsidR="00F61E23" w:rsidRPr="00F61E23">
              <w:rPr>
                <w:rFonts w:asciiTheme="minorHAnsi" w:hAnsiTheme="minorHAnsi" w:cstheme="minorHAnsi"/>
                <w:sz w:val="18"/>
                <w:szCs w:val="18"/>
                <w:lang w:val="en-GB"/>
              </w:rPr>
              <w:t>sebesar</w:t>
            </w:r>
            <w:proofErr w:type="spellEnd"/>
            <w:r w:rsidR="00F61E23" w:rsidRPr="00F61E23">
              <w:rPr>
                <w:rFonts w:asciiTheme="minorHAnsi" w:hAnsiTheme="minorHAnsi" w:cstheme="minorHAnsi"/>
                <w:sz w:val="18"/>
                <w:szCs w:val="18"/>
                <w:lang w:val="en-GB"/>
              </w:rPr>
              <w:t xml:space="preserve"> 6,95 km/jam </w:t>
            </w:r>
            <w:proofErr w:type="spellStart"/>
            <w:r w:rsidR="00F61E23" w:rsidRPr="00F61E23">
              <w:rPr>
                <w:rFonts w:asciiTheme="minorHAnsi" w:hAnsiTheme="minorHAnsi" w:cstheme="minorHAnsi"/>
                <w:sz w:val="18"/>
                <w:szCs w:val="18"/>
                <w:lang w:val="en-GB"/>
              </w:rPr>
              <w:t>atau</w:t>
            </w:r>
            <w:proofErr w:type="spellEnd"/>
            <w:r w:rsidR="00F61E23" w:rsidRPr="00F61E23">
              <w:rPr>
                <w:rFonts w:asciiTheme="minorHAnsi" w:hAnsiTheme="minorHAnsi" w:cstheme="minorHAnsi"/>
                <w:sz w:val="18"/>
                <w:szCs w:val="18"/>
                <w:lang w:val="en-GB"/>
              </w:rPr>
              <w:t xml:space="preserve"> </w:t>
            </w:r>
            <w:proofErr w:type="spellStart"/>
            <w:r w:rsidR="00F61E23" w:rsidRPr="00F61E23">
              <w:rPr>
                <w:rFonts w:asciiTheme="minorHAnsi" w:hAnsiTheme="minorHAnsi" w:cstheme="minorHAnsi"/>
                <w:sz w:val="18"/>
                <w:szCs w:val="18"/>
                <w:lang w:val="en-GB"/>
              </w:rPr>
              <w:t>sekitar</w:t>
            </w:r>
            <w:proofErr w:type="spellEnd"/>
            <w:r w:rsidR="00F61E23" w:rsidRPr="00F61E23">
              <w:rPr>
                <w:rFonts w:asciiTheme="minorHAnsi" w:hAnsiTheme="minorHAnsi" w:cstheme="minorHAnsi"/>
                <w:sz w:val="18"/>
                <w:szCs w:val="18"/>
                <w:lang w:val="en-GB"/>
              </w:rPr>
              <w:t xml:space="preserve"> 14%</w:t>
            </w:r>
            <w:r w:rsidR="00F61E23">
              <w:rPr>
                <w:rFonts w:asciiTheme="minorHAnsi" w:hAnsiTheme="minorHAnsi" w:cstheme="minorHAnsi"/>
                <w:sz w:val="18"/>
                <w:szCs w:val="18"/>
                <w:lang w:val="en-GB"/>
              </w:rPr>
              <w:t xml:space="preserve"> </w:t>
            </w:r>
            <w:proofErr w:type="spellStart"/>
            <w:r w:rsidR="00F61E23">
              <w:rPr>
                <w:rFonts w:asciiTheme="minorHAnsi" w:hAnsiTheme="minorHAnsi" w:cstheme="minorHAnsi"/>
                <w:sz w:val="18"/>
                <w:szCs w:val="18"/>
                <w:lang w:val="en-GB"/>
              </w:rPr>
              <w:t>dari</w:t>
            </w:r>
            <w:proofErr w:type="spellEnd"/>
            <w:r w:rsidR="00F61E23">
              <w:rPr>
                <w:rFonts w:asciiTheme="minorHAnsi" w:hAnsiTheme="minorHAnsi" w:cstheme="minorHAnsi"/>
                <w:sz w:val="18"/>
                <w:szCs w:val="18"/>
                <w:lang w:val="en-GB"/>
              </w:rPr>
              <w:t xml:space="preserve"> </w:t>
            </w:r>
            <w:proofErr w:type="spellStart"/>
            <w:r w:rsidR="00F61E23" w:rsidRPr="00F61E23">
              <w:rPr>
                <w:rFonts w:asciiTheme="minorHAnsi" w:hAnsiTheme="minorHAnsi" w:cstheme="minorHAnsi"/>
                <w:sz w:val="18"/>
                <w:szCs w:val="18"/>
                <w:lang w:val="en-GB"/>
              </w:rPr>
              <w:t>kecepatan</w:t>
            </w:r>
            <w:proofErr w:type="spellEnd"/>
            <w:r w:rsidR="00F61E23" w:rsidRPr="00F61E23">
              <w:rPr>
                <w:rFonts w:asciiTheme="minorHAnsi" w:hAnsiTheme="minorHAnsi" w:cstheme="minorHAnsi"/>
                <w:sz w:val="18"/>
                <w:szCs w:val="18"/>
                <w:lang w:val="en-GB"/>
              </w:rPr>
              <w:t xml:space="preserve"> </w:t>
            </w:r>
            <w:proofErr w:type="spellStart"/>
            <w:r w:rsidR="00F61E23" w:rsidRPr="00F61E23">
              <w:rPr>
                <w:rFonts w:asciiTheme="minorHAnsi" w:hAnsiTheme="minorHAnsi" w:cstheme="minorHAnsi"/>
                <w:sz w:val="18"/>
                <w:szCs w:val="18"/>
                <w:lang w:val="en-GB"/>
              </w:rPr>
              <w:t>arus</w:t>
            </w:r>
            <w:proofErr w:type="spellEnd"/>
            <w:r w:rsidR="00F61E23" w:rsidRPr="00F61E23">
              <w:rPr>
                <w:rFonts w:asciiTheme="minorHAnsi" w:hAnsiTheme="minorHAnsi" w:cstheme="minorHAnsi"/>
                <w:sz w:val="18"/>
                <w:szCs w:val="18"/>
                <w:lang w:val="en-GB"/>
              </w:rPr>
              <w:t xml:space="preserve"> </w:t>
            </w:r>
            <w:proofErr w:type="spellStart"/>
            <w:r w:rsidR="00F61E23" w:rsidRPr="00F61E23">
              <w:rPr>
                <w:rFonts w:asciiTheme="minorHAnsi" w:hAnsiTheme="minorHAnsi" w:cstheme="minorHAnsi"/>
                <w:sz w:val="18"/>
                <w:szCs w:val="18"/>
                <w:lang w:val="en-GB"/>
              </w:rPr>
              <w:t>bebasnya</w:t>
            </w:r>
            <w:proofErr w:type="spellEnd"/>
            <w:r w:rsidR="00F61E23">
              <w:rPr>
                <w:rFonts w:asciiTheme="minorHAnsi" w:hAnsiTheme="minorHAnsi" w:cstheme="minorHAnsi"/>
                <w:sz w:val="18"/>
                <w:szCs w:val="18"/>
                <w:lang w:val="en-GB"/>
              </w:rPr>
              <w:t>.</w:t>
            </w:r>
          </w:p>
          <w:p w14:paraId="1AC9D115"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4121079A"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09269837"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22530732"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6CD70650"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53180E32"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p>
          <w:p w14:paraId="0BD0E844" w14:textId="3D8FAF61" w:rsidR="00343D79" w:rsidRP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01646F16" w:rsidR="00343D79" w:rsidRPr="00F61E23" w:rsidRDefault="00F61E23" w:rsidP="00377172">
            <w:pPr>
              <w:pStyle w:val="BodyText"/>
              <w:adjustRightInd w:val="0"/>
              <w:snapToGrid w:val="0"/>
              <w:rPr>
                <w:rFonts w:ascii="Calibri"/>
                <w:b w:val="0"/>
                <w:bCs w:val="0"/>
                <w:sz w:val="18"/>
                <w:szCs w:val="18"/>
                <w:lang w:val="en-GB"/>
              </w:rPr>
            </w:pPr>
            <w:r w:rsidRPr="00F61E23">
              <w:rPr>
                <w:rFonts w:ascii="Calibri"/>
                <w:b w:val="0"/>
                <w:bCs w:val="0"/>
                <w:sz w:val="18"/>
                <w:szCs w:val="18"/>
                <w:lang w:val="en-GB"/>
              </w:rPr>
              <w:t>PKJI 2023, LOS, Road Section, Degree of Saturation, Vehicle Speed</w:t>
            </w:r>
          </w:p>
        </w:tc>
        <w:tc>
          <w:tcPr>
            <w:tcW w:w="6656" w:type="dxa"/>
          </w:tcPr>
          <w:p w14:paraId="6174097B" w14:textId="39DC61C7" w:rsidR="00343D79" w:rsidRPr="00F61E23" w:rsidRDefault="00F61E23" w:rsidP="00F61E23">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18"/>
              </w:rPr>
            </w:pPr>
            <w:r w:rsidRPr="00F61E23">
              <w:rPr>
                <w:rFonts w:ascii="Calibri"/>
                <w:sz w:val="18"/>
                <w:szCs w:val="18"/>
              </w:rPr>
              <w:t>This study aims to determine the effect of vehicle movement on the performance of Jalan Veteran in the segmentation of Simpang Rajawali-Simpang Kuto Palembang City at the existing peak condition using the Indonesian Road Capacity Guidelines (PKJI) 2023 method, and determine the level of road service (Level of Service/LOS) based on the Regulation of the Minister of Transportation Number PM 96 of 2015. This road section is one of the important corridors that has a fairly high level of activity and traffic movement as a result of the presence of shopping centers, markets, trade, offices, and community activities around it. The data from the traffic survey aims to determine the capacity of the road section, traffic flow, side obstacles, vehicle speed and degree of saturation. With the results obtained, the capacity (C) is = 2700 smp / hour, traffic flow (Q) = 2028 smp / hour, so that the highest saturation degree (D</w:t>
            </w:r>
            <w:r w:rsidRPr="00F61E23">
              <w:rPr>
                <w:rFonts w:ascii="Calibri"/>
                <w:sz w:val="18"/>
                <w:szCs w:val="18"/>
                <w:vertAlign w:val="subscript"/>
              </w:rPr>
              <w:t>J</w:t>
            </w:r>
            <w:r w:rsidRPr="00F61E23">
              <w:rPr>
                <w:rFonts w:ascii="Calibri"/>
                <w:sz w:val="18"/>
                <w:szCs w:val="18"/>
              </w:rPr>
              <w:t>) value = 0.751 in the morning at 07.00-08.00 WIB with (D</w:t>
            </w:r>
            <w:r w:rsidRPr="00F61E23">
              <w:rPr>
                <w:rFonts w:ascii="Calibri"/>
                <w:sz w:val="18"/>
                <w:szCs w:val="18"/>
                <w:vertAlign w:val="subscript"/>
              </w:rPr>
              <w:t>J</w:t>
            </w:r>
            <w:r w:rsidRPr="00F61E23">
              <w:rPr>
                <w:rFonts w:ascii="Calibri"/>
                <w:sz w:val="18"/>
                <w:szCs w:val="18"/>
              </w:rPr>
              <w:t>), this is included in the category of service level C with stable traffic flow, vehicle speed is controlled, while the free flow speed (V</w:t>
            </w:r>
            <w:r w:rsidRPr="00F61E23">
              <w:rPr>
                <w:rFonts w:ascii="Calibri"/>
                <w:sz w:val="18"/>
                <w:szCs w:val="18"/>
                <w:vertAlign w:val="subscript"/>
              </w:rPr>
              <w:t>B</w:t>
            </w:r>
            <w:r w:rsidRPr="00F61E23">
              <w:rPr>
                <w:rFonts w:ascii="Calibri"/>
                <w:sz w:val="18"/>
                <w:szCs w:val="18"/>
              </w:rPr>
              <w:t>) = 48.95 km / hour so that the vehicle travel speed (V</w:t>
            </w:r>
            <w:r w:rsidRPr="00F61E23">
              <w:rPr>
                <w:rFonts w:ascii="Calibri"/>
                <w:sz w:val="18"/>
                <w:szCs w:val="18"/>
                <w:vertAlign w:val="subscript"/>
              </w:rPr>
              <w:t>T</w:t>
            </w:r>
            <w:r w:rsidRPr="00F61E23">
              <w:rPr>
                <w:rFonts w:ascii="Calibri"/>
                <w:sz w:val="18"/>
                <w:szCs w:val="18"/>
              </w:rPr>
              <w:t>) is obtained = 42 km / hour. These results indicate that there is a decrease in speed of 6.95 km / hour or about 14% of the free flow speed.</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286E236A" w:rsidR="00656754" w:rsidRDefault="00325B23"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19EA21C2" w14:textId="77777777" w:rsidR="005A53A5" w:rsidRPr="005A53A5" w:rsidRDefault="005A53A5" w:rsidP="005A53A5">
      <w:pPr>
        <w:adjustRightInd w:val="0"/>
        <w:ind w:firstLine="851"/>
        <w:jc w:val="both"/>
        <w:rPr>
          <w:lang w:val="id-ID"/>
        </w:rPr>
      </w:pPr>
      <w:r w:rsidRPr="005A53A5">
        <w:t xml:space="preserve">Berdasarkan Undang-undang nomor 2 tahun 2022 tentang perubahan kedua atas undang-undang nomor 38 tahun 2004 tentang jalan, sistem jaringan jalan adalah suatu ruas jalan yang saling terkait antara pusat kegiatan/pusat pertumbuhan, dan transportasi dengan wilayah yang berada dalam pelayanannya. (Pemerintah Indonesia, 2022). Menurut Undang-undang nomor 22 tahun 2009 tentang lalu lintas dan angkutan jalan, lalu lintas adalah gerak kendaraan dan orang di ruang lalu lintas. Ruang lalu lintas adalah prasarana yang diperuntukkan bagi Gerak pindah kendaraan, orang, dan/atau barang yang berupa jalan dan fasilitas pendukung (Pemerintah Indonesia, 2009).  </w:t>
      </w:r>
    </w:p>
    <w:p w14:paraId="021CED2B" w14:textId="6EC51007" w:rsidR="005A53A5" w:rsidRPr="005A53A5" w:rsidRDefault="005A53A5" w:rsidP="005A53A5">
      <w:pPr>
        <w:ind w:firstLine="851"/>
        <w:jc w:val="both"/>
      </w:pPr>
      <w:r w:rsidRPr="005A53A5">
        <w:t>Palembang adalah kota terbesar kedua di pulau Sumatera  setelah kota Medan.  Kota Palembang, sebagai ibu kota Provinsi Sumatera Selatan saat ini menjadi salah satu kota tujuan di tanah air.  Hal ini dikarenakan kondisi kota Palembang yang dalam 5 tahun terakhir mengalami kemajuan yang begitu pesat, terlihat dari maraknya pertumbuhan infrastruktur, sarana dan prasarana kota dan roda perekonomian yang terus menggeliat.  Saat ini, kota Palembang telah berstatus sebagai kota metropolitan.  Indikator pencapaian kategori metropolitan ini ditinjau dari segi kepadatan penduduk, tingkat perekonomian, sarana dan prasarana yang tersedia serta variabel-variabel penunjang lainnya.</w:t>
      </w:r>
    </w:p>
    <w:p w14:paraId="2AC3407F" w14:textId="77777777" w:rsidR="005A53A5" w:rsidRDefault="005A53A5" w:rsidP="005A53A5">
      <w:pPr>
        <w:adjustRightInd w:val="0"/>
        <w:ind w:firstLine="851"/>
        <w:jc w:val="both"/>
        <w:rPr>
          <w:sz w:val="24"/>
          <w:szCs w:val="24"/>
        </w:rPr>
      </w:pPr>
      <w:r w:rsidRPr="005A53A5">
        <w:t xml:space="preserve">Pertumbuhan ekonomi yang berkembang  pesat dengan dibukanya zona-zona kegiatan baru terutama pada salah satu kawasan jalan nasional di kota Palembang yaitu jalan Veteran  yang meningkatkan pergerakan kendaraan menuju kawasan tersebut terutama pada segmentasi simpang Rajawali - simpang Kuto. Pembangunan infrastruktur suatu kawasan dan atau lokasi tertentu mempunyai pengaruh terhadap kinerja lalu lintas di sekitarnya.  Jika prasarana yang ada tidak dapat mendukung lalu lintas tersebut, maka harus dilakukan kajian penanganan prasarana tersebut atau pengaturan manajemen terhadap lalu lintasnya karena apabila tidak diiringi dengan manajemen lalu lintas yang baik  menimbulkan permasalahan transportasi seperti kemacetan, kesemrawutan, tundaan dan antrian kendaraan yang menuju dan keluar dari kawasan tersebut dan permasalahan transportasi semakin komplek dengan keberadaan dua buah simpang (simpang Rajawali dan simpang Kuto) yang mengapit ruas jalan veteran yang menjadi objek penelitian. Agar </w:t>
      </w:r>
      <w:r w:rsidRPr="005A53A5">
        <w:t>kegiatan transportasi khususnya ruas jalan nasional segmentasi simpang Rajawali dan simpang Kuto dapat berjalan dengan lancar, perlu pembangunan prasarana jalan baik dari segi kualitas dan kuantitasnya diimbangi dengan pengaturan dan manajemen lalu lintas yang tepat</w:t>
      </w:r>
      <w:r>
        <w:rPr>
          <w:sz w:val="24"/>
          <w:szCs w:val="24"/>
        </w:rPr>
        <w:t>.</w:t>
      </w:r>
    </w:p>
    <w:p w14:paraId="5424062C" w14:textId="2FCBB7A6" w:rsidR="00EE5426" w:rsidRDefault="005A53A5" w:rsidP="00F61E23">
      <w:pPr>
        <w:pStyle w:val="BodyText"/>
        <w:adjustRightInd w:val="0"/>
        <w:snapToGrid w:val="0"/>
        <w:ind w:right="-1" w:firstLine="427"/>
        <w:jc w:val="both"/>
      </w:pPr>
      <w:r>
        <w:tab/>
      </w:r>
      <w:r w:rsidRPr="005A53A5">
        <w:rPr>
          <w:sz w:val="22"/>
          <w:szCs w:val="22"/>
        </w:rPr>
        <w:t>Untuk mengatasi permasalahan tersebut maka perlu dilakukan suatu analisis kinerja Ruas Jalan khususnya segmentasi Simpang Rajawali dan Simpang Kuto sehingga dapat diketahui tingkat pelayanan dan kemampuan jalan dalam melayani lalu lintas saat ini (</w:t>
      </w:r>
      <w:r w:rsidRPr="005A53A5">
        <w:rPr>
          <w:i/>
          <w:iCs/>
          <w:sz w:val="22"/>
          <w:szCs w:val="22"/>
        </w:rPr>
        <w:t>existing</w:t>
      </w:r>
      <w:r w:rsidRPr="005A53A5">
        <w:rPr>
          <w:sz w:val="22"/>
          <w:szCs w:val="22"/>
        </w:rPr>
        <w:t>) serta untuk mengantisipasi perkembangan lalu lintas  dimasa yang akan datang. Saat ini metode yang digunakan untuk menganalisis dan menjawab permasalahan tersebut adalah Pedoman Kapasitas Jalan Indonesia  (PKJI 2023). Dengan perkembangan transportasi yang semakin berkembang dan kemajuan teknologi transportasi, maka PKJI 2023 dirasa harus mengikuti perkembangan yang ada. Saat ini penggunaan teknologi semakin banyak digunakan pada pekerjaan dibidang apapun.</w:t>
      </w:r>
      <w:r>
        <w:t xml:space="preserve"> </w:t>
      </w:r>
    </w:p>
    <w:p w14:paraId="1E4C0643" w14:textId="084B144A" w:rsidR="005A53A5" w:rsidRPr="00D009C4" w:rsidRDefault="005A53A5" w:rsidP="00DC096C">
      <w:pPr>
        <w:pStyle w:val="BodyText"/>
        <w:adjustRightInd w:val="0"/>
        <w:snapToGrid w:val="0"/>
        <w:spacing w:before="240" w:line="360" w:lineRule="auto"/>
        <w:ind w:right="-1"/>
        <w:jc w:val="both"/>
        <w:rPr>
          <w:b/>
          <w:lang w:val="en-GB"/>
        </w:rPr>
      </w:pPr>
      <w:r w:rsidRPr="00D009C4">
        <w:rPr>
          <w:b/>
          <w:lang w:val="en-GB"/>
        </w:rPr>
        <w:t>KAJIAN LITERATUR</w:t>
      </w:r>
    </w:p>
    <w:p w14:paraId="7AF26DC5" w14:textId="71A413C5" w:rsidR="00DA7466" w:rsidRDefault="00DA7466" w:rsidP="00335E05">
      <w:pPr>
        <w:pStyle w:val="SUB2"/>
        <w:numPr>
          <w:ilvl w:val="0"/>
          <w:numId w:val="5"/>
        </w:numPr>
        <w:spacing w:line="240" w:lineRule="auto"/>
        <w:ind w:left="284" w:hanging="284"/>
        <w:rPr>
          <w:b/>
          <w:bCs/>
        </w:rPr>
      </w:pPr>
      <w:bookmarkStart w:id="0" w:name="_Toc223359891"/>
      <w:r w:rsidRPr="005C721E">
        <w:rPr>
          <w:b/>
          <w:bCs/>
          <w:sz w:val="22"/>
          <w:szCs w:val="22"/>
        </w:rPr>
        <w:t>Kinerja Ruas Jalan</w:t>
      </w:r>
      <w:bookmarkEnd w:id="0"/>
    </w:p>
    <w:p w14:paraId="416A1BC6" w14:textId="77777777" w:rsidR="00DA7466" w:rsidRPr="00DA7466" w:rsidRDefault="00DA7466" w:rsidP="00DA7466">
      <w:pPr>
        <w:jc w:val="both"/>
      </w:pPr>
      <w:r w:rsidRPr="00DA7466">
        <w:t>Kinerja ruas jalan merupakan indikator yang digunakan untuk menilai kemampuan suatu jalan dalam melayani arus lalu lintas. Kinerja ini dipengaruhi oleh berbagai faktor, seperti kondisi geometrik jalan, volume kendaraan, hambatan samping, serta karakteristik lingkungan sekitar.</w:t>
      </w:r>
    </w:p>
    <w:p w14:paraId="1EB8427D" w14:textId="1874AC03" w:rsidR="00DA7466" w:rsidRDefault="00DA7466" w:rsidP="00335E05">
      <w:pPr>
        <w:spacing w:after="240"/>
        <w:ind w:left="11"/>
        <w:jc w:val="both"/>
      </w:pPr>
      <w:r w:rsidRPr="00DA7466">
        <w:t>Parameter yang umum digunakan dalam mengevaluasi kinerja ruas jalan antara lain derajat kejenuhan, kecepatan kendaraan, dan waktu tempuh. Nilai-nilai tersebut memberikan gambaran mengenai tingkat pelayanan suatu ruas jalan terhadap pengguna.  Dalam analisis kinerja ruas jalan perkotaan, digunakan pendekatan berdasarkan Pedoman Kapasitas Jalan Indonesia (PKJI) 2023. Metode ini mempertimbangkan berbagai aspek teknis, seperti kapasitas dasar jalan, faktor penyesuaian, serta kondisi lalu lintas aktual di lapangan.</w:t>
      </w:r>
    </w:p>
    <w:p w14:paraId="2D4BD3F7" w14:textId="1A0F4934" w:rsidR="00DA7466" w:rsidRPr="005C721E" w:rsidRDefault="00DA7466" w:rsidP="00335E05">
      <w:pPr>
        <w:pStyle w:val="ListParagraph"/>
        <w:widowControl/>
        <w:autoSpaceDE/>
        <w:autoSpaceDN/>
        <w:contextualSpacing/>
        <w:rPr>
          <w:b/>
          <w:lang w:val="id-ID"/>
        </w:rPr>
      </w:pPr>
      <w:r w:rsidRPr="005C721E">
        <w:rPr>
          <w:b/>
        </w:rPr>
        <w:t>Karakteristik Volume Lalu Lintas</w:t>
      </w:r>
    </w:p>
    <w:p w14:paraId="522E0F70" w14:textId="77777777" w:rsidR="00335E05" w:rsidRDefault="00DA7466" w:rsidP="00335E05">
      <w:pPr>
        <w:spacing w:after="240"/>
        <w:ind w:left="11" w:firstLine="273"/>
        <w:jc w:val="both"/>
      </w:pPr>
      <w:r w:rsidRPr="00DA7466">
        <w:t xml:space="preserve">Volume lalu lintas adalah jumlah kendaraan yang melewati atau melintasi satu titik yang tetap pada jalan dalam satuan waktu, yang biasanya dihitung dalam kendaraan/hari atau kendaraan/jam.  Volume pada suatu jalan akan bervariasi tergantung pada volume total dua arah, arah lalu lintas, volume harian, bulanan, tahunan dan pada komposisi kendaraan. </w:t>
      </w:r>
    </w:p>
    <w:p w14:paraId="0503DCB0" w14:textId="77777777" w:rsidR="00335E05" w:rsidRDefault="00DA7466" w:rsidP="00335E05">
      <w:pPr>
        <w:ind w:left="11" w:hanging="11"/>
        <w:jc w:val="both"/>
        <w:rPr>
          <w:b/>
          <w:lang w:val="id-ID"/>
        </w:rPr>
      </w:pPr>
      <w:r w:rsidRPr="00DA7466">
        <w:lastRenderedPageBreak/>
        <w:t xml:space="preserve"> </w:t>
      </w:r>
      <w:r w:rsidRPr="00DA7466">
        <w:rPr>
          <w:b/>
        </w:rPr>
        <w:t>Satuan Mobil Penumpang (SMP)</w:t>
      </w:r>
    </w:p>
    <w:p w14:paraId="45213D0F" w14:textId="15053D0D" w:rsidR="00DA7466" w:rsidRPr="00335E05" w:rsidRDefault="00DA7466" w:rsidP="00335E05">
      <w:pPr>
        <w:spacing w:after="240"/>
        <w:ind w:left="11" w:hanging="11"/>
        <w:jc w:val="both"/>
        <w:rPr>
          <w:b/>
          <w:lang w:val="id-ID"/>
        </w:rPr>
      </w:pPr>
      <w:r w:rsidRPr="00DA7466">
        <w:t>Satuan mobil penumpang adalah suatu metode yang diciptakan para ahli rekayasa lalu lintas dalam memberikan faktor-faktor yang memungkinkan adanya pokok tolak ukur besarnya ruang permukaan jalan yang terpakai oleh pemakai setiap jalan yang beraneka jenis.</w:t>
      </w:r>
    </w:p>
    <w:p w14:paraId="335C844D" w14:textId="024F79C3" w:rsidR="00DA7466" w:rsidRPr="00A86117" w:rsidRDefault="00DA7466" w:rsidP="00DC096C">
      <w:pPr>
        <w:pStyle w:val="tabel2"/>
        <w:spacing w:after="0" w:line="240" w:lineRule="auto"/>
        <w:rPr>
          <w:b/>
          <w:bCs w:val="0"/>
          <w:i w:val="0"/>
          <w:iCs/>
          <w:sz w:val="20"/>
          <w:szCs w:val="20"/>
        </w:rPr>
      </w:pPr>
      <w:bookmarkStart w:id="1" w:name="_Toc221606759"/>
      <w:bookmarkStart w:id="2" w:name="_Toc221608082"/>
      <w:r w:rsidRPr="00A86117">
        <w:rPr>
          <w:b/>
          <w:bCs w:val="0"/>
          <w:i w:val="0"/>
          <w:iCs/>
          <w:sz w:val="20"/>
          <w:szCs w:val="20"/>
        </w:rPr>
        <w:t xml:space="preserve">Tabel </w:t>
      </w:r>
      <w:r w:rsidRPr="00A86117">
        <w:rPr>
          <w:b/>
          <w:bCs w:val="0"/>
          <w:i w:val="0"/>
          <w:iCs/>
          <w:sz w:val="20"/>
          <w:szCs w:val="20"/>
        </w:rPr>
        <w:fldChar w:fldCharType="begin"/>
      </w:r>
      <w:r w:rsidRPr="00A86117">
        <w:rPr>
          <w:b/>
          <w:bCs w:val="0"/>
          <w:i w:val="0"/>
          <w:iCs/>
          <w:sz w:val="20"/>
          <w:szCs w:val="20"/>
        </w:rPr>
        <w:instrText xml:space="preserve"> SEQ Tabel_2. \* ARABIC </w:instrText>
      </w:r>
      <w:r w:rsidRPr="00A86117">
        <w:rPr>
          <w:b/>
          <w:bCs w:val="0"/>
          <w:i w:val="0"/>
          <w:iCs/>
          <w:sz w:val="20"/>
          <w:szCs w:val="20"/>
        </w:rPr>
        <w:fldChar w:fldCharType="separate"/>
      </w:r>
      <w:r w:rsidRPr="00A86117">
        <w:rPr>
          <w:b/>
          <w:bCs w:val="0"/>
          <w:i w:val="0"/>
          <w:iCs/>
          <w:noProof/>
          <w:sz w:val="20"/>
          <w:szCs w:val="20"/>
        </w:rPr>
        <w:t>1</w:t>
      </w:r>
      <w:r w:rsidRPr="00A86117">
        <w:rPr>
          <w:b/>
          <w:bCs w:val="0"/>
          <w:i w:val="0"/>
          <w:iCs/>
          <w:sz w:val="20"/>
          <w:szCs w:val="20"/>
        </w:rPr>
        <w:fldChar w:fldCharType="end"/>
      </w:r>
      <w:r w:rsidR="00A86117">
        <w:rPr>
          <w:b/>
          <w:bCs w:val="0"/>
          <w:i w:val="0"/>
          <w:iCs/>
          <w:sz w:val="20"/>
          <w:szCs w:val="20"/>
          <w:lang w:val="en-GB"/>
        </w:rPr>
        <w:t>.</w:t>
      </w:r>
      <w:r w:rsidRPr="00A86117">
        <w:rPr>
          <w:b/>
          <w:bCs w:val="0"/>
          <w:i w:val="0"/>
          <w:iCs/>
          <w:sz w:val="20"/>
          <w:szCs w:val="20"/>
        </w:rPr>
        <w:t xml:space="preserve"> Nilai Ekivalen Kendaraan</w:t>
      </w:r>
      <w:bookmarkEnd w:id="1"/>
      <w:bookmarkEnd w:id="2"/>
    </w:p>
    <w:tbl>
      <w:tblPr>
        <w:tblW w:w="4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258"/>
        <w:gridCol w:w="918"/>
        <w:gridCol w:w="983"/>
      </w:tblGrid>
      <w:tr w:rsidR="00DA7466" w:rsidRPr="00DA7466" w14:paraId="4C6CE774" w14:textId="77777777" w:rsidTr="00335E05">
        <w:tc>
          <w:tcPr>
            <w:tcW w:w="1271" w:type="dxa"/>
            <w:tcBorders>
              <w:top w:val="single" w:sz="4" w:space="0" w:color="auto"/>
              <w:left w:val="single" w:sz="4" w:space="0" w:color="auto"/>
              <w:bottom w:val="single" w:sz="4" w:space="0" w:color="auto"/>
              <w:right w:val="single" w:sz="4" w:space="0" w:color="auto"/>
            </w:tcBorders>
            <w:vAlign w:val="center"/>
          </w:tcPr>
          <w:p w14:paraId="2F8C6FD4" w14:textId="77777777" w:rsidR="00DA7466" w:rsidRPr="00DA7466" w:rsidRDefault="00DA7466" w:rsidP="00335E05">
            <w:pPr>
              <w:ind w:right="-67" w:hanging="139"/>
              <w:jc w:val="center"/>
              <w:rPr>
                <w:b/>
                <w:sz w:val="20"/>
                <w:szCs w:val="20"/>
                <w:lang w:val="id-ID"/>
              </w:rPr>
            </w:pPr>
            <w:r w:rsidRPr="00DA7466">
              <w:rPr>
                <w:b/>
                <w:sz w:val="20"/>
                <w:szCs w:val="20"/>
              </w:rPr>
              <w:t>Tipe</w:t>
            </w:r>
            <w:r w:rsidRPr="00DA7466">
              <w:rPr>
                <w:b/>
                <w:spacing w:val="10"/>
                <w:sz w:val="20"/>
                <w:szCs w:val="20"/>
              </w:rPr>
              <w:t xml:space="preserve"> </w:t>
            </w:r>
            <w:r w:rsidRPr="00DA7466">
              <w:rPr>
                <w:b/>
                <w:spacing w:val="-2"/>
                <w:sz w:val="20"/>
                <w:szCs w:val="20"/>
              </w:rPr>
              <w:t>Jalan</w:t>
            </w:r>
          </w:p>
        </w:tc>
        <w:tc>
          <w:tcPr>
            <w:tcW w:w="1258" w:type="dxa"/>
            <w:tcBorders>
              <w:top w:val="single" w:sz="4" w:space="0" w:color="auto"/>
              <w:left w:val="single" w:sz="4" w:space="0" w:color="auto"/>
              <w:bottom w:val="single" w:sz="4" w:space="0" w:color="auto"/>
              <w:right w:val="single" w:sz="4" w:space="0" w:color="auto"/>
            </w:tcBorders>
            <w:vAlign w:val="center"/>
            <w:hideMark/>
          </w:tcPr>
          <w:p w14:paraId="6E18AFB6" w14:textId="02FED50C" w:rsidR="00DA7466" w:rsidRPr="00DA7466" w:rsidRDefault="00DA7466" w:rsidP="00335E05">
            <w:pPr>
              <w:pStyle w:val="TableParagraph"/>
              <w:ind w:left="-71"/>
              <w:rPr>
                <w:b/>
                <w:sz w:val="20"/>
                <w:szCs w:val="20"/>
                <w:lang w:val="id-ID"/>
              </w:rPr>
            </w:pPr>
            <w:r w:rsidRPr="00DA7466">
              <w:rPr>
                <w:b/>
                <w:sz w:val="20"/>
                <w:szCs w:val="20"/>
                <w:lang w:val="id-ID"/>
              </w:rPr>
              <w:t>Volume Lalu Lintas-</w:t>
            </w:r>
            <w:r w:rsidRPr="00DA7466">
              <w:rPr>
                <w:b/>
                <w:spacing w:val="-2"/>
                <w:sz w:val="20"/>
                <w:szCs w:val="20"/>
              </w:rPr>
              <w:t>(kend/jam)</w:t>
            </w:r>
          </w:p>
        </w:tc>
        <w:tc>
          <w:tcPr>
            <w:tcW w:w="918" w:type="dxa"/>
            <w:tcBorders>
              <w:top w:val="single" w:sz="4" w:space="0" w:color="auto"/>
              <w:left w:val="single" w:sz="4" w:space="0" w:color="auto"/>
              <w:bottom w:val="single" w:sz="4" w:space="0" w:color="auto"/>
              <w:right w:val="single" w:sz="4" w:space="0" w:color="auto"/>
            </w:tcBorders>
            <w:vAlign w:val="center"/>
          </w:tcPr>
          <w:p w14:paraId="2C294DC4" w14:textId="77777777" w:rsidR="00DA7466" w:rsidRPr="00DA7466" w:rsidRDefault="00DA7466" w:rsidP="00335E05">
            <w:pPr>
              <w:jc w:val="center"/>
              <w:rPr>
                <w:b/>
                <w:sz w:val="20"/>
                <w:szCs w:val="20"/>
                <w:lang w:val="id-ID"/>
              </w:rPr>
            </w:pPr>
            <w:r w:rsidRPr="00DA7466">
              <w:rPr>
                <w:b/>
                <w:spacing w:val="-2"/>
                <w:sz w:val="20"/>
                <w:szCs w:val="20"/>
              </w:rPr>
              <w:t>EMPKS</w:t>
            </w:r>
          </w:p>
        </w:tc>
        <w:tc>
          <w:tcPr>
            <w:tcW w:w="983" w:type="dxa"/>
            <w:tcBorders>
              <w:top w:val="single" w:sz="4" w:space="0" w:color="auto"/>
              <w:left w:val="single" w:sz="4" w:space="0" w:color="auto"/>
              <w:bottom w:val="single" w:sz="4" w:space="0" w:color="auto"/>
              <w:right w:val="single" w:sz="4" w:space="0" w:color="auto"/>
            </w:tcBorders>
            <w:vAlign w:val="center"/>
          </w:tcPr>
          <w:p w14:paraId="57F42644" w14:textId="77777777" w:rsidR="00DA7466" w:rsidRPr="00DA7466" w:rsidRDefault="00DA7466" w:rsidP="00335E05">
            <w:pPr>
              <w:jc w:val="center"/>
              <w:rPr>
                <w:b/>
                <w:sz w:val="20"/>
                <w:szCs w:val="20"/>
                <w:lang w:val="id-ID"/>
              </w:rPr>
            </w:pPr>
            <w:r w:rsidRPr="00DA7466">
              <w:rPr>
                <w:b/>
                <w:spacing w:val="-2"/>
                <w:sz w:val="20"/>
                <w:szCs w:val="20"/>
              </w:rPr>
              <w:t>EMPSM</w:t>
            </w:r>
          </w:p>
        </w:tc>
      </w:tr>
      <w:tr w:rsidR="00DA7466" w:rsidRPr="00DA7466" w14:paraId="4E1E8438" w14:textId="77777777" w:rsidTr="00DC096C">
        <w:tc>
          <w:tcPr>
            <w:tcW w:w="1271" w:type="dxa"/>
            <w:tcBorders>
              <w:top w:val="single" w:sz="4" w:space="0" w:color="auto"/>
              <w:left w:val="single" w:sz="4" w:space="0" w:color="auto"/>
              <w:bottom w:val="single" w:sz="4" w:space="0" w:color="auto"/>
              <w:right w:val="single" w:sz="4" w:space="0" w:color="auto"/>
            </w:tcBorders>
            <w:hideMark/>
          </w:tcPr>
          <w:p w14:paraId="08F82470" w14:textId="77777777" w:rsidR="00DA7466" w:rsidRPr="00DA7466" w:rsidRDefault="00DA7466" w:rsidP="00DC096C">
            <w:pPr>
              <w:ind w:left="-112" w:right="-110"/>
              <w:jc w:val="center"/>
              <w:rPr>
                <w:bCs/>
                <w:sz w:val="20"/>
                <w:szCs w:val="20"/>
              </w:rPr>
            </w:pPr>
            <w:r w:rsidRPr="00DA7466">
              <w:rPr>
                <w:bCs/>
                <w:sz w:val="20"/>
                <w:szCs w:val="20"/>
              </w:rPr>
              <w:t>4/2-T</w:t>
            </w:r>
            <w:r w:rsidRPr="00DA7466">
              <w:rPr>
                <w:bCs/>
                <w:spacing w:val="7"/>
                <w:sz w:val="20"/>
                <w:szCs w:val="20"/>
              </w:rPr>
              <w:t xml:space="preserve"> </w:t>
            </w:r>
            <w:r w:rsidRPr="00DA7466">
              <w:rPr>
                <w:bCs/>
                <w:sz w:val="20"/>
                <w:szCs w:val="20"/>
              </w:rPr>
              <w:t>atau</w:t>
            </w:r>
            <w:r w:rsidRPr="00DA7466">
              <w:rPr>
                <w:bCs/>
                <w:spacing w:val="14"/>
                <w:sz w:val="20"/>
                <w:szCs w:val="20"/>
              </w:rPr>
              <w:t xml:space="preserve"> </w:t>
            </w:r>
            <w:r w:rsidRPr="00DA7466">
              <w:rPr>
                <w:bCs/>
                <w:spacing w:val="-5"/>
                <w:sz w:val="20"/>
                <w:szCs w:val="20"/>
              </w:rPr>
              <w:t>2/1</w:t>
            </w:r>
          </w:p>
        </w:tc>
        <w:tc>
          <w:tcPr>
            <w:tcW w:w="1258" w:type="dxa"/>
            <w:tcBorders>
              <w:top w:val="single" w:sz="4" w:space="0" w:color="auto"/>
              <w:left w:val="single" w:sz="4" w:space="0" w:color="auto"/>
              <w:bottom w:val="single" w:sz="4" w:space="0" w:color="auto"/>
              <w:right w:val="single" w:sz="4" w:space="0" w:color="auto"/>
            </w:tcBorders>
            <w:hideMark/>
          </w:tcPr>
          <w:p w14:paraId="329A8141" w14:textId="77777777" w:rsidR="00DA7466" w:rsidRPr="00DA7466" w:rsidRDefault="00DA7466" w:rsidP="00DC096C">
            <w:pPr>
              <w:jc w:val="center"/>
              <w:rPr>
                <w:bCs/>
                <w:sz w:val="20"/>
                <w:szCs w:val="20"/>
              </w:rPr>
            </w:pPr>
            <w:r w:rsidRPr="00DA7466">
              <w:rPr>
                <w:bCs/>
                <w:spacing w:val="-2"/>
                <w:sz w:val="20"/>
                <w:szCs w:val="20"/>
              </w:rPr>
              <w:t>&lt;1050</w:t>
            </w:r>
          </w:p>
        </w:tc>
        <w:tc>
          <w:tcPr>
            <w:tcW w:w="918" w:type="dxa"/>
            <w:tcBorders>
              <w:top w:val="single" w:sz="4" w:space="0" w:color="auto"/>
              <w:left w:val="single" w:sz="4" w:space="0" w:color="auto"/>
              <w:bottom w:val="single" w:sz="4" w:space="0" w:color="auto"/>
              <w:right w:val="single" w:sz="4" w:space="0" w:color="auto"/>
            </w:tcBorders>
            <w:hideMark/>
          </w:tcPr>
          <w:p w14:paraId="6C5D66AA" w14:textId="77777777" w:rsidR="00DA7466" w:rsidRPr="00DA7466" w:rsidRDefault="00DA7466" w:rsidP="00DC096C">
            <w:pPr>
              <w:jc w:val="center"/>
              <w:rPr>
                <w:bCs/>
                <w:sz w:val="20"/>
                <w:szCs w:val="20"/>
              </w:rPr>
            </w:pPr>
            <w:r w:rsidRPr="00DA7466">
              <w:rPr>
                <w:bCs/>
                <w:spacing w:val="-5"/>
                <w:sz w:val="20"/>
                <w:szCs w:val="20"/>
              </w:rPr>
              <w:t>1,3</w:t>
            </w:r>
          </w:p>
        </w:tc>
        <w:tc>
          <w:tcPr>
            <w:tcW w:w="983" w:type="dxa"/>
            <w:tcBorders>
              <w:top w:val="single" w:sz="4" w:space="0" w:color="auto"/>
              <w:left w:val="single" w:sz="4" w:space="0" w:color="auto"/>
              <w:bottom w:val="single" w:sz="4" w:space="0" w:color="auto"/>
              <w:right w:val="single" w:sz="4" w:space="0" w:color="auto"/>
            </w:tcBorders>
            <w:hideMark/>
          </w:tcPr>
          <w:p w14:paraId="56386F9B" w14:textId="77777777" w:rsidR="00DA7466" w:rsidRPr="00DA7466" w:rsidRDefault="00DA7466" w:rsidP="00DC096C">
            <w:pPr>
              <w:jc w:val="center"/>
              <w:rPr>
                <w:bCs/>
                <w:sz w:val="20"/>
                <w:szCs w:val="20"/>
              </w:rPr>
            </w:pPr>
            <w:r w:rsidRPr="00DA7466">
              <w:rPr>
                <w:bCs/>
                <w:spacing w:val="-4"/>
                <w:sz w:val="20"/>
                <w:szCs w:val="20"/>
              </w:rPr>
              <w:t>0,40</w:t>
            </w:r>
          </w:p>
        </w:tc>
      </w:tr>
      <w:tr w:rsidR="00DA7466" w:rsidRPr="00DA7466" w14:paraId="0012C2E3" w14:textId="77777777" w:rsidTr="00DC096C">
        <w:tc>
          <w:tcPr>
            <w:tcW w:w="1271" w:type="dxa"/>
            <w:tcBorders>
              <w:top w:val="single" w:sz="4" w:space="0" w:color="auto"/>
              <w:left w:val="single" w:sz="4" w:space="0" w:color="auto"/>
              <w:bottom w:val="single" w:sz="4" w:space="0" w:color="auto"/>
              <w:right w:val="single" w:sz="4" w:space="0" w:color="auto"/>
            </w:tcBorders>
            <w:vAlign w:val="center"/>
          </w:tcPr>
          <w:p w14:paraId="03C33C4D" w14:textId="77777777" w:rsidR="00DA7466" w:rsidRPr="00DA7466" w:rsidRDefault="00DA7466" w:rsidP="00DC096C">
            <w:pPr>
              <w:ind w:left="-112" w:right="-110"/>
              <w:jc w:val="center"/>
              <w:rPr>
                <w:bCs/>
                <w:sz w:val="20"/>
                <w:szCs w:val="20"/>
              </w:rPr>
            </w:pPr>
          </w:p>
        </w:tc>
        <w:tc>
          <w:tcPr>
            <w:tcW w:w="1258" w:type="dxa"/>
            <w:tcBorders>
              <w:top w:val="single" w:sz="4" w:space="0" w:color="auto"/>
              <w:left w:val="single" w:sz="4" w:space="0" w:color="auto"/>
              <w:bottom w:val="single" w:sz="4" w:space="0" w:color="auto"/>
              <w:right w:val="single" w:sz="4" w:space="0" w:color="auto"/>
            </w:tcBorders>
            <w:hideMark/>
          </w:tcPr>
          <w:p w14:paraId="73ED1549" w14:textId="77777777" w:rsidR="00DA7466" w:rsidRPr="00DA7466" w:rsidRDefault="00DA7466" w:rsidP="00DC096C">
            <w:pPr>
              <w:jc w:val="center"/>
              <w:rPr>
                <w:bCs/>
                <w:sz w:val="20"/>
                <w:szCs w:val="20"/>
              </w:rPr>
            </w:pPr>
            <w:r w:rsidRPr="00DA7466">
              <w:rPr>
                <w:bCs/>
                <w:spacing w:val="-4"/>
                <w:sz w:val="20"/>
                <w:szCs w:val="20"/>
              </w:rPr>
              <w:t>≥1050</w:t>
            </w:r>
          </w:p>
        </w:tc>
        <w:tc>
          <w:tcPr>
            <w:tcW w:w="918" w:type="dxa"/>
            <w:tcBorders>
              <w:top w:val="single" w:sz="4" w:space="0" w:color="auto"/>
              <w:left w:val="single" w:sz="4" w:space="0" w:color="auto"/>
              <w:bottom w:val="single" w:sz="4" w:space="0" w:color="auto"/>
              <w:right w:val="single" w:sz="4" w:space="0" w:color="auto"/>
            </w:tcBorders>
            <w:hideMark/>
          </w:tcPr>
          <w:p w14:paraId="69567E03" w14:textId="77777777" w:rsidR="00DA7466" w:rsidRPr="00DA7466" w:rsidRDefault="00DA7466" w:rsidP="00DC096C">
            <w:pPr>
              <w:jc w:val="center"/>
              <w:rPr>
                <w:bCs/>
                <w:sz w:val="20"/>
                <w:szCs w:val="20"/>
              </w:rPr>
            </w:pPr>
            <w:r w:rsidRPr="00DA7466">
              <w:rPr>
                <w:bCs/>
                <w:spacing w:val="-5"/>
                <w:sz w:val="20"/>
                <w:szCs w:val="20"/>
              </w:rPr>
              <w:t>1,2</w:t>
            </w:r>
          </w:p>
        </w:tc>
        <w:tc>
          <w:tcPr>
            <w:tcW w:w="983" w:type="dxa"/>
            <w:tcBorders>
              <w:top w:val="single" w:sz="4" w:space="0" w:color="auto"/>
              <w:left w:val="single" w:sz="4" w:space="0" w:color="auto"/>
              <w:bottom w:val="single" w:sz="4" w:space="0" w:color="auto"/>
              <w:right w:val="single" w:sz="4" w:space="0" w:color="auto"/>
            </w:tcBorders>
            <w:hideMark/>
          </w:tcPr>
          <w:p w14:paraId="362D39E4" w14:textId="77777777" w:rsidR="00DA7466" w:rsidRPr="00DA7466" w:rsidRDefault="00DA7466" w:rsidP="00DC096C">
            <w:pPr>
              <w:jc w:val="center"/>
              <w:rPr>
                <w:bCs/>
                <w:sz w:val="20"/>
                <w:szCs w:val="20"/>
              </w:rPr>
            </w:pPr>
            <w:r w:rsidRPr="00DA7466">
              <w:rPr>
                <w:bCs/>
                <w:spacing w:val="-4"/>
                <w:sz w:val="20"/>
                <w:szCs w:val="20"/>
              </w:rPr>
              <w:t>0,25</w:t>
            </w:r>
          </w:p>
        </w:tc>
      </w:tr>
      <w:tr w:rsidR="00DA7466" w:rsidRPr="00DA7466" w14:paraId="5803ADB0" w14:textId="77777777" w:rsidTr="00DC096C">
        <w:tc>
          <w:tcPr>
            <w:tcW w:w="1271" w:type="dxa"/>
            <w:tcBorders>
              <w:top w:val="single" w:sz="4" w:space="0" w:color="auto"/>
              <w:left w:val="single" w:sz="4" w:space="0" w:color="auto"/>
              <w:bottom w:val="single" w:sz="4" w:space="0" w:color="auto"/>
              <w:right w:val="single" w:sz="4" w:space="0" w:color="auto"/>
            </w:tcBorders>
            <w:hideMark/>
          </w:tcPr>
          <w:p w14:paraId="6ACB36E2" w14:textId="77777777" w:rsidR="00DA7466" w:rsidRPr="00DA7466" w:rsidRDefault="00DA7466" w:rsidP="00DC096C">
            <w:pPr>
              <w:ind w:left="-112" w:right="-110"/>
              <w:jc w:val="center"/>
              <w:rPr>
                <w:bCs/>
                <w:sz w:val="20"/>
                <w:szCs w:val="20"/>
              </w:rPr>
            </w:pPr>
            <w:r w:rsidRPr="00DA7466">
              <w:rPr>
                <w:bCs/>
                <w:sz w:val="20"/>
                <w:szCs w:val="20"/>
              </w:rPr>
              <w:t>6/2-T</w:t>
            </w:r>
            <w:r w:rsidRPr="00DA7466">
              <w:rPr>
                <w:bCs/>
                <w:spacing w:val="7"/>
                <w:sz w:val="20"/>
                <w:szCs w:val="20"/>
              </w:rPr>
              <w:t xml:space="preserve"> </w:t>
            </w:r>
            <w:r w:rsidRPr="00DA7466">
              <w:rPr>
                <w:bCs/>
                <w:sz w:val="20"/>
                <w:szCs w:val="20"/>
              </w:rPr>
              <w:t>atau</w:t>
            </w:r>
            <w:r w:rsidRPr="00DA7466">
              <w:rPr>
                <w:bCs/>
                <w:spacing w:val="14"/>
                <w:sz w:val="20"/>
                <w:szCs w:val="20"/>
              </w:rPr>
              <w:t xml:space="preserve"> </w:t>
            </w:r>
            <w:r w:rsidRPr="00DA7466">
              <w:rPr>
                <w:bCs/>
                <w:spacing w:val="-5"/>
                <w:sz w:val="20"/>
                <w:szCs w:val="20"/>
              </w:rPr>
              <w:t>3/1</w:t>
            </w:r>
          </w:p>
        </w:tc>
        <w:tc>
          <w:tcPr>
            <w:tcW w:w="1258" w:type="dxa"/>
            <w:tcBorders>
              <w:top w:val="single" w:sz="4" w:space="0" w:color="auto"/>
              <w:left w:val="single" w:sz="4" w:space="0" w:color="auto"/>
              <w:bottom w:val="single" w:sz="4" w:space="0" w:color="auto"/>
              <w:right w:val="single" w:sz="4" w:space="0" w:color="auto"/>
            </w:tcBorders>
            <w:hideMark/>
          </w:tcPr>
          <w:p w14:paraId="110573B1" w14:textId="77777777" w:rsidR="00DA7466" w:rsidRPr="00DA7466" w:rsidRDefault="00DA7466" w:rsidP="00DC096C">
            <w:pPr>
              <w:jc w:val="center"/>
              <w:rPr>
                <w:bCs/>
                <w:sz w:val="20"/>
                <w:szCs w:val="20"/>
              </w:rPr>
            </w:pPr>
            <w:r w:rsidRPr="00DA7466">
              <w:rPr>
                <w:bCs/>
                <w:spacing w:val="-4"/>
                <w:sz w:val="20"/>
                <w:szCs w:val="20"/>
              </w:rPr>
              <w:t>&lt;1100</w:t>
            </w:r>
          </w:p>
        </w:tc>
        <w:tc>
          <w:tcPr>
            <w:tcW w:w="918" w:type="dxa"/>
            <w:tcBorders>
              <w:top w:val="single" w:sz="4" w:space="0" w:color="auto"/>
              <w:left w:val="single" w:sz="4" w:space="0" w:color="auto"/>
              <w:bottom w:val="single" w:sz="4" w:space="0" w:color="auto"/>
              <w:right w:val="single" w:sz="4" w:space="0" w:color="auto"/>
            </w:tcBorders>
            <w:hideMark/>
          </w:tcPr>
          <w:p w14:paraId="19340AAB" w14:textId="77777777" w:rsidR="00DA7466" w:rsidRPr="00DA7466" w:rsidRDefault="00DA7466" w:rsidP="00DC096C">
            <w:pPr>
              <w:jc w:val="center"/>
              <w:rPr>
                <w:bCs/>
                <w:sz w:val="20"/>
                <w:szCs w:val="20"/>
              </w:rPr>
            </w:pPr>
            <w:r w:rsidRPr="00DA7466">
              <w:rPr>
                <w:bCs/>
                <w:spacing w:val="-5"/>
                <w:sz w:val="20"/>
                <w:szCs w:val="20"/>
              </w:rPr>
              <w:t>1,3</w:t>
            </w:r>
          </w:p>
        </w:tc>
        <w:tc>
          <w:tcPr>
            <w:tcW w:w="983" w:type="dxa"/>
            <w:tcBorders>
              <w:top w:val="single" w:sz="4" w:space="0" w:color="auto"/>
              <w:left w:val="single" w:sz="4" w:space="0" w:color="auto"/>
              <w:bottom w:val="single" w:sz="4" w:space="0" w:color="auto"/>
              <w:right w:val="single" w:sz="4" w:space="0" w:color="auto"/>
            </w:tcBorders>
            <w:hideMark/>
          </w:tcPr>
          <w:p w14:paraId="7C8A12E4" w14:textId="77777777" w:rsidR="00DA7466" w:rsidRPr="00DA7466" w:rsidRDefault="00DA7466" w:rsidP="00DC096C">
            <w:pPr>
              <w:jc w:val="center"/>
              <w:rPr>
                <w:bCs/>
                <w:sz w:val="20"/>
                <w:szCs w:val="20"/>
              </w:rPr>
            </w:pPr>
            <w:r w:rsidRPr="00DA7466">
              <w:rPr>
                <w:bCs/>
                <w:spacing w:val="-4"/>
                <w:sz w:val="20"/>
                <w:szCs w:val="20"/>
              </w:rPr>
              <w:t>0,40</w:t>
            </w:r>
          </w:p>
        </w:tc>
      </w:tr>
      <w:tr w:rsidR="00DA7466" w:rsidRPr="00DA7466" w14:paraId="74A7A7F2" w14:textId="77777777" w:rsidTr="00DC096C">
        <w:tc>
          <w:tcPr>
            <w:tcW w:w="1271" w:type="dxa"/>
            <w:tcBorders>
              <w:top w:val="single" w:sz="4" w:space="0" w:color="auto"/>
              <w:left w:val="single" w:sz="4" w:space="0" w:color="auto"/>
              <w:bottom w:val="single" w:sz="4" w:space="0" w:color="auto"/>
              <w:right w:val="single" w:sz="4" w:space="0" w:color="auto"/>
            </w:tcBorders>
            <w:hideMark/>
          </w:tcPr>
          <w:p w14:paraId="202B1254" w14:textId="77777777" w:rsidR="00DA7466" w:rsidRPr="00DA7466" w:rsidRDefault="00DA7466" w:rsidP="00DC096C">
            <w:pPr>
              <w:ind w:left="-112" w:right="-110"/>
              <w:jc w:val="center"/>
              <w:rPr>
                <w:bCs/>
                <w:sz w:val="20"/>
                <w:szCs w:val="20"/>
              </w:rPr>
            </w:pPr>
            <w:r w:rsidRPr="00DA7466">
              <w:rPr>
                <w:bCs/>
                <w:sz w:val="20"/>
                <w:szCs w:val="20"/>
              </w:rPr>
              <w:t>8/2-T</w:t>
            </w:r>
            <w:r w:rsidRPr="00DA7466">
              <w:rPr>
                <w:bCs/>
                <w:spacing w:val="7"/>
                <w:sz w:val="20"/>
                <w:szCs w:val="20"/>
              </w:rPr>
              <w:t xml:space="preserve"> </w:t>
            </w:r>
            <w:r w:rsidRPr="00DA7466">
              <w:rPr>
                <w:bCs/>
                <w:sz w:val="20"/>
                <w:szCs w:val="20"/>
              </w:rPr>
              <w:t>atau</w:t>
            </w:r>
            <w:r w:rsidRPr="00DA7466">
              <w:rPr>
                <w:bCs/>
                <w:spacing w:val="14"/>
                <w:sz w:val="20"/>
                <w:szCs w:val="20"/>
              </w:rPr>
              <w:t xml:space="preserve"> </w:t>
            </w:r>
            <w:r w:rsidRPr="00DA7466">
              <w:rPr>
                <w:bCs/>
                <w:spacing w:val="-5"/>
                <w:sz w:val="20"/>
                <w:szCs w:val="20"/>
              </w:rPr>
              <w:t>4/1</w:t>
            </w:r>
          </w:p>
        </w:tc>
        <w:tc>
          <w:tcPr>
            <w:tcW w:w="1258" w:type="dxa"/>
            <w:tcBorders>
              <w:top w:val="single" w:sz="4" w:space="0" w:color="auto"/>
              <w:left w:val="single" w:sz="4" w:space="0" w:color="auto"/>
              <w:bottom w:val="single" w:sz="4" w:space="0" w:color="auto"/>
              <w:right w:val="single" w:sz="4" w:space="0" w:color="auto"/>
            </w:tcBorders>
            <w:hideMark/>
          </w:tcPr>
          <w:p w14:paraId="2F6AEEBE" w14:textId="77777777" w:rsidR="00DA7466" w:rsidRPr="00DA7466" w:rsidRDefault="00DA7466" w:rsidP="00DC096C">
            <w:pPr>
              <w:jc w:val="center"/>
              <w:rPr>
                <w:bCs/>
                <w:sz w:val="20"/>
                <w:szCs w:val="20"/>
              </w:rPr>
            </w:pPr>
            <w:r w:rsidRPr="00DA7466">
              <w:rPr>
                <w:bCs/>
                <w:spacing w:val="-4"/>
                <w:sz w:val="20"/>
                <w:szCs w:val="20"/>
              </w:rPr>
              <w:t>≥1100</w:t>
            </w:r>
          </w:p>
        </w:tc>
        <w:tc>
          <w:tcPr>
            <w:tcW w:w="918" w:type="dxa"/>
            <w:tcBorders>
              <w:top w:val="single" w:sz="4" w:space="0" w:color="auto"/>
              <w:left w:val="single" w:sz="4" w:space="0" w:color="auto"/>
              <w:bottom w:val="single" w:sz="4" w:space="0" w:color="auto"/>
              <w:right w:val="single" w:sz="4" w:space="0" w:color="auto"/>
            </w:tcBorders>
            <w:hideMark/>
          </w:tcPr>
          <w:p w14:paraId="3455BAC7" w14:textId="77777777" w:rsidR="00DA7466" w:rsidRPr="00DA7466" w:rsidRDefault="00DA7466" w:rsidP="00DC096C">
            <w:pPr>
              <w:jc w:val="center"/>
              <w:rPr>
                <w:bCs/>
                <w:sz w:val="20"/>
                <w:szCs w:val="20"/>
              </w:rPr>
            </w:pPr>
            <w:r w:rsidRPr="00DA7466">
              <w:rPr>
                <w:bCs/>
                <w:spacing w:val="-5"/>
                <w:sz w:val="20"/>
                <w:szCs w:val="20"/>
              </w:rPr>
              <w:t>1,2</w:t>
            </w:r>
          </w:p>
        </w:tc>
        <w:tc>
          <w:tcPr>
            <w:tcW w:w="983" w:type="dxa"/>
            <w:tcBorders>
              <w:top w:val="single" w:sz="4" w:space="0" w:color="auto"/>
              <w:left w:val="single" w:sz="4" w:space="0" w:color="auto"/>
              <w:bottom w:val="single" w:sz="4" w:space="0" w:color="auto"/>
              <w:right w:val="single" w:sz="4" w:space="0" w:color="auto"/>
            </w:tcBorders>
            <w:hideMark/>
          </w:tcPr>
          <w:p w14:paraId="57EB3045" w14:textId="77777777" w:rsidR="00DA7466" w:rsidRPr="00DA7466" w:rsidRDefault="00DA7466" w:rsidP="00DC096C">
            <w:pPr>
              <w:jc w:val="center"/>
              <w:rPr>
                <w:bCs/>
                <w:sz w:val="20"/>
                <w:szCs w:val="20"/>
              </w:rPr>
            </w:pPr>
            <w:r w:rsidRPr="00DA7466">
              <w:rPr>
                <w:bCs/>
                <w:spacing w:val="-4"/>
                <w:sz w:val="20"/>
                <w:szCs w:val="20"/>
              </w:rPr>
              <w:t>0,25</w:t>
            </w:r>
          </w:p>
        </w:tc>
      </w:tr>
    </w:tbl>
    <w:p w14:paraId="5EE2E9CB" w14:textId="77777777" w:rsidR="00DA7466" w:rsidRPr="00DC096C" w:rsidRDefault="00DA7466" w:rsidP="00DC096C">
      <w:pPr>
        <w:jc w:val="both"/>
        <w:rPr>
          <w:sz w:val="18"/>
          <w:szCs w:val="18"/>
          <w:lang w:val="en-US"/>
        </w:rPr>
      </w:pPr>
      <w:r w:rsidRPr="00DC096C">
        <w:rPr>
          <w:sz w:val="18"/>
          <w:szCs w:val="18"/>
        </w:rPr>
        <w:t xml:space="preserve">Sumber  :  </w:t>
      </w:r>
      <w:proofErr w:type="spellStart"/>
      <w:r w:rsidRPr="00DC096C">
        <w:rPr>
          <w:sz w:val="18"/>
          <w:szCs w:val="18"/>
          <w:lang w:val="en-US"/>
        </w:rPr>
        <w:t>Pedoman</w:t>
      </w:r>
      <w:proofErr w:type="spellEnd"/>
      <w:r w:rsidRPr="00DC096C">
        <w:rPr>
          <w:sz w:val="18"/>
          <w:szCs w:val="18"/>
        </w:rPr>
        <w:t xml:space="preserve"> Kapasitas Jalan Indonesia </w:t>
      </w:r>
      <w:r w:rsidRPr="00DC096C">
        <w:rPr>
          <w:sz w:val="18"/>
          <w:szCs w:val="18"/>
          <w:lang w:val="en-US"/>
        </w:rPr>
        <w:t>2023</w:t>
      </w:r>
    </w:p>
    <w:p w14:paraId="68DDFD25" w14:textId="5B61770E" w:rsidR="00DA7466" w:rsidRPr="00DC096C" w:rsidRDefault="00DA7466" w:rsidP="00DA7466">
      <w:pPr>
        <w:ind w:left="11"/>
        <w:jc w:val="both"/>
        <w:rPr>
          <w:sz w:val="18"/>
          <w:szCs w:val="18"/>
          <w:lang w:val="en-GB"/>
        </w:rPr>
      </w:pPr>
      <w:r w:rsidRPr="00DC096C">
        <w:rPr>
          <w:sz w:val="18"/>
          <w:szCs w:val="18"/>
        </w:rPr>
        <w:t xml:space="preserve">  </w:t>
      </w:r>
    </w:p>
    <w:p w14:paraId="02E3B580" w14:textId="0EECE972" w:rsidR="005C721E" w:rsidRPr="005C721E" w:rsidRDefault="005C721E" w:rsidP="00335E05">
      <w:pPr>
        <w:pStyle w:val="BodyText"/>
        <w:adjustRightInd w:val="0"/>
        <w:snapToGrid w:val="0"/>
        <w:ind w:right="-1"/>
        <w:jc w:val="both"/>
        <w:rPr>
          <w:b/>
          <w:bCs/>
          <w:sz w:val="22"/>
          <w:szCs w:val="22"/>
        </w:rPr>
      </w:pPr>
      <w:r w:rsidRPr="005C721E">
        <w:rPr>
          <w:b/>
          <w:bCs/>
          <w:sz w:val="22"/>
          <w:szCs w:val="22"/>
        </w:rPr>
        <w:t>Kondisi Lingkungan</w:t>
      </w:r>
    </w:p>
    <w:p w14:paraId="3755D940" w14:textId="72AE9660" w:rsidR="005C721E" w:rsidRDefault="005C721E" w:rsidP="00335E05">
      <w:pPr>
        <w:pStyle w:val="BodyText"/>
        <w:adjustRightInd w:val="0"/>
        <w:snapToGrid w:val="0"/>
        <w:ind w:right="-1"/>
        <w:jc w:val="both"/>
        <w:rPr>
          <w:sz w:val="22"/>
          <w:szCs w:val="22"/>
        </w:rPr>
      </w:pPr>
      <w:r w:rsidRPr="005C721E">
        <w:rPr>
          <w:sz w:val="22"/>
          <w:szCs w:val="22"/>
        </w:rPr>
        <w:t xml:space="preserve">Data Lingkungan diperlukan untuk perhitungan </w:t>
      </w:r>
      <w:proofErr w:type="spellStart"/>
      <w:r>
        <w:rPr>
          <w:sz w:val="22"/>
          <w:szCs w:val="22"/>
          <w:lang w:val="en-GB"/>
        </w:rPr>
        <w:t>ruas</w:t>
      </w:r>
      <w:proofErr w:type="spellEnd"/>
      <w:r>
        <w:rPr>
          <w:sz w:val="22"/>
          <w:szCs w:val="22"/>
          <w:lang w:val="en-GB"/>
        </w:rPr>
        <w:t xml:space="preserve"> </w:t>
      </w:r>
      <w:proofErr w:type="spellStart"/>
      <w:r>
        <w:rPr>
          <w:sz w:val="22"/>
          <w:szCs w:val="22"/>
          <w:lang w:val="en-GB"/>
        </w:rPr>
        <w:t>jalan</w:t>
      </w:r>
      <w:proofErr w:type="spellEnd"/>
      <w:r w:rsidRPr="005C721E">
        <w:rPr>
          <w:sz w:val="22"/>
          <w:szCs w:val="22"/>
        </w:rPr>
        <w:t>, antara lain:</w:t>
      </w:r>
    </w:p>
    <w:p w14:paraId="7E079B26" w14:textId="22918C89" w:rsidR="005C721E" w:rsidRDefault="005C721E" w:rsidP="005C721E">
      <w:pPr>
        <w:pStyle w:val="BodyText"/>
        <w:numPr>
          <w:ilvl w:val="1"/>
          <w:numId w:val="2"/>
        </w:numPr>
        <w:adjustRightInd w:val="0"/>
        <w:snapToGrid w:val="0"/>
        <w:ind w:left="284" w:right="-1" w:hanging="284"/>
        <w:jc w:val="both"/>
        <w:rPr>
          <w:sz w:val="22"/>
          <w:szCs w:val="22"/>
        </w:rPr>
      </w:pPr>
      <w:r w:rsidRPr="005C721E">
        <w:rPr>
          <w:sz w:val="22"/>
          <w:szCs w:val="22"/>
        </w:rPr>
        <w:t>Kelas Ukuran Kota</w:t>
      </w:r>
    </w:p>
    <w:p w14:paraId="2AABF98E" w14:textId="2C8FD0FD" w:rsidR="005C721E" w:rsidRDefault="005C721E" w:rsidP="005C721E">
      <w:pPr>
        <w:pStyle w:val="BodyText"/>
        <w:numPr>
          <w:ilvl w:val="1"/>
          <w:numId w:val="2"/>
        </w:numPr>
        <w:adjustRightInd w:val="0"/>
        <w:snapToGrid w:val="0"/>
        <w:ind w:left="284" w:right="-1" w:hanging="284"/>
        <w:jc w:val="both"/>
        <w:rPr>
          <w:sz w:val="22"/>
          <w:szCs w:val="22"/>
        </w:rPr>
      </w:pPr>
      <w:r w:rsidRPr="005C721E">
        <w:rPr>
          <w:sz w:val="22"/>
          <w:szCs w:val="22"/>
        </w:rPr>
        <w:t>Tipe Lingkungan Jalan</w:t>
      </w:r>
    </w:p>
    <w:p w14:paraId="6E85F1A4" w14:textId="7614B548" w:rsidR="005C721E" w:rsidRDefault="005C721E" w:rsidP="005C721E">
      <w:pPr>
        <w:pStyle w:val="BodyText"/>
        <w:numPr>
          <w:ilvl w:val="1"/>
          <w:numId w:val="2"/>
        </w:numPr>
        <w:adjustRightInd w:val="0"/>
        <w:snapToGrid w:val="0"/>
        <w:spacing w:after="240"/>
        <w:ind w:left="284" w:right="-1" w:hanging="284"/>
        <w:jc w:val="both"/>
        <w:rPr>
          <w:sz w:val="22"/>
          <w:szCs w:val="22"/>
        </w:rPr>
      </w:pPr>
      <w:r w:rsidRPr="005C721E">
        <w:rPr>
          <w:sz w:val="22"/>
          <w:szCs w:val="22"/>
        </w:rPr>
        <w:t>Kelas Hambatan Samping</w:t>
      </w:r>
    </w:p>
    <w:p w14:paraId="46455C0C" w14:textId="5177F92B" w:rsidR="005C721E" w:rsidRPr="005C721E" w:rsidRDefault="005C721E" w:rsidP="00335E05">
      <w:pPr>
        <w:pStyle w:val="BodyText"/>
        <w:adjustRightInd w:val="0"/>
        <w:snapToGrid w:val="0"/>
        <w:ind w:right="-1"/>
        <w:jc w:val="both"/>
        <w:rPr>
          <w:b/>
          <w:bCs/>
          <w:sz w:val="22"/>
          <w:szCs w:val="22"/>
        </w:rPr>
      </w:pPr>
      <w:r w:rsidRPr="005C721E">
        <w:rPr>
          <w:b/>
          <w:bCs/>
          <w:sz w:val="22"/>
          <w:szCs w:val="22"/>
        </w:rPr>
        <w:t>Kapasitas Ruas Jalan</w:t>
      </w:r>
    </w:p>
    <w:p w14:paraId="3A391CE2" w14:textId="3CC76015" w:rsidR="005C721E" w:rsidRDefault="005C721E" w:rsidP="00335E05">
      <w:pPr>
        <w:pStyle w:val="BodyText"/>
        <w:adjustRightInd w:val="0"/>
        <w:snapToGrid w:val="0"/>
        <w:ind w:right="-1"/>
        <w:jc w:val="both"/>
        <w:rPr>
          <w:sz w:val="22"/>
          <w:szCs w:val="22"/>
        </w:rPr>
      </w:pPr>
      <w:r w:rsidRPr="005C721E">
        <w:rPr>
          <w:sz w:val="22"/>
          <w:szCs w:val="22"/>
        </w:rPr>
        <w:t>Kapasitas adalah volume maksimum kendaraan yang dapat diharapkan untuk melalui suatu potongan jalan pada periode waktu tertentu untuk kondisi tertentu.  Kapasitas lebih dikenal dengan Daya Tampung Maksimal suatu ruas jalan terhadap volume lalu lintas yang melintas .  Kapasitas jalan berbeda-beda kemampuannya, tergantung atau dipengaruhi lebar dan penggunaan jalan tersebut.  Nilai kapasitas (daya tampung) suatu ruas jalan dinyatakan dengan smp/jam.</w:t>
      </w:r>
    </w:p>
    <w:p w14:paraId="1C7BB217" w14:textId="77777777" w:rsidR="005C721E" w:rsidRPr="005C721E" w:rsidRDefault="005C721E" w:rsidP="005C721E">
      <w:pPr>
        <w:pStyle w:val="BodyText"/>
        <w:adjustRightInd w:val="0"/>
        <w:snapToGrid w:val="0"/>
        <w:ind w:right="-1"/>
        <w:jc w:val="both"/>
        <w:rPr>
          <w:sz w:val="22"/>
          <w:szCs w:val="22"/>
        </w:rPr>
      </w:pPr>
      <w:r w:rsidRPr="005C721E">
        <w:rPr>
          <w:sz w:val="22"/>
          <w:szCs w:val="22"/>
        </w:rPr>
        <w:t>Kapasitas dasar jalan tergantung pada tipe jalan, jumlah jalur dan apakah jalan dipisah dengan pemisah fisik atau tidak.</w:t>
      </w:r>
    </w:p>
    <w:p w14:paraId="506BCDA8" w14:textId="1A154484" w:rsidR="005C721E" w:rsidRDefault="005C721E" w:rsidP="00A86117">
      <w:pPr>
        <w:pStyle w:val="BodyText"/>
        <w:adjustRightInd w:val="0"/>
        <w:snapToGrid w:val="0"/>
        <w:spacing w:after="240"/>
        <w:ind w:right="-1"/>
        <w:jc w:val="both"/>
        <w:rPr>
          <w:sz w:val="22"/>
          <w:szCs w:val="22"/>
          <w:lang w:val="en-GB"/>
        </w:rPr>
      </w:pPr>
      <w:r w:rsidRPr="005C721E">
        <w:rPr>
          <w:sz w:val="22"/>
          <w:szCs w:val="22"/>
        </w:rPr>
        <w:t xml:space="preserve">Faktor yang mempengaruhi kapasitas jalan kota adalah lebar jalur atau lajur, ada tidaknya pemisah/ median jalan, hambatan bahu/ kerb jalan, gradien jalan, didaerah perkotaan atau luar kota, ukuran kota. C segmen jalan secara umum dapat dihitung menggunakan </w:t>
      </w:r>
      <w:proofErr w:type="spellStart"/>
      <w:r w:rsidRPr="005C721E">
        <w:rPr>
          <w:sz w:val="22"/>
          <w:szCs w:val="22"/>
        </w:rPr>
        <w:t>Persmaan</w:t>
      </w:r>
      <w:proofErr w:type="spellEnd"/>
      <w:r>
        <w:rPr>
          <w:sz w:val="22"/>
          <w:szCs w:val="22"/>
          <w:lang w:val="en-GB"/>
        </w:rPr>
        <w:t xml:space="preserve"> </w:t>
      </w:r>
      <w:proofErr w:type="spellStart"/>
      <w:r>
        <w:rPr>
          <w:sz w:val="22"/>
          <w:szCs w:val="22"/>
          <w:lang w:val="en-GB"/>
        </w:rPr>
        <w:t>berikut</w:t>
      </w:r>
      <w:proofErr w:type="spellEnd"/>
      <w:r>
        <w:rPr>
          <w:sz w:val="22"/>
          <w:szCs w:val="22"/>
          <w:lang w:val="en-GB"/>
        </w:rPr>
        <w:t>:</w:t>
      </w:r>
    </w:p>
    <w:p w14:paraId="3CF24E00" w14:textId="4D0F517B" w:rsidR="00D009C4" w:rsidRDefault="00D009C4" w:rsidP="00A86117">
      <w:pPr>
        <w:pStyle w:val="BodyText"/>
        <w:adjustRightInd w:val="0"/>
        <w:snapToGrid w:val="0"/>
        <w:spacing w:after="240"/>
        <w:ind w:right="-1"/>
        <w:jc w:val="both"/>
        <w:rPr>
          <w:sz w:val="22"/>
          <w:szCs w:val="22"/>
          <w:lang w:val="en-GB"/>
        </w:rPr>
      </w:pPr>
      <w:bookmarkStart w:id="3" w:name="_Hlk226924148"/>
      <m:oMathPara>
        <m:oMath>
          <m:r>
            <w:rPr>
              <w:rFonts w:ascii="Cambria Math" w:hAnsi="Cambria Math"/>
              <w:sz w:val="22"/>
              <w:szCs w:val="22"/>
            </w:rPr>
            <m:t>C  =  Co x FCLJ x FCPA x FCHS x FCUK</m:t>
          </m:r>
        </m:oMath>
      </m:oMathPara>
      <w:bookmarkEnd w:id="3"/>
    </w:p>
    <w:p w14:paraId="04074A9E" w14:textId="77777777" w:rsidR="00A86117" w:rsidRPr="00A86117" w:rsidRDefault="00A86117" w:rsidP="00A86117">
      <w:pPr>
        <w:pStyle w:val="BodyText"/>
        <w:adjustRightInd w:val="0"/>
        <w:snapToGrid w:val="0"/>
        <w:ind w:right="-1"/>
        <w:jc w:val="both"/>
        <w:rPr>
          <w:sz w:val="22"/>
          <w:szCs w:val="22"/>
        </w:rPr>
      </w:pPr>
      <w:r w:rsidRPr="00A86117">
        <w:rPr>
          <w:sz w:val="22"/>
          <w:szCs w:val="22"/>
        </w:rPr>
        <w:t>Dimana  :</w:t>
      </w:r>
    </w:p>
    <w:p w14:paraId="26C65529" w14:textId="69C0E00C" w:rsidR="00A86117" w:rsidRPr="00A86117" w:rsidRDefault="00A86117" w:rsidP="00A86117">
      <w:pPr>
        <w:pStyle w:val="BodyText"/>
        <w:tabs>
          <w:tab w:val="left" w:pos="567"/>
        </w:tabs>
        <w:adjustRightInd w:val="0"/>
        <w:snapToGrid w:val="0"/>
        <w:ind w:right="-1"/>
        <w:jc w:val="both"/>
        <w:rPr>
          <w:sz w:val="22"/>
          <w:szCs w:val="22"/>
        </w:rPr>
      </w:pPr>
      <w:r w:rsidRPr="00A86117">
        <w:rPr>
          <w:sz w:val="22"/>
          <w:szCs w:val="22"/>
        </w:rPr>
        <w:t>C</w:t>
      </w:r>
      <w:r w:rsidRPr="00A86117">
        <w:rPr>
          <w:sz w:val="22"/>
          <w:szCs w:val="22"/>
        </w:rPr>
        <w:tab/>
        <w:t>=  Kapasitas (smp/jam)</w:t>
      </w:r>
    </w:p>
    <w:p w14:paraId="21BDBD7E" w14:textId="076C9F7F" w:rsidR="00A86117" w:rsidRPr="00A86117" w:rsidRDefault="00A86117" w:rsidP="00A86117">
      <w:pPr>
        <w:pStyle w:val="BodyText"/>
        <w:tabs>
          <w:tab w:val="left" w:pos="567"/>
        </w:tabs>
        <w:adjustRightInd w:val="0"/>
        <w:snapToGrid w:val="0"/>
        <w:ind w:right="-1"/>
        <w:jc w:val="both"/>
        <w:rPr>
          <w:sz w:val="22"/>
          <w:szCs w:val="22"/>
          <w:lang w:val="en-GB"/>
        </w:rPr>
      </w:pPr>
      <w:r w:rsidRPr="00A86117">
        <w:rPr>
          <w:sz w:val="22"/>
          <w:szCs w:val="22"/>
        </w:rPr>
        <w:t>C</w:t>
      </w:r>
      <w:r w:rsidRPr="00A86117">
        <w:rPr>
          <w:sz w:val="22"/>
          <w:szCs w:val="22"/>
          <w:vertAlign w:val="subscript"/>
        </w:rPr>
        <w:t>O</w:t>
      </w:r>
      <w:r w:rsidRPr="00A86117">
        <w:rPr>
          <w:sz w:val="22"/>
          <w:szCs w:val="22"/>
        </w:rPr>
        <w:tab/>
        <w:t>=</w:t>
      </w:r>
      <w:r>
        <w:rPr>
          <w:sz w:val="22"/>
          <w:szCs w:val="22"/>
          <w:lang w:val="en-GB"/>
        </w:rPr>
        <w:t xml:space="preserve"> </w:t>
      </w:r>
      <w:r w:rsidRPr="00A86117">
        <w:rPr>
          <w:sz w:val="22"/>
          <w:szCs w:val="22"/>
        </w:rPr>
        <w:t>Kapasitas Dasar (smp/jam</w:t>
      </w:r>
      <w:r>
        <w:rPr>
          <w:sz w:val="22"/>
          <w:szCs w:val="22"/>
          <w:lang w:val="en-GB"/>
        </w:rPr>
        <w:t>)</w:t>
      </w:r>
    </w:p>
    <w:p w14:paraId="071B5C13" w14:textId="77777777" w:rsidR="00A86117" w:rsidRPr="00A86117" w:rsidRDefault="00A86117" w:rsidP="00A86117">
      <w:pPr>
        <w:pStyle w:val="BodyText"/>
        <w:tabs>
          <w:tab w:val="left" w:pos="567"/>
        </w:tabs>
        <w:adjustRightInd w:val="0"/>
        <w:snapToGrid w:val="0"/>
        <w:ind w:right="-1"/>
        <w:jc w:val="both"/>
        <w:rPr>
          <w:sz w:val="22"/>
          <w:szCs w:val="22"/>
        </w:rPr>
      </w:pPr>
      <w:r w:rsidRPr="00A86117">
        <w:rPr>
          <w:sz w:val="22"/>
          <w:szCs w:val="22"/>
        </w:rPr>
        <w:t>FC</w:t>
      </w:r>
      <w:r w:rsidRPr="00A86117">
        <w:rPr>
          <w:sz w:val="22"/>
          <w:szCs w:val="22"/>
          <w:vertAlign w:val="subscript"/>
        </w:rPr>
        <w:t xml:space="preserve">LJ </w:t>
      </w:r>
      <w:r w:rsidRPr="00A86117">
        <w:rPr>
          <w:sz w:val="22"/>
          <w:szCs w:val="22"/>
        </w:rPr>
        <w:t xml:space="preserve">  =  Faktor Penyesuaian Lebar Jalan</w:t>
      </w:r>
    </w:p>
    <w:p w14:paraId="3FA7FB73" w14:textId="77777777" w:rsidR="00A86117" w:rsidRPr="00A86117" w:rsidRDefault="00A86117" w:rsidP="00A86117">
      <w:pPr>
        <w:pStyle w:val="BodyText"/>
        <w:tabs>
          <w:tab w:val="left" w:pos="567"/>
        </w:tabs>
        <w:adjustRightInd w:val="0"/>
        <w:snapToGrid w:val="0"/>
        <w:ind w:right="-1"/>
        <w:jc w:val="both"/>
        <w:rPr>
          <w:sz w:val="22"/>
          <w:szCs w:val="22"/>
        </w:rPr>
      </w:pPr>
      <w:r w:rsidRPr="00A86117">
        <w:rPr>
          <w:sz w:val="22"/>
          <w:szCs w:val="22"/>
        </w:rPr>
        <w:t>FC</w:t>
      </w:r>
      <w:r w:rsidRPr="00A86117">
        <w:rPr>
          <w:sz w:val="22"/>
          <w:szCs w:val="22"/>
          <w:vertAlign w:val="subscript"/>
        </w:rPr>
        <w:t>PA</w:t>
      </w:r>
      <w:r w:rsidRPr="00A86117">
        <w:rPr>
          <w:sz w:val="22"/>
          <w:szCs w:val="22"/>
        </w:rPr>
        <w:t xml:space="preserve">  =  Faktor Penyesuaian Pemisah Arah</w:t>
      </w:r>
    </w:p>
    <w:p w14:paraId="2A664D9C" w14:textId="27602E36" w:rsidR="00A86117" w:rsidRPr="00A86117" w:rsidRDefault="00A86117" w:rsidP="00A86117">
      <w:pPr>
        <w:pStyle w:val="BodyText"/>
        <w:tabs>
          <w:tab w:val="left" w:pos="567"/>
        </w:tabs>
        <w:adjustRightInd w:val="0"/>
        <w:snapToGrid w:val="0"/>
        <w:ind w:right="-1"/>
        <w:jc w:val="both"/>
        <w:rPr>
          <w:sz w:val="22"/>
          <w:szCs w:val="22"/>
        </w:rPr>
      </w:pPr>
      <w:r w:rsidRPr="00A86117">
        <w:rPr>
          <w:sz w:val="22"/>
          <w:szCs w:val="22"/>
        </w:rPr>
        <w:t>FC</w:t>
      </w:r>
      <w:r w:rsidRPr="00A86117">
        <w:rPr>
          <w:sz w:val="22"/>
          <w:szCs w:val="22"/>
          <w:vertAlign w:val="subscript"/>
        </w:rPr>
        <w:t>HS</w:t>
      </w:r>
      <w:r w:rsidRPr="00A86117">
        <w:rPr>
          <w:sz w:val="22"/>
          <w:szCs w:val="22"/>
        </w:rPr>
        <w:t xml:space="preserve">  =  Faktor Penyesuaian Hambatan samping dan bahu jalan</w:t>
      </w:r>
    </w:p>
    <w:p w14:paraId="729E5AE1" w14:textId="2FD99F24" w:rsidR="00A86117" w:rsidRPr="005C721E" w:rsidRDefault="00A86117" w:rsidP="00A86117">
      <w:pPr>
        <w:pStyle w:val="BodyText"/>
        <w:tabs>
          <w:tab w:val="left" w:pos="567"/>
        </w:tabs>
        <w:adjustRightInd w:val="0"/>
        <w:snapToGrid w:val="0"/>
        <w:ind w:right="-1"/>
        <w:jc w:val="both"/>
        <w:rPr>
          <w:sz w:val="22"/>
          <w:szCs w:val="22"/>
        </w:rPr>
      </w:pPr>
      <w:r w:rsidRPr="00A86117">
        <w:rPr>
          <w:sz w:val="22"/>
          <w:szCs w:val="22"/>
        </w:rPr>
        <w:t>FC</w:t>
      </w:r>
      <w:r w:rsidRPr="00A86117">
        <w:rPr>
          <w:sz w:val="22"/>
          <w:szCs w:val="22"/>
          <w:vertAlign w:val="subscript"/>
        </w:rPr>
        <w:t>UK</w:t>
      </w:r>
      <w:r w:rsidRPr="00A86117">
        <w:rPr>
          <w:sz w:val="22"/>
          <w:szCs w:val="22"/>
        </w:rPr>
        <w:t xml:space="preserve">  =  Faktor penyesuaian ukuran kota</w:t>
      </w:r>
    </w:p>
    <w:p w14:paraId="04C30A18" w14:textId="77777777" w:rsidR="005C721E" w:rsidRDefault="005C721E" w:rsidP="005C721E">
      <w:pPr>
        <w:pStyle w:val="BodyText"/>
        <w:adjustRightInd w:val="0"/>
        <w:snapToGrid w:val="0"/>
        <w:ind w:right="-1" w:firstLine="427"/>
        <w:jc w:val="both"/>
        <w:rPr>
          <w:sz w:val="22"/>
          <w:szCs w:val="22"/>
        </w:rPr>
      </w:pPr>
    </w:p>
    <w:p w14:paraId="31C57924" w14:textId="77777777" w:rsidR="00335E05" w:rsidRDefault="00335E05" w:rsidP="00335E05">
      <w:pPr>
        <w:pStyle w:val="BodyText"/>
        <w:adjustRightInd w:val="0"/>
        <w:snapToGrid w:val="0"/>
        <w:ind w:left="-142" w:right="-1"/>
        <w:jc w:val="both"/>
        <w:rPr>
          <w:b/>
          <w:bCs/>
          <w:sz w:val="20"/>
          <w:szCs w:val="20"/>
        </w:rPr>
      </w:pPr>
    </w:p>
    <w:p w14:paraId="5F9B7B42" w14:textId="65D18418" w:rsidR="00A86117" w:rsidRPr="00335E05" w:rsidRDefault="00A86117" w:rsidP="00335E05">
      <w:pPr>
        <w:pStyle w:val="BodyText"/>
        <w:adjustRightInd w:val="0"/>
        <w:snapToGrid w:val="0"/>
        <w:ind w:left="-142" w:right="-1"/>
        <w:jc w:val="both"/>
        <w:rPr>
          <w:b/>
          <w:bCs/>
          <w:sz w:val="20"/>
          <w:szCs w:val="20"/>
        </w:rPr>
      </w:pPr>
      <w:r w:rsidRPr="00335E05">
        <w:rPr>
          <w:b/>
          <w:bCs/>
          <w:sz w:val="20"/>
          <w:szCs w:val="20"/>
        </w:rPr>
        <w:t>Tabel 2. Kapasitas Dasar (C</w:t>
      </w:r>
      <w:r w:rsidRPr="00335E05">
        <w:rPr>
          <w:b/>
          <w:bCs/>
          <w:sz w:val="20"/>
          <w:szCs w:val="20"/>
          <w:vertAlign w:val="subscript"/>
          <w:lang w:val="en-GB"/>
        </w:rPr>
        <w:t>O</w:t>
      </w:r>
      <w:r w:rsidRPr="00335E05">
        <w:rPr>
          <w:b/>
          <w:bCs/>
          <w:sz w:val="20"/>
          <w:szCs w:val="20"/>
        </w:rPr>
        <w:t>)</w:t>
      </w:r>
    </w:p>
    <w:tbl>
      <w:tblPr>
        <w:tblW w:w="4939"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1565"/>
        <w:gridCol w:w="1241"/>
      </w:tblGrid>
      <w:tr w:rsidR="00A86117" w:rsidRPr="00A86117" w14:paraId="4CEC8A58" w14:textId="77777777" w:rsidTr="00FA234D">
        <w:trPr>
          <w:trHeight w:val="392"/>
        </w:trPr>
        <w:tc>
          <w:tcPr>
            <w:tcW w:w="2133" w:type="dxa"/>
            <w:vAlign w:val="center"/>
          </w:tcPr>
          <w:p w14:paraId="20AD1DC0" w14:textId="37E5D49C" w:rsidR="00A86117" w:rsidRPr="00335E05" w:rsidRDefault="00A86117" w:rsidP="00335E05">
            <w:pPr>
              <w:jc w:val="center"/>
              <w:rPr>
                <w:b/>
                <w:sz w:val="20"/>
                <w:szCs w:val="20"/>
                <w:lang w:val="en-GB"/>
              </w:rPr>
            </w:pPr>
            <w:r w:rsidRPr="00A86117">
              <w:rPr>
                <w:b/>
                <w:sz w:val="20"/>
                <w:szCs w:val="20"/>
              </w:rPr>
              <w:t>Jenis J</w:t>
            </w:r>
            <w:proofErr w:type="spellStart"/>
            <w:r>
              <w:rPr>
                <w:b/>
                <w:sz w:val="20"/>
                <w:szCs w:val="20"/>
                <w:lang w:val="en-GB"/>
              </w:rPr>
              <w:t>alan</w:t>
            </w:r>
            <w:proofErr w:type="spellEnd"/>
          </w:p>
        </w:tc>
        <w:tc>
          <w:tcPr>
            <w:tcW w:w="1565" w:type="dxa"/>
            <w:vAlign w:val="center"/>
          </w:tcPr>
          <w:p w14:paraId="3DB5B71C" w14:textId="7553F9BC" w:rsidR="00A86117" w:rsidRPr="00A86117" w:rsidRDefault="00A86117" w:rsidP="00335E05">
            <w:pPr>
              <w:ind w:left="-105" w:right="-108"/>
              <w:jc w:val="center"/>
              <w:rPr>
                <w:b/>
                <w:sz w:val="20"/>
                <w:szCs w:val="20"/>
                <w:lang w:val="en-GB"/>
              </w:rPr>
            </w:pPr>
            <w:r w:rsidRPr="00A86117">
              <w:rPr>
                <w:b/>
                <w:sz w:val="20"/>
                <w:szCs w:val="20"/>
              </w:rPr>
              <w:t>K</w:t>
            </w:r>
            <w:proofErr w:type="spellStart"/>
            <w:r>
              <w:rPr>
                <w:b/>
                <w:sz w:val="20"/>
                <w:szCs w:val="20"/>
                <w:lang w:val="en-GB"/>
              </w:rPr>
              <w:t>apasitas</w:t>
            </w:r>
            <w:proofErr w:type="spellEnd"/>
            <w:r w:rsidRPr="00A86117">
              <w:rPr>
                <w:b/>
                <w:sz w:val="20"/>
                <w:szCs w:val="20"/>
              </w:rPr>
              <w:t xml:space="preserve"> J</w:t>
            </w:r>
            <w:proofErr w:type="spellStart"/>
            <w:r>
              <w:rPr>
                <w:b/>
                <w:sz w:val="20"/>
                <w:szCs w:val="20"/>
                <w:lang w:val="en-GB"/>
              </w:rPr>
              <w:t>alan</w:t>
            </w:r>
            <w:proofErr w:type="spellEnd"/>
          </w:p>
          <w:p w14:paraId="7F3E7C98" w14:textId="77777777" w:rsidR="00A86117" w:rsidRPr="00A86117" w:rsidRDefault="00A86117" w:rsidP="00335E05">
            <w:pPr>
              <w:ind w:left="-105" w:right="-108"/>
              <w:jc w:val="center"/>
              <w:rPr>
                <w:b/>
                <w:sz w:val="20"/>
                <w:szCs w:val="20"/>
              </w:rPr>
            </w:pPr>
            <w:r w:rsidRPr="00A86117">
              <w:rPr>
                <w:b/>
                <w:sz w:val="20"/>
                <w:szCs w:val="20"/>
              </w:rPr>
              <w:t>(smp/jam)</w:t>
            </w:r>
          </w:p>
        </w:tc>
        <w:tc>
          <w:tcPr>
            <w:tcW w:w="1241" w:type="dxa"/>
            <w:vAlign w:val="center"/>
          </w:tcPr>
          <w:p w14:paraId="519B4680" w14:textId="68E9651C" w:rsidR="00A86117" w:rsidRPr="00A86117" w:rsidRDefault="00A86117" w:rsidP="00335E05">
            <w:pPr>
              <w:jc w:val="center"/>
              <w:rPr>
                <w:b/>
                <w:sz w:val="20"/>
                <w:szCs w:val="20"/>
                <w:lang w:val="en-GB"/>
              </w:rPr>
            </w:pPr>
            <w:r w:rsidRPr="00A86117">
              <w:rPr>
                <w:b/>
                <w:sz w:val="20"/>
                <w:szCs w:val="20"/>
              </w:rPr>
              <w:t>K</w:t>
            </w:r>
            <w:proofErr w:type="spellStart"/>
            <w:r>
              <w:rPr>
                <w:b/>
                <w:sz w:val="20"/>
                <w:szCs w:val="20"/>
                <w:lang w:val="en-GB"/>
              </w:rPr>
              <w:t>eterangan</w:t>
            </w:r>
            <w:proofErr w:type="spellEnd"/>
          </w:p>
        </w:tc>
      </w:tr>
      <w:tr w:rsidR="00FA234D" w:rsidRPr="00A86117" w14:paraId="43F72F91" w14:textId="77777777" w:rsidTr="00FA234D">
        <w:trPr>
          <w:trHeight w:val="386"/>
        </w:trPr>
        <w:tc>
          <w:tcPr>
            <w:tcW w:w="2133" w:type="dxa"/>
            <w:vAlign w:val="center"/>
          </w:tcPr>
          <w:p w14:paraId="298436C0" w14:textId="77777777" w:rsidR="00A86117" w:rsidRPr="00A86117" w:rsidRDefault="00A86117" w:rsidP="00335E05">
            <w:pPr>
              <w:pStyle w:val="TableParagraph"/>
              <w:ind w:left="216" w:right="-111" w:hanging="326"/>
              <w:rPr>
                <w:sz w:val="20"/>
                <w:szCs w:val="20"/>
              </w:rPr>
            </w:pPr>
            <w:r w:rsidRPr="00A86117">
              <w:rPr>
                <w:sz w:val="20"/>
                <w:szCs w:val="20"/>
              </w:rPr>
              <w:t>4/2-T,</w:t>
            </w:r>
            <w:r w:rsidRPr="00A86117">
              <w:rPr>
                <w:spacing w:val="11"/>
                <w:sz w:val="20"/>
                <w:szCs w:val="20"/>
              </w:rPr>
              <w:t xml:space="preserve"> </w:t>
            </w:r>
            <w:r w:rsidRPr="00A86117">
              <w:rPr>
                <w:sz w:val="20"/>
                <w:szCs w:val="20"/>
              </w:rPr>
              <w:t>6/2-T,</w:t>
            </w:r>
            <w:r w:rsidRPr="00A86117">
              <w:rPr>
                <w:spacing w:val="12"/>
                <w:sz w:val="20"/>
                <w:szCs w:val="20"/>
              </w:rPr>
              <w:t xml:space="preserve"> </w:t>
            </w:r>
            <w:r w:rsidRPr="00A86117">
              <w:rPr>
                <w:sz w:val="20"/>
                <w:szCs w:val="20"/>
              </w:rPr>
              <w:t>8/2-T</w:t>
            </w:r>
            <w:r w:rsidRPr="00A86117">
              <w:rPr>
                <w:spacing w:val="12"/>
                <w:sz w:val="20"/>
                <w:szCs w:val="20"/>
              </w:rPr>
              <w:t xml:space="preserve"> </w:t>
            </w:r>
            <w:r w:rsidRPr="00A86117">
              <w:rPr>
                <w:spacing w:val="-4"/>
                <w:sz w:val="20"/>
                <w:szCs w:val="20"/>
              </w:rPr>
              <w:t>atau</w:t>
            </w:r>
          </w:p>
          <w:p w14:paraId="503522FD" w14:textId="77777777" w:rsidR="00A86117" w:rsidRPr="00A86117" w:rsidRDefault="00A86117" w:rsidP="00335E05">
            <w:pPr>
              <w:ind w:right="-111" w:hanging="326"/>
              <w:jc w:val="center"/>
              <w:rPr>
                <w:sz w:val="20"/>
                <w:szCs w:val="20"/>
              </w:rPr>
            </w:pPr>
            <w:r w:rsidRPr="00A86117">
              <w:rPr>
                <w:sz w:val="20"/>
                <w:szCs w:val="20"/>
              </w:rPr>
              <w:t>jalan</w:t>
            </w:r>
            <w:r w:rsidRPr="00A86117">
              <w:rPr>
                <w:spacing w:val="7"/>
                <w:sz w:val="20"/>
                <w:szCs w:val="20"/>
              </w:rPr>
              <w:t xml:space="preserve"> </w:t>
            </w:r>
            <w:r w:rsidRPr="00A86117">
              <w:rPr>
                <w:sz w:val="20"/>
                <w:szCs w:val="20"/>
              </w:rPr>
              <w:t>satu</w:t>
            </w:r>
            <w:r w:rsidRPr="00A86117">
              <w:rPr>
                <w:spacing w:val="9"/>
                <w:sz w:val="20"/>
                <w:szCs w:val="20"/>
              </w:rPr>
              <w:t xml:space="preserve"> </w:t>
            </w:r>
            <w:r w:rsidRPr="00A86117">
              <w:rPr>
                <w:spacing w:val="-4"/>
                <w:sz w:val="20"/>
                <w:szCs w:val="20"/>
              </w:rPr>
              <w:t>arah</w:t>
            </w:r>
          </w:p>
        </w:tc>
        <w:tc>
          <w:tcPr>
            <w:tcW w:w="1565" w:type="dxa"/>
            <w:vAlign w:val="center"/>
          </w:tcPr>
          <w:p w14:paraId="218C2971" w14:textId="77777777" w:rsidR="00A86117" w:rsidRPr="00A86117" w:rsidRDefault="00A86117" w:rsidP="00335E05">
            <w:pPr>
              <w:jc w:val="center"/>
              <w:rPr>
                <w:sz w:val="20"/>
                <w:szCs w:val="20"/>
                <w:lang w:val="en-US"/>
              </w:rPr>
            </w:pPr>
            <w:r w:rsidRPr="00A86117">
              <w:rPr>
                <w:sz w:val="20"/>
                <w:szCs w:val="20"/>
              </w:rPr>
              <w:t>1</w:t>
            </w:r>
            <w:r w:rsidRPr="00A86117">
              <w:rPr>
                <w:sz w:val="20"/>
                <w:szCs w:val="20"/>
                <w:lang w:val="en-US"/>
              </w:rPr>
              <w:t>700</w:t>
            </w:r>
          </w:p>
        </w:tc>
        <w:tc>
          <w:tcPr>
            <w:tcW w:w="1241" w:type="dxa"/>
            <w:vAlign w:val="center"/>
          </w:tcPr>
          <w:p w14:paraId="7BD73A2A" w14:textId="0ADF69AD" w:rsidR="00335E05" w:rsidRDefault="00A86117" w:rsidP="00335E05">
            <w:pPr>
              <w:ind w:left="-112" w:right="-148"/>
              <w:jc w:val="center"/>
              <w:rPr>
                <w:sz w:val="20"/>
                <w:szCs w:val="20"/>
                <w:lang w:val="en-US"/>
              </w:rPr>
            </w:pPr>
            <w:r w:rsidRPr="00A86117">
              <w:rPr>
                <w:sz w:val="20"/>
                <w:szCs w:val="20"/>
              </w:rPr>
              <w:t>Per lajur</w:t>
            </w:r>
          </w:p>
          <w:p w14:paraId="191E8C40" w14:textId="193AB24F" w:rsidR="00A86117" w:rsidRPr="00A86117" w:rsidRDefault="00A86117" w:rsidP="00335E05">
            <w:pPr>
              <w:ind w:left="-112" w:right="-148"/>
              <w:jc w:val="center"/>
              <w:rPr>
                <w:sz w:val="20"/>
                <w:szCs w:val="20"/>
                <w:lang w:val="en-US"/>
              </w:rPr>
            </w:pPr>
            <w:r w:rsidRPr="00A86117">
              <w:rPr>
                <w:sz w:val="20"/>
                <w:szCs w:val="20"/>
                <w:lang w:val="en-US"/>
              </w:rPr>
              <w:t>(</w:t>
            </w:r>
            <w:proofErr w:type="spellStart"/>
            <w:r w:rsidRPr="00A86117">
              <w:rPr>
                <w:sz w:val="20"/>
                <w:szCs w:val="20"/>
                <w:lang w:val="en-US"/>
              </w:rPr>
              <w:t>satu</w:t>
            </w:r>
            <w:proofErr w:type="spellEnd"/>
            <w:r w:rsidRPr="00A86117">
              <w:rPr>
                <w:sz w:val="20"/>
                <w:szCs w:val="20"/>
                <w:lang w:val="en-US"/>
              </w:rPr>
              <w:t xml:space="preserve"> </w:t>
            </w:r>
            <w:proofErr w:type="spellStart"/>
            <w:r w:rsidRPr="00A86117">
              <w:rPr>
                <w:sz w:val="20"/>
                <w:szCs w:val="20"/>
                <w:lang w:val="en-US"/>
              </w:rPr>
              <w:t>arah</w:t>
            </w:r>
            <w:proofErr w:type="spellEnd"/>
            <w:r w:rsidRPr="00A86117">
              <w:rPr>
                <w:sz w:val="20"/>
                <w:szCs w:val="20"/>
                <w:lang w:val="en-US"/>
              </w:rPr>
              <w:t>)</w:t>
            </w:r>
          </w:p>
        </w:tc>
      </w:tr>
      <w:tr w:rsidR="00FA234D" w:rsidRPr="00A86117" w14:paraId="4015E7F6" w14:textId="77777777" w:rsidTr="00FA234D">
        <w:trPr>
          <w:trHeight w:val="392"/>
        </w:trPr>
        <w:tc>
          <w:tcPr>
            <w:tcW w:w="2133" w:type="dxa"/>
            <w:vAlign w:val="center"/>
          </w:tcPr>
          <w:p w14:paraId="7CE8AFFA" w14:textId="77777777" w:rsidR="00A86117" w:rsidRPr="00A86117" w:rsidRDefault="00A86117" w:rsidP="00335E05">
            <w:pPr>
              <w:jc w:val="center"/>
              <w:rPr>
                <w:sz w:val="20"/>
                <w:szCs w:val="20"/>
              </w:rPr>
            </w:pPr>
            <w:r w:rsidRPr="00A86117">
              <w:rPr>
                <w:sz w:val="20"/>
                <w:szCs w:val="20"/>
              </w:rPr>
              <w:t>2/2-</w:t>
            </w:r>
            <w:r w:rsidRPr="00A86117">
              <w:rPr>
                <w:spacing w:val="-5"/>
                <w:sz w:val="20"/>
                <w:szCs w:val="20"/>
              </w:rPr>
              <w:t>TT</w:t>
            </w:r>
          </w:p>
        </w:tc>
        <w:tc>
          <w:tcPr>
            <w:tcW w:w="1565" w:type="dxa"/>
            <w:vAlign w:val="center"/>
          </w:tcPr>
          <w:p w14:paraId="05B41604" w14:textId="77777777" w:rsidR="00A86117" w:rsidRPr="00A86117" w:rsidRDefault="00A86117" w:rsidP="00335E05">
            <w:pPr>
              <w:jc w:val="center"/>
              <w:rPr>
                <w:sz w:val="20"/>
                <w:szCs w:val="20"/>
                <w:lang w:val="en-US"/>
              </w:rPr>
            </w:pPr>
            <w:r w:rsidRPr="00A86117">
              <w:rPr>
                <w:sz w:val="20"/>
                <w:szCs w:val="20"/>
              </w:rPr>
              <w:t>2</w:t>
            </w:r>
            <w:r w:rsidRPr="00A86117">
              <w:rPr>
                <w:sz w:val="20"/>
                <w:szCs w:val="20"/>
                <w:lang w:val="en-US"/>
              </w:rPr>
              <w:t>800</w:t>
            </w:r>
          </w:p>
        </w:tc>
        <w:tc>
          <w:tcPr>
            <w:tcW w:w="1241" w:type="dxa"/>
            <w:vAlign w:val="center"/>
          </w:tcPr>
          <w:p w14:paraId="68BD453B" w14:textId="77777777" w:rsidR="00A86117" w:rsidRPr="00A86117" w:rsidRDefault="00A86117" w:rsidP="00335E05">
            <w:pPr>
              <w:ind w:left="-112" w:right="-148"/>
              <w:jc w:val="center"/>
              <w:rPr>
                <w:sz w:val="20"/>
                <w:szCs w:val="20"/>
              </w:rPr>
            </w:pPr>
            <w:r w:rsidRPr="00A86117">
              <w:rPr>
                <w:sz w:val="20"/>
                <w:szCs w:val="20"/>
              </w:rPr>
              <w:t>Total untuk kedua arah</w:t>
            </w:r>
          </w:p>
        </w:tc>
      </w:tr>
    </w:tbl>
    <w:p w14:paraId="5EEEAADA" w14:textId="1E1F0D9B" w:rsidR="00A86117" w:rsidRPr="00335E05" w:rsidRDefault="00335E05" w:rsidP="00335E05">
      <w:pPr>
        <w:pStyle w:val="BodyText"/>
        <w:adjustRightInd w:val="0"/>
        <w:snapToGrid w:val="0"/>
        <w:ind w:left="-142" w:right="-1"/>
        <w:jc w:val="both"/>
        <w:rPr>
          <w:sz w:val="18"/>
          <w:szCs w:val="18"/>
        </w:rPr>
      </w:pPr>
      <w:r w:rsidRPr="00335E05">
        <w:rPr>
          <w:sz w:val="18"/>
          <w:szCs w:val="18"/>
        </w:rPr>
        <w:t>Sumber  :  Pedoman Kapasitas Jalan Indonesia 2023</w:t>
      </w:r>
    </w:p>
    <w:p w14:paraId="509F65E7" w14:textId="415A72FA" w:rsidR="00A86117" w:rsidRDefault="00A86117" w:rsidP="005C721E">
      <w:pPr>
        <w:pStyle w:val="BodyText"/>
        <w:adjustRightInd w:val="0"/>
        <w:snapToGrid w:val="0"/>
        <w:ind w:right="-1" w:firstLine="427"/>
        <w:jc w:val="both"/>
        <w:rPr>
          <w:sz w:val="22"/>
          <w:szCs w:val="22"/>
        </w:rPr>
      </w:pPr>
    </w:p>
    <w:p w14:paraId="4C2FFE03" w14:textId="22B5B94E" w:rsidR="00335E05" w:rsidRPr="00335E05" w:rsidRDefault="00335E05" w:rsidP="00C24829">
      <w:pPr>
        <w:pStyle w:val="BodyText"/>
        <w:numPr>
          <w:ilvl w:val="0"/>
          <w:numId w:val="2"/>
        </w:numPr>
        <w:adjustRightInd w:val="0"/>
        <w:snapToGrid w:val="0"/>
        <w:ind w:left="284" w:right="-1" w:hanging="284"/>
        <w:jc w:val="both"/>
        <w:rPr>
          <w:b/>
          <w:bCs/>
          <w:sz w:val="22"/>
          <w:szCs w:val="22"/>
        </w:rPr>
      </w:pPr>
      <w:r w:rsidRPr="00335E05">
        <w:rPr>
          <w:b/>
          <w:bCs/>
          <w:sz w:val="22"/>
          <w:szCs w:val="22"/>
        </w:rPr>
        <w:t>Tingkat Pelayanan (Level of Services)</w:t>
      </w:r>
    </w:p>
    <w:p w14:paraId="45F9A501" w14:textId="66E7AE3C" w:rsidR="00335E05" w:rsidRDefault="00335E05" w:rsidP="00335E05">
      <w:pPr>
        <w:pStyle w:val="BodyText"/>
        <w:adjustRightInd w:val="0"/>
        <w:snapToGrid w:val="0"/>
        <w:ind w:right="-1" w:firstLine="284"/>
        <w:jc w:val="both"/>
        <w:rPr>
          <w:sz w:val="22"/>
          <w:szCs w:val="22"/>
        </w:rPr>
      </w:pPr>
      <w:r w:rsidRPr="00335E05">
        <w:rPr>
          <w:sz w:val="22"/>
          <w:szCs w:val="22"/>
        </w:rPr>
        <w:t xml:space="preserve">Tingkat pelayanan adalah suatu metode yang mungkin untuk memberikan batasan-batasan ukuran untuk dapat menjawab pertanyaan apakah kondisi suatu ruas jalan yang ada saat ini masih memenuhi syarat untuk dilalui oleh volume maksimum lalu lintas atau pemakaian jalan yang ada saat ini dan peningkatannya hingga masa yang akan datang. LOS suatu ruas jalan dapat dinyatakan dengan rumus Persamaan 2-3 sebagai berikut  </w:t>
      </w:r>
    </w:p>
    <w:p w14:paraId="60A07FEB" w14:textId="4F9144A1" w:rsidR="00A86117" w:rsidRPr="006D6964" w:rsidRDefault="006D6964" w:rsidP="006D6964">
      <w:pPr>
        <w:pStyle w:val="BodyText"/>
        <w:adjustRightInd w:val="0"/>
        <w:snapToGrid w:val="0"/>
        <w:ind w:left="709" w:right="2049"/>
        <w:jc w:val="both"/>
        <w:rPr>
          <w:sz w:val="22"/>
          <w:szCs w:val="22"/>
        </w:rPr>
      </w:pPr>
      <w:bookmarkStart w:id="4" w:name="_Hlk226918661"/>
      <m:oMathPara>
        <m:oMath>
          <m:r>
            <w:rPr>
              <w:rFonts w:ascii="Cambria Math" w:hAnsi="Cambria Math"/>
              <w:sz w:val="22"/>
              <w:szCs w:val="22"/>
            </w:rPr>
            <m:t>LOS=</m:t>
          </m:r>
          <m:f>
            <m:fPr>
              <m:ctrlPr>
                <w:rPr>
                  <w:rFonts w:ascii="Cambria Math" w:hAnsi="Cambria Math"/>
                  <w:i/>
                  <w:sz w:val="22"/>
                  <w:szCs w:val="22"/>
                </w:rPr>
              </m:ctrlPr>
            </m:fPr>
            <m:num>
              <m:r>
                <w:rPr>
                  <w:rFonts w:ascii="Cambria Math" w:hAnsi="Cambria Math"/>
                  <w:sz w:val="22"/>
                  <w:szCs w:val="22"/>
                </w:rPr>
                <m:t>Volume (Q smp/jam)</m:t>
              </m:r>
            </m:num>
            <m:den>
              <m:r>
                <w:rPr>
                  <w:rFonts w:ascii="Cambria Math" w:hAnsi="Cambria Math"/>
                  <w:sz w:val="22"/>
                  <w:szCs w:val="22"/>
                </w:rPr>
                <m:t>Kapasitas (Csmp/jam)</m:t>
              </m:r>
            </m:den>
          </m:f>
        </m:oMath>
      </m:oMathPara>
    </w:p>
    <w:bookmarkEnd w:id="4"/>
    <w:p w14:paraId="3C47BCBC" w14:textId="77777777" w:rsidR="00A86117" w:rsidRPr="006D6964" w:rsidRDefault="00A86117" w:rsidP="005C721E">
      <w:pPr>
        <w:pStyle w:val="BodyText"/>
        <w:adjustRightInd w:val="0"/>
        <w:snapToGrid w:val="0"/>
        <w:ind w:right="-1" w:firstLine="427"/>
        <w:jc w:val="both"/>
        <w:rPr>
          <w:sz w:val="22"/>
          <w:szCs w:val="22"/>
        </w:rPr>
      </w:pPr>
    </w:p>
    <w:p w14:paraId="1F5A8A9C" w14:textId="628FE6AC" w:rsidR="00A86117" w:rsidRDefault="006D6964" w:rsidP="006D6964">
      <w:pPr>
        <w:pStyle w:val="BodyText"/>
        <w:adjustRightInd w:val="0"/>
        <w:snapToGrid w:val="0"/>
        <w:ind w:right="-1"/>
        <w:jc w:val="both"/>
        <w:rPr>
          <w:sz w:val="22"/>
          <w:szCs w:val="22"/>
        </w:rPr>
      </w:pPr>
      <w:r w:rsidRPr="006D6964">
        <w:rPr>
          <w:sz w:val="22"/>
          <w:szCs w:val="22"/>
        </w:rPr>
        <w:t>Tabel berikut menunjukkan nilai tingkat pelayanan atau level of service suatu ruas jalan yang telah ditentukan oleh para ahli rekayasa lalu lintas.</w:t>
      </w:r>
    </w:p>
    <w:p w14:paraId="459147F3" w14:textId="2EE179A1" w:rsidR="006D6964" w:rsidRPr="006D6964" w:rsidRDefault="006D6964" w:rsidP="006D6964">
      <w:pPr>
        <w:pStyle w:val="BodyText"/>
        <w:adjustRightInd w:val="0"/>
        <w:snapToGrid w:val="0"/>
        <w:ind w:right="-1"/>
        <w:jc w:val="both"/>
        <w:rPr>
          <w:b/>
          <w:bCs/>
          <w:sz w:val="20"/>
          <w:szCs w:val="20"/>
          <w:lang w:val="en-GB"/>
        </w:rPr>
      </w:pPr>
      <w:r w:rsidRPr="006D6964">
        <w:rPr>
          <w:b/>
          <w:bCs/>
          <w:sz w:val="20"/>
          <w:szCs w:val="20"/>
        </w:rPr>
        <w:t xml:space="preserve">Tabel </w:t>
      </w:r>
      <w:r w:rsidRPr="006D6964">
        <w:rPr>
          <w:b/>
          <w:bCs/>
          <w:sz w:val="20"/>
          <w:szCs w:val="20"/>
          <w:lang w:val="en-GB"/>
        </w:rPr>
        <w:t>3</w:t>
      </w:r>
      <w:r w:rsidRPr="006D6964">
        <w:rPr>
          <w:b/>
          <w:bCs/>
          <w:sz w:val="20"/>
          <w:szCs w:val="20"/>
        </w:rPr>
        <w:t xml:space="preserve">. </w:t>
      </w:r>
      <w:r w:rsidRPr="006D6964">
        <w:rPr>
          <w:b/>
          <w:bCs/>
          <w:sz w:val="20"/>
          <w:szCs w:val="20"/>
          <w:lang w:val="en-GB"/>
        </w:rPr>
        <w:t xml:space="preserve">Tingkat </w:t>
      </w:r>
      <w:proofErr w:type="spellStart"/>
      <w:r w:rsidRPr="006D6964">
        <w:rPr>
          <w:b/>
          <w:bCs/>
          <w:sz w:val="20"/>
          <w:szCs w:val="20"/>
          <w:lang w:val="en-GB"/>
        </w:rPr>
        <w:t>Pelayanan</w:t>
      </w:r>
      <w:proofErr w:type="spellEnd"/>
      <w:r w:rsidRPr="006D6964">
        <w:rPr>
          <w:b/>
          <w:bCs/>
          <w:sz w:val="20"/>
          <w:szCs w:val="20"/>
          <w:lang w:val="en-GB"/>
        </w:rPr>
        <w:t xml:space="preserve"> Ruas Jalan</w:t>
      </w:r>
    </w:p>
    <w:tbl>
      <w:tblPr>
        <w:tblW w:w="4851" w:type="dxa"/>
        <w:tblInd w:w="-147" w:type="dxa"/>
        <w:tblCellMar>
          <w:top w:w="14" w:type="dxa"/>
          <w:left w:w="5" w:type="dxa"/>
          <w:right w:w="85" w:type="dxa"/>
        </w:tblCellMar>
        <w:tblLook w:val="04A0" w:firstRow="1" w:lastRow="0" w:firstColumn="1" w:lastColumn="0" w:noHBand="0" w:noVBand="1"/>
      </w:tblPr>
      <w:tblGrid>
        <w:gridCol w:w="565"/>
        <w:gridCol w:w="3287"/>
        <w:gridCol w:w="999"/>
      </w:tblGrid>
      <w:tr w:rsidR="006D6964" w:rsidRPr="006D6964" w14:paraId="39C51A21" w14:textId="77777777" w:rsidTr="00FA234D">
        <w:trPr>
          <w:trHeight w:val="17"/>
        </w:trPr>
        <w:tc>
          <w:tcPr>
            <w:tcW w:w="565"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53D4A8FE" w14:textId="388204E4" w:rsidR="006D6964" w:rsidRPr="00C24829" w:rsidRDefault="00C24829" w:rsidP="006D6964">
            <w:pPr>
              <w:ind w:left="-33" w:right="-89" w:firstLine="25"/>
              <w:jc w:val="center"/>
              <w:rPr>
                <w:rFonts w:eastAsia="SimSun"/>
                <w:b/>
                <w:bCs/>
                <w:kern w:val="2"/>
                <w:sz w:val="20"/>
                <w:szCs w:val="20"/>
                <w:lang w:val="en-GB"/>
              </w:rPr>
            </w:pPr>
            <w:r>
              <w:rPr>
                <w:rFonts w:eastAsia="SimSun"/>
                <w:b/>
                <w:bCs/>
                <w:kern w:val="2"/>
                <w:sz w:val="20"/>
                <w:szCs w:val="20"/>
                <w:lang w:val="en-GB"/>
              </w:rPr>
              <w:t>LOS</w:t>
            </w:r>
          </w:p>
        </w:tc>
        <w:tc>
          <w:tcPr>
            <w:tcW w:w="3287"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2063F689" w14:textId="76280D67" w:rsidR="006D6964" w:rsidRPr="006D6964" w:rsidRDefault="006D6964" w:rsidP="00C24829">
            <w:pPr>
              <w:ind w:left="-7"/>
              <w:jc w:val="center"/>
              <w:rPr>
                <w:rFonts w:eastAsia="SimSun"/>
                <w:b/>
                <w:bCs/>
                <w:kern w:val="2"/>
                <w:sz w:val="20"/>
                <w:szCs w:val="20"/>
              </w:rPr>
            </w:pPr>
            <w:r w:rsidRPr="006D6964">
              <w:rPr>
                <w:rFonts w:eastAsia="SimSun"/>
                <w:b/>
                <w:bCs/>
                <w:kern w:val="2"/>
                <w:sz w:val="20"/>
                <w:szCs w:val="20"/>
              </w:rPr>
              <w:t>Karakteristik Lalu Lintas</w:t>
            </w:r>
          </w:p>
        </w:tc>
        <w:tc>
          <w:tcPr>
            <w:tcW w:w="999" w:type="dxa"/>
            <w:tcBorders>
              <w:top w:val="single" w:sz="4" w:space="0" w:color="000000"/>
              <w:left w:val="single" w:sz="4" w:space="0" w:color="000000"/>
              <w:bottom w:val="single" w:sz="4" w:space="0" w:color="000000"/>
              <w:right w:val="single" w:sz="4" w:space="0" w:color="000000"/>
            </w:tcBorders>
            <w:shd w:val="clear" w:color="auto" w:fill="B4C6E7"/>
            <w:vAlign w:val="center"/>
          </w:tcPr>
          <w:p w14:paraId="35F5AC94" w14:textId="79972459" w:rsidR="006D6964" w:rsidRPr="006D6964" w:rsidRDefault="006D6964" w:rsidP="006D6964">
            <w:pPr>
              <w:ind w:left="-6" w:right="-16"/>
              <w:jc w:val="center"/>
              <w:rPr>
                <w:rFonts w:eastAsia="SimSun"/>
                <w:b/>
                <w:bCs/>
                <w:kern w:val="2"/>
                <w:sz w:val="20"/>
                <w:szCs w:val="20"/>
              </w:rPr>
            </w:pPr>
            <w:r w:rsidRPr="006D6964">
              <w:rPr>
                <w:rFonts w:eastAsia="SimSun"/>
                <w:b/>
                <w:bCs/>
                <w:kern w:val="2"/>
                <w:sz w:val="20"/>
                <w:szCs w:val="20"/>
              </w:rPr>
              <w:t>NVK</w:t>
            </w:r>
          </w:p>
          <w:p w14:paraId="2CEA7632" w14:textId="365A54F5" w:rsidR="006D6964" w:rsidRPr="006D6964" w:rsidRDefault="006D6964" w:rsidP="006D6964">
            <w:pPr>
              <w:ind w:left="-6" w:right="-16"/>
              <w:jc w:val="center"/>
              <w:rPr>
                <w:rFonts w:eastAsia="SimSun"/>
                <w:b/>
                <w:bCs/>
                <w:kern w:val="2"/>
                <w:sz w:val="20"/>
                <w:szCs w:val="20"/>
              </w:rPr>
            </w:pPr>
            <w:r w:rsidRPr="006D6964">
              <w:rPr>
                <w:rFonts w:eastAsia="SimSun"/>
                <w:b/>
                <w:bCs/>
                <w:kern w:val="2"/>
                <w:sz w:val="20"/>
                <w:szCs w:val="20"/>
              </w:rPr>
              <w:t>(Q/C)</w:t>
            </w:r>
          </w:p>
        </w:tc>
      </w:tr>
      <w:tr w:rsidR="006D6964" w:rsidRPr="006D6964" w14:paraId="0C53E4E3" w14:textId="77777777" w:rsidTr="00FA234D">
        <w:trPr>
          <w:trHeight w:val="17"/>
        </w:trPr>
        <w:tc>
          <w:tcPr>
            <w:tcW w:w="565" w:type="dxa"/>
            <w:tcBorders>
              <w:top w:val="single" w:sz="4" w:space="0" w:color="000000"/>
              <w:left w:val="single" w:sz="4" w:space="0" w:color="000000"/>
              <w:bottom w:val="single" w:sz="4" w:space="0" w:color="000000"/>
              <w:right w:val="single" w:sz="4" w:space="0" w:color="000000"/>
            </w:tcBorders>
            <w:vAlign w:val="center"/>
          </w:tcPr>
          <w:p w14:paraId="5BF7D155" w14:textId="5D7C16CC" w:rsidR="006D6964" w:rsidRPr="006D6964" w:rsidRDefault="006D6964" w:rsidP="006D6964">
            <w:pPr>
              <w:ind w:left="-33" w:right="-89"/>
              <w:jc w:val="center"/>
              <w:rPr>
                <w:rFonts w:eastAsia="SimSun"/>
                <w:kern w:val="2"/>
                <w:sz w:val="20"/>
                <w:szCs w:val="20"/>
              </w:rPr>
            </w:pPr>
            <w:r w:rsidRPr="006D6964">
              <w:rPr>
                <w:rFonts w:eastAsia="SimSun"/>
                <w:kern w:val="2"/>
                <w:sz w:val="20"/>
                <w:szCs w:val="20"/>
              </w:rPr>
              <w:t>A</w:t>
            </w:r>
          </w:p>
        </w:tc>
        <w:tc>
          <w:tcPr>
            <w:tcW w:w="3287" w:type="dxa"/>
            <w:tcBorders>
              <w:top w:val="single" w:sz="4" w:space="0" w:color="000000"/>
              <w:left w:val="single" w:sz="4" w:space="0" w:color="000000"/>
              <w:bottom w:val="single" w:sz="4" w:space="0" w:color="000000"/>
              <w:right w:val="single" w:sz="4" w:space="0" w:color="000000"/>
            </w:tcBorders>
            <w:vAlign w:val="center"/>
          </w:tcPr>
          <w:p w14:paraId="4D268631" w14:textId="7C8387C4" w:rsidR="006D6964" w:rsidRPr="006D6964" w:rsidRDefault="006D6964" w:rsidP="00C24829">
            <w:pPr>
              <w:ind w:left="-7"/>
              <w:jc w:val="center"/>
              <w:rPr>
                <w:rFonts w:eastAsia="SimSun"/>
                <w:kern w:val="2"/>
                <w:sz w:val="20"/>
                <w:szCs w:val="20"/>
                <w:lang w:val="pt-BR"/>
              </w:rPr>
            </w:pPr>
            <w:r w:rsidRPr="006D6964">
              <w:rPr>
                <w:rFonts w:eastAsia="SimSun"/>
                <w:kern w:val="2"/>
                <w:sz w:val="20"/>
                <w:szCs w:val="20"/>
                <w:lang w:val="pt-BR"/>
              </w:rPr>
              <w:t xml:space="preserve">Kondisi arus lalu lintas bebas dengan kecepatan tinggi </w:t>
            </w:r>
            <w:r w:rsidRPr="006D6964">
              <w:rPr>
                <w:rFonts w:eastAsia="Arial"/>
                <w:kern w:val="2"/>
                <w:sz w:val="20"/>
                <w:szCs w:val="20"/>
                <w:lang w:val="pt-BR"/>
              </w:rPr>
              <w:t>(≤80km/jam)</w:t>
            </w:r>
            <w:r w:rsidRPr="006D6964">
              <w:rPr>
                <w:rFonts w:eastAsia="SimSun"/>
                <w:kern w:val="2"/>
                <w:sz w:val="20"/>
                <w:szCs w:val="20"/>
                <w:lang w:val="pt-BR"/>
              </w:rPr>
              <w:t xml:space="preserve"> dan volume lalu lintas rendah</w:t>
            </w:r>
          </w:p>
        </w:tc>
        <w:tc>
          <w:tcPr>
            <w:tcW w:w="999" w:type="dxa"/>
            <w:tcBorders>
              <w:top w:val="single" w:sz="4" w:space="0" w:color="000000"/>
              <w:left w:val="single" w:sz="4" w:space="0" w:color="000000"/>
              <w:bottom w:val="single" w:sz="4" w:space="0" w:color="000000"/>
              <w:right w:val="single" w:sz="4" w:space="0" w:color="000000"/>
            </w:tcBorders>
            <w:vAlign w:val="center"/>
          </w:tcPr>
          <w:p w14:paraId="6DAC76BB" w14:textId="5B00C426" w:rsidR="006D6964" w:rsidRPr="006D6964" w:rsidRDefault="006D6964" w:rsidP="00C24829">
            <w:pPr>
              <w:ind w:left="91"/>
              <w:jc w:val="center"/>
              <w:rPr>
                <w:rFonts w:eastAsia="SimSun"/>
                <w:kern w:val="2"/>
                <w:sz w:val="20"/>
                <w:szCs w:val="20"/>
              </w:rPr>
            </w:pPr>
            <w:r w:rsidRPr="006D6964">
              <w:rPr>
                <w:rFonts w:eastAsia="SimSun"/>
                <w:kern w:val="2"/>
                <w:sz w:val="20"/>
                <w:szCs w:val="20"/>
              </w:rPr>
              <w:t>0,00-0,20</w:t>
            </w:r>
          </w:p>
        </w:tc>
      </w:tr>
      <w:tr w:rsidR="006D6964" w:rsidRPr="006D6964" w14:paraId="15105E2B" w14:textId="77777777" w:rsidTr="00FA234D">
        <w:trPr>
          <w:trHeight w:val="17"/>
        </w:trPr>
        <w:tc>
          <w:tcPr>
            <w:tcW w:w="565" w:type="dxa"/>
            <w:tcBorders>
              <w:top w:val="single" w:sz="4" w:space="0" w:color="000000"/>
              <w:left w:val="single" w:sz="4" w:space="0" w:color="000000"/>
              <w:bottom w:val="single" w:sz="4" w:space="0" w:color="000000"/>
              <w:right w:val="single" w:sz="4" w:space="0" w:color="000000"/>
            </w:tcBorders>
            <w:vAlign w:val="center"/>
          </w:tcPr>
          <w:p w14:paraId="0980A32C" w14:textId="4771D60C" w:rsidR="006D6964" w:rsidRPr="006D6964" w:rsidRDefault="006D6964" w:rsidP="006D6964">
            <w:pPr>
              <w:ind w:left="-33" w:right="-89"/>
              <w:jc w:val="center"/>
              <w:rPr>
                <w:rFonts w:eastAsia="SimSun"/>
                <w:kern w:val="2"/>
                <w:sz w:val="20"/>
                <w:szCs w:val="20"/>
              </w:rPr>
            </w:pPr>
            <w:r w:rsidRPr="006D6964">
              <w:rPr>
                <w:rFonts w:eastAsia="SimSun"/>
                <w:kern w:val="2"/>
                <w:sz w:val="20"/>
                <w:szCs w:val="20"/>
              </w:rPr>
              <w:t>B</w:t>
            </w:r>
          </w:p>
        </w:tc>
        <w:tc>
          <w:tcPr>
            <w:tcW w:w="3287" w:type="dxa"/>
            <w:tcBorders>
              <w:top w:val="single" w:sz="4" w:space="0" w:color="000000"/>
              <w:left w:val="single" w:sz="4" w:space="0" w:color="000000"/>
              <w:bottom w:val="single" w:sz="4" w:space="0" w:color="000000"/>
              <w:right w:val="single" w:sz="4" w:space="0" w:color="000000"/>
            </w:tcBorders>
            <w:vAlign w:val="center"/>
          </w:tcPr>
          <w:p w14:paraId="27008622" w14:textId="752D67F1" w:rsidR="006D6964" w:rsidRPr="006D6964" w:rsidRDefault="006D6964" w:rsidP="00C24829">
            <w:pPr>
              <w:ind w:left="-7"/>
              <w:jc w:val="center"/>
              <w:rPr>
                <w:rFonts w:eastAsia="SimSun"/>
                <w:kern w:val="2"/>
                <w:sz w:val="20"/>
                <w:szCs w:val="20"/>
                <w:lang w:val="pt-BR"/>
              </w:rPr>
            </w:pPr>
            <w:r w:rsidRPr="006D6964">
              <w:rPr>
                <w:rFonts w:eastAsia="SimSun"/>
                <w:kern w:val="2"/>
                <w:sz w:val="20"/>
                <w:szCs w:val="20"/>
                <w:lang w:val="pt-BR"/>
              </w:rPr>
              <w:t xml:space="preserve">Arus stabil, tetapi kecepatan operasi mulai dibatasi </w:t>
            </w:r>
            <w:r w:rsidRPr="006D6964">
              <w:rPr>
                <w:rFonts w:eastAsia="Arial"/>
                <w:kern w:val="2"/>
                <w:sz w:val="20"/>
                <w:szCs w:val="20"/>
                <w:lang w:val="pt-BR"/>
              </w:rPr>
              <w:t>(≤70km/jam)</w:t>
            </w:r>
            <w:r w:rsidRPr="006D6964">
              <w:rPr>
                <w:rFonts w:eastAsia="SimSun"/>
                <w:kern w:val="2"/>
                <w:sz w:val="20"/>
                <w:szCs w:val="20"/>
                <w:lang w:val="pt-BR"/>
              </w:rPr>
              <w:t xml:space="preserve"> oleh kondisi lalu lintas</w:t>
            </w:r>
          </w:p>
        </w:tc>
        <w:tc>
          <w:tcPr>
            <w:tcW w:w="999" w:type="dxa"/>
            <w:tcBorders>
              <w:top w:val="single" w:sz="4" w:space="0" w:color="000000"/>
              <w:left w:val="single" w:sz="4" w:space="0" w:color="000000"/>
              <w:bottom w:val="single" w:sz="4" w:space="0" w:color="000000"/>
              <w:right w:val="single" w:sz="4" w:space="0" w:color="000000"/>
            </w:tcBorders>
            <w:vAlign w:val="center"/>
          </w:tcPr>
          <w:p w14:paraId="5A269433" w14:textId="69F983BB" w:rsidR="006D6964" w:rsidRPr="006D6964" w:rsidRDefault="006D6964" w:rsidP="00C24829">
            <w:pPr>
              <w:ind w:left="91"/>
              <w:jc w:val="center"/>
              <w:rPr>
                <w:rFonts w:eastAsia="SimSun"/>
                <w:kern w:val="2"/>
                <w:sz w:val="20"/>
                <w:szCs w:val="20"/>
              </w:rPr>
            </w:pPr>
            <w:r w:rsidRPr="006D6964">
              <w:rPr>
                <w:rFonts w:eastAsia="SimSun"/>
                <w:kern w:val="2"/>
                <w:sz w:val="20"/>
                <w:szCs w:val="20"/>
              </w:rPr>
              <w:t>0,20-0,44</w:t>
            </w:r>
          </w:p>
        </w:tc>
      </w:tr>
      <w:tr w:rsidR="006D6964" w:rsidRPr="006D6964" w14:paraId="43266D56" w14:textId="77777777" w:rsidTr="00FA234D">
        <w:trPr>
          <w:trHeight w:val="17"/>
        </w:trPr>
        <w:tc>
          <w:tcPr>
            <w:tcW w:w="565" w:type="dxa"/>
            <w:tcBorders>
              <w:top w:val="single" w:sz="4" w:space="0" w:color="000000"/>
              <w:left w:val="single" w:sz="4" w:space="0" w:color="000000"/>
              <w:bottom w:val="single" w:sz="4" w:space="0" w:color="000000"/>
              <w:right w:val="single" w:sz="4" w:space="0" w:color="000000"/>
            </w:tcBorders>
            <w:vAlign w:val="center"/>
          </w:tcPr>
          <w:p w14:paraId="2FF951D7" w14:textId="243F8E74" w:rsidR="006D6964" w:rsidRPr="006D6964" w:rsidRDefault="006D6964" w:rsidP="006D6964">
            <w:pPr>
              <w:ind w:left="-33" w:right="-89"/>
              <w:jc w:val="center"/>
              <w:rPr>
                <w:rFonts w:eastAsia="SimSun"/>
                <w:kern w:val="2"/>
                <w:sz w:val="20"/>
                <w:szCs w:val="20"/>
              </w:rPr>
            </w:pPr>
            <w:r w:rsidRPr="006D6964">
              <w:rPr>
                <w:rFonts w:eastAsia="SimSun"/>
                <w:kern w:val="2"/>
                <w:sz w:val="20"/>
                <w:szCs w:val="20"/>
              </w:rPr>
              <w:t>C</w:t>
            </w:r>
          </w:p>
        </w:tc>
        <w:tc>
          <w:tcPr>
            <w:tcW w:w="3287" w:type="dxa"/>
            <w:tcBorders>
              <w:top w:val="single" w:sz="4" w:space="0" w:color="000000"/>
              <w:left w:val="single" w:sz="4" w:space="0" w:color="000000"/>
              <w:bottom w:val="single" w:sz="4" w:space="0" w:color="000000"/>
              <w:right w:val="single" w:sz="4" w:space="0" w:color="000000"/>
            </w:tcBorders>
            <w:vAlign w:val="center"/>
          </w:tcPr>
          <w:p w14:paraId="0AC5841E" w14:textId="3548B2BC" w:rsidR="006D6964" w:rsidRPr="006D6964" w:rsidRDefault="006D6964" w:rsidP="00C24829">
            <w:pPr>
              <w:ind w:left="-7"/>
              <w:jc w:val="center"/>
              <w:rPr>
                <w:rFonts w:eastAsia="SimSun"/>
                <w:kern w:val="2"/>
                <w:sz w:val="20"/>
                <w:szCs w:val="20"/>
              </w:rPr>
            </w:pPr>
            <w:r w:rsidRPr="006D6964">
              <w:rPr>
                <w:rFonts w:eastAsia="SimSun"/>
                <w:kern w:val="2"/>
                <w:sz w:val="20"/>
                <w:szCs w:val="20"/>
              </w:rPr>
              <w:t xml:space="preserve">Arus stabil, tetapi kecepatan gerak kendaraan dikendalikan </w:t>
            </w:r>
            <w:r w:rsidRPr="006D6964">
              <w:rPr>
                <w:rFonts w:eastAsia="Arial"/>
                <w:kern w:val="2"/>
                <w:sz w:val="20"/>
                <w:szCs w:val="20"/>
              </w:rPr>
              <w:t>(≤60km/jam)</w:t>
            </w:r>
          </w:p>
        </w:tc>
        <w:tc>
          <w:tcPr>
            <w:tcW w:w="999" w:type="dxa"/>
            <w:tcBorders>
              <w:top w:val="single" w:sz="4" w:space="0" w:color="000000"/>
              <w:left w:val="single" w:sz="4" w:space="0" w:color="000000"/>
              <w:bottom w:val="single" w:sz="4" w:space="0" w:color="000000"/>
              <w:right w:val="single" w:sz="4" w:space="0" w:color="000000"/>
            </w:tcBorders>
            <w:vAlign w:val="center"/>
          </w:tcPr>
          <w:p w14:paraId="566A32A9" w14:textId="40FDB1C9" w:rsidR="006D6964" w:rsidRPr="006D6964" w:rsidRDefault="006D6964" w:rsidP="00C24829">
            <w:pPr>
              <w:ind w:left="91"/>
              <w:jc w:val="center"/>
              <w:rPr>
                <w:rFonts w:eastAsia="SimSun"/>
                <w:kern w:val="2"/>
                <w:sz w:val="20"/>
                <w:szCs w:val="20"/>
              </w:rPr>
            </w:pPr>
            <w:r w:rsidRPr="006D6964">
              <w:rPr>
                <w:rFonts w:eastAsia="SimSun"/>
                <w:kern w:val="2"/>
                <w:sz w:val="20"/>
                <w:szCs w:val="20"/>
              </w:rPr>
              <w:t>0,45-0,74</w:t>
            </w:r>
          </w:p>
        </w:tc>
      </w:tr>
      <w:tr w:rsidR="006D6964" w:rsidRPr="006D6964" w14:paraId="5887BAAB" w14:textId="77777777" w:rsidTr="00FA234D">
        <w:trPr>
          <w:trHeight w:val="17"/>
        </w:trPr>
        <w:tc>
          <w:tcPr>
            <w:tcW w:w="565" w:type="dxa"/>
            <w:tcBorders>
              <w:top w:val="single" w:sz="4" w:space="0" w:color="000000"/>
              <w:left w:val="single" w:sz="4" w:space="0" w:color="000000"/>
              <w:bottom w:val="single" w:sz="4" w:space="0" w:color="000000"/>
              <w:right w:val="single" w:sz="4" w:space="0" w:color="000000"/>
            </w:tcBorders>
            <w:vAlign w:val="center"/>
          </w:tcPr>
          <w:p w14:paraId="323E5CBB" w14:textId="3B37C8F3" w:rsidR="006D6964" w:rsidRPr="006D6964" w:rsidRDefault="006D6964" w:rsidP="006D6964">
            <w:pPr>
              <w:ind w:left="-33" w:right="-89"/>
              <w:jc w:val="center"/>
              <w:rPr>
                <w:rFonts w:eastAsia="SimSun"/>
                <w:kern w:val="2"/>
                <w:sz w:val="20"/>
                <w:szCs w:val="20"/>
              </w:rPr>
            </w:pPr>
            <w:r w:rsidRPr="006D6964">
              <w:rPr>
                <w:rFonts w:eastAsia="SimSun"/>
                <w:kern w:val="2"/>
                <w:sz w:val="20"/>
                <w:szCs w:val="20"/>
              </w:rPr>
              <w:t>D</w:t>
            </w:r>
          </w:p>
        </w:tc>
        <w:tc>
          <w:tcPr>
            <w:tcW w:w="3287" w:type="dxa"/>
            <w:tcBorders>
              <w:top w:val="single" w:sz="4" w:space="0" w:color="000000"/>
              <w:left w:val="single" w:sz="4" w:space="0" w:color="000000"/>
              <w:bottom w:val="single" w:sz="4" w:space="0" w:color="000000"/>
              <w:right w:val="single" w:sz="4" w:space="0" w:color="000000"/>
            </w:tcBorders>
            <w:vAlign w:val="center"/>
          </w:tcPr>
          <w:p w14:paraId="1D783B97" w14:textId="6624E8BE" w:rsidR="006D6964" w:rsidRPr="006D6964" w:rsidRDefault="006D6964" w:rsidP="00C24829">
            <w:pPr>
              <w:ind w:left="-7"/>
              <w:jc w:val="center"/>
              <w:rPr>
                <w:rFonts w:eastAsia="SimSun"/>
                <w:kern w:val="2"/>
                <w:sz w:val="20"/>
                <w:szCs w:val="20"/>
              </w:rPr>
            </w:pPr>
            <w:r w:rsidRPr="006D6964">
              <w:rPr>
                <w:rFonts w:eastAsia="SimSun"/>
                <w:kern w:val="2"/>
                <w:sz w:val="20"/>
                <w:szCs w:val="20"/>
              </w:rPr>
              <w:t xml:space="preserve">Arus mendekati stabil, kecepatan masih dapat dikendalikan </w:t>
            </w:r>
            <w:r w:rsidRPr="006D6964">
              <w:rPr>
                <w:rFonts w:eastAsia="Arial"/>
                <w:kern w:val="2"/>
                <w:sz w:val="20"/>
                <w:szCs w:val="20"/>
              </w:rPr>
              <w:t>(≤50km/jam),</w:t>
            </w:r>
            <w:r w:rsidRPr="006D6964">
              <w:rPr>
                <w:rFonts w:eastAsia="SimSun"/>
                <w:kern w:val="2"/>
                <w:sz w:val="20"/>
                <w:szCs w:val="20"/>
              </w:rPr>
              <w:t xml:space="preserve"> V/C masih dapat ditolerir</w:t>
            </w:r>
          </w:p>
        </w:tc>
        <w:tc>
          <w:tcPr>
            <w:tcW w:w="999" w:type="dxa"/>
            <w:tcBorders>
              <w:top w:val="single" w:sz="4" w:space="0" w:color="000000"/>
              <w:left w:val="single" w:sz="4" w:space="0" w:color="000000"/>
              <w:bottom w:val="single" w:sz="4" w:space="0" w:color="000000"/>
              <w:right w:val="single" w:sz="4" w:space="0" w:color="000000"/>
            </w:tcBorders>
            <w:vAlign w:val="center"/>
          </w:tcPr>
          <w:p w14:paraId="2489E0F4" w14:textId="2925795A" w:rsidR="006D6964" w:rsidRPr="006D6964" w:rsidRDefault="006D6964" w:rsidP="00C24829">
            <w:pPr>
              <w:ind w:left="91"/>
              <w:jc w:val="center"/>
              <w:rPr>
                <w:rFonts w:eastAsia="SimSun"/>
                <w:kern w:val="2"/>
                <w:sz w:val="20"/>
                <w:szCs w:val="20"/>
              </w:rPr>
            </w:pPr>
            <w:r w:rsidRPr="006D6964">
              <w:rPr>
                <w:rFonts w:eastAsia="SimSun"/>
                <w:kern w:val="2"/>
                <w:sz w:val="20"/>
                <w:szCs w:val="20"/>
              </w:rPr>
              <w:t>0,75-0,84</w:t>
            </w:r>
          </w:p>
        </w:tc>
      </w:tr>
      <w:tr w:rsidR="006D6964" w:rsidRPr="006D6964" w14:paraId="172437B9" w14:textId="77777777" w:rsidTr="00FA234D">
        <w:trPr>
          <w:trHeight w:val="17"/>
        </w:trPr>
        <w:tc>
          <w:tcPr>
            <w:tcW w:w="565" w:type="dxa"/>
            <w:tcBorders>
              <w:top w:val="single" w:sz="4" w:space="0" w:color="000000"/>
              <w:left w:val="single" w:sz="4" w:space="0" w:color="000000"/>
              <w:bottom w:val="single" w:sz="4" w:space="0" w:color="000000"/>
              <w:right w:val="single" w:sz="4" w:space="0" w:color="000000"/>
            </w:tcBorders>
            <w:vAlign w:val="center"/>
          </w:tcPr>
          <w:p w14:paraId="2DAB0F85" w14:textId="17F34997" w:rsidR="006D6964" w:rsidRPr="006D6964" w:rsidRDefault="006D6964" w:rsidP="006D6964">
            <w:pPr>
              <w:ind w:left="-33" w:right="-89"/>
              <w:jc w:val="center"/>
              <w:rPr>
                <w:rFonts w:eastAsia="SimSun"/>
                <w:kern w:val="2"/>
                <w:sz w:val="20"/>
                <w:szCs w:val="20"/>
              </w:rPr>
            </w:pPr>
            <w:r w:rsidRPr="006D6964">
              <w:rPr>
                <w:rFonts w:eastAsia="SimSun"/>
                <w:kern w:val="2"/>
                <w:sz w:val="20"/>
                <w:szCs w:val="20"/>
              </w:rPr>
              <w:t>E</w:t>
            </w:r>
          </w:p>
        </w:tc>
        <w:tc>
          <w:tcPr>
            <w:tcW w:w="3287" w:type="dxa"/>
            <w:tcBorders>
              <w:top w:val="single" w:sz="4" w:space="0" w:color="000000"/>
              <w:left w:val="single" w:sz="4" w:space="0" w:color="000000"/>
              <w:bottom w:val="single" w:sz="4" w:space="0" w:color="000000"/>
              <w:right w:val="single" w:sz="4" w:space="0" w:color="000000"/>
            </w:tcBorders>
            <w:vAlign w:val="center"/>
          </w:tcPr>
          <w:p w14:paraId="167F2D39" w14:textId="6B5AD1FC" w:rsidR="006D6964" w:rsidRPr="006D6964" w:rsidRDefault="006D6964" w:rsidP="00C24829">
            <w:pPr>
              <w:ind w:left="-7"/>
              <w:jc w:val="center"/>
              <w:rPr>
                <w:rFonts w:eastAsia="SimSun"/>
                <w:kern w:val="2"/>
                <w:sz w:val="20"/>
                <w:szCs w:val="20"/>
              </w:rPr>
            </w:pPr>
            <w:r w:rsidRPr="006D6964">
              <w:rPr>
                <w:rFonts w:eastAsia="SimSun"/>
                <w:kern w:val="2"/>
                <w:sz w:val="20"/>
                <w:szCs w:val="20"/>
              </w:rPr>
              <w:t>Arus tidak stabil, kecepatan terkadang terhenti</w:t>
            </w:r>
          </w:p>
          <w:p w14:paraId="27F69742" w14:textId="1636B03A" w:rsidR="006D6964" w:rsidRPr="006D6964" w:rsidRDefault="006D6964" w:rsidP="00C24829">
            <w:pPr>
              <w:ind w:left="-7"/>
              <w:jc w:val="center"/>
              <w:rPr>
                <w:rFonts w:eastAsia="SimSun"/>
                <w:kern w:val="2"/>
                <w:sz w:val="20"/>
                <w:szCs w:val="20"/>
                <w:lang w:val="pt-BR"/>
              </w:rPr>
            </w:pPr>
            <w:r w:rsidRPr="006D6964">
              <w:rPr>
                <w:rFonts w:eastAsia="Arial"/>
                <w:kern w:val="2"/>
                <w:sz w:val="20"/>
                <w:szCs w:val="20"/>
                <w:lang w:val="pt-BR"/>
              </w:rPr>
              <w:t>(≤30km/jam),</w:t>
            </w:r>
            <w:r w:rsidRPr="006D6964">
              <w:rPr>
                <w:rFonts w:eastAsia="SimSun"/>
                <w:kern w:val="2"/>
                <w:sz w:val="20"/>
                <w:szCs w:val="20"/>
                <w:lang w:val="pt-BR"/>
              </w:rPr>
              <w:t xml:space="preserve"> permintaan sudah mendekati kapasitas</w:t>
            </w:r>
          </w:p>
        </w:tc>
        <w:tc>
          <w:tcPr>
            <w:tcW w:w="999" w:type="dxa"/>
            <w:tcBorders>
              <w:top w:val="single" w:sz="4" w:space="0" w:color="000000"/>
              <w:left w:val="single" w:sz="4" w:space="0" w:color="000000"/>
              <w:bottom w:val="single" w:sz="4" w:space="0" w:color="000000"/>
              <w:right w:val="single" w:sz="4" w:space="0" w:color="000000"/>
            </w:tcBorders>
            <w:vAlign w:val="center"/>
          </w:tcPr>
          <w:p w14:paraId="69665DAA" w14:textId="42962E64" w:rsidR="006D6964" w:rsidRPr="006D6964" w:rsidRDefault="006D6964" w:rsidP="00C24829">
            <w:pPr>
              <w:ind w:left="91"/>
              <w:jc w:val="center"/>
              <w:rPr>
                <w:rFonts w:eastAsia="SimSun"/>
                <w:kern w:val="2"/>
                <w:sz w:val="20"/>
                <w:szCs w:val="20"/>
              </w:rPr>
            </w:pPr>
            <w:r w:rsidRPr="006D6964">
              <w:rPr>
                <w:rFonts w:eastAsia="SimSun"/>
                <w:kern w:val="2"/>
                <w:sz w:val="20"/>
                <w:szCs w:val="20"/>
              </w:rPr>
              <w:t>0,85-1,00</w:t>
            </w:r>
          </w:p>
        </w:tc>
      </w:tr>
      <w:tr w:rsidR="006D6964" w:rsidRPr="006D6964" w14:paraId="74F7AEE1" w14:textId="77777777" w:rsidTr="00FA234D">
        <w:trPr>
          <w:trHeight w:val="17"/>
        </w:trPr>
        <w:tc>
          <w:tcPr>
            <w:tcW w:w="565" w:type="dxa"/>
            <w:tcBorders>
              <w:top w:val="single" w:sz="4" w:space="0" w:color="000000"/>
              <w:left w:val="single" w:sz="4" w:space="0" w:color="000000"/>
              <w:bottom w:val="single" w:sz="4" w:space="0" w:color="000000"/>
              <w:right w:val="single" w:sz="4" w:space="0" w:color="000000"/>
            </w:tcBorders>
            <w:vAlign w:val="center"/>
          </w:tcPr>
          <w:p w14:paraId="6D04B26C" w14:textId="0DB1F7DE" w:rsidR="006D6964" w:rsidRPr="006D6964" w:rsidRDefault="006D6964" w:rsidP="006D6964">
            <w:pPr>
              <w:ind w:left="-33" w:right="-89"/>
              <w:jc w:val="center"/>
              <w:rPr>
                <w:rFonts w:eastAsia="SimSun"/>
                <w:kern w:val="2"/>
                <w:sz w:val="20"/>
                <w:szCs w:val="20"/>
              </w:rPr>
            </w:pPr>
            <w:r w:rsidRPr="006D6964">
              <w:rPr>
                <w:rFonts w:eastAsia="SimSun"/>
                <w:kern w:val="2"/>
                <w:sz w:val="20"/>
                <w:szCs w:val="20"/>
              </w:rPr>
              <w:t>F</w:t>
            </w:r>
          </w:p>
        </w:tc>
        <w:tc>
          <w:tcPr>
            <w:tcW w:w="3287" w:type="dxa"/>
            <w:tcBorders>
              <w:top w:val="single" w:sz="4" w:space="0" w:color="000000"/>
              <w:left w:val="single" w:sz="4" w:space="0" w:color="000000"/>
              <w:bottom w:val="single" w:sz="4" w:space="0" w:color="000000"/>
              <w:right w:val="single" w:sz="4" w:space="0" w:color="000000"/>
            </w:tcBorders>
            <w:vAlign w:val="center"/>
          </w:tcPr>
          <w:p w14:paraId="683DBBFD" w14:textId="7F7EC268" w:rsidR="006D6964" w:rsidRPr="006D6964" w:rsidRDefault="006D6964" w:rsidP="00C24829">
            <w:pPr>
              <w:ind w:left="-7"/>
              <w:jc w:val="center"/>
              <w:rPr>
                <w:rFonts w:eastAsia="SimSun"/>
                <w:kern w:val="2"/>
                <w:sz w:val="20"/>
                <w:szCs w:val="20"/>
                <w:lang w:val="pt-BR"/>
              </w:rPr>
            </w:pPr>
            <w:r w:rsidRPr="006D6964">
              <w:rPr>
                <w:rFonts w:eastAsia="SimSun"/>
                <w:kern w:val="2"/>
                <w:sz w:val="20"/>
                <w:szCs w:val="20"/>
                <w:lang w:val="pt-BR"/>
              </w:rPr>
              <w:t>Arus dipaksakan, kecepatan rendah (&lt;30km/jam), volume diatas kapasitas, antrian panjang (macet)</w:t>
            </w:r>
          </w:p>
        </w:tc>
        <w:tc>
          <w:tcPr>
            <w:tcW w:w="999" w:type="dxa"/>
            <w:tcBorders>
              <w:top w:val="single" w:sz="4" w:space="0" w:color="000000"/>
              <w:left w:val="single" w:sz="4" w:space="0" w:color="000000"/>
              <w:bottom w:val="single" w:sz="4" w:space="0" w:color="000000"/>
              <w:right w:val="single" w:sz="4" w:space="0" w:color="000000"/>
            </w:tcBorders>
            <w:vAlign w:val="center"/>
          </w:tcPr>
          <w:p w14:paraId="78692685" w14:textId="1F8A32D9" w:rsidR="006D6964" w:rsidRPr="006D6964" w:rsidRDefault="006D6964" w:rsidP="00C24829">
            <w:pPr>
              <w:ind w:left="96"/>
              <w:jc w:val="center"/>
              <w:rPr>
                <w:rFonts w:eastAsia="SimSun"/>
                <w:kern w:val="2"/>
                <w:sz w:val="20"/>
                <w:szCs w:val="20"/>
              </w:rPr>
            </w:pPr>
            <w:r w:rsidRPr="006D6964">
              <w:rPr>
                <w:rFonts w:eastAsia="Arial"/>
                <w:kern w:val="2"/>
                <w:sz w:val="20"/>
                <w:szCs w:val="20"/>
              </w:rPr>
              <w:t>≥1,00</w:t>
            </w:r>
          </w:p>
        </w:tc>
      </w:tr>
    </w:tbl>
    <w:p w14:paraId="43316705" w14:textId="5A580EDE" w:rsidR="00A86117" w:rsidRPr="00C24829" w:rsidRDefault="00C24829" w:rsidP="006D6964">
      <w:pPr>
        <w:pStyle w:val="BodyText"/>
        <w:adjustRightInd w:val="0"/>
        <w:snapToGrid w:val="0"/>
        <w:ind w:left="-142" w:right="-1"/>
        <w:jc w:val="both"/>
        <w:rPr>
          <w:sz w:val="18"/>
          <w:szCs w:val="18"/>
        </w:rPr>
      </w:pPr>
      <w:r w:rsidRPr="00C24829">
        <w:rPr>
          <w:sz w:val="18"/>
          <w:szCs w:val="18"/>
        </w:rPr>
        <w:t>Sumber : PerMen Perhub R.I. Nomor PM 96 Tahun 2015</w:t>
      </w:r>
    </w:p>
    <w:p w14:paraId="0A2555BD" w14:textId="77777777" w:rsidR="00A86117" w:rsidRDefault="00A86117" w:rsidP="00C24829">
      <w:pPr>
        <w:pStyle w:val="BodyText"/>
        <w:adjustRightInd w:val="0"/>
        <w:snapToGrid w:val="0"/>
        <w:ind w:right="-1"/>
        <w:jc w:val="both"/>
        <w:rPr>
          <w:sz w:val="22"/>
          <w:szCs w:val="22"/>
        </w:rPr>
      </w:pPr>
    </w:p>
    <w:p w14:paraId="55014C67" w14:textId="5BD0EF6C" w:rsidR="00C24829" w:rsidRPr="00C24829" w:rsidRDefault="00C24829" w:rsidP="00C24829">
      <w:pPr>
        <w:pStyle w:val="BodyText"/>
        <w:numPr>
          <w:ilvl w:val="0"/>
          <w:numId w:val="2"/>
        </w:numPr>
        <w:adjustRightInd w:val="0"/>
        <w:snapToGrid w:val="0"/>
        <w:ind w:left="284" w:right="-1" w:hanging="284"/>
        <w:jc w:val="both"/>
        <w:rPr>
          <w:b/>
          <w:bCs/>
          <w:sz w:val="22"/>
          <w:szCs w:val="22"/>
        </w:rPr>
      </w:pPr>
      <w:r w:rsidRPr="00C24829">
        <w:rPr>
          <w:b/>
          <w:bCs/>
          <w:sz w:val="22"/>
          <w:szCs w:val="22"/>
        </w:rPr>
        <w:t>Kecepatan Arus Bebas</w:t>
      </w:r>
    </w:p>
    <w:p w14:paraId="2DDCEB2E" w14:textId="02A5D04F" w:rsidR="00C24829" w:rsidRPr="00C24829" w:rsidRDefault="00C24829" w:rsidP="00C24829">
      <w:pPr>
        <w:pStyle w:val="BodyText"/>
        <w:adjustRightInd w:val="0"/>
        <w:snapToGrid w:val="0"/>
        <w:ind w:right="-1" w:firstLine="284"/>
        <w:jc w:val="both"/>
        <w:rPr>
          <w:sz w:val="22"/>
          <w:szCs w:val="22"/>
        </w:rPr>
      </w:pPr>
      <w:r w:rsidRPr="00C24829">
        <w:rPr>
          <w:sz w:val="22"/>
          <w:szCs w:val="22"/>
        </w:rPr>
        <w:t>Kecepatan arus bebas (V</w:t>
      </w:r>
      <w:r w:rsidRPr="005325AE">
        <w:rPr>
          <w:sz w:val="22"/>
          <w:szCs w:val="22"/>
          <w:vertAlign w:val="subscript"/>
        </w:rPr>
        <w:t>B</w:t>
      </w:r>
      <w:r w:rsidRPr="00C24829">
        <w:rPr>
          <w:sz w:val="22"/>
          <w:szCs w:val="22"/>
        </w:rPr>
        <w:t xml:space="preserve">) didefinisikan sebagai kecepatan pada tingkat arus nol, yaitu kecepatan yang akan dipilih pengemudi jika mengendarai kendaraan bermotor tanpa dipengaruhi oleh kendaraan bermotor lain di jalan.  Kecepatan arus bebas telah diamati melalui </w:t>
      </w:r>
      <w:r w:rsidRPr="00C24829">
        <w:rPr>
          <w:sz w:val="22"/>
          <w:szCs w:val="22"/>
        </w:rPr>
        <w:lastRenderedPageBreak/>
        <w:t>pengumpulan data lapangan, dimana hubungan antara kecepatan arus bebas dengan kondisi geometrik dan lingkungan telah ditentukan dengan metode regresi. Kecepatan arus bebas kendaraan ringan telah dipilih sebagai kriteria dasar untuk kinerja segmentasi jalan pada arus – 0.</w:t>
      </w:r>
    </w:p>
    <w:p w14:paraId="0180C04E" w14:textId="088F4EBE" w:rsidR="00A86117" w:rsidRDefault="00C24829" w:rsidP="00C24829">
      <w:pPr>
        <w:pStyle w:val="BodyText"/>
        <w:adjustRightInd w:val="0"/>
        <w:snapToGrid w:val="0"/>
        <w:ind w:right="-1" w:firstLine="284"/>
        <w:jc w:val="both"/>
        <w:rPr>
          <w:sz w:val="22"/>
          <w:szCs w:val="22"/>
        </w:rPr>
      </w:pPr>
      <w:r w:rsidRPr="00C24829">
        <w:rPr>
          <w:sz w:val="22"/>
          <w:szCs w:val="22"/>
        </w:rPr>
        <w:t>Kecepatan arus bebas untuk kendaraan berat dan sepeda motor juga diberikan sebagai referensi.  Kecepatan arus bebas untuk mobil penumpang biasanya 10-15% lebih tinggi dari tipe kendaraan ringan lain.  Persamaan untuk penentuan kecepatan arus bebas mempunyai bentuk umum sebagai berikut  :</w:t>
      </w:r>
    </w:p>
    <w:p w14:paraId="0C0E8A67" w14:textId="17D6F27B" w:rsidR="00C24829" w:rsidRPr="00C24829" w:rsidRDefault="00C24829" w:rsidP="00B35A03">
      <w:pPr>
        <w:pStyle w:val="BodyText"/>
        <w:adjustRightInd w:val="0"/>
        <w:snapToGrid w:val="0"/>
        <w:ind w:right="-1"/>
        <w:jc w:val="both"/>
        <w:rPr>
          <w:sz w:val="22"/>
          <w:szCs w:val="22"/>
        </w:rPr>
      </w:pPr>
      <w:r w:rsidRPr="00C24829">
        <w:rPr>
          <w:sz w:val="22"/>
          <w:szCs w:val="22"/>
        </w:rPr>
        <w:t>Rumus Kecepatan Arus Bebas menggunakan Persamaan :</w:t>
      </w:r>
    </w:p>
    <w:p w14:paraId="3CC4F1FE" w14:textId="473F9B5D" w:rsidR="00B35A03" w:rsidRDefault="003622C1" w:rsidP="00C24829">
      <w:pPr>
        <w:pStyle w:val="BodyText"/>
        <w:adjustRightInd w:val="0"/>
        <w:snapToGrid w:val="0"/>
        <w:ind w:right="-1"/>
        <w:jc w:val="both"/>
        <w:rPr>
          <w:sz w:val="22"/>
          <w:szCs w:val="22"/>
        </w:rPr>
      </w:pPr>
      <m:oMathPara>
        <m:oMath>
          <m:r>
            <m:rPr>
              <m:sty m:val="p"/>
            </m:rPr>
            <w:rPr>
              <w:rFonts w:ascii="Cambria Math" w:hAnsi="Cambria Math"/>
              <w:sz w:val="22"/>
              <w:szCs w:val="22"/>
            </w:rPr>
            <m:t>V</m:t>
          </m:r>
          <m:r>
            <m:rPr>
              <m:sty m:val="p"/>
            </m:rPr>
            <w:rPr>
              <w:rFonts w:ascii="Cambria Math" w:hAnsi="Cambria Math"/>
              <w:sz w:val="22"/>
              <w:szCs w:val="22"/>
              <w:vertAlign w:val="subscript"/>
            </w:rPr>
            <m:t>B</m:t>
          </m:r>
          <m:r>
            <m:rPr>
              <m:sty m:val="p"/>
            </m:rPr>
            <w:rPr>
              <w:rFonts w:ascii="Cambria Math" w:hAnsi="Cambria Math"/>
              <w:sz w:val="22"/>
              <w:szCs w:val="22"/>
            </w:rPr>
            <m:t xml:space="preserve"> = (VB</m:t>
          </m:r>
          <m:r>
            <m:rPr>
              <m:sty m:val="p"/>
            </m:rPr>
            <w:rPr>
              <w:rFonts w:ascii="Cambria Math" w:hAnsi="Cambria Math"/>
              <w:sz w:val="22"/>
              <w:szCs w:val="22"/>
              <w:vertAlign w:val="subscript"/>
            </w:rPr>
            <m:t>D</m:t>
          </m:r>
          <m:r>
            <m:rPr>
              <m:sty m:val="p"/>
            </m:rPr>
            <w:rPr>
              <w:rFonts w:ascii="Cambria Math" w:hAnsi="Cambria Math"/>
              <w:sz w:val="22"/>
              <w:szCs w:val="22"/>
            </w:rPr>
            <m:t xml:space="preserve"> + VB</m:t>
          </m:r>
          <m:r>
            <m:rPr>
              <m:sty m:val="p"/>
            </m:rPr>
            <w:rPr>
              <w:rFonts w:ascii="Cambria Math" w:hAnsi="Cambria Math"/>
              <w:sz w:val="22"/>
              <w:szCs w:val="22"/>
              <w:vertAlign w:val="subscript"/>
            </w:rPr>
            <m:t>L</m:t>
          </m:r>
          <m:r>
            <m:rPr>
              <m:sty m:val="p"/>
            </m:rPr>
            <w:rPr>
              <w:rFonts w:ascii="Cambria Math" w:hAnsi="Cambria Math"/>
              <w:sz w:val="22"/>
              <w:szCs w:val="22"/>
            </w:rPr>
            <m:t>) x FVB</m:t>
          </m:r>
          <m:r>
            <m:rPr>
              <m:sty m:val="p"/>
            </m:rPr>
            <w:rPr>
              <w:rFonts w:ascii="Cambria Math" w:hAnsi="Cambria Math"/>
              <w:sz w:val="22"/>
              <w:szCs w:val="22"/>
              <w:vertAlign w:val="subscript"/>
            </w:rPr>
            <m:t>HS</m:t>
          </m:r>
          <m:r>
            <m:rPr>
              <m:sty m:val="p"/>
            </m:rPr>
            <w:rPr>
              <w:rFonts w:ascii="Cambria Math" w:hAnsi="Cambria Math"/>
              <w:sz w:val="22"/>
              <w:szCs w:val="22"/>
            </w:rPr>
            <m:t xml:space="preserve"> x FVB</m:t>
          </m:r>
          <m:r>
            <m:rPr>
              <m:sty m:val="p"/>
            </m:rPr>
            <w:rPr>
              <w:rFonts w:ascii="Cambria Math" w:hAnsi="Cambria Math"/>
              <w:sz w:val="22"/>
              <w:szCs w:val="22"/>
              <w:vertAlign w:val="subscript"/>
            </w:rPr>
            <m:t>UK</m:t>
          </m:r>
        </m:oMath>
      </m:oMathPara>
    </w:p>
    <w:p w14:paraId="4CD25E22" w14:textId="77777777" w:rsidR="00C24829" w:rsidRPr="00C24829" w:rsidRDefault="00C24829" w:rsidP="00C24829">
      <w:pPr>
        <w:pStyle w:val="BodyText"/>
        <w:adjustRightInd w:val="0"/>
        <w:snapToGrid w:val="0"/>
        <w:ind w:right="-1"/>
        <w:jc w:val="both"/>
        <w:rPr>
          <w:sz w:val="22"/>
          <w:szCs w:val="22"/>
        </w:rPr>
      </w:pPr>
      <w:r w:rsidRPr="00C24829">
        <w:rPr>
          <w:sz w:val="22"/>
          <w:szCs w:val="22"/>
        </w:rPr>
        <w:t>Dimana  :</w:t>
      </w:r>
    </w:p>
    <w:p w14:paraId="3D72163E" w14:textId="663FAB04" w:rsidR="00C24829" w:rsidRPr="00C24829" w:rsidRDefault="00C24829" w:rsidP="00C24829">
      <w:pPr>
        <w:pStyle w:val="BodyText"/>
        <w:adjustRightInd w:val="0"/>
        <w:snapToGrid w:val="0"/>
        <w:ind w:right="-1"/>
        <w:jc w:val="both"/>
        <w:rPr>
          <w:sz w:val="22"/>
          <w:szCs w:val="22"/>
        </w:rPr>
      </w:pPr>
      <w:r w:rsidRPr="00C24829">
        <w:rPr>
          <w:sz w:val="22"/>
          <w:szCs w:val="22"/>
        </w:rPr>
        <w:t>V</w:t>
      </w:r>
      <w:r w:rsidRPr="00C24829">
        <w:rPr>
          <w:sz w:val="22"/>
          <w:szCs w:val="22"/>
          <w:vertAlign w:val="subscript"/>
        </w:rPr>
        <w:t>B</w:t>
      </w:r>
      <w:r w:rsidRPr="00C24829">
        <w:rPr>
          <w:sz w:val="22"/>
          <w:szCs w:val="22"/>
        </w:rPr>
        <w:tab/>
        <w:t xml:space="preserve">= Kecepatan arus bebas </w:t>
      </w:r>
    </w:p>
    <w:p w14:paraId="5CCC24D5" w14:textId="77777777" w:rsidR="00C24829" w:rsidRPr="00C24829" w:rsidRDefault="00C24829" w:rsidP="00C24829">
      <w:pPr>
        <w:pStyle w:val="BodyText"/>
        <w:adjustRightInd w:val="0"/>
        <w:snapToGrid w:val="0"/>
        <w:ind w:right="-1"/>
        <w:jc w:val="both"/>
        <w:rPr>
          <w:sz w:val="22"/>
          <w:szCs w:val="22"/>
        </w:rPr>
      </w:pPr>
      <w:r w:rsidRPr="00C24829">
        <w:rPr>
          <w:sz w:val="22"/>
          <w:szCs w:val="22"/>
        </w:rPr>
        <w:t>VB</w:t>
      </w:r>
      <w:r w:rsidRPr="00C542A5">
        <w:rPr>
          <w:sz w:val="22"/>
          <w:szCs w:val="22"/>
          <w:vertAlign w:val="subscript"/>
        </w:rPr>
        <w:t>D</w:t>
      </w:r>
      <w:r w:rsidRPr="00C24829">
        <w:rPr>
          <w:sz w:val="22"/>
          <w:szCs w:val="22"/>
        </w:rPr>
        <w:t xml:space="preserve"> </w:t>
      </w:r>
      <w:r w:rsidRPr="00C24829">
        <w:rPr>
          <w:sz w:val="22"/>
          <w:szCs w:val="22"/>
        </w:rPr>
        <w:tab/>
        <w:t>= Arus bebas dasar MP.</w:t>
      </w:r>
    </w:p>
    <w:p w14:paraId="240A9AF9" w14:textId="45E7FD20" w:rsidR="00C542A5" w:rsidRDefault="00C24829" w:rsidP="00C542A5">
      <w:pPr>
        <w:pStyle w:val="BodyText"/>
        <w:adjustRightInd w:val="0"/>
        <w:snapToGrid w:val="0"/>
        <w:ind w:left="709" w:right="-1" w:hanging="709"/>
        <w:jc w:val="both"/>
        <w:rPr>
          <w:sz w:val="22"/>
          <w:szCs w:val="22"/>
        </w:rPr>
      </w:pPr>
      <w:r w:rsidRPr="00C24829">
        <w:rPr>
          <w:sz w:val="22"/>
          <w:szCs w:val="22"/>
        </w:rPr>
        <w:t>VB</w:t>
      </w:r>
      <w:r w:rsidRPr="00C542A5">
        <w:rPr>
          <w:sz w:val="22"/>
          <w:szCs w:val="22"/>
          <w:vertAlign w:val="subscript"/>
        </w:rPr>
        <w:t xml:space="preserve">L    </w:t>
      </w:r>
      <w:r w:rsidRPr="00C24829">
        <w:rPr>
          <w:sz w:val="22"/>
          <w:szCs w:val="22"/>
        </w:rPr>
        <w:t xml:space="preserve"> </w:t>
      </w:r>
      <w:r w:rsidR="00C542A5">
        <w:rPr>
          <w:sz w:val="22"/>
          <w:szCs w:val="22"/>
        </w:rPr>
        <w:tab/>
      </w:r>
      <w:r w:rsidRPr="00C24829">
        <w:rPr>
          <w:sz w:val="22"/>
          <w:szCs w:val="22"/>
        </w:rPr>
        <w:t xml:space="preserve">= Koreksi akibat lebar lajur efektif yang </w:t>
      </w:r>
    </w:p>
    <w:p w14:paraId="1EADF731" w14:textId="1072D4D0" w:rsidR="00C24829" w:rsidRPr="00C24829" w:rsidRDefault="00C542A5" w:rsidP="00C542A5">
      <w:pPr>
        <w:pStyle w:val="BodyText"/>
        <w:adjustRightInd w:val="0"/>
        <w:snapToGrid w:val="0"/>
        <w:ind w:left="709" w:right="-1"/>
        <w:jc w:val="both"/>
        <w:rPr>
          <w:sz w:val="22"/>
          <w:szCs w:val="22"/>
        </w:rPr>
      </w:pPr>
      <w:r>
        <w:rPr>
          <w:sz w:val="22"/>
          <w:szCs w:val="22"/>
          <w:lang w:val="en-GB"/>
        </w:rPr>
        <w:t xml:space="preserve">   </w:t>
      </w:r>
      <w:r w:rsidR="00C24829" w:rsidRPr="00C24829">
        <w:rPr>
          <w:sz w:val="22"/>
          <w:szCs w:val="22"/>
        </w:rPr>
        <w:t>tidak ideal</w:t>
      </w:r>
    </w:p>
    <w:p w14:paraId="15BAEEBA" w14:textId="77777777" w:rsidR="00C542A5" w:rsidRDefault="00C24829" w:rsidP="00C542A5">
      <w:pPr>
        <w:pStyle w:val="BodyText"/>
        <w:adjustRightInd w:val="0"/>
        <w:snapToGrid w:val="0"/>
        <w:ind w:left="709" w:right="-1" w:hanging="709"/>
        <w:jc w:val="both"/>
        <w:rPr>
          <w:sz w:val="22"/>
          <w:szCs w:val="22"/>
          <w:lang w:val="en-GB"/>
        </w:rPr>
      </w:pPr>
      <w:r w:rsidRPr="00C24829">
        <w:rPr>
          <w:sz w:val="22"/>
          <w:szCs w:val="22"/>
        </w:rPr>
        <w:t>FVB</w:t>
      </w:r>
      <w:r w:rsidRPr="00C542A5">
        <w:rPr>
          <w:sz w:val="22"/>
          <w:szCs w:val="22"/>
          <w:vertAlign w:val="subscript"/>
        </w:rPr>
        <w:t>HS</w:t>
      </w:r>
      <w:r w:rsidRPr="00C24829">
        <w:rPr>
          <w:sz w:val="22"/>
          <w:szCs w:val="22"/>
        </w:rPr>
        <w:tab/>
        <w:t xml:space="preserve">= Koreksi akibat hambatan samping dan </w:t>
      </w:r>
      <w:r w:rsidR="00C542A5">
        <w:rPr>
          <w:sz w:val="22"/>
          <w:szCs w:val="22"/>
          <w:lang w:val="en-GB"/>
        </w:rPr>
        <w:t xml:space="preserve">   </w:t>
      </w:r>
    </w:p>
    <w:p w14:paraId="12F0D74A" w14:textId="1BCF6159" w:rsidR="00C24829" w:rsidRPr="00C24829" w:rsidRDefault="00C542A5" w:rsidP="00C542A5">
      <w:pPr>
        <w:pStyle w:val="BodyText"/>
        <w:adjustRightInd w:val="0"/>
        <w:snapToGrid w:val="0"/>
        <w:ind w:left="709" w:right="-1"/>
        <w:jc w:val="both"/>
        <w:rPr>
          <w:sz w:val="22"/>
          <w:szCs w:val="22"/>
        </w:rPr>
      </w:pPr>
      <w:r>
        <w:rPr>
          <w:sz w:val="22"/>
          <w:szCs w:val="22"/>
          <w:lang w:val="en-GB"/>
        </w:rPr>
        <w:t xml:space="preserve">   </w:t>
      </w:r>
      <w:r w:rsidR="00C24829" w:rsidRPr="00C24829">
        <w:rPr>
          <w:sz w:val="22"/>
          <w:szCs w:val="22"/>
        </w:rPr>
        <w:t>lebar bahu yang tidak ideal.</w:t>
      </w:r>
    </w:p>
    <w:p w14:paraId="6FE1822C" w14:textId="388B0EC8" w:rsidR="00A86117" w:rsidRDefault="00C24829" w:rsidP="00C24829">
      <w:pPr>
        <w:pStyle w:val="BodyText"/>
        <w:adjustRightInd w:val="0"/>
        <w:snapToGrid w:val="0"/>
        <w:ind w:right="-1"/>
        <w:jc w:val="both"/>
        <w:rPr>
          <w:sz w:val="22"/>
          <w:szCs w:val="22"/>
        </w:rPr>
      </w:pPr>
      <w:r w:rsidRPr="00C24829">
        <w:rPr>
          <w:sz w:val="22"/>
          <w:szCs w:val="22"/>
        </w:rPr>
        <w:t>FVB</w:t>
      </w:r>
      <w:r w:rsidRPr="00C542A5">
        <w:rPr>
          <w:sz w:val="22"/>
          <w:szCs w:val="22"/>
          <w:vertAlign w:val="subscript"/>
        </w:rPr>
        <w:t>UK</w:t>
      </w:r>
      <w:r w:rsidRPr="00C24829">
        <w:rPr>
          <w:sz w:val="22"/>
          <w:szCs w:val="22"/>
        </w:rPr>
        <w:t xml:space="preserve"> = Faktor koreksi untuk ukuran kota</w:t>
      </w:r>
    </w:p>
    <w:p w14:paraId="49C2D2EA" w14:textId="746CDB37" w:rsidR="00C542A5" w:rsidRDefault="00C542A5" w:rsidP="00C24829">
      <w:pPr>
        <w:pStyle w:val="BodyText"/>
        <w:adjustRightInd w:val="0"/>
        <w:snapToGrid w:val="0"/>
        <w:ind w:right="-1"/>
        <w:jc w:val="both"/>
        <w:rPr>
          <w:sz w:val="22"/>
          <w:szCs w:val="22"/>
        </w:rPr>
      </w:pPr>
    </w:p>
    <w:p w14:paraId="287C8E32" w14:textId="026E0142" w:rsidR="00C542A5" w:rsidRPr="00C542A5" w:rsidRDefault="00C542A5" w:rsidP="00C542A5">
      <w:pPr>
        <w:pStyle w:val="BodyText"/>
        <w:numPr>
          <w:ilvl w:val="0"/>
          <w:numId w:val="2"/>
        </w:numPr>
        <w:adjustRightInd w:val="0"/>
        <w:snapToGrid w:val="0"/>
        <w:ind w:left="284" w:right="-1" w:hanging="284"/>
        <w:jc w:val="both"/>
        <w:rPr>
          <w:b/>
          <w:bCs/>
          <w:sz w:val="22"/>
          <w:szCs w:val="22"/>
        </w:rPr>
      </w:pPr>
      <w:r w:rsidRPr="00C542A5">
        <w:rPr>
          <w:b/>
          <w:bCs/>
          <w:sz w:val="22"/>
          <w:szCs w:val="22"/>
        </w:rPr>
        <w:t>Derajat Kejenuhan</w:t>
      </w:r>
    </w:p>
    <w:p w14:paraId="55319133" w14:textId="77777777" w:rsidR="00563276" w:rsidRDefault="00C542A5" w:rsidP="00563276">
      <w:pPr>
        <w:pStyle w:val="BodyText"/>
        <w:adjustRightInd w:val="0"/>
        <w:snapToGrid w:val="0"/>
        <w:ind w:right="-1" w:firstLine="284"/>
        <w:jc w:val="both"/>
        <w:rPr>
          <w:sz w:val="22"/>
          <w:szCs w:val="22"/>
        </w:rPr>
      </w:pPr>
      <w:r w:rsidRPr="00C542A5">
        <w:rPr>
          <w:sz w:val="22"/>
          <w:szCs w:val="22"/>
        </w:rPr>
        <w:t>Derajat Kejenuhan (D</w:t>
      </w:r>
      <w:r w:rsidRPr="00C542A5">
        <w:rPr>
          <w:sz w:val="22"/>
          <w:szCs w:val="22"/>
          <w:vertAlign w:val="subscript"/>
        </w:rPr>
        <w:t>J</w:t>
      </w:r>
      <w:r w:rsidRPr="00C542A5">
        <w:rPr>
          <w:sz w:val="22"/>
          <w:szCs w:val="22"/>
        </w:rPr>
        <w:t>) adalah ukuran utama yang digunakan untuk menentukan tingkat kinerja segmen jalan. Nilai D</w:t>
      </w:r>
      <w:r w:rsidRPr="00C542A5">
        <w:rPr>
          <w:sz w:val="22"/>
          <w:szCs w:val="22"/>
          <w:vertAlign w:val="subscript"/>
        </w:rPr>
        <w:t>J</w:t>
      </w:r>
      <w:r w:rsidRPr="00C542A5">
        <w:rPr>
          <w:sz w:val="22"/>
          <w:szCs w:val="22"/>
        </w:rPr>
        <w:t xml:space="preserve"> menunjukkan kualitas kinerja lalu lintas dan bervariasi antara nol sampai dengan satu. Nilai yang mendekati nol menunjukkan arus yang tidak jenuh yaitu kondisi arus yang lenggang dimana kehadiran kendaraan lain tidak mempengaruhi kendaraan yang lainnya. Nilai yang mendekati 1 (satu) menunjukkan kondisi arus pada kondisi kapasitas. Untuk suatu nilai D</w:t>
      </w:r>
      <w:r w:rsidRPr="00C542A5">
        <w:rPr>
          <w:sz w:val="22"/>
          <w:szCs w:val="22"/>
          <w:vertAlign w:val="subscript"/>
        </w:rPr>
        <w:t>J</w:t>
      </w:r>
      <w:r w:rsidRPr="00C542A5">
        <w:rPr>
          <w:sz w:val="22"/>
          <w:szCs w:val="22"/>
        </w:rPr>
        <w:t>, kepadatan arus dengan kecepatan arusnya dapat bertahan atau dianggap terjadi selama satu jam (PKJI, 2023).Derajat kejenuhan dihitung dengan menggunakan Persamaaan berikut  :</w:t>
      </w:r>
    </w:p>
    <w:p w14:paraId="2559E091" w14:textId="2A2C6C46" w:rsidR="00C542A5" w:rsidRPr="006D6964" w:rsidRDefault="00563276" w:rsidP="00563276">
      <w:pPr>
        <w:pStyle w:val="BodyText"/>
        <w:adjustRightInd w:val="0"/>
        <w:snapToGrid w:val="0"/>
        <w:ind w:right="-1" w:firstLine="284"/>
        <w:jc w:val="both"/>
        <w:rPr>
          <w:sz w:val="22"/>
          <w:szCs w:val="22"/>
        </w:rPr>
      </w:pPr>
      <m:oMathPara>
        <m:oMath>
          <m:r>
            <w:rPr>
              <w:rFonts w:ascii="Cambria Math" w:hAnsi="Cambria Math"/>
              <w:sz w:val="22"/>
              <w:szCs w:val="22"/>
            </w:rPr>
            <m:t xml:space="preserve"> Dj=</m:t>
          </m:r>
          <m:f>
            <m:fPr>
              <m:ctrlPr>
                <w:rPr>
                  <w:rFonts w:ascii="Cambria Math" w:hAnsi="Cambria Math"/>
                  <w:i/>
                  <w:sz w:val="22"/>
                  <w:szCs w:val="22"/>
                </w:rPr>
              </m:ctrlPr>
            </m:fPr>
            <m:num>
              <m:r>
                <w:rPr>
                  <w:rFonts w:ascii="Cambria Math" w:hAnsi="Cambria Math"/>
                  <w:sz w:val="22"/>
                  <w:szCs w:val="22"/>
                </w:rPr>
                <m:t xml:space="preserve">Qtot    </m:t>
              </m:r>
            </m:num>
            <m:den>
              <m:r>
                <w:rPr>
                  <w:rFonts w:ascii="Cambria Math" w:hAnsi="Cambria Math"/>
                  <w:sz w:val="22"/>
                  <w:szCs w:val="22"/>
                </w:rPr>
                <m:t>C</m:t>
              </m:r>
            </m:den>
          </m:f>
        </m:oMath>
      </m:oMathPara>
    </w:p>
    <w:p w14:paraId="0352F3B2" w14:textId="77777777" w:rsidR="00C542A5" w:rsidRPr="00C542A5" w:rsidRDefault="00C542A5" w:rsidP="00C542A5">
      <w:pPr>
        <w:pStyle w:val="BodyText"/>
        <w:adjustRightInd w:val="0"/>
        <w:snapToGrid w:val="0"/>
        <w:ind w:right="-1"/>
        <w:jc w:val="both"/>
        <w:rPr>
          <w:sz w:val="22"/>
          <w:szCs w:val="22"/>
        </w:rPr>
      </w:pPr>
      <w:r w:rsidRPr="00C542A5">
        <w:rPr>
          <w:sz w:val="22"/>
          <w:szCs w:val="22"/>
        </w:rPr>
        <w:t>Dimana  :</w:t>
      </w:r>
    </w:p>
    <w:p w14:paraId="205BA1F9" w14:textId="77777777" w:rsidR="00C542A5" w:rsidRPr="00C542A5" w:rsidRDefault="00C542A5" w:rsidP="00C542A5">
      <w:pPr>
        <w:pStyle w:val="BodyText"/>
        <w:adjustRightInd w:val="0"/>
        <w:snapToGrid w:val="0"/>
        <w:ind w:right="-1"/>
        <w:jc w:val="both"/>
        <w:rPr>
          <w:sz w:val="22"/>
          <w:szCs w:val="22"/>
        </w:rPr>
      </w:pPr>
      <w:r w:rsidRPr="00C542A5">
        <w:rPr>
          <w:sz w:val="22"/>
          <w:szCs w:val="22"/>
        </w:rPr>
        <w:t>Q tot</w:t>
      </w:r>
      <w:r w:rsidRPr="00C542A5">
        <w:rPr>
          <w:sz w:val="22"/>
          <w:szCs w:val="22"/>
        </w:rPr>
        <w:tab/>
        <w:t>=  Arus total (smp/jam)</w:t>
      </w:r>
    </w:p>
    <w:p w14:paraId="2A632A6B" w14:textId="5FF25869" w:rsidR="00C542A5" w:rsidRPr="00C542A5" w:rsidRDefault="00C542A5" w:rsidP="00C542A5">
      <w:pPr>
        <w:pStyle w:val="BodyText"/>
        <w:adjustRightInd w:val="0"/>
        <w:snapToGrid w:val="0"/>
        <w:ind w:right="-1"/>
        <w:jc w:val="both"/>
        <w:rPr>
          <w:sz w:val="22"/>
          <w:szCs w:val="22"/>
          <w:lang w:val="en-GB"/>
        </w:rPr>
      </w:pPr>
      <w:r w:rsidRPr="00C542A5">
        <w:rPr>
          <w:sz w:val="22"/>
          <w:szCs w:val="22"/>
        </w:rPr>
        <w:t>C</w:t>
      </w:r>
      <w:r w:rsidRPr="00C542A5">
        <w:rPr>
          <w:sz w:val="22"/>
          <w:szCs w:val="22"/>
        </w:rPr>
        <w:tab/>
        <w:t>=  Kapasitas</w:t>
      </w:r>
      <w:r>
        <w:rPr>
          <w:sz w:val="22"/>
          <w:szCs w:val="22"/>
          <w:lang w:val="en-GB"/>
        </w:rPr>
        <w:t xml:space="preserve"> (</w:t>
      </w:r>
      <w:proofErr w:type="spellStart"/>
      <w:r>
        <w:rPr>
          <w:sz w:val="22"/>
          <w:szCs w:val="22"/>
          <w:lang w:val="en-GB"/>
        </w:rPr>
        <w:t>smp</w:t>
      </w:r>
      <w:proofErr w:type="spellEnd"/>
      <w:r>
        <w:rPr>
          <w:sz w:val="22"/>
          <w:szCs w:val="22"/>
          <w:lang w:val="en-GB"/>
        </w:rPr>
        <w:t>/jam)</w:t>
      </w:r>
    </w:p>
    <w:p w14:paraId="4B0CDCFF" w14:textId="77777777" w:rsidR="002971A1" w:rsidRPr="00026E79" w:rsidRDefault="002971A1" w:rsidP="00C7616C">
      <w:pPr>
        <w:pStyle w:val="BodyText"/>
        <w:adjustRightInd w:val="0"/>
        <w:snapToGrid w:val="0"/>
        <w:rPr>
          <w:sz w:val="22"/>
          <w:szCs w:val="22"/>
        </w:rPr>
      </w:pPr>
    </w:p>
    <w:p w14:paraId="44405AA2" w14:textId="4A69E1A3" w:rsidR="00B6279B" w:rsidRDefault="00325B23"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1A0BF40" w14:textId="77777777" w:rsidR="00D009C4" w:rsidRDefault="00D009C4" w:rsidP="00D009C4">
      <w:pPr>
        <w:adjustRightInd w:val="0"/>
        <w:snapToGrid w:val="0"/>
        <w:ind w:firstLine="284"/>
        <w:jc w:val="both"/>
      </w:pPr>
      <w:r>
        <w:t xml:space="preserve">Penelitian ini dilaksanakan di ruas jalan Veteran segmentasi Simpang Rajawali dan Simpang Kuto Kelurahan 9 Ilir kecamatan Ilir Timur II  Kota Palembang yang merupakan pertemuan dari dua simpang yaitu Simpang Rajawali </w:t>
      </w:r>
    </w:p>
    <w:p w14:paraId="3F8B57DF" w14:textId="672C5434" w:rsidR="00B6279B" w:rsidRDefault="00D009C4" w:rsidP="00044DA7">
      <w:pPr>
        <w:adjustRightInd w:val="0"/>
        <w:snapToGrid w:val="0"/>
        <w:spacing w:after="240"/>
      </w:pPr>
      <w:r>
        <w:t xml:space="preserve">2°58'33.1"S 104°45'51.7"E dan Simpang Kuto </w:t>
      </w:r>
      <w:r>
        <w:t>(2°58'32.2"S 104°46'14.0"E).</w:t>
      </w:r>
    </w:p>
    <w:p w14:paraId="3AE2DBDA" w14:textId="65209E11" w:rsidR="00D009C4" w:rsidRPr="00D009C4" w:rsidRDefault="00D009C4" w:rsidP="00D009C4">
      <w:pPr>
        <w:pStyle w:val="ListParagraph"/>
        <w:numPr>
          <w:ilvl w:val="0"/>
          <w:numId w:val="6"/>
        </w:numPr>
        <w:adjustRightInd w:val="0"/>
        <w:snapToGrid w:val="0"/>
        <w:ind w:left="284" w:hanging="284"/>
        <w:rPr>
          <w:b/>
          <w:bCs/>
        </w:rPr>
      </w:pPr>
      <w:r w:rsidRPr="00D009C4">
        <w:rPr>
          <w:b/>
          <w:bCs/>
        </w:rPr>
        <w:t>Bagan Alir Penelitian</w:t>
      </w:r>
    </w:p>
    <w:p w14:paraId="2AA746C7" w14:textId="0C4FE236" w:rsidR="00D009C4" w:rsidRDefault="00D009C4" w:rsidP="00D009C4">
      <w:pPr>
        <w:adjustRightInd w:val="0"/>
        <w:snapToGrid w:val="0"/>
        <w:ind w:firstLine="284"/>
        <w:jc w:val="both"/>
      </w:pPr>
      <w:r>
        <w:t>Bagan alir penelitian ini menggambarkan tahapan yang dilakukan dalam penelitian ini, mulai dari tahap awal hingga penyelesaian penelitian.</w:t>
      </w:r>
    </w:p>
    <w:p w14:paraId="302E5DDB" w14:textId="7CCC74B6" w:rsidR="00044DA7" w:rsidRDefault="00044DA7" w:rsidP="00044DA7">
      <w:pPr>
        <w:pStyle w:val="NormalWeb"/>
      </w:pPr>
      <w:r>
        <w:rPr>
          <w:noProof/>
        </w:rPr>
        <w:drawing>
          <wp:anchor distT="0" distB="0" distL="114300" distR="114300" simplePos="0" relativeHeight="487594496" behindDoc="0" locked="0" layoutInCell="1" allowOverlap="1" wp14:anchorId="7DD3699B" wp14:editId="3252BDD9">
            <wp:simplePos x="0" y="0"/>
            <wp:positionH relativeFrom="column">
              <wp:posOffset>340995</wp:posOffset>
            </wp:positionH>
            <wp:positionV relativeFrom="paragraph">
              <wp:posOffset>26035</wp:posOffset>
            </wp:positionV>
            <wp:extent cx="2308597" cy="29108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44386" t="20293" r="24225" b="9381"/>
                    <a:stretch/>
                  </pic:blipFill>
                  <pic:spPr bwMode="auto">
                    <a:xfrm>
                      <a:off x="0" y="0"/>
                      <a:ext cx="2311290" cy="291423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A5F8DF" w14:textId="779F8EA5" w:rsidR="00D009C4" w:rsidRDefault="00D009C4" w:rsidP="00D009C4">
      <w:pPr>
        <w:adjustRightInd w:val="0"/>
        <w:snapToGrid w:val="0"/>
        <w:jc w:val="both"/>
      </w:pPr>
    </w:p>
    <w:p w14:paraId="7D4C9EF9" w14:textId="7F7BA3C6" w:rsidR="00D009C4" w:rsidRDefault="00D009C4" w:rsidP="00D009C4">
      <w:pPr>
        <w:adjustRightInd w:val="0"/>
        <w:snapToGrid w:val="0"/>
        <w:jc w:val="both"/>
      </w:pPr>
    </w:p>
    <w:p w14:paraId="4546E3BB" w14:textId="4B9B6010" w:rsidR="00D009C4" w:rsidRDefault="00D009C4" w:rsidP="00D009C4">
      <w:pPr>
        <w:adjustRightInd w:val="0"/>
        <w:snapToGrid w:val="0"/>
        <w:jc w:val="both"/>
      </w:pPr>
    </w:p>
    <w:p w14:paraId="22C12B91" w14:textId="0DA33551" w:rsidR="00D009C4" w:rsidRDefault="00D009C4" w:rsidP="00D009C4">
      <w:pPr>
        <w:adjustRightInd w:val="0"/>
        <w:snapToGrid w:val="0"/>
        <w:jc w:val="both"/>
      </w:pPr>
    </w:p>
    <w:p w14:paraId="1229769D" w14:textId="5BB8221A" w:rsidR="00D009C4" w:rsidRDefault="00D009C4" w:rsidP="00D009C4">
      <w:pPr>
        <w:adjustRightInd w:val="0"/>
        <w:snapToGrid w:val="0"/>
        <w:jc w:val="both"/>
      </w:pPr>
    </w:p>
    <w:p w14:paraId="42011AB5" w14:textId="2D8519F1" w:rsidR="00D009C4" w:rsidRDefault="00D009C4" w:rsidP="00D009C4">
      <w:pPr>
        <w:adjustRightInd w:val="0"/>
        <w:snapToGrid w:val="0"/>
        <w:jc w:val="both"/>
      </w:pPr>
    </w:p>
    <w:p w14:paraId="720D281C" w14:textId="0F0465D7" w:rsidR="00D009C4" w:rsidRDefault="00D009C4" w:rsidP="00D009C4">
      <w:pPr>
        <w:adjustRightInd w:val="0"/>
        <w:snapToGrid w:val="0"/>
        <w:jc w:val="both"/>
      </w:pPr>
    </w:p>
    <w:p w14:paraId="17F64E62" w14:textId="49821094" w:rsidR="00D009C4" w:rsidRDefault="00D009C4" w:rsidP="00D009C4">
      <w:pPr>
        <w:adjustRightInd w:val="0"/>
        <w:snapToGrid w:val="0"/>
        <w:jc w:val="both"/>
      </w:pPr>
    </w:p>
    <w:p w14:paraId="623A5D12" w14:textId="74115706" w:rsidR="00D009C4" w:rsidRDefault="00D009C4" w:rsidP="00D009C4">
      <w:pPr>
        <w:adjustRightInd w:val="0"/>
        <w:snapToGrid w:val="0"/>
        <w:jc w:val="both"/>
      </w:pPr>
    </w:p>
    <w:p w14:paraId="58447910" w14:textId="55E54CA1" w:rsidR="00D009C4" w:rsidRDefault="00D009C4" w:rsidP="00D009C4">
      <w:pPr>
        <w:adjustRightInd w:val="0"/>
        <w:snapToGrid w:val="0"/>
        <w:jc w:val="both"/>
      </w:pPr>
    </w:p>
    <w:p w14:paraId="58B992F4" w14:textId="62478C01" w:rsidR="00D009C4" w:rsidRDefault="00D009C4" w:rsidP="00D009C4">
      <w:pPr>
        <w:adjustRightInd w:val="0"/>
        <w:snapToGrid w:val="0"/>
        <w:jc w:val="both"/>
      </w:pPr>
    </w:p>
    <w:p w14:paraId="6DD2FBBF" w14:textId="5210B21E" w:rsidR="00D009C4" w:rsidRDefault="00D009C4" w:rsidP="00D009C4">
      <w:pPr>
        <w:adjustRightInd w:val="0"/>
        <w:snapToGrid w:val="0"/>
        <w:jc w:val="both"/>
      </w:pPr>
    </w:p>
    <w:p w14:paraId="658DF9BE" w14:textId="12B2EDDB" w:rsidR="00D009C4" w:rsidRDefault="00D009C4" w:rsidP="00D009C4">
      <w:pPr>
        <w:adjustRightInd w:val="0"/>
        <w:snapToGrid w:val="0"/>
        <w:jc w:val="both"/>
      </w:pPr>
    </w:p>
    <w:p w14:paraId="755B9963" w14:textId="561858F5" w:rsidR="00D009C4" w:rsidRDefault="00D009C4" w:rsidP="00D009C4">
      <w:pPr>
        <w:adjustRightInd w:val="0"/>
        <w:snapToGrid w:val="0"/>
        <w:jc w:val="both"/>
      </w:pPr>
    </w:p>
    <w:p w14:paraId="7F19A1B7" w14:textId="155DED35" w:rsidR="00D009C4" w:rsidRDefault="00D009C4" w:rsidP="00D009C4">
      <w:pPr>
        <w:adjustRightInd w:val="0"/>
        <w:snapToGrid w:val="0"/>
        <w:jc w:val="both"/>
      </w:pPr>
    </w:p>
    <w:p w14:paraId="4F61CA51" w14:textId="73488F8D" w:rsidR="00D009C4" w:rsidRPr="00044DA7" w:rsidRDefault="00044DA7" w:rsidP="00044DA7">
      <w:pPr>
        <w:adjustRightInd w:val="0"/>
        <w:snapToGrid w:val="0"/>
        <w:jc w:val="center"/>
        <w:rPr>
          <w:sz w:val="20"/>
          <w:szCs w:val="20"/>
        </w:rPr>
      </w:pPr>
      <w:r w:rsidRPr="00044DA7">
        <w:rPr>
          <w:sz w:val="20"/>
          <w:szCs w:val="20"/>
        </w:rPr>
        <w:t xml:space="preserve">Gambar </w:t>
      </w:r>
      <w:r w:rsidRPr="00044DA7">
        <w:rPr>
          <w:sz w:val="20"/>
          <w:szCs w:val="20"/>
          <w:lang w:val="en-GB"/>
        </w:rPr>
        <w:t>1</w:t>
      </w:r>
      <w:r w:rsidRPr="00044DA7">
        <w:rPr>
          <w:sz w:val="20"/>
          <w:szCs w:val="20"/>
        </w:rPr>
        <w:t>. Bagan Alir Penelitian</w:t>
      </w:r>
    </w:p>
    <w:p w14:paraId="66601154" w14:textId="1208A3DF" w:rsidR="00D009C4" w:rsidRDefault="00D009C4" w:rsidP="00D009C4">
      <w:pPr>
        <w:adjustRightInd w:val="0"/>
        <w:snapToGrid w:val="0"/>
        <w:jc w:val="both"/>
      </w:pPr>
    </w:p>
    <w:p w14:paraId="3DE1695D" w14:textId="7F724A0B" w:rsidR="00044DA7" w:rsidRPr="00044DA7" w:rsidRDefault="00044DA7" w:rsidP="00044DA7">
      <w:pPr>
        <w:pStyle w:val="ListParagraph"/>
        <w:numPr>
          <w:ilvl w:val="0"/>
          <w:numId w:val="6"/>
        </w:numPr>
        <w:adjustRightInd w:val="0"/>
        <w:snapToGrid w:val="0"/>
        <w:ind w:left="284" w:hanging="284"/>
        <w:jc w:val="both"/>
        <w:rPr>
          <w:b/>
          <w:bCs/>
        </w:rPr>
      </w:pPr>
      <w:r w:rsidRPr="00044DA7">
        <w:rPr>
          <w:b/>
          <w:bCs/>
        </w:rPr>
        <w:t>Tahapan Persiapan</w:t>
      </w:r>
    </w:p>
    <w:p w14:paraId="0B93F37F" w14:textId="77777777" w:rsidR="00044DA7" w:rsidRDefault="00044DA7" w:rsidP="00044DA7">
      <w:pPr>
        <w:adjustRightInd w:val="0"/>
        <w:snapToGrid w:val="0"/>
        <w:spacing w:after="240"/>
        <w:ind w:firstLine="284"/>
        <w:jc w:val="both"/>
      </w:pPr>
      <w:r>
        <w:t>Tahap persiapan mutlak dibutuhkan untuk memastikan seluruh bagian  komponen pendukung penyelesaian penelitian dalam keadaan tepat guna.  Proses tahapan persiapan penting untuk direncanakan dengan baik agar tujuan maupun output akhir dari penelitian ini dapat tercapai.  Beberapa kegiatan tahap persiapan antara lain :</w:t>
      </w:r>
    </w:p>
    <w:p w14:paraId="45F11964" w14:textId="3E6FBD3F" w:rsidR="00044DA7" w:rsidRPr="00044DA7" w:rsidRDefault="00044DA7" w:rsidP="00044DA7">
      <w:pPr>
        <w:pStyle w:val="ListParagraph"/>
        <w:numPr>
          <w:ilvl w:val="0"/>
          <w:numId w:val="7"/>
        </w:numPr>
        <w:adjustRightInd w:val="0"/>
        <w:snapToGrid w:val="0"/>
        <w:ind w:left="284" w:hanging="284"/>
        <w:jc w:val="both"/>
        <w:rPr>
          <w:b/>
          <w:bCs/>
        </w:rPr>
      </w:pPr>
      <w:r w:rsidRPr="00044DA7">
        <w:rPr>
          <w:b/>
          <w:bCs/>
        </w:rPr>
        <w:t>Studi Literatur</w:t>
      </w:r>
    </w:p>
    <w:p w14:paraId="4D67EB64" w14:textId="77777777" w:rsidR="00044DA7" w:rsidRDefault="00044DA7" w:rsidP="00044DA7">
      <w:pPr>
        <w:adjustRightInd w:val="0"/>
        <w:snapToGrid w:val="0"/>
        <w:spacing w:after="240"/>
        <w:jc w:val="both"/>
      </w:pPr>
      <w:r>
        <w:t>Melakukan studi literatur terhadap kajian maupun studi yang pernah dibuat sebelumnya, yang tentunya ada kaitannya dengan tema studi akan sangat penting fungsinya untuk menambah referensi teori maupun analisis penyelesaian penelitian.</w:t>
      </w:r>
    </w:p>
    <w:p w14:paraId="26BE41E8" w14:textId="45600188" w:rsidR="00044DA7" w:rsidRPr="00044DA7" w:rsidRDefault="00044DA7" w:rsidP="00044DA7">
      <w:pPr>
        <w:pStyle w:val="ListParagraph"/>
        <w:numPr>
          <w:ilvl w:val="0"/>
          <w:numId w:val="7"/>
        </w:numPr>
        <w:adjustRightInd w:val="0"/>
        <w:snapToGrid w:val="0"/>
        <w:ind w:left="284" w:hanging="284"/>
        <w:jc w:val="both"/>
        <w:rPr>
          <w:b/>
          <w:bCs/>
        </w:rPr>
      </w:pPr>
      <w:r w:rsidRPr="00044DA7">
        <w:rPr>
          <w:b/>
          <w:bCs/>
        </w:rPr>
        <w:t>Administrasi dan Perizinan t</w:t>
      </w:r>
    </w:p>
    <w:p w14:paraId="6BF32E4E" w14:textId="77777777" w:rsidR="00044DA7" w:rsidRDefault="00044DA7" w:rsidP="00044DA7">
      <w:pPr>
        <w:adjustRightInd w:val="0"/>
        <w:snapToGrid w:val="0"/>
        <w:ind w:firstLine="284"/>
        <w:jc w:val="both"/>
      </w:pPr>
      <w:r>
        <w:t xml:space="preserve">Kelengkapan administrasi dan perizinan merupakan salah satu usaha awal yang dilakukan dalam menjalin suatu bentuk kerjasama dan koordinasi dengan pihak lain, guna memperlancar proses penyelesaian penelitian secara keseluruhan. Perizinan kepada instansi kepolisian dalam hal proses pengumpulan data primer di lapangan, perizinan kepada Dinas Perhubungan, Dinas Pekerjaan Umum, maupun Badan Perencanaan Pembangunan Daerah dalam </w:t>
      </w:r>
      <w:r>
        <w:lastRenderedPageBreak/>
        <w:t>proses pengumpulan data sekunder berupa peta jaringan jalan, tataguna lahan maupun rencana umum tata wilayah kota Palembang, wajib dilakukan untuk memperlancar proses penyelesaian penelitian.</w:t>
      </w:r>
    </w:p>
    <w:p w14:paraId="6B445C0C" w14:textId="77777777" w:rsidR="00044DA7" w:rsidRDefault="00044DA7" w:rsidP="00044DA7">
      <w:pPr>
        <w:adjustRightInd w:val="0"/>
        <w:snapToGrid w:val="0"/>
        <w:jc w:val="both"/>
      </w:pPr>
    </w:p>
    <w:p w14:paraId="388C1FFC" w14:textId="73FADBC4" w:rsidR="00044DA7" w:rsidRPr="00044DA7" w:rsidRDefault="00044DA7" w:rsidP="00044DA7">
      <w:pPr>
        <w:pStyle w:val="ListParagraph"/>
        <w:numPr>
          <w:ilvl w:val="0"/>
          <w:numId w:val="7"/>
        </w:numPr>
        <w:adjustRightInd w:val="0"/>
        <w:snapToGrid w:val="0"/>
        <w:ind w:left="284" w:hanging="284"/>
        <w:jc w:val="both"/>
        <w:rPr>
          <w:b/>
          <w:bCs/>
        </w:rPr>
      </w:pPr>
      <w:r w:rsidRPr="00044DA7">
        <w:rPr>
          <w:b/>
          <w:bCs/>
        </w:rPr>
        <w:t>Survei Pendahuluan</w:t>
      </w:r>
    </w:p>
    <w:p w14:paraId="72B3E87A" w14:textId="77777777" w:rsidR="00044DA7" w:rsidRDefault="00044DA7" w:rsidP="00044DA7">
      <w:pPr>
        <w:adjustRightInd w:val="0"/>
        <w:snapToGrid w:val="0"/>
        <w:spacing w:after="240"/>
        <w:ind w:firstLine="284"/>
        <w:jc w:val="both"/>
      </w:pPr>
      <w:r>
        <w:t>Sebelum tim pengumpul data primer melakukan survei lapangan, terlebih dahulu wajib dilakukan survei pendahuluan guna mengidentifikasi kondisi umum secara teknis dan non teknis di sekitar area penelitian.</w:t>
      </w:r>
    </w:p>
    <w:p w14:paraId="7AEA79AB" w14:textId="1661EA63" w:rsidR="00044DA7" w:rsidRPr="00044DA7" w:rsidRDefault="00044DA7" w:rsidP="00C77F00">
      <w:pPr>
        <w:pStyle w:val="ListParagraph"/>
        <w:numPr>
          <w:ilvl w:val="0"/>
          <w:numId w:val="7"/>
        </w:numPr>
        <w:adjustRightInd w:val="0"/>
        <w:snapToGrid w:val="0"/>
        <w:ind w:left="284" w:hanging="284"/>
        <w:jc w:val="both"/>
        <w:rPr>
          <w:b/>
          <w:bCs/>
        </w:rPr>
      </w:pPr>
      <w:r w:rsidRPr="00044DA7">
        <w:rPr>
          <w:b/>
          <w:bCs/>
        </w:rPr>
        <w:t>Penentuan Daerah Penelitian</w:t>
      </w:r>
    </w:p>
    <w:p w14:paraId="104A7DF3" w14:textId="77777777" w:rsidR="00044DA7" w:rsidRDefault="00044DA7" w:rsidP="00C77F00">
      <w:pPr>
        <w:adjustRightInd w:val="0"/>
        <w:snapToGrid w:val="0"/>
        <w:ind w:firstLine="284"/>
        <w:jc w:val="both"/>
      </w:pPr>
      <w:r>
        <w:t>Dalam proses perencanaan transportasi, menentukan ruang lingkup wilayah studi berkaitan dengan dampak yang dapat ditimbulkan dari pembangunan suatu pusat aktivitas orang yang akan dikaji.  Penentuan daerah penelitian dilakukan dengan menggunakan peta jaringan jalan dan tata guna lahan yang telah didapatkan untuk memudahkan kita dalam menentukan batas-batas wilayah yang akan dikaji.</w:t>
      </w:r>
    </w:p>
    <w:p w14:paraId="14CE8B40" w14:textId="77777777" w:rsidR="00044DA7" w:rsidRDefault="00044DA7" w:rsidP="00C77F00">
      <w:pPr>
        <w:adjustRightInd w:val="0"/>
        <w:snapToGrid w:val="0"/>
        <w:spacing w:after="240"/>
        <w:jc w:val="both"/>
      </w:pPr>
      <w:r>
        <w:t>Zona merupakan suatu daerah yang memiliki karakteristik yang sama yang menyatakan asal dan tujuan perjalanan.  Penetapan zona lalu lintas berfungsi untuk mengidentifikasi pola perjalanan berdasarkan asal dan tujuan perjalanan.  Pola perjalanan merupakan representasi dari karakteristik perjalanan dalam suatu wilayah penelitian.</w:t>
      </w:r>
    </w:p>
    <w:p w14:paraId="52C0E406" w14:textId="5515B612" w:rsidR="00044DA7" w:rsidRPr="00C77F00" w:rsidRDefault="00044DA7" w:rsidP="00C77F00">
      <w:pPr>
        <w:pStyle w:val="ListParagraph"/>
        <w:numPr>
          <w:ilvl w:val="0"/>
          <w:numId w:val="7"/>
        </w:numPr>
        <w:adjustRightInd w:val="0"/>
        <w:snapToGrid w:val="0"/>
        <w:ind w:left="284" w:hanging="284"/>
        <w:jc w:val="both"/>
        <w:rPr>
          <w:b/>
          <w:bCs/>
        </w:rPr>
      </w:pPr>
      <w:r w:rsidRPr="00C77F00">
        <w:rPr>
          <w:b/>
          <w:bCs/>
        </w:rPr>
        <w:t>Tenaga survei dan alat survei.</w:t>
      </w:r>
    </w:p>
    <w:p w14:paraId="4CF8A8D9" w14:textId="77777777" w:rsidR="00044DA7" w:rsidRDefault="00044DA7" w:rsidP="00C77F00">
      <w:pPr>
        <w:adjustRightInd w:val="0"/>
        <w:snapToGrid w:val="0"/>
        <w:ind w:firstLine="284"/>
        <w:jc w:val="both"/>
      </w:pPr>
      <w:r>
        <w:t>Dalam pelaksanaan survei, pelaksana lapangan dalam hal ini surveyor wajib dipersiapkan untuk efektifitas target data yang akan diambil dilapangan.  Kebutuhan akan tenaga surveyor yang berkompeten dan berpengalaman dapat terpenuhi dengan memberikan arahan dan petunjuk pelaksanaan survei.  Beberapa petunjuk pelaksanaan survei yang perlu dipahami oleh seorang surveyor antara lain, penggunaan alat survei, teknik pengisian formulir survei, waktu pelaksanaan survei dan lokasi pelaksanaan survei.</w:t>
      </w:r>
    </w:p>
    <w:p w14:paraId="7A727188" w14:textId="77777777" w:rsidR="00044DA7" w:rsidRDefault="00044DA7" w:rsidP="00044DA7">
      <w:pPr>
        <w:adjustRightInd w:val="0"/>
        <w:snapToGrid w:val="0"/>
        <w:jc w:val="both"/>
      </w:pPr>
      <w:r>
        <w:t>Perlengkapan dan alat survei sebagai sarana penunjang pelaksanaan survei di lapangan untuk menunjang kelancaran pengambilan data di antaranya  :</w:t>
      </w:r>
    </w:p>
    <w:p w14:paraId="137A7368" w14:textId="003ECEBF" w:rsidR="00044DA7" w:rsidRDefault="00044DA7" w:rsidP="00C77F00">
      <w:pPr>
        <w:tabs>
          <w:tab w:val="left" w:pos="284"/>
        </w:tabs>
        <w:adjustRightInd w:val="0"/>
        <w:snapToGrid w:val="0"/>
        <w:jc w:val="both"/>
      </w:pPr>
      <w:r>
        <w:t>1.</w:t>
      </w:r>
      <w:r w:rsidR="00C77F00">
        <w:tab/>
      </w:r>
      <w:r>
        <w:t>Formulir survei</w:t>
      </w:r>
    </w:p>
    <w:p w14:paraId="5BAA2024" w14:textId="77777777" w:rsidR="00044DA7" w:rsidRDefault="00044DA7" w:rsidP="00C77F00">
      <w:pPr>
        <w:tabs>
          <w:tab w:val="left" w:pos="284"/>
        </w:tabs>
        <w:adjustRightInd w:val="0"/>
        <w:snapToGrid w:val="0"/>
        <w:jc w:val="both"/>
      </w:pPr>
      <w:r>
        <w:t>2.</w:t>
      </w:r>
      <w:r>
        <w:tab/>
        <w:t>Counter/ alat penghitung</w:t>
      </w:r>
    </w:p>
    <w:p w14:paraId="289FEA3C" w14:textId="77777777" w:rsidR="00044DA7" w:rsidRDefault="00044DA7" w:rsidP="00C77F00">
      <w:pPr>
        <w:tabs>
          <w:tab w:val="left" w:pos="284"/>
        </w:tabs>
        <w:adjustRightInd w:val="0"/>
        <w:snapToGrid w:val="0"/>
        <w:jc w:val="both"/>
      </w:pPr>
      <w:r>
        <w:t>3.</w:t>
      </w:r>
      <w:r>
        <w:tab/>
        <w:t xml:space="preserve">Jam </w:t>
      </w:r>
    </w:p>
    <w:p w14:paraId="19E9BB84" w14:textId="77777777" w:rsidR="00044DA7" w:rsidRDefault="00044DA7" w:rsidP="00C77F00">
      <w:pPr>
        <w:tabs>
          <w:tab w:val="left" w:pos="284"/>
        </w:tabs>
        <w:adjustRightInd w:val="0"/>
        <w:snapToGrid w:val="0"/>
        <w:jc w:val="both"/>
      </w:pPr>
      <w:r>
        <w:t>4.</w:t>
      </w:r>
      <w:r>
        <w:tab/>
        <w:t>Alat Tulis</w:t>
      </w:r>
    </w:p>
    <w:p w14:paraId="36CB87E0" w14:textId="77777777" w:rsidR="00044DA7" w:rsidRDefault="00044DA7" w:rsidP="00C77F00">
      <w:pPr>
        <w:tabs>
          <w:tab w:val="left" w:pos="284"/>
        </w:tabs>
        <w:adjustRightInd w:val="0"/>
        <w:snapToGrid w:val="0"/>
        <w:jc w:val="both"/>
      </w:pPr>
      <w:r>
        <w:t>5.</w:t>
      </w:r>
      <w:r>
        <w:tab/>
        <w:t>Clip board</w:t>
      </w:r>
    </w:p>
    <w:p w14:paraId="39287CCF" w14:textId="77777777" w:rsidR="00044DA7" w:rsidRDefault="00044DA7" w:rsidP="00C77F00">
      <w:pPr>
        <w:tabs>
          <w:tab w:val="left" w:pos="284"/>
        </w:tabs>
        <w:adjustRightInd w:val="0"/>
        <w:snapToGrid w:val="0"/>
        <w:ind w:left="284" w:hanging="284"/>
        <w:jc w:val="both"/>
      </w:pPr>
      <w:r>
        <w:t>6.</w:t>
      </w:r>
      <w:r>
        <w:tab/>
        <w:t>Rollmeter dan Meteran, untuk mengukur geometrik jalan</w:t>
      </w:r>
    </w:p>
    <w:p w14:paraId="6148E245" w14:textId="77777777" w:rsidR="00044DA7" w:rsidRDefault="00044DA7" w:rsidP="00C77F00">
      <w:pPr>
        <w:tabs>
          <w:tab w:val="left" w:pos="284"/>
        </w:tabs>
        <w:adjustRightInd w:val="0"/>
        <w:snapToGrid w:val="0"/>
        <w:ind w:left="284" w:hanging="284"/>
        <w:jc w:val="both"/>
      </w:pPr>
      <w:r>
        <w:t>7.</w:t>
      </w:r>
      <w:r>
        <w:tab/>
        <w:t>Kamera digital/handphone, untuk mendokumentasi selama kegiatan berlangsung</w:t>
      </w:r>
    </w:p>
    <w:p w14:paraId="441D5F70" w14:textId="77777777" w:rsidR="00044DA7" w:rsidRDefault="00044DA7" w:rsidP="00044DA7">
      <w:pPr>
        <w:adjustRightInd w:val="0"/>
        <w:snapToGrid w:val="0"/>
        <w:jc w:val="both"/>
      </w:pPr>
    </w:p>
    <w:p w14:paraId="35E31485" w14:textId="77777777" w:rsidR="00044DA7" w:rsidRDefault="00044DA7" w:rsidP="00044DA7">
      <w:pPr>
        <w:adjustRightInd w:val="0"/>
        <w:snapToGrid w:val="0"/>
        <w:jc w:val="both"/>
      </w:pPr>
      <w:r>
        <w:t>Total rencana keseluruhan pengalokasian tenaga surveyor dilapangan adalah 13 (tiga belas) orang untuk 2 jalur terbagi. Dengan rincian penempatan dan tugas adalah sebagai berikut :</w:t>
      </w:r>
    </w:p>
    <w:p w14:paraId="6396FB12" w14:textId="77777777" w:rsidR="00044DA7" w:rsidRDefault="00044DA7" w:rsidP="00C77F00">
      <w:pPr>
        <w:tabs>
          <w:tab w:val="left" w:pos="284"/>
        </w:tabs>
        <w:adjustRightInd w:val="0"/>
        <w:snapToGrid w:val="0"/>
        <w:ind w:left="284" w:hanging="284"/>
        <w:jc w:val="both"/>
      </w:pPr>
      <w:r>
        <w:t>1.</w:t>
      </w:r>
      <w:r>
        <w:tab/>
        <w:t>4 (empat) surveyor bertugas menghitung volume kendaraan lalu lintas. Dengan pembagian masing-masing 2 orang pada setiap kaki simpang.</w:t>
      </w:r>
    </w:p>
    <w:p w14:paraId="322AC9B1" w14:textId="77777777" w:rsidR="00044DA7" w:rsidRDefault="00044DA7" w:rsidP="00C77F00">
      <w:pPr>
        <w:tabs>
          <w:tab w:val="left" w:pos="284"/>
        </w:tabs>
        <w:adjustRightInd w:val="0"/>
        <w:snapToGrid w:val="0"/>
        <w:ind w:left="284" w:hanging="284"/>
        <w:jc w:val="both"/>
      </w:pPr>
      <w:r>
        <w:t>2.</w:t>
      </w:r>
      <w:r>
        <w:tab/>
        <w:t>3 (tiga) surveyor bertugas mengukur geometrik jalan.</w:t>
      </w:r>
    </w:p>
    <w:p w14:paraId="2E885136" w14:textId="77777777" w:rsidR="00044DA7" w:rsidRDefault="00044DA7" w:rsidP="00C77F00">
      <w:pPr>
        <w:tabs>
          <w:tab w:val="left" w:pos="284"/>
        </w:tabs>
        <w:adjustRightInd w:val="0"/>
        <w:snapToGrid w:val="0"/>
        <w:ind w:left="284" w:hanging="284"/>
        <w:jc w:val="both"/>
      </w:pPr>
      <w:r>
        <w:t>3.</w:t>
      </w:r>
      <w:r>
        <w:tab/>
        <w:t>4 (empat) surveyor bertugas mencatat kejadian hambatan samping.</w:t>
      </w:r>
    </w:p>
    <w:p w14:paraId="70834CA5" w14:textId="3EA04A27" w:rsidR="00044DA7" w:rsidRDefault="00044DA7" w:rsidP="00C77F00">
      <w:pPr>
        <w:tabs>
          <w:tab w:val="left" w:pos="284"/>
        </w:tabs>
        <w:adjustRightInd w:val="0"/>
        <w:snapToGrid w:val="0"/>
        <w:ind w:left="284" w:hanging="284"/>
        <w:jc w:val="both"/>
      </w:pPr>
      <w:r>
        <w:t>4.</w:t>
      </w:r>
      <w:r>
        <w:tab/>
        <w:t>2 (dua) surveyor bertugas sebagai koordinator yang mengawasi jalan nya penelitian.</w:t>
      </w:r>
    </w:p>
    <w:p w14:paraId="07DE25ED" w14:textId="70619730" w:rsidR="00044DA7" w:rsidRDefault="00044DA7" w:rsidP="00D009C4">
      <w:pPr>
        <w:adjustRightInd w:val="0"/>
        <w:snapToGrid w:val="0"/>
        <w:jc w:val="both"/>
      </w:pPr>
    </w:p>
    <w:p w14:paraId="17FEB370" w14:textId="6E65CBEF" w:rsidR="00C77F00" w:rsidRPr="00C77F00" w:rsidRDefault="00C77F00" w:rsidP="00C77F00">
      <w:pPr>
        <w:pStyle w:val="ListParagraph"/>
        <w:numPr>
          <w:ilvl w:val="0"/>
          <w:numId w:val="6"/>
        </w:numPr>
        <w:adjustRightInd w:val="0"/>
        <w:snapToGrid w:val="0"/>
        <w:ind w:left="284" w:hanging="284"/>
        <w:jc w:val="both"/>
        <w:rPr>
          <w:b/>
          <w:bCs/>
        </w:rPr>
      </w:pPr>
      <w:r w:rsidRPr="00C77F00">
        <w:rPr>
          <w:b/>
          <w:bCs/>
        </w:rPr>
        <w:t xml:space="preserve">Pengumpulan Data </w:t>
      </w:r>
    </w:p>
    <w:p w14:paraId="6AF1FF13" w14:textId="74493033" w:rsidR="00044DA7" w:rsidRDefault="00C77F00" w:rsidP="00C77F00">
      <w:pPr>
        <w:adjustRightInd w:val="0"/>
        <w:snapToGrid w:val="0"/>
        <w:ind w:firstLine="284"/>
        <w:jc w:val="both"/>
      </w:pPr>
      <w:r>
        <w:t>Pengumpulan data dilakukan untuk memperoleh data-data yang akan diolah pada tahap selanjutnya, pada tahap ini pengumpulan data dapat dibedakan menjadi dua yaitu data primer dan data sekunder. Data sekunder dari instansi terkait, sedangkan data primer diperoleh secara langsung dengan survei di lapangan.</w:t>
      </w:r>
    </w:p>
    <w:p w14:paraId="31DCE5C8" w14:textId="4DEC9776" w:rsidR="00C77F00" w:rsidRPr="00C77F00" w:rsidRDefault="00C77F00" w:rsidP="00C77F00">
      <w:pPr>
        <w:pStyle w:val="ListParagraph"/>
        <w:numPr>
          <w:ilvl w:val="0"/>
          <w:numId w:val="8"/>
        </w:numPr>
        <w:adjustRightInd w:val="0"/>
        <w:snapToGrid w:val="0"/>
        <w:ind w:left="284" w:hanging="284"/>
        <w:jc w:val="both"/>
        <w:rPr>
          <w:b/>
          <w:bCs/>
        </w:rPr>
      </w:pPr>
      <w:r w:rsidRPr="00C77F00">
        <w:rPr>
          <w:b/>
          <w:bCs/>
        </w:rPr>
        <w:t>Data Primer</w:t>
      </w:r>
    </w:p>
    <w:p w14:paraId="02680825" w14:textId="669B0E74" w:rsidR="00C77F00" w:rsidRDefault="00C77F00" w:rsidP="00C77F00">
      <w:pPr>
        <w:adjustRightInd w:val="0"/>
        <w:snapToGrid w:val="0"/>
        <w:ind w:firstLine="284"/>
        <w:jc w:val="both"/>
      </w:pPr>
      <w:r>
        <w:t>Data primer adalah data yang diambil langsung pada lokasi penelitian di Ruas Jalan Veteran segmentasi Simpang Rajawali dan Simpang Kuto Kota Palembang. Data primer tersebut sebagai berikut :</w:t>
      </w:r>
    </w:p>
    <w:p w14:paraId="6C0D28CA" w14:textId="37CDA6BB" w:rsidR="00C77F00" w:rsidRPr="003D1383" w:rsidRDefault="00C77F00" w:rsidP="00C77F00">
      <w:pPr>
        <w:pStyle w:val="ListParagraph"/>
        <w:numPr>
          <w:ilvl w:val="0"/>
          <w:numId w:val="9"/>
        </w:numPr>
        <w:adjustRightInd w:val="0"/>
        <w:snapToGrid w:val="0"/>
        <w:ind w:left="284" w:hanging="284"/>
        <w:jc w:val="both"/>
      </w:pPr>
      <w:r w:rsidRPr="003D1383">
        <w:t>Data geometrik simpang</w:t>
      </w:r>
    </w:p>
    <w:p w14:paraId="4FE2B3D0" w14:textId="77777777" w:rsidR="00C77F00" w:rsidRDefault="00C77F00" w:rsidP="00C77F00">
      <w:pPr>
        <w:adjustRightInd w:val="0"/>
        <w:snapToGrid w:val="0"/>
        <w:ind w:left="284"/>
        <w:jc w:val="both"/>
      </w:pPr>
      <w:r>
        <w:t>Data geometrik simpang dilakukan pengukuran lebar jalan, lebar bahu, dan lebar median pada 4 kaki simpang menggunalan rollmeter.</w:t>
      </w:r>
    </w:p>
    <w:p w14:paraId="2BCE6F3F" w14:textId="56ADDEF0" w:rsidR="00044DA7" w:rsidRDefault="00C77F00" w:rsidP="00D009C4">
      <w:pPr>
        <w:adjustRightInd w:val="0"/>
        <w:snapToGrid w:val="0"/>
        <w:jc w:val="both"/>
      </w:pPr>
      <w:r>
        <w:rPr>
          <w:noProof/>
        </w:rPr>
        <w:drawing>
          <wp:anchor distT="0" distB="0" distL="114300" distR="114300" simplePos="0" relativeHeight="487595520" behindDoc="0" locked="0" layoutInCell="1" allowOverlap="1" wp14:anchorId="72AE29DF" wp14:editId="541C06C9">
            <wp:simplePos x="0" y="0"/>
            <wp:positionH relativeFrom="column">
              <wp:posOffset>-156845</wp:posOffset>
            </wp:positionH>
            <wp:positionV relativeFrom="paragraph">
              <wp:posOffset>41910</wp:posOffset>
            </wp:positionV>
            <wp:extent cx="3248621" cy="1056640"/>
            <wp:effectExtent l="0" t="0" r="952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30451" t="36518" r="9718" b="28933"/>
                    <a:stretch/>
                  </pic:blipFill>
                  <pic:spPr bwMode="auto">
                    <a:xfrm>
                      <a:off x="0" y="0"/>
                      <a:ext cx="3248621" cy="1056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AD6118" w14:textId="6D2FCD8B" w:rsidR="00044DA7" w:rsidRDefault="00044DA7" w:rsidP="00D009C4">
      <w:pPr>
        <w:adjustRightInd w:val="0"/>
        <w:snapToGrid w:val="0"/>
        <w:jc w:val="both"/>
      </w:pPr>
    </w:p>
    <w:p w14:paraId="1AB1057D" w14:textId="70870ECA" w:rsidR="00044DA7" w:rsidRDefault="00044DA7" w:rsidP="00D009C4">
      <w:pPr>
        <w:adjustRightInd w:val="0"/>
        <w:snapToGrid w:val="0"/>
        <w:jc w:val="both"/>
      </w:pPr>
    </w:p>
    <w:p w14:paraId="0378B82A" w14:textId="6386C276" w:rsidR="00044DA7" w:rsidRDefault="00044DA7" w:rsidP="00D009C4">
      <w:pPr>
        <w:adjustRightInd w:val="0"/>
        <w:snapToGrid w:val="0"/>
        <w:jc w:val="both"/>
      </w:pPr>
    </w:p>
    <w:p w14:paraId="6210B6BD" w14:textId="5619F606" w:rsidR="00044DA7" w:rsidRDefault="00044DA7" w:rsidP="00D009C4">
      <w:pPr>
        <w:adjustRightInd w:val="0"/>
        <w:snapToGrid w:val="0"/>
        <w:jc w:val="both"/>
      </w:pPr>
    </w:p>
    <w:p w14:paraId="3664734D" w14:textId="69DAFABF" w:rsidR="00044DA7" w:rsidRDefault="00044DA7" w:rsidP="00D009C4">
      <w:pPr>
        <w:adjustRightInd w:val="0"/>
        <w:snapToGrid w:val="0"/>
        <w:jc w:val="both"/>
      </w:pPr>
    </w:p>
    <w:p w14:paraId="3A65B76B" w14:textId="64F2EE53" w:rsidR="00044DA7" w:rsidRDefault="00044DA7" w:rsidP="00D009C4">
      <w:pPr>
        <w:adjustRightInd w:val="0"/>
        <w:snapToGrid w:val="0"/>
        <w:jc w:val="both"/>
      </w:pPr>
    </w:p>
    <w:p w14:paraId="3999FBBF" w14:textId="18ACF249" w:rsidR="00044DA7" w:rsidRDefault="003D1383" w:rsidP="003D1383">
      <w:pPr>
        <w:adjustRightInd w:val="0"/>
        <w:snapToGrid w:val="0"/>
        <w:jc w:val="center"/>
        <w:rPr>
          <w:sz w:val="20"/>
          <w:szCs w:val="20"/>
          <w:lang w:val="en-GB"/>
        </w:rPr>
      </w:pPr>
      <w:r w:rsidRPr="003D1383">
        <w:rPr>
          <w:sz w:val="20"/>
          <w:szCs w:val="20"/>
        </w:rPr>
        <w:t xml:space="preserve">Gambar </w:t>
      </w:r>
      <w:r w:rsidRPr="003D1383">
        <w:rPr>
          <w:sz w:val="20"/>
          <w:szCs w:val="20"/>
          <w:lang w:val="en-GB"/>
        </w:rPr>
        <w:t>2</w:t>
      </w:r>
      <w:r w:rsidRPr="003D1383">
        <w:rPr>
          <w:sz w:val="20"/>
          <w:szCs w:val="20"/>
        </w:rPr>
        <w:t xml:space="preserve">. </w:t>
      </w:r>
      <w:proofErr w:type="spellStart"/>
      <w:r>
        <w:rPr>
          <w:sz w:val="20"/>
          <w:szCs w:val="20"/>
          <w:lang w:val="en-GB"/>
        </w:rPr>
        <w:t>Potongan</w:t>
      </w:r>
      <w:proofErr w:type="spellEnd"/>
      <w:r>
        <w:rPr>
          <w:sz w:val="20"/>
          <w:szCs w:val="20"/>
          <w:lang w:val="en-GB"/>
        </w:rPr>
        <w:t xml:space="preserve"> </w:t>
      </w:r>
      <w:proofErr w:type="spellStart"/>
      <w:r>
        <w:rPr>
          <w:sz w:val="20"/>
          <w:szCs w:val="20"/>
          <w:lang w:val="en-GB"/>
        </w:rPr>
        <w:t>Melintang</w:t>
      </w:r>
      <w:proofErr w:type="spellEnd"/>
      <w:r>
        <w:rPr>
          <w:sz w:val="20"/>
          <w:szCs w:val="20"/>
          <w:lang w:val="en-GB"/>
        </w:rPr>
        <w:t xml:space="preserve"> Jalan</w:t>
      </w:r>
    </w:p>
    <w:p w14:paraId="3DD794D0" w14:textId="77777777" w:rsidR="003D1383" w:rsidRPr="003D1383" w:rsidRDefault="003D1383" w:rsidP="003D1383">
      <w:pPr>
        <w:adjustRightInd w:val="0"/>
        <w:snapToGrid w:val="0"/>
        <w:jc w:val="center"/>
        <w:rPr>
          <w:sz w:val="20"/>
          <w:szCs w:val="20"/>
          <w:lang w:val="en-GB"/>
        </w:rPr>
      </w:pPr>
    </w:p>
    <w:p w14:paraId="70C255EB" w14:textId="1B9FBC09" w:rsidR="003D1383" w:rsidRPr="003D1383" w:rsidRDefault="003D1383" w:rsidP="003D1383">
      <w:pPr>
        <w:pStyle w:val="ListParagraph"/>
        <w:numPr>
          <w:ilvl w:val="0"/>
          <w:numId w:val="9"/>
        </w:numPr>
        <w:adjustRightInd w:val="0"/>
        <w:snapToGrid w:val="0"/>
        <w:ind w:left="284" w:hanging="284"/>
        <w:jc w:val="both"/>
        <w:rPr>
          <w:sz w:val="20"/>
          <w:szCs w:val="20"/>
        </w:rPr>
      </w:pPr>
      <w:r w:rsidRPr="003D1383">
        <w:rPr>
          <w:sz w:val="20"/>
          <w:szCs w:val="20"/>
        </w:rPr>
        <w:t>Data volume kendaraan</w:t>
      </w:r>
    </w:p>
    <w:p w14:paraId="6A671101" w14:textId="77777777" w:rsidR="003D1383" w:rsidRPr="003D1383" w:rsidRDefault="003D1383" w:rsidP="003D1383">
      <w:pPr>
        <w:adjustRightInd w:val="0"/>
        <w:snapToGrid w:val="0"/>
        <w:ind w:left="284"/>
        <w:jc w:val="both"/>
        <w:rPr>
          <w:sz w:val="20"/>
          <w:szCs w:val="20"/>
        </w:rPr>
      </w:pPr>
      <w:r w:rsidRPr="003D1383">
        <w:rPr>
          <w:sz w:val="20"/>
          <w:szCs w:val="20"/>
        </w:rPr>
        <w:t>Data volume kendaraan didapat dari survei dilapangan, dilakukan menghitung banyaknya kendaraan yang melintas pada 4 kaki simpang yang dilakukan pada jam sibuk sehingga dapat menjadi tolak ukur suatu simpang dalam menyediakan kapasitas untuk menampung volume kendaraan atau volume lalu lintas. Untuk survei klasifikasi dibagi menjadi empat yaitu Sepeda  Motor (SM), Kendaraan Ringan ( KR), Kendaraan Berat (KB), dan Kendaraan tak bermotor (KTB).</w:t>
      </w:r>
    </w:p>
    <w:p w14:paraId="0F043E4A" w14:textId="1DE48742" w:rsidR="003D1383" w:rsidRPr="003D1383" w:rsidRDefault="003D1383" w:rsidP="003D1383">
      <w:pPr>
        <w:pStyle w:val="ListParagraph"/>
        <w:numPr>
          <w:ilvl w:val="0"/>
          <w:numId w:val="9"/>
        </w:numPr>
        <w:adjustRightInd w:val="0"/>
        <w:snapToGrid w:val="0"/>
        <w:ind w:left="284" w:hanging="284"/>
        <w:jc w:val="both"/>
        <w:rPr>
          <w:sz w:val="20"/>
          <w:szCs w:val="20"/>
        </w:rPr>
      </w:pPr>
      <w:r w:rsidRPr="003D1383">
        <w:rPr>
          <w:sz w:val="20"/>
          <w:szCs w:val="20"/>
        </w:rPr>
        <w:lastRenderedPageBreak/>
        <w:t>Hambatan Samping</w:t>
      </w:r>
    </w:p>
    <w:p w14:paraId="30D65814" w14:textId="77777777" w:rsidR="003D1383" w:rsidRPr="003D1383" w:rsidRDefault="003D1383" w:rsidP="003D1383">
      <w:pPr>
        <w:adjustRightInd w:val="0"/>
        <w:snapToGrid w:val="0"/>
        <w:ind w:left="284"/>
        <w:jc w:val="both"/>
        <w:rPr>
          <w:sz w:val="20"/>
          <w:szCs w:val="20"/>
        </w:rPr>
      </w:pPr>
      <w:r w:rsidRPr="003D1383">
        <w:rPr>
          <w:sz w:val="20"/>
          <w:szCs w:val="20"/>
        </w:rPr>
        <w:t>Pengumpulan data dilakukan pada ruas jalan yang ditinjau dengan tujuan mendapatkan data tentang aktivitas atau kegiatan pada jalan seperti pejalan kaki (PK), kendaraan umum dan kendaraan lain berhenti (KP), kendaraan keluar atau masuk sisi jalan (MK) dan kendaraan tidak bermotor (KTB). Pengumpulan data hambatan samping dilakukan dalam 3 jam puncak pagi, siang dan sore.</w:t>
      </w:r>
    </w:p>
    <w:p w14:paraId="29FDBDC6" w14:textId="10A3D8D3" w:rsidR="003D1383" w:rsidRPr="003D1383" w:rsidRDefault="003D1383" w:rsidP="003D1383">
      <w:pPr>
        <w:pStyle w:val="ListParagraph"/>
        <w:numPr>
          <w:ilvl w:val="0"/>
          <w:numId w:val="9"/>
        </w:numPr>
        <w:adjustRightInd w:val="0"/>
        <w:snapToGrid w:val="0"/>
        <w:ind w:left="284" w:hanging="284"/>
        <w:jc w:val="both"/>
        <w:rPr>
          <w:sz w:val="20"/>
          <w:szCs w:val="20"/>
        </w:rPr>
      </w:pPr>
      <w:r w:rsidRPr="003D1383">
        <w:rPr>
          <w:sz w:val="20"/>
          <w:szCs w:val="20"/>
        </w:rPr>
        <w:t>Data kecepatan</w:t>
      </w:r>
    </w:p>
    <w:p w14:paraId="4D2C57EF" w14:textId="06662BDA" w:rsidR="00044DA7" w:rsidRPr="003D1383" w:rsidRDefault="003D1383" w:rsidP="003D1383">
      <w:pPr>
        <w:adjustRightInd w:val="0"/>
        <w:snapToGrid w:val="0"/>
        <w:ind w:left="284"/>
        <w:jc w:val="both"/>
        <w:rPr>
          <w:sz w:val="20"/>
          <w:szCs w:val="20"/>
        </w:rPr>
      </w:pPr>
      <w:r w:rsidRPr="003D1383">
        <w:rPr>
          <w:sz w:val="20"/>
          <w:szCs w:val="20"/>
        </w:rPr>
        <w:t>Survei kecepatan dilakukan untuk mengetahui karakteristik kecepatan kendaraan di suatu ruas jalan. Kecepatan lalu lintas dapat dipengaruhi oleh berbagai faktor, seperti kondisi jalan, volume lalu lintas, hambatan samping.</w:t>
      </w:r>
    </w:p>
    <w:p w14:paraId="71CAE00C" w14:textId="2174B30A" w:rsidR="00044DA7" w:rsidRDefault="00044DA7" w:rsidP="00D009C4">
      <w:pPr>
        <w:adjustRightInd w:val="0"/>
        <w:snapToGrid w:val="0"/>
        <w:jc w:val="both"/>
      </w:pPr>
    </w:p>
    <w:p w14:paraId="4851B029" w14:textId="51059372" w:rsidR="003D1383" w:rsidRPr="003D1383" w:rsidRDefault="003D1383" w:rsidP="003D1383">
      <w:pPr>
        <w:pStyle w:val="ListParagraph"/>
        <w:numPr>
          <w:ilvl w:val="0"/>
          <w:numId w:val="8"/>
        </w:numPr>
        <w:adjustRightInd w:val="0"/>
        <w:snapToGrid w:val="0"/>
        <w:ind w:left="284" w:hanging="284"/>
        <w:jc w:val="both"/>
        <w:rPr>
          <w:b/>
          <w:bCs/>
        </w:rPr>
      </w:pPr>
      <w:r w:rsidRPr="003D1383">
        <w:rPr>
          <w:b/>
          <w:bCs/>
        </w:rPr>
        <w:t>Data Sekunder</w:t>
      </w:r>
    </w:p>
    <w:p w14:paraId="00E00391" w14:textId="77777777" w:rsidR="003D1383" w:rsidRDefault="003D1383" w:rsidP="003D1383">
      <w:pPr>
        <w:adjustRightInd w:val="0"/>
        <w:snapToGrid w:val="0"/>
        <w:ind w:firstLine="284"/>
        <w:jc w:val="both"/>
      </w:pPr>
      <w:r>
        <w:t>Data sekunder diperoleh dari instansi terkait atau dari sumber lainnya untuk menunjang penulis dan melengkapi data primer. Data yang diperlukan meliputi :</w:t>
      </w:r>
    </w:p>
    <w:p w14:paraId="2CF59005" w14:textId="29DF5460" w:rsidR="003D1383" w:rsidRPr="003D1383" w:rsidRDefault="003D1383" w:rsidP="003D1383">
      <w:pPr>
        <w:pStyle w:val="ListParagraph"/>
        <w:numPr>
          <w:ilvl w:val="0"/>
          <w:numId w:val="10"/>
        </w:numPr>
        <w:adjustRightInd w:val="0"/>
        <w:snapToGrid w:val="0"/>
        <w:ind w:left="284" w:hanging="284"/>
        <w:jc w:val="both"/>
      </w:pPr>
      <w:r w:rsidRPr="003D1383">
        <w:t>Peta Jaringan Jalan dan Kelas Jalan</w:t>
      </w:r>
    </w:p>
    <w:p w14:paraId="76E2E924" w14:textId="3792C11B" w:rsidR="003D1383" w:rsidRDefault="003D1383" w:rsidP="003D1383">
      <w:pPr>
        <w:adjustRightInd w:val="0"/>
        <w:snapToGrid w:val="0"/>
        <w:ind w:left="284"/>
        <w:jc w:val="both"/>
      </w:pPr>
      <w:r>
        <w:t>Data yang berkaitan tentang pertumbuhan dan perkembangan kota dapat berakibat pada semakin besarnya jumlah penduduk yang berarti semakin meningkatnya jumlah pemakai jalan dan angkutan umum pada suatu kota. Data ini didapat dari (Kementrian Pekerjaan Umum Kota Palembang).</w:t>
      </w:r>
      <w:r>
        <w:rPr>
          <w:lang w:val="en-GB"/>
        </w:rPr>
        <w:t xml:space="preserve"> </w:t>
      </w:r>
      <w:r>
        <w:t>Ruas jalan Veteran merupakan fungsi jalan Arteri Primer dengan status jalan nasional dan termasuk kelas jalan I  tipe empat lajur dua arah terbagi (4/2T)</w:t>
      </w:r>
    </w:p>
    <w:p w14:paraId="7A16F6DF" w14:textId="64F61FBC" w:rsidR="003D1383" w:rsidRPr="003D1383" w:rsidRDefault="003D1383" w:rsidP="003D1383">
      <w:pPr>
        <w:pStyle w:val="ListParagraph"/>
        <w:numPr>
          <w:ilvl w:val="0"/>
          <w:numId w:val="10"/>
        </w:numPr>
        <w:adjustRightInd w:val="0"/>
        <w:snapToGrid w:val="0"/>
        <w:ind w:left="284" w:hanging="284"/>
        <w:jc w:val="both"/>
      </w:pPr>
      <w:r w:rsidRPr="003D1383">
        <w:t>Data Penduduk</w:t>
      </w:r>
    </w:p>
    <w:p w14:paraId="15055B3B" w14:textId="5E09BF52" w:rsidR="003D1383" w:rsidRDefault="003D1383" w:rsidP="003D1383">
      <w:pPr>
        <w:adjustRightInd w:val="0"/>
        <w:snapToGrid w:val="0"/>
        <w:ind w:left="284"/>
        <w:jc w:val="both"/>
      </w:pPr>
      <w:r>
        <w:t>Data jumlah penduduk kota Palembang yang terbaru didapat berdasarkan Badan Pusat Statistik (BPS) kota Palembang mencapai 1.686.073 juta jiwa pada tahun 2021. Data ini digunakan untuk faktor ukuran kota dalam menghitung kapasitas jalan dan pengolahan data dengan menggunakan jumlah penduduk.</w:t>
      </w:r>
    </w:p>
    <w:p w14:paraId="616EA251" w14:textId="4125F467" w:rsidR="00044DA7" w:rsidRDefault="00044DA7" w:rsidP="00D009C4">
      <w:pPr>
        <w:adjustRightInd w:val="0"/>
        <w:snapToGrid w:val="0"/>
        <w:jc w:val="both"/>
      </w:pPr>
    </w:p>
    <w:p w14:paraId="5B10BBEB" w14:textId="604A598F" w:rsidR="003D1383" w:rsidRPr="003D1383" w:rsidRDefault="003D1383" w:rsidP="003D1383">
      <w:pPr>
        <w:pStyle w:val="ListParagraph"/>
        <w:adjustRightInd w:val="0"/>
        <w:snapToGrid w:val="0"/>
        <w:jc w:val="both"/>
        <w:rPr>
          <w:b/>
          <w:bCs/>
        </w:rPr>
      </w:pPr>
      <w:r>
        <w:rPr>
          <w:b/>
          <w:bCs/>
          <w:lang w:val="en-GB"/>
        </w:rPr>
        <w:t>4.</w:t>
      </w:r>
      <w:r w:rsidRPr="003D1383">
        <w:rPr>
          <w:b/>
          <w:bCs/>
        </w:rPr>
        <w:t>Pengolahan dan Analisis Data</w:t>
      </w:r>
    </w:p>
    <w:p w14:paraId="2C05FC04" w14:textId="524302E3" w:rsidR="003D1383" w:rsidRDefault="003D1383" w:rsidP="003D1383">
      <w:pPr>
        <w:adjustRightInd w:val="0"/>
        <w:snapToGrid w:val="0"/>
        <w:ind w:firstLine="284"/>
        <w:jc w:val="both"/>
      </w:pPr>
      <w:r>
        <w:t>Perhitungan dan pengolahan data menggunakan PKJI Tahun 2023. Hasil pengolahan dan perhitungan data kemudian dilakukan analisa yang  meliputi :</w:t>
      </w:r>
    </w:p>
    <w:p w14:paraId="7CA1F087" w14:textId="4868CC75" w:rsidR="003D1383" w:rsidRPr="003D1383" w:rsidRDefault="003D1383" w:rsidP="003D1383">
      <w:pPr>
        <w:pStyle w:val="ListParagraph"/>
        <w:numPr>
          <w:ilvl w:val="0"/>
          <w:numId w:val="11"/>
        </w:numPr>
        <w:adjustRightInd w:val="0"/>
        <w:snapToGrid w:val="0"/>
        <w:ind w:left="284" w:hanging="284"/>
        <w:jc w:val="both"/>
        <w:rPr>
          <w:b/>
          <w:bCs/>
        </w:rPr>
      </w:pPr>
      <w:r w:rsidRPr="003D1383">
        <w:rPr>
          <w:b/>
          <w:bCs/>
        </w:rPr>
        <w:t>Kuantitatif</w:t>
      </w:r>
    </w:p>
    <w:p w14:paraId="6B956B65" w14:textId="477CDCA5" w:rsidR="003D1383" w:rsidRDefault="003D1383" w:rsidP="003D1383">
      <w:pPr>
        <w:adjustRightInd w:val="0"/>
        <w:snapToGrid w:val="0"/>
        <w:ind w:firstLine="284"/>
        <w:jc w:val="both"/>
      </w:pPr>
      <w:r>
        <w:t xml:space="preserve">Analisa kuantitatif adalah analisa yang berbasis pada hasil perhitungan data dengan menggunakan PKJI 2023. antara lain : </w:t>
      </w:r>
    </w:p>
    <w:p w14:paraId="5E45E160" w14:textId="20F60DA4" w:rsidR="003D1383" w:rsidRDefault="003D1383" w:rsidP="003D1383">
      <w:pPr>
        <w:adjustRightInd w:val="0"/>
        <w:snapToGrid w:val="0"/>
        <w:ind w:left="284" w:hanging="284"/>
        <w:jc w:val="both"/>
      </w:pPr>
      <w:r>
        <w:t>1.</w:t>
      </w:r>
      <w:r>
        <w:tab/>
        <w:t>Kapasitas yaitu arus lalu lintas maksimum yang dapat dipertahankan pada suatu bagian jalan dalam kondisi tertentu.</w:t>
      </w:r>
    </w:p>
    <w:p w14:paraId="39E3F811" w14:textId="4928D565" w:rsidR="003D1383" w:rsidRDefault="003D1383" w:rsidP="003D1383">
      <w:pPr>
        <w:adjustRightInd w:val="0"/>
        <w:snapToGrid w:val="0"/>
        <w:ind w:left="284" w:hanging="284"/>
        <w:jc w:val="both"/>
      </w:pPr>
      <w:r>
        <w:t>2.</w:t>
      </w:r>
      <w:r>
        <w:tab/>
        <w:t xml:space="preserve">Kecepatan Arus Bebas yaitu perhitungan Kecepatan suatu kendaraan yang tidak terpengaruh oleh kehadiran kendaraan lain, yaitu kecepatan dimana pengemudi merasa </w:t>
      </w:r>
      <w:r>
        <w:t>nyaman untuk bergerak pada kondisi geometrik, lingkungan dan pengendalian lalu lintas yang ada pada suatu segmen jalan tanpa lalu lintas lain (km/jam)</w:t>
      </w:r>
    </w:p>
    <w:p w14:paraId="79B075FF" w14:textId="15352CDB" w:rsidR="003D1383" w:rsidRDefault="003D1383" w:rsidP="003D1383">
      <w:pPr>
        <w:adjustRightInd w:val="0"/>
        <w:snapToGrid w:val="0"/>
        <w:ind w:left="284" w:hanging="284"/>
        <w:jc w:val="both"/>
      </w:pPr>
      <w:r>
        <w:t>3.</w:t>
      </w:r>
      <w:r>
        <w:tab/>
        <w:t>Derajat Kejenuhan</w:t>
      </w:r>
    </w:p>
    <w:p w14:paraId="01AB9EF8" w14:textId="77777777" w:rsidR="003D1383" w:rsidRDefault="003D1383" w:rsidP="003D1383">
      <w:pPr>
        <w:adjustRightInd w:val="0"/>
        <w:snapToGrid w:val="0"/>
        <w:ind w:left="284"/>
        <w:jc w:val="both"/>
      </w:pPr>
      <w:r>
        <w:t>Derajat kejenuhan adalah rasio arus lalu lintas terhadap kapasitas suatu pendekat. Derajat kejenuhan juga dapat didefinisikan sebagai besarnya arus kendaraan dibagi dengan kapasitas simpang bersinyal.</w:t>
      </w:r>
    </w:p>
    <w:p w14:paraId="2FFE2FCA" w14:textId="37797B52" w:rsidR="003D1383" w:rsidRDefault="008D1A57" w:rsidP="008D1A57">
      <w:pPr>
        <w:pStyle w:val="ListParagraph"/>
        <w:adjustRightInd w:val="0"/>
        <w:snapToGrid w:val="0"/>
        <w:ind w:left="284" w:hanging="284"/>
        <w:jc w:val="both"/>
      </w:pPr>
      <w:r>
        <w:rPr>
          <w:lang w:val="en-GB"/>
        </w:rPr>
        <w:t xml:space="preserve">4. </w:t>
      </w:r>
      <w:r w:rsidR="003D1383">
        <w:t xml:space="preserve">Tingkat Pelayanan Jalan (Level </w:t>
      </w:r>
      <w:proofErr w:type="gramStart"/>
      <w:r w:rsidR="003D1383">
        <w:t>Of</w:t>
      </w:r>
      <w:proofErr w:type="gramEnd"/>
      <w:r w:rsidR="003D1383">
        <w:t xml:space="preserve"> Service), digambarkan kedalam derajat kejenuhan yang dirumuskan sebagai hasil dari arus yang membagi kapasitas, dinyatakan dalam perbandingan volume dan kapasitas.</w:t>
      </w:r>
    </w:p>
    <w:p w14:paraId="457C2BDB" w14:textId="77777777" w:rsidR="003D1383" w:rsidRDefault="003D1383" w:rsidP="003D1383">
      <w:pPr>
        <w:adjustRightInd w:val="0"/>
        <w:snapToGrid w:val="0"/>
        <w:jc w:val="both"/>
      </w:pPr>
    </w:p>
    <w:p w14:paraId="47AB4860" w14:textId="3EDD4DC6" w:rsidR="003D1383" w:rsidRPr="008D1A57" w:rsidRDefault="003D1383" w:rsidP="008D1A57">
      <w:pPr>
        <w:pStyle w:val="ListParagraph"/>
        <w:numPr>
          <w:ilvl w:val="0"/>
          <w:numId w:val="11"/>
        </w:numPr>
        <w:adjustRightInd w:val="0"/>
        <w:snapToGrid w:val="0"/>
        <w:ind w:left="284" w:hanging="284"/>
        <w:jc w:val="both"/>
        <w:rPr>
          <w:b/>
          <w:bCs/>
        </w:rPr>
      </w:pPr>
      <w:r w:rsidRPr="008D1A57">
        <w:rPr>
          <w:b/>
          <w:bCs/>
        </w:rPr>
        <w:t>Kualitatif</w:t>
      </w:r>
    </w:p>
    <w:p w14:paraId="11046039" w14:textId="4BE75348" w:rsidR="003D1383" w:rsidRDefault="003D1383" w:rsidP="008D1A57">
      <w:pPr>
        <w:adjustRightInd w:val="0"/>
        <w:snapToGrid w:val="0"/>
        <w:ind w:firstLine="284"/>
        <w:jc w:val="both"/>
      </w:pPr>
      <w:r>
        <w:t>Kualitatif adalah penelitian tentang riset yang bersifat deskriptif dan cenderung menggunakan analisa penggunaan moda. Isinya terdiri dari analisis kendaraan ringan, kendaraan berat, kendaraan bermotor dan kendaraan tidak bermotor.</w:t>
      </w:r>
    </w:p>
    <w:p w14:paraId="6FEC19E9" w14:textId="0A96DD44" w:rsidR="003D1383" w:rsidRPr="008D1A57" w:rsidRDefault="003D1383" w:rsidP="008D1A57">
      <w:pPr>
        <w:pStyle w:val="ListParagraph"/>
        <w:numPr>
          <w:ilvl w:val="0"/>
          <w:numId w:val="11"/>
        </w:numPr>
        <w:adjustRightInd w:val="0"/>
        <w:snapToGrid w:val="0"/>
        <w:ind w:left="284" w:hanging="284"/>
        <w:jc w:val="both"/>
        <w:rPr>
          <w:b/>
          <w:bCs/>
        </w:rPr>
      </w:pPr>
      <w:r w:rsidRPr="008D1A57">
        <w:rPr>
          <w:b/>
          <w:bCs/>
        </w:rPr>
        <w:t>Deskriptif</w:t>
      </w:r>
    </w:p>
    <w:p w14:paraId="556B2F73" w14:textId="4FAAEA1E" w:rsidR="003D1383" w:rsidRDefault="003D1383" w:rsidP="008D1A57">
      <w:pPr>
        <w:adjustRightInd w:val="0"/>
        <w:snapToGrid w:val="0"/>
        <w:ind w:firstLine="284"/>
        <w:jc w:val="both"/>
      </w:pPr>
      <w:r>
        <w:t>Analisis data deskriptif adalah metode yang digunakan untuk menggambarkan dan menjelaskan hasil penelitian. Dalam penelitian ini, analisis deskriptif digunakan untuk menginterpretasikan dampak hambatan samping terhadap kinerja ruas jalan Veteran berdasarkan hasil perhitungan kuantitatif.</w:t>
      </w:r>
    </w:p>
    <w:p w14:paraId="0281180E" w14:textId="77777777" w:rsidR="00656754" w:rsidRPr="00026E79" w:rsidRDefault="00656754" w:rsidP="00C7616C">
      <w:pPr>
        <w:pStyle w:val="BodyText"/>
        <w:adjustRightInd w:val="0"/>
        <w:snapToGrid w:val="0"/>
        <w:rPr>
          <w:sz w:val="22"/>
          <w:szCs w:val="22"/>
        </w:rPr>
      </w:pPr>
    </w:p>
    <w:p w14:paraId="4D9C93FB" w14:textId="23A24E2C" w:rsidR="00656754" w:rsidRDefault="00325B23" w:rsidP="00C7616C">
      <w:pPr>
        <w:adjustRightInd w:val="0"/>
        <w:snapToGrid w:val="0"/>
        <w:rPr>
          <w:b/>
          <w:spacing w:val="-1"/>
          <w:sz w:val="24"/>
          <w:szCs w:val="24"/>
        </w:rPr>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249DAD27" w14:textId="4BA1D00C" w:rsidR="008D1A57" w:rsidRDefault="008D1A57" w:rsidP="00C7616C">
      <w:pPr>
        <w:adjustRightInd w:val="0"/>
        <w:snapToGrid w:val="0"/>
      </w:pPr>
    </w:p>
    <w:p w14:paraId="2DAABF50" w14:textId="2274A54F" w:rsidR="008D1A57" w:rsidRPr="008D1A57" w:rsidRDefault="008D1A57" w:rsidP="008D1A57">
      <w:pPr>
        <w:pStyle w:val="ListParagraph"/>
        <w:numPr>
          <w:ilvl w:val="0"/>
          <w:numId w:val="12"/>
        </w:numPr>
        <w:adjustRightInd w:val="0"/>
        <w:snapToGrid w:val="0"/>
        <w:ind w:left="284" w:hanging="284"/>
        <w:rPr>
          <w:b/>
          <w:bCs/>
        </w:rPr>
      </w:pPr>
      <w:r w:rsidRPr="008D1A57">
        <w:rPr>
          <w:b/>
          <w:bCs/>
        </w:rPr>
        <w:t>Pelaksanaan Survei</w:t>
      </w:r>
    </w:p>
    <w:p w14:paraId="0A7A320A" w14:textId="2A5C1BCA" w:rsidR="008D1A57" w:rsidRDefault="008D1A57" w:rsidP="008D1A57">
      <w:pPr>
        <w:adjustRightInd w:val="0"/>
        <w:snapToGrid w:val="0"/>
        <w:ind w:firstLine="284"/>
        <w:jc w:val="both"/>
      </w:pPr>
      <w:r>
        <w:t xml:space="preserve">Survei dilakukan selama satu hari yakni hari senin mewakili hari kerja (weekdays) pada tanggal 6 Oktober 2025, pencatatan arus lalu lintas dilaksanakan  selama 12 jam, yakni pukul 06.00-18.00 WIB dengan interval 15 menit tanpa jeda waktu.  Ruas jalan ini merupakan tipe jalan empat lajur dua arah terbagi (4/2 T) dengan panjang ruas jalan 700 m. </w:t>
      </w:r>
    </w:p>
    <w:p w14:paraId="4A3ADEA3" w14:textId="018ACEF7" w:rsidR="008D1A57" w:rsidRDefault="008D1A57" w:rsidP="008D1A57">
      <w:pPr>
        <w:adjustRightInd w:val="0"/>
        <w:snapToGrid w:val="0"/>
        <w:ind w:firstLine="284"/>
        <w:jc w:val="both"/>
      </w:pPr>
      <w:r>
        <w:t>Adapun pembagian zonasi pengamatan untuk mempermudah penelitian dan pengolahan data penelitian dapat dilihat pada gambar</w:t>
      </w:r>
      <w:r>
        <w:rPr>
          <w:lang w:val="en-GB"/>
        </w:rPr>
        <w:t xml:space="preserve"> 3</w:t>
      </w:r>
      <w:r>
        <w:t xml:space="preserve"> berikut :</w:t>
      </w:r>
    </w:p>
    <w:p w14:paraId="34F0F9CA" w14:textId="45327F1F" w:rsidR="008D1A57" w:rsidRDefault="00B35A03" w:rsidP="00C7616C">
      <w:pPr>
        <w:adjustRightInd w:val="0"/>
        <w:snapToGrid w:val="0"/>
      </w:pPr>
      <w:r>
        <w:rPr>
          <w:noProof/>
        </w:rPr>
        <w:drawing>
          <wp:anchor distT="0" distB="0" distL="114300" distR="114300" simplePos="0" relativeHeight="487596544" behindDoc="0" locked="0" layoutInCell="1" allowOverlap="1" wp14:anchorId="2755F70F" wp14:editId="2870FB23">
            <wp:simplePos x="0" y="0"/>
            <wp:positionH relativeFrom="column">
              <wp:posOffset>-156845</wp:posOffset>
            </wp:positionH>
            <wp:positionV relativeFrom="paragraph">
              <wp:posOffset>30479</wp:posOffset>
            </wp:positionV>
            <wp:extent cx="3133090" cy="152591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3" cstate="print">
                      <a:extLst>
                        <a:ext uri="{28A0092B-C50C-407E-A947-70E740481C1C}">
                          <a14:useLocalDpi xmlns:a14="http://schemas.microsoft.com/office/drawing/2010/main" val="0"/>
                        </a:ext>
                      </a:extLst>
                    </a:blip>
                    <a:srcRect l="26871" t="20428" r="8826" b="23888"/>
                    <a:stretch/>
                  </pic:blipFill>
                  <pic:spPr bwMode="auto">
                    <a:xfrm>
                      <a:off x="0" y="0"/>
                      <a:ext cx="3137369" cy="15279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5980C5" w14:textId="6F423F8A" w:rsidR="008D1A57" w:rsidRDefault="008D1A57" w:rsidP="00C7616C">
      <w:pPr>
        <w:adjustRightInd w:val="0"/>
        <w:snapToGrid w:val="0"/>
      </w:pPr>
    </w:p>
    <w:p w14:paraId="3969B81B" w14:textId="27C8BA21" w:rsidR="008D1A57" w:rsidRDefault="008D1A57" w:rsidP="00C7616C">
      <w:pPr>
        <w:adjustRightInd w:val="0"/>
        <w:snapToGrid w:val="0"/>
      </w:pPr>
    </w:p>
    <w:p w14:paraId="5A99410E" w14:textId="44619159" w:rsidR="008D1A57" w:rsidRDefault="008D1A57" w:rsidP="00C7616C">
      <w:pPr>
        <w:adjustRightInd w:val="0"/>
        <w:snapToGrid w:val="0"/>
      </w:pPr>
    </w:p>
    <w:p w14:paraId="6E11E64F" w14:textId="3FBD62E1" w:rsidR="008D1A57" w:rsidRDefault="008D1A57" w:rsidP="00C7616C">
      <w:pPr>
        <w:adjustRightInd w:val="0"/>
        <w:snapToGrid w:val="0"/>
      </w:pPr>
    </w:p>
    <w:p w14:paraId="5F872714" w14:textId="5EF32632" w:rsidR="008D1A57" w:rsidRDefault="008D1A57" w:rsidP="00C7616C">
      <w:pPr>
        <w:adjustRightInd w:val="0"/>
        <w:snapToGrid w:val="0"/>
      </w:pPr>
    </w:p>
    <w:p w14:paraId="310D36A3" w14:textId="62F5E953" w:rsidR="008D1A57" w:rsidRDefault="008D1A57" w:rsidP="00C7616C">
      <w:pPr>
        <w:adjustRightInd w:val="0"/>
        <w:snapToGrid w:val="0"/>
      </w:pPr>
    </w:p>
    <w:p w14:paraId="0F04F464" w14:textId="4C204EA2" w:rsidR="008D1A57" w:rsidRDefault="008D1A57" w:rsidP="00C7616C">
      <w:pPr>
        <w:adjustRightInd w:val="0"/>
        <w:snapToGrid w:val="0"/>
      </w:pPr>
    </w:p>
    <w:p w14:paraId="36DC9E6B" w14:textId="77777777" w:rsidR="00B35A03" w:rsidRDefault="00B35A03" w:rsidP="00C7616C">
      <w:pPr>
        <w:adjustRightInd w:val="0"/>
        <w:snapToGrid w:val="0"/>
        <w:rPr>
          <w:sz w:val="20"/>
          <w:szCs w:val="20"/>
        </w:rPr>
      </w:pPr>
    </w:p>
    <w:p w14:paraId="084F9F9E" w14:textId="77777777" w:rsidR="00FA234D" w:rsidRDefault="00FA234D" w:rsidP="00B35A03">
      <w:pPr>
        <w:adjustRightInd w:val="0"/>
        <w:snapToGrid w:val="0"/>
        <w:jc w:val="center"/>
        <w:rPr>
          <w:sz w:val="20"/>
          <w:szCs w:val="20"/>
        </w:rPr>
      </w:pPr>
    </w:p>
    <w:p w14:paraId="0E75806F" w14:textId="660C7E21" w:rsidR="008D1A57" w:rsidRDefault="008D1A57" w:rsidP="00B35A03">
      <w:pPr>
        <w:adjustRightInd w:val="0"/>
        <w:snapToGrid w:val="0"/>
        <w:jc w:val="center"/>
        <w:rPr>
          <w:sz w:val="20"/>
          <w:szCs w:val="20"/>
          <w:lang w:val="en-GB"/>
        </w:rPr>
      </w:pPr>
      <w:r w:rsidRPr="003D1383">
        <w:rPr>
          <w:sz w:val="20"/>
          <w:szCs w:val="20"/>
        </w:rPr>
        <w:t xml:space="preserve">Gambar </w:t>
      </w:r>
      <w:r w:rsidR="00B35A03">
        <w:rPr>
          <w:sz w:val="20"/>
          <w:szCs w:val="20"/>
          <w:lang w:val="en-GB"/>
        </w:rPr>
        <w:t>3</w:t>
      </w:r>
      <w:r w:rsidRPr="003D1383">
        <w:rPr>
          <w:sz w:val="20"/>
          <w:szCs w:val="20"/>
        </w:rPr>
        <w:t xml:space="preserve">. </w:t>
      </w:r>
      <w:proofErr w:type="spellStart"/>
      <w:r w:rsidR="00B35A03">
        <w:rPr>
          <w:sz w:val="20"/>
          <w:szCs w:val="20"/>
          <w:lang w:val="en-GB"/>
        </w:rPr>
        <w:t>Zonasi</w:t>
      </w:r>
      <w:proofErr w:type="spellEnd"/>
      <w:r w:rsidR="00B35A03">
        <w:rPr>
          <w:sz w:val="20"/>
          <w:szCs w:val="20"/>
          <w:lang w:val="en-GB"/>
        </w:rPr>
        <w:t xml:space="preserve"> </w:t>
      </w:r>
      <w:proofErr w:type="spellStart"/>
      <w:r w:rsidR="00B35A03">
        <w:rPr>
          <w:sz w:val="20"/>
          <w:szCs w:val="20"/>
          <w:lang w:val="en-GB"/>
        </w:rPr>
        <w:t>Titik</w:t>
      </w:r>
      <w:proofErr w:type="spellEnd"/>
      <w:r w:rsidR="00B35A03">
        <w:rPr>
          <w:sz w:val="20"/>
          <w:szCs w:val="20"/>
          <w:lang w:val="en-GB"/>
        </w:rPr>
        <w:t xml:space="preserve"> </w:t>
      </w:r>
      <w:proofErr w:type="spellStart"/>
      <w:r w:rsidR="00B35A03">
        <w:rPr>
          <w:sz w:val="20"/>
          <w:szCs w:val="20"/>
          <w:lang w:val="en-GB"/>
        </w:rPr>
        <w:t>Pengamatan</w:t>
      </w:r>
      <w:proofErr w:type="spellEnd"/>
    </w:p>
    <w:p w14:paraId="765CED67" w14:textId="77777777" w:rsidR="00FA234D" w:rsidRDefault="00FA234D" w:rsidP="00B35A03">
      <w:pPr>
        <w:adjustRightInd w:val="0"/>
        <w:snapToGrid w:val="0"/>
        <w:jc w:val="center"/>
        <w:rPr>
          <w:sz w:val="20"/>
          <w:szCs w:val="20"/>
          <w:lang w:val="en-GB"/>
        </w:rPr>
      </w:pPr>
    </w:p>
    <w:p w14:paraId="04ECFE96" w14:textId="63B82989" w:rsidR="00B35A03" w:rsidRPr="00B35A03" w:rsidRDefault="00B35A03" w:rsidP="00B35A03">
      <w:pPr>
        <w:pStyle w:val="ListParagraph"/>
        <w:numPr>
          <w:ilvl w:val="0"/>
          <w:numId w:val="12"/>
        </w:numPr>
        <w:adjustRightInd w:val="0"/>
        <w:snapToGrid w:val="0"/>
        <w:ind w:left="284" w:hanging="284"/>
        <w:jc w:val="both"/>
        <w:rPr>
          <w:b/>
          <w:bCs/>
          <w:lang w:val="en-GB"/>
        </w:rPr>
      </w:pPr>
      <w:proofErr w:type="spellStart"/>
      <w:r w:rsidRPr="00B35A03">
        <w:rPr>
          <w:b/>
          <w:bCs/>
          <w:lang w:val="en-GB"/>
        </w:rPr>
        <w:t>Perhitungan</w:t>
      </w:r>
      <w:proofErr w:type="spellEnd"/>
      <w:r w:rsidRPr="00B35A03">
        <w:rPr>
          <w:b/>
          <w:bCs/>
          <w:lang w:val="en-GB"/>
        </w:rPr>
        <w:t xml:space="preserve"> Kinerja Ruas Jalan</w:t>
      </w:r>
    </w:p>
    <w:p w14:paraId="6B8030A1" w14:textId="55CF934C" w:rsidR="008D1A57" w:rsidRDefault="00B35A03" w:rsidP="00B35A03">
      <w:pPr>
        <w:pStyle w:val="ListParagraph"/>
        <w:numPr>
          <w:ilvl w:val="0"/>
          <w:numId w:val="14"/>
        </w:numPr>
        <w:adjustRightInd w:val="0"/>
        <w:snapToGrid w:val="0"/>
        <w:ind w:left="284" w:hanging="284"/>
      </w:pPr>
      <w:r w:rsidRPr="00B35A03">
        <w:t>Perhitungan Kapasitas Jalan (C)</w:t>
      </w:r>
    </w:p>
    <w:p w14:paraId="542C4023" w14:textId="34743DE7" w:rsidR="00B35A03" w:rsidRDefault="003622C1" w:rsidP="00ED2BFC">
      <w:pPr>
        <w:pStyle w:val="ListParagraph"/>
        <w:adjustRightInd w:val="0"/>
        <w:snapToGrid w:val="0"/>
      </w:pPr>
      <w:proofErr w:type="spellStart"/>
      <w:r>
        <w:rPr>
          <w:lang w:val="en-GB"/>
        </w:rPr>
        <w:t>Perhitungan</w:t>
      </w:r>
      <w:proofErr w:type="spellEnd"/>
      <w:r>
        <w:rPr>
          <w:lang w:val="en-GB"/>
        </w:rPr>
        <w:t xml:space="preserve"> </w:t>
      </w:r>
      <w:r w:rsidR="00B35A03">
        <w:t xml:space="preserve">nilai kapasitas (C) </w:t>
      </w:r>
      <w:proofErr w:type="spellStart"/>
      <w:r>
        <w:rPr>
          <w:lang w:val="en-GB"/>
        </w:rPr>
        <w:t>dapat</w:t>
      </w:r>
      <w:proofErr w:type="spellEnd"/>
      <w:r>
        <w:rPr>
          <w:lang w:val="en-GB"/>
        </w:rPr>
        <w:t xml:space="preserve"> </w:t>
      </w:r>
      <w:proofErr w:type="spellStart"/>
      <w:r>
        <w:rPr>
          <w:lang w:val="en-GB"/>
        </w:rPr>
        <w:t>dilihat</w:t>
      </w:r>
      <w:proofErr w:type="spellEnd"/>
      <w:r>
        <w:rPr>
          <w:lang w:val="en-GB"/>
        </w:rPr>
        <w:t xml:space="preserve"> pada table 4 </w:t>
      </w:r>
      <w:proofErr w:type="gramStart"/>
      <w:r w:rsidR="00B35A03">
        <w:t>berikut :</w:t>
      </w:r>
      <w:proofErr w:type="gramEnd"/>
    </w:p>
    <w:p w14:paraId="5548CA52" w14:textId="38065165" w:rsidR="008D1A57" w:rsidRPr="003622C1" w:rsidRDefault="003622C1" w:rsidP="00C7616C">
      <w:pPr>
        <w:adjustRightInd w:val="0"/>
        <w:snapToGrid w:val="0"/>
        <w:rPr>
          <w:b/>
          <w:bCs/>
          <w:sz w:val="20"/>
          <w:szCs w:val="20"/>
        </w:rPr>
      </w:pPr>
      <w:r w:rsidRPr="003622C1">
        <w:rPr>
          <w:b/>
          <w:bCs/>
          <w:sz w:val="20"/>
          <w:szCs w:val="20"/>
        </w:rPr>
        <w:t>Tabel 4.  Perhitungan Kapasitas (C)</w:t>
      </w:r>
    </w:p>
    <w:tbl>
      <w:tblPr>
        <w:tblW w:w="51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514"/>
        <w:gridCol w:w="592"/>
        <w:gridCol w:w="613"/>
        <w:gridCol w:w="560"/>
        <w:gridCol w:w="584"/>
        <w:gridCol w:w="1025"/>
      </w:tblGrid>
      <w:tr w:rsidR="003622C1" w:rsidRPr="003622C1" w14:paraId="17064BC9" w14:textId="77777777" w:rsidTr="00FA234D">
        <w:trPr>
          <w:trHeight w:val="302"/>
        </w:trPr>
        <w:tc>
          <w:tcPr>
            <w:tcW w:w="575" w:type="pct"/>
            <w:vMerge w:val="restart"/>
            <w:shd w:val="clear" w:color="auto" w:fill="D9D9D9"/>
            <w:vAlign w:val="center"/>
          </w:tcPr>
          <w:p w14:paraId="692468A8" w14:textId="77777777" w:rsidR="003622C1" w:rsidRPr="003622C1" w:rsidRDefault="003622C1" w:rsidP="004B4C1D">
            <w:pPr>
              <w:pStyle w:val="ListParagraph"/>
              <w:tabs>
                <w:tab w:val="left" w:pos="1134"/>
                <w:tab w:val="left" w:pos="1418"/>
              </w:tabs>
              <w:ind w:left="-112" w:right="-71"/>
              <w:jc w:val="center"/>
              <w:rPr>
                <w:b/>
                <w:spacing w:val="-4"/>
                <w:sz w:val="18"/>
                <w:szCs w:val="18"/>
              </w:rPr>
            </w:pPr>
            <w:r w:rsidRPr="003622C1">
              <w:rPr>
                <w:b/>
                <w:spacing w:val="-4"/>
                <w:sz w:val="18"/>
                <w:szCs w:val="18"/>
              </w:rPr>
              <w:t>Arah</w:t>
            </w:r>
          </w:p>
        </w:tc>
        <w:tc>
          <w:tcPr>
            <w:tcW w:w="585" w:type="pct"/>
            <w:vMerge w:val="restart"/>
            <w:shd w:val="clear" w:color="auto" w:fill="D9D9D9"/>
            <w:vAlign w:val="center"/>
          </w:tcPr>
          <w:p w14:paraId="25C9B575" w14:textId="62110775" w:rsidR="003622C1" w:rsidRPr="004B4C1D" w:rsidRDefault="004B4C1D" w:rsidP="004B4C1D">
            <w:pPr>
              <w:pStyle w:val="ListParagraph"/>
              <w:tabs>
                <w:tab w:val="left" w:pos="1134"/>
                <w:tab w:val="left" w:pos="1418"/>
              </w:tabs>
              <w:ind w:left="-174" w:right="-184"/>
              <w:jc w:val="center"/>
              <w:rPr>
                <w:b/>
                <w:spacing w:val="-4"/>
                <w:sz w:val="20"/>
                <w:szCs w:val="20"/>
                <w:lang w:val="en-GB"/>
              </w:rPr>
            </w:pPr>
            <w:r>
              <w:rPr>
                <w:b/>
                <w:spacing w:val="-4"/>
                <w:sz w:val="20"/>
                <w:szCs w:val="20"/>
                <w:lang w:val="en-GB"/>
              </w:rPr>
              <w:t>Co</w:t>
            </w:r>
          </w:p>
        </w:tc>
        <w:tc>
          <w:tcPr>
            <w:tcW w:w="3840" w:type="pct"/>
            <w:gridSpan w:val="5"/>
            <w:shd w:val="clear" w:color="auto" w:fill="D9D9D9"/>
            <w:vAlign w:val="center"/>
          </w:tcPr>
          <w:p w14:paraId="46431841" w14:textId="5A51D6BB" w:rsidR="003622C1" w:rsidRPr="003622C1" w:rsidRDefault="003622C1" w:rsidP="004B4C1D">
            <w:pPr>
              <w:pStyle w:val="ListParagraph"/>
              <w:tabs>
                <w:tab w:val="left" w:pos="1134"/>
                <w:tab w:val="left" w:pos="1418"/>
              </w:tabs>
              <w:jc w:val="center"/>
              <w:rPr>
                <w:b/>
                <w:spacing w:val="-4"/>
                <w:sz w:val="20"/>
                <w:szCs w:val="20"/>
              </w:rPr>
            </w:pPr>
            <w:r w:rsidRPr="003622C1">
              <w:rPr>
                <w:b/>
                <w:spacing w:val="-4"/>
                <w:sz w:val="20"/>
                <w:szCs w:val="20"/>
              </w:rPr>
              <w:t>Faktor penyesuaian untuk kapasitas</w:t>
            </w:r>
          </w:p>
        </w:tc>
      </w:tr>
      <w:tr w:rsidR="004B4C1D" w:rsidRPr="003622C1" w14:paraId="353AD5AB" w14:textId="77777777" w:rsidTr="00FA234D">
        <w:trPr>
          <w:trHeight w:val="216"/>
        </w:trPr>
        <w:tc>
          <w:tcPr>
            <w:tcW w:w="575" w:type="pct"/>
            <w:vMerge/>
            <w:shd w:val="clear" w:color="auto" w:fill="D9D9D9"/>
            <w:vAlign w:val="center"/>
          </w:tcPr>
          <w:p w14:paraId="67960D26" w14:textId="77777777" w:rsidR="003622C1" w:rsidRPr="003622C1" w:rsidRDefault="003622C1" w:rsidP="004B4C1D">
            <w:pPr>
              <w:pStyle w:val="ListParagraph"/>
              <w:tabs>
                <w:tab w:val="left" w:pos="1134"/>
                <w:tab w:val="left" w:pos="1418"/>
              </w:tabs>
              <w:ind w:left="-112" w:right="-71"/>
              <w:jc w:val="center"/>
              <w:rPr>
                <w:b/>
                <w:spacing w:val="-4"/>
                <w:sz w:val="20"/>
                <w:szCs w:val="20"/>
              </w:rPr>
            </w:pPr>
          </w:p>
        </w:tc>
        <w:tc>
          <w:tcPr>
            <w:tcW w:w="585" w:type="pct"/>
            <w:vMerge/>
            <w:shd w:val="clear" w:color="auto" w:fill="D9D9D9"/>
            <w:vAlign w:val="center"/>
          </w:tcPr>
          <w:p w14:paraId="02834E50" w14:textId="77777777" w:rsidR="003622C1" w:rsidRPr="003622C1" w:rsidRDefault="003622C1" w:rsidP="004B4C1D">
            <w:pPr>
              <w:pStyle w:val="ListParagraph"/>
              <w:tabs>
                <w:tab w:val="left" w:pos="1134"/>
                <w:tab w:val="left" w:pos="1418"/>
              </w:tabs>
              <w:ind w:left="-174" w:right="-184"/>
              <w:jc w:val="center"/>
              <w:rPr>
                <w:b/>
                <w:spacing w:val="-4"/>
                <w:sz w:val="20"/>
                <w:szCs w:val="20"/>
              </w:rPr>
            </w:pPr>
          </w:p>
        </w:tc>
        <w:tc>
          <w:tcPr>
            <w:tcW w:w="674" w:type="pct"/>
            <w:shd w:val="clear" w:color="auto" w:fill="D9D9D9"/>
            <w:vAlign w:val="center"/>
          </w:tcPr>
          <w:p w14:paraId="02600EEF" w14:textId="0952B2A5" w:rsidR="003622C1" w:rsidRPr="004B4C1D" w:rsidRDefault="004B4C1D" w:rsidP="004B4C1D">
            <w:pPr>
              <w:pStyle w:val="ListParagraph"/>
              <w:tabs>
                <w:tab w:val="left" w:pos="1134"/>
                <w:tab w:val="left" w:pos="1418"/>
              </w:tabs>
              <w:ind w:left="-38" w:right="-65"/>
              <w:jc w:val="center"/>
              <w:rPr>
                <w:b/>
                <w:spacing w:val="-4"/>
                <w:sz w:val="20"/>
                <w:szCs w:val="20"/>
                <w:lang w:val="en-GB"/>
              </w:rPr>
            </w:pPr>
            <w:r>
              <w:rPr>
                <w:b/>
                <w:spacing w:val="-4"/>
                <w:sz w:val="20"/>
                <w:szCs w:val="20"/>
                <w:lang w:val="en-GB"/>
              </w:rPr>
              <w:t>LJ</w:t>
            </w:r>
          </w:p>
        </w:tc>
        <w:tc>
          <w:tcPr>
            <w:tcW w:w="698" w:type="pct"/>
            <w:shd w:val="clear" w:color="auto" w:fill="D9D9D9"/>
            <w:vAlign w:val="center"/>
          </w:tcPr>
          <w:p w14:paraId="3A299F53" w14:textId="056ED420" w:rsidR="003622C1" w:rsidRPr="004B4C1D" w:rsidRDefault="004B4C1D" w:rsidP="004B4C1D">
            <w:pPr>
              <w:pStyle w:val="ListParagraph"/>
              <w:tabs>
                <w:tab w:val="left" w:pos="1134"/>
                <w:tab w:val="left" w:pos="1418"/>
              </w:tabs>
              <w:ind w:left="-151" w:right="-155"/>
              <w:jc w:val="center"/>
              <w:rPr>
                <w:b/>
                <w:spacing w:val="-4"/>
                <w:sz w:val="20"/>
                <w:szCs w:val="20"/>
                <w:lang w:val="en-GB"/>
              </w:rPr>
            </w:pPr>
            <w:r>
              <w:rPr>
                <w:b/>
                <w:spacing w:val="-4"/>
                <w:sz w:val="20"/>
                <w:szCs w:val="20"/>
                <w:lang w:val="en-GB"/>
              </w:rPr>
              <w:t>PA</w:t>
            </w:r>
          </w:p>
        </w:tc>
        <w:tc>
          <w:tcPr>
            <w:tcW w:w="637" w:type="pct"/>
            <w:shd w:val="clear" w:color="auto" w:fill="D9D9D9"/>
            <w:vAlign w:val="center"/>
          </w:tcPr>
          <w:p w14:paraId="69D1FBFA" w14:textId="13960B69" w:rsidR="003622C1" w:rsidRPr="004B4C1D" w:rsidRDefault="004B4C1D" w:rsidP="004B4C1D">
            <w:pPr>
              <w:pStyle w:val="ListParagraph"/>
              <w:tabs>
                <w:tab w:val="left" w:pos="1134"/>
                <w:tab w:val="left" w:pos="1418"/>
              </w:tabs>
              <w:ind w:left="-202" w:right="-118"/>
              <w:jc w:val="center"/>
              <w:rPr>
                <w:b/>
                <w:spacing w:val="-4"/>
                <w:sz w:val="20"/>
                <w:szCs w:val="20"/>
                <w:lang w:val="en-GB"/>
              </w:rPr>
            </w:pPr>
            <w:r>
              <w:rPr>
                <w:b/>
                <w:spacing w:val="-4"/>
                <w:sz w:val="20"/>
                <w:szCs w:val="20"/>
                <w:lang w:val="en-GB"/>
              </w:rPr>
              <w:t>HS</w:t>
            </w:r>
          </w:p>
        </w:tc>
        <w:tc>
          <w:tcPr>
            <w:tcW w:w="665" w:type="pct"/>
            <w:shd w:val="clear" w:color="auto" w:fill="D9D9D9"/>
            <w:vAlign w:val="center"/>
          </w:tcPr>
          <w:p w14:paraId="37BC8D4C" w14:textId="0BB50F61" w:rsidR="003622C1" w:rsidRPr="004B4C1D" w:rsidRDefault="004B4C1D" w:rsidP="004B4C1D">
            <w:pPr>
              <w:pStyle w:val="ListParagraph"/>
              <w:tabs>
                <w:tab w:val="left" w:pos="1134"/>
                <w:tab w:val="left" w:pos="1418"/>
              </w:tabs>
              <w:ind w:left="-100" w:right="-64"/>
              <w:jc w:val="center"/>
              <w:rPr>
                <w:b/>
                <w:spacing w:val="-4"/>
                <w:sz w:val="20"/>
                <w:szCs w:val="20"/>
                <w:lang w:val="en-GB"/>
              </w:rPr>
            </w:pPr>
            <w:r>
              <w:rPr>
                <w:b/>
                <w:spacing w:val="-4"/>
                <w:sz w:val="20"/>
                <w:szCs w:val="20"/>
                <w:lang w:val="en-GB"/>
              </w:rPr>
              <w:t>UK</w:t>
            </w:r>
          </w:p>
        </w:tc>
        <w:tc>
          <w:tcPr>
            <w:tcW w:w="1165" w:type="pct"/>
            <w:vMerge w:val="restart"/>
            <w:shd w:val="clear" w:color="auto" w:fill="D9D9D9"/>
            <w:vAlign w:val="center"/>
          </w:tcPr>
          <w:p w14:paraId="1278CF34" w14:textId="77777777" w:rsidR="004B4C1D" w:rsidRDefault="004B4C1D" w:rsidP="004B4C1D">
            <w:pPr>
              <w:tabs>
                <w:tab w:val="left" w:pos="1418"/>
              </w:tabs>
              <w:ind w:left="-155" w:right="-53"/>
              <w:jc w:val="center"/>
              <w:rPr>
                <w:b/>
                <w:spacing w:val="-4"/>
                <w:sz w:val="20"/>
                <w:szCs w:val="20"/>
              </w:rPr>
            </w:pPr>
            <w:r w:rsidRPr="004B4C1D">
              <w:rPr>
                <w:b/>
                <w:spacing w:val="-4"/>
                <w:sz w:val="20"/>
                <w:szCs w:val="20"/>
              </w:rPr>
              <w:t>C</w:t>
            </w:r>
          </w:p>
          <w:p w14:paraId="57857087" w14:textId="3FB1ABF9" w:rsidR="003622C1" w:rsidRPr="004B4C1D" w:rsidRDefault="003622C1" w:rsidP="004B4C1D">
            <w:pPr>
              <w:tabs>
                <w:tab w:val="left" w:pos="1418"/>
              </w:tabs>
              <w:ind w:left="-155" w:right="-53"/>
              <w:jc w:val="center"/>
              <w:rPr>
                <w:b/>
                <w:spacing w:val="-4"/>
                <w:sz w:val="20"/>
                <w:szCs w:val="20"/>
              </w:rPr>
            </w:pPr>
            <w:r w:rsidRPr="004B4C1D">
              <w:rPr>
                <w:b/>
                <w:spacing w:val="-4"/>
                <w:sz w:val="20"/>
                <w:szCs w:val="20"/>
              </w:rPr>
              <w:t>skr/jam</w:t>
            </w:r>
          </w:p>
        </w:tc>
      </w:tr>
      <w:tr w:rsidR="00FA234D" w:rsidRPr="003622C1" w14:paraId="1FFA5946" w14:textId="77777777" w:rsidTr="00FA234D">
        <w:trPr>
          <w:trHeight w:val="176"/>
        </w:trPr>
        <w:tc>
          <w:tcPr>
            <w:tcW w:w="575" w:type="pct"/>
            <w:vMerge/>
            <w:vAlign w:val="center"/>
          </w:tcPr>
          <w:p w14:paraId="2D23C6CE" w14:textId="77777777" w:rsidR="003622C1" w:rsidRPr="003622C1" w:rsidRDefault="003622C1" w:rsidP="004B4C1D">
            <w:pPr>
              <w:pStyle w:val="ListParagraph"/>
              <w:tabs>
                <w:tab w:val="left" w:pos="1134"/>
                <w:tab w:val="left" w:pos="1418"/>
              </w:tabs>
              <w:ind w:left="-112" w:right="-71"/>
              <w:jc w:val="center"/>
              <w:rPr>
                <w:spacing w:val="-4"/>
                <w:sz w:val="20"/>
                <w:szCs w:val="20"/>
              </w:rPr>
            </w:pPr>
          </w:p>
        </w:tc>
        <w:tc>
          <w:tcPr>
            <w:tcW w:w="585" w:type="pct"/>
            <w:vMerge/>
            <w:vAlign w:val="center"/>
          </w:tcPr>
          <w:p w14:paraId="508EA3D4" w14:textId="77777777" w:rsidR="003622C1" w:rsidRPr="003622C1" w:rsidRDefault="003622C1" w:rsidP="004B4C1D">
            <w:pPr>
              <w:pStyle w:val="ListParagraph"/>
              <w:tabs>
                <w:tab w:val="left" w:pos="1134"/>
                <w:tab w:val="left" w:pos="1418"/>
              </w:tabs>
              <w:ind w:left="-174" w:right="-184"/>
              <w:jc w:val="center"/>
              <w:rPr>
                <w:spacing w:val="-4"/>
                <w:sz w:val="20"/>
                <w:szCs w:val="20"/>
              </w:rPr>
            </w:pPr>
          </w:p>
        </w:tc>
        <w:tc>
          <w:tcPr>
            <w:tcW w:w="674" w:type="pct"/>
            <w:shd w:val="clear" w:color="auto" w:fill="D9D9D9"/>
            <w:vAlign w:val="center"/>
          </w:tcPr>
          <w:p w14:paraId="0B2FD170" w14:textId="77777777" w:rsidR="003622C1" w:rsidRPr="003622C1" w:rsidRDefault="003622C1" w:rsidP="004B4C1D">
            <w:pPr>
              <w:pStyle w:val="ListParagraph"/>
              <w:tabs>
                <w:tab w:val="left" w:pos="1134"/>
                <w:tab w:val="left" w:pos="1418"/>
              </w:tabs>
              <w:ind w:left="-38" w:right="-65"/>
              <w:jc w:val="center"/>
              <w:rPr>
                <w:b/>
                <w:spacing w:val="-4"/>
                <w:sz w:val="20"/>
                <w:szCs w:val="20"/>
              </w:rPr>
            </w:pPr>
            <w:r w:rsidRPr="003622C1">
              <w:rPr>
                <w:b/>
                <w:spacing w:val="-4"/>
                <w:sz w:val="20"/>
                <w:szCs w:val="20"/>
              </w:rPr>
              <w:t>FC</w:t>
            </w:r>
            <w:r w:rsidRPr="003622C1">
              <w:rPr>
                <w:b/>
                <w:spacing w:val="-4"/>
                <w:sz w:val="20"/>
                <w:szCs w:val="20"/>
                <w:vertAlign w:val="subscript"/>
              </w:rPr>
              <w:t>LJ</w:t>
            </w:r>
          </w:p>
        </w:tc>
        <w:tc>
          <w:tcPr>
            <w:tcW w:w="698" w:type="pct"/>
            <w:shd w:val="clear" w:color="auto" w:fill="D9D9D9"/>
            <w:vAlign w:val="center"/>
          </w:tcPr>
          <w:p w14:paraId="44826BDC" w14:textId="77777777" w:rsidR="003622C1" w:rsidRPr="003622C1" w:rsidRDefault="003622C1" w:rsidP="004B4C1D">
            <w:pPr>
              <w:pStyle w:val="ListParagraph"/>
              <w:tabs>
                <w:tab w:val="left" w:pos="1134"/>
                <w:tab w:val="left" w:pos="1418"/>
              </w:tabs>
              <w:ind w:left="-151" w:right="-155"/>
              <w:jc w:val="center"/>
              <w:rPr>
                <w:b/>
                <w:spacing w:val="-4"/>
                <w:sz w:val="20"/>
                <w:szCs w:val="20"/>
              </w:rPr>
            </w:pPr>
            <w:r w:rsidRPr="003622C1">
              <w:rPr>
                <w:b/>
                <w:spacing w:val="-4"/>
                <w:sz w:val="20"/>
                <w:szCs w:val="20"/>
              </w:rPr>
              <w:t>FC</w:t>
            </w:r>
            <w:r w:rsidRPr="003622C1">
              <w:rPr>
                <w:b/>
                <w:spacing w:val="-4"/>
                <w:sz w:val="20"/>
                <w:szCs w:val="20"/>
                <w:vertAlign w:val="subscript"/>
              </w:rPr>
              <w:t>PA</w:t>
            </w:r>
          </w:p>
        </w:tc>
        <w:tc>
          <w:tcPr>
            <w:tcW w:w="637" w:type="pct"/>
            <w:shd w:val="clear" w:color="auto" w:fill="D9D9D9"/>
            <w:vAlign w:val="center"/>
          </w:tcPr>
          <w:p w14:paraId="5A70BD46" w14:textId="77777777" w:rsidR="003622C1" w:rsidRPr="003622C1" w:rsidRDefault="003622C1" w:rsidP="004B4C1D">
            <w:pPr>
              <w:pStyle w:val="ListParagraph"/>
              <w:tabs>
                <w:tab w:val="left" w:pos="1134"/>
                <w:tab w:val="left" w:pos="1418"/>
              </w:tabs>
              <w:ind w:left="-202" w:right="-118"/>
              <w:jc w:val="center"/>
              <w:rPr>
                <w:b/>
                <w:spacing w:val="-4"/>
                <w:sz w:val="20"/>
                <w:szCs w:val="20"/>
              </w:rPr>
            </w:pPr>
            <w:r w:rsidRPr="003622C1">
              <w:rPr>
                <w:b/>
                <w:spacing w:val="-4"/>
                <w:sz w:val="20"/>
                <w:szCs w:val="20"/>
              </w:rPr>
              <w:t>FC</w:t>
            </w:r>
            <w:r w:rsidRPr="003622C1">
              <w:rPr>
                <w:b/>
                <w:spacing w:val="-4"/>
                <w:sz w:val="20"/>
                <w:szCs w:val="20"/>
                <w:vertAlign w:val="subscript"/>
              </w:rPr>
              <w:t>HS</w:t>
            </w:r>
          </w:p>
        </w:tc>
        <w:tc>
          <w:tcPr>
            <w:tcW w:w="665" w:type="pct"/>
            <w:shd w:val="clear" w:color="auto" w:fill="D9D9D9"/>
            <w:vAlign w:val="center"/>
          </w:tcPr>
          <w:p w14:paraId="321A04EA" w14:textId="77777777" w:rsidR="003622C1" w:rsidRPr="003622C1" w:rsidRDefault="003622C1" w:rsidP="004B4C1D">
            <w:pPr>
              <w:pStyle w:val="ListParagraph"/>
              <w:tabs>
                <w:tab w:val="left" w:pos="1134"/>
                <w:tab w:val="left" w:pos="1418"/>
              </w:tabs>
              <w:ind w:left="-100" w:right="-64"/>
              <w:jc w:val="center"/>
              <w:rPr>
                <w:b/>
                <w:spacing w:val="-4"/>
                <w:sz w:val="20"/>
                <w:szCs w:val="20"/>
              </w:rPr>
            </w:pPr>
            <w:r w:rsidRPr="003622C1">
              <w:rPr>
                <w:b/>
                <w:spacing w:val="-4"/>
                <w:sz w:val="20"/>
                <w:szCs w:val="20"/>
              </w:rPr>
              <w:t>FC</w:t>
            </w:r>
            <w:r w:rsidRPr="003622C1">
              <w:rPr>
                <w:b/>
                <w:spacing w:val="-4"/>
                <w:sz w:val="20"/>
                <w:szCs w:val="20"/>
                <w:vertAlign w:val="subscript"/>
              </w:rPr>
              <w:t>UK</w:t>
            </w:r>
          </w:p>
        </w:tc>
        <w:tc>
          <w:tcPr>
            <w:tcW w:w="1165" w:type="pct"/>
            <w:vMerge/>
            <w:vAlign w:val="center"/>
          </w:tcPr>
          <w:p w14:paraId="2B3B60B9" w14:textId="77777777" w:rsidR="003622C1" w:rsidRPr="003622C1" w:rsidRDefault="003622C1" w:rsidP="004B4C1D">
            <w:pPr>
              <w:pStyle w:val="ListParagraph"/>
              <w:tabs>
                <w:tab w:val="left" w:pos="1418"/>
              </w:tabs>
              <w:ind w:left="-155" w:right="-53"/>
              <w:jc w:val="center"/>
              <w:rPr>
                <w:spacing w:val="-4"/>
                <w:sz w:val="20"/>
                <w:szCs w:val="20"/>
              </w:rPr>
            </w:pPr>
          </w:p>
        </w:tc>
      </w:tr>
      <w:tr w:rsidR="004B4C1D" w:rsidRPr="003622C1" w14:paraId="11F67485" w14:textId="77777777" w:rsidTr="00FA234D">
        <w:trPr>
          <w:trHeight w:val="302"/>
        </w:trPr>
        <w:tc>
          <w:tcPr>
            <w:tcW w:w="575" w:type="pct"/>
            <w:vAlign w:val="center"/>
          </w:tcPr>
          <w:p w14:paraId="623F9184" w14:textId="77777777" w:rsidR="003622C1" w:rsidRPr="003622C1" w:rsidRDefault="003622C1" w:rsidP="004B4C1D">
            <w:pPr>
              <w:pStyle w:val="ListParagraph"/>
              <w:tabs>
                <w:tab w:val="left" w:pos="1134"/>
                <w:tab w:val="left" w:pos="1418"/>
              </w:tabs>
              <w:ind w:left="-112" w:right="-71"/>
              <w:jc w:val="center"/>
              <w:rPr>
                <w:spacing w:val="-4"/>
                <w:sz w:val="20"/>
                <w:szCs w:val="20"/>
              </w:rPr>
            </w:pPr>
            <w:r w:rsidRPr="003622C1">
              <w:rPr>
                <w:spacing w:val="-4"/>
                <w:sz w:val="20"/>
                <w:szCs w:val="20"/>
              </w:rPr>
              <w:t>1 – 2</w:t>
            </w:r>
          </w:p>
        </w:tc>
        <w:tc>
          <w:tcPr>
            <w:tcW w:w="585" w:type="pct"/>
            <w:vAlign w:val="center"/>
          </w:tcPr>
          <w:p w14:paraId="3BBE72E8" w14:textId="77777777" w:rsidR="003622C1" w:rsidRPr="003622C1" w:rsidRDefault="003622C1" w:rsidP="004B4C1D">
            <w:pPr>
              <w:pStyle w:val="ListParagraph"/>
              <w:tabs>
                <w:tab w:val="left" w:pos="1134"/>
                <w:tab w:val="left" w:pos="1418"/>
              </w:tabs>
              <w:ind w:left="-174" w:right="-184"/>
              <w:jc w:val="center"/>
              <w:rPr>
                <w:spacing w:val="-4"/>
                <w:sz w:val="20"/>
                <w:szCs w:val="20"/>
              </w:rPr>
            </w:pPr>
            <w:r w:rsidRPr="003622C1">
              <w:rPr>
                <w:spacing w:val="-4"/>
                <w:sz w:val="20"/>
                <w:szCs w:val="20"/>
              </w:rPr>
              <w:t>3400</w:t>
            </w:r>
          </w:p>
        </w:tc>
        <w:tc>
          <w:tcPr>
            <w:tcW w:w="674" w:type="pct"/>
            <w:vAlign w:val="center"/>
          </w:tcPr>
          <w:p w14:paraId="144B1516" w14:textId="77777777" w:rsidR="003622C1" w:rsidRPr="003622C1" w:rsidRDefault="003622C1" w:rsidP="004B4C1D">
            <w:pPr>
              <w:pStyle w:val="ListParagraph"/>
              <w:tabs>
                <w:tab w:val="left" w:pos="1134"/>
                <w:tab w:val="left" w:pos="1418"/>
              </w:tabs>
              <w:ind w:left="-38" w:right="-65"/>
              <w:jc w:val="center"/>
              <w:rPr>
                <w:spacing w:val="-4"/>
                <w:sz w:val="20"/>
                <w:szCs w:val="20"/>
              </w:rPr>
            </w:pPr>
            <w:r w:rsidRPr="003622C1">
              <w:rPr>
                <w:spacing w:val="-4"/>
                <w:sz w:val="20"/>
                <w:szCs w:val="20"/>
              </w:rPr>
              <w:t>0,96</w:t>
            </w:r>
          </w:p>
        </w:tc>
        <w:tc>
          <w:tcPr>
            <w:tcW w:w="698" w:type="pct"/>
            <w:vAlign w:val="center"/>
          </w:tcPr>
          <w:p w14:paraId="1F74A890" w14:textId="77777777" w:rsidR="003622C1" w:rsidRPr="003622C1" w:rsidRDefault="003622C1" w:rsidP="004B4C1D">
            <w:pPr>
              <w:pStyle w:val="ListParagraph"/>
              <w:tabs>
                <w:tab w:val="left" w:pos="1134"/>
                <w:tab w:val="left" w:pos="1418"/>
              </w:tabs>
              <w:ind w:left="-151" w:right="-155"/>
              <w:jc w:val="center"/>
              <w:rPr>
                <w:spacing w:val="-4"/>
                <w:sz w:val="20"/>
                <w:szCs w:val="20"/>
              </w:rPr>
            </w:pPr>
            <w:r w:rsidRPr="003622C1">
              <w:rPr>
                <w:spacing w:val="-4"/>
                <w:sz w:val="20"/>
                <w:szCs w:val="20"/>
              </w:rPr>
              <w:t>0,94</w:t>
            </w:r>
          </w:p>
        </w:tc>
        <w:tc>
          <w:tcPr>
            <w:tcW w:w="637" w:type="pct"/>
            <w:vAlign w:val="center"/>
          </w:tcPr>
          <w:p w14:paraId="59735F4C" w14:textId="77777777" w:rsidR="003622C1" w:rsidRPr="003622C1" w:rsidRDefault="003622C1" w:rsidP="004B4C1D">
            <w:pPr>
              <w:pStyle w:val="ListParagraph"/>
              <w:tabs>
                <w:tab w:val="left" w:pos="1134"/>
                <w:tab w:val="left" w:pos="1418"/>
              </w:tabs>
              <w:ind w:left="-202" w:right="-118"/>
              <w:jc w:val="center"/>
              <w:rPr>
                <w:spacing w:val="-4"/>
                <w:sz w:val="20"/>
                <w:szCs w:val="20"/>
              </w:rPr>
            </w:pPr>
            <w:r w:rsidRPr="003622C1">
              <w:rPr>
                <w:spacing w:val="-4"/>
                <w:sz w:val="20"/>
                <w:szCs w:val="20"/>
              </w:rPr>
              <w:t>0,88</w:t>
            </w:r>
          </w:p>
        </w:tc>
        <w:tc>
          <w:tcPr>
            <w:tcW w:w="665" w:type="pct"/>
            <w:vAlign w:val="center"/>
          </w:tcPr>
          <w:p w14:paraId="3A1BCF49" w14:textId="77777777" w:rsidR="003622C1" w:rsidRPr="003622C1" w:rsidRDefault="003622C1" w:rsidP="004B4C1D">
            <w:pPr>
              <w:pStyle w:val="ListParagraph"/>
              <w:tabs>
                <w:tab w:val="left" w:pos="1134"/>
                <w:tab w:val="left" w:pos="1418"/>
              </w:tabs>
              <w:ind w:left="-100" w:right="-64"/>
              <w:jc w:val="center"/>
              <w:rPr>
                <w:spacing w:val="-4"/>
                <w:sz w:val="20"/>
                <w:szCs w:val="20"/>
              </w:rPr>
            </w:pPr>
            <w:r w:rsidRPr="003622C1">
              <w:rPr>
                <w:spacing w:val="-4"/>
                <w:sz w:val="20"/>
                <w:szCs w:val="20"/>
              </w:rPr>
              <w:t>1,00</w:t>
            </w:r>
          </w:p>
        </w:tc>
        <w:tc>
          <w:tcPr>
            <w:tcW w:w="1165" w:type="pct"/>
            <w:vAlign w:val="center"/>
          </w:tcPr>
          <w:p w14:paraId="57EBF3D7" w14:textId="77777777" w:rsidR="003622C1" w:rsidRPr="003622C1" w:rsidRDefault="003622C1" w:rsidP="004B4C1D">
            <w:pPr>
              <w:pStyle w:val="ListParagraph"/>
              <w:tabs>
                <w:tab w:val="left" w:pos="1418"/>
              </w:tabs>
              <w:ind w:left="-155" w:right="-53"/>
              <w:jc w:val="center"/>
              <w:rPr>
                <w:spacing w:val="-4"/>
                <w:sz w:val="20"/>
                <w:szCs w:val="20"/>
              </w:rPr>
            </w:pPr>
            <w:r w:rsidRPr="003622C1">
              <w:rPr>
                <w:spacing w:val="-4"/>
                <w:sz w:val="20"/>
                <w:szCs w:val="20"/>
              </w:rPr>
              <w:t>2700</w:t>
            </w:r>
          </w:p>
        </w:tc>
      </w:tr>
    </w:tbl>
    <w:p w14:paraId="18C6D765" w14:textId="1F41F956" w:rsidR="008D1A57" w:rsidRDefault="008D1A57" w:rsidP="003622C1">
      <w:pPr>
        <w:adjustRightInd w:val="0"/>
        <w:snapToGrid w:val="0"/>
        <w:ind w:left="-142"/>
      </w:pPr>
    </w:p>
    <w:p w14:paraId="41072232" w14:textId="2378E102" w:rsidR="008D1A57" w:rsidRDefault="004B4C1D" w:rsidP="004B4C1D">
      <w:pPr>
        <w:pStyle w:val="ListParagraph"/>
        <w:numPr>
          <w:ilvl w:val="0"/>
          <w:numId w:val="14"/>
        </w:numPr>
        <w:adjustRightInd w:val="0"/>
        <w:snapToGrid w:val="0"/>
        <w:ind w:left="284" w:hanging="284"/>
      </w:pPr>
      <w:r w:rsidRPr="004B4C1D">
        <w:t>Perhitungan Derajat Kejenuhan (DJ)</w:t>
      </w:r>
    </w:p>
    <w:p w14:paraId="28CFAF8B" w14:textId="314CAC8A" w:rsidR="008D1A57" w:rsidRDefault="004B4C1D" w:rsidP="00A37BEF">
      <w:pPr>
        <w:adjustRightInd w:val="0"/>
        <w:snapToGrid w:val="0"/>
        <w:spacing w:after="240"/>
      </w:pPr>
      <w:r w:rsidRPr="004B4C1D">
        <w:t xml:space="preserve">Perhitungan derajat kejenuhan pada Ruas Jl. Veteran dapat dilihat pada tabel 4.18 untuk jalur 1 </w:t>
      </w:r>
      <w:r w:rsidR="00A854ED">
        <w:rPr>
          <w:lang w:val="en-GB"/>
        </w:rPr>
        <w:t>pada</w:t>
      </w:r>
      <w:r w:rsidRPr="004B4C1D">
        <w:t xml:space="preserve"> tabel </w:t>
      </w:r>
      <w:r w:rsidR="00A854ED">
        <w:rPr>
          <w:lang w:val="en-GB"/>
        </w:rPr>
        <w:t>5 dan table 6</w:t>
      </w:r>
      <w:r w:rsidRPr="004B4C1D">
        <w:t xml:space="preserve"> untuk jalur 2 berikut :</w:t>
      </w:r>
    </w:p>
    <w:p w14:paraId="64484A9D" w14:textId="1E7A8FCB" w:rsidR="008D1A57" w:rsidRPr="004B4C1D" w:rsidRDefault="004B4C1D" w:rsidP="00C7616C">
      <w:pPr>
        <w:adjustRightInd w:val="0"/>
        <w:snapToGrid w:val="0"/>
        <w:rPr>
          <w:lang w:val="en-GB"/>
        </w:rPr>
      </w:pPr>
      <w:r w:rsidRPr="004B4C1D">
        <w:rPr>
          <w:b/>
          <w:bCs/>
          <w:sz w:val="20"/>
          <w:szCs w:val="20"/>
        </w:rPr>
        <w:t xml:space="preserve">Tabel </w:t>
      </w:r>
      <w:r w:rsidRPr="004B4C1D">
        <w:rPr>
          <w:b/>
          <w:bCs/>
          <w:sz w:val="20"/>
          <w:szCs w:val="20"/>
          <w:lang w:val="en-GB"/>
        </w:rPr>
        <w:t>5</w:t>
      </w:r>
      <w:r w:rsidRPr="004B4C1D">
        <w:rPr>
          <w:b/>
          <w:bCs/>
          <w:sz w:val="20"/>
          <w:szCs w:val="20"/>
        </w:rPr>
        <w:t xml:space="preserve">. </w:t>
      </w:r>
      <w:proofErr w:type="spellStart"/>
      <w:r w:rsidRPr="004B4C1D">
        <w:rPr>
          <w:b/>
          <w:bCs/>
          <w:sz w:val="20"/>
          <w:szCs w:val="20"/>
          <w:lang w:val="en-GB"/>
        </w:rPr>
        <w:t>Derajat</w:t>
      </w:r>
      <w:proofErr w:type="spellEnd"/>
      <w:r w:rsidRPr="004B4C1D">
        <w:rPr>
          <w:b/>
          <w:bCs/>
          <w:sz w:val="20"/>
          <w:szCs w:val="20"/>
          <w:lang w:val="en-GB"/>
        </w:rPr>
        <w:t xml:space="preserve"> </w:t>
      </w:r>
      <w:proofErr w:type="spellStart"/>
      <w:r w:rsidRPr="004B4C1D">
        <w:rPr>
          <w:b/>
          <w:bCs/>
          <w:sz w:val="20"/>
          <w:szCs w:val="20"/>
          <w:lang w:val="en-GB"/>
        </w:rPr>
        <w:t>Kejenuhan</w:t>
      </w:r>
      <w:proofErr w:type="spellEnd"/>
      <w:r w:rsidRPr="004B4C1D">
        <w:rPr>
          <w:b/>
          <w:bCs/>
          <w:sz w:val="20"/>
          <w:szCs w:val="20"/>
          <w:lang w:val="en-GB"/>
        </w:rPr>
        <w:t xml:space="preserve"> (</w:t>
      </w:r>
      <w:proofErr w:type="spellStart"/>
      <w:r w:rsidRPr="004B4C1D">
        <w:rPr>
          <w:b/>
          <w:bCs/>
          <w:sz w:val="20"/>
          <w:szCs w:val="20"/>
          <w:lang w:val="en-GB"/>
        </w:rPr>
        <w:t>Dj</w:t>
      </w:r>
      <w:proofErr w:type="spellEnd"/>
      <w:r>
        <w:rPr>
          <w:lang w:val="en-GB"/>
        </w:rPr>
        <w:t>)</w:t>
      </w:r>
      <w:r w:rsidR="00ED2BFC">
        <w:rPr>
          <w:lang w:val="en-GB"/>
        </w:rPr>
        <w:t xml:space="preserve"> </w:t>
      </w:r>
      <w:r w:rsidR="00ED2BFC" w:rsidRPr="00ED2BFC">
        <w:rPr>
          <w:b/>
          <w:bCs/>
          <w:lang w:val="en-GB"/>
        </w:rPr>
        <w:t>Jalur 1</w:t>
      </w:r>
    </w:p>
    <w:tbl>
      <w:tblPr>
        <w:tblW w:w="5931" w:type="pct"/>
        <w:tblInd w:w="-572" w:type="dxa"/>
        <w:tblLayout w:type="fixed"/>
        <w:tblLook w:val="04A0" w:firstRow="1" w:lastRow="0" w:firstColumn="1" w:lastColumn="0" w:noHBand="0" w:noVBand="1"/>
      </w:tblPr>
      <w:tblGrid>
        <w:gridCol w:w="573"/>
        <w:gridCol w:w="574"/>
        <w:gridCol w:w="571"/>
        <w:gridCol w:w="562"/>
        <w:gridCol w:w="567"/>
        <w:gridCol w:w="564"/>
        <w:gridCol w:w="569"/>
        <w:gridCol w:w="569"/>
        <w:gridCol w:w="560"/>
      </w:tblGrid>
      <w:tr w:rsidR="00FA234D" w:rsidRPr="004B4C1D" w14:paraId="17E84AFB" w14:textId="77777777" w:rsidTr="00FA234D">
        <w:trPr>
          <w:trHeight w:val="248"/>
        </w:trPr>
        <w:tc>
          <w:tcPr>
            <w:tcW w:w="560" w:type="pct"/>
            <w:tcBorders>
              <w:top w:val="single" w:sz="4" w:space="0" w:color="auto"/>
              <w:left w:val="single" w:sz="4" w:space="0" w:color="auto"/>
              <w:bottom w:val="single" w:sz="4" w:space="0" w:color="auto"/>
              <w:right w:val="single" w:sz="4" w:space="0" w:color="auto"/>
            </w:tcBorders>
            <w:noWrap/>
            <w:vAlign w:val="center"/>
            <w:hideMark/>
          </w:tcPr>
          <w:p w14:paraId="23FD61A2" w14:textId="08DA51C5" w:rsidR="004B4C1D" w:rsidRPr="004B4C1D" w:rsidRDefault="004B4C1D" w:rsidP="004B4C1D">
            <w:pPr>
              <w:ind w:left="-111" w:right="-108"/>
              <w:jc w:val="center"/>
              <w:rPr>
                <w:b/>
                <w:bCs/>
                <w:color w:val="000000"/>
                <w:sz w:val="20"/>
                <w:szCs w:val="20"/>
                <w:lang w:val="en-ID" w:eastAsia="en-ID"/>
              </w:rPr>
            </w:pPr>
            <w:bookmarkStart w:id="5" w:name="_Hlk226925983"/>
            <w:proofErr w:type="spellStart"/>
            <w:r w:rsidRPr="004B4C1D">
              <w:rPr>
                <w:b/>
                <w:bCs/>
                <w:color w:val="000000"/>
                <w:sz w:val="20"/>
                <w:szCs w:val="20"/>
                <w:lang w:val="en-ID" w:eastAsia="en-ID"/>
              </w:rPr>
              <w:t>Wk</w:t>
            </w:r>
            <w:r w:rsidR="00ED2BFC">
              <w:rPr>
                <w:b/>
                <w:bCs/>
                <w:color w:val="000000"/>
                <w:sz w:val="20"/>
                <w:szCs w:val="20"/>
                <w:lang w:val="en-ID" w:eastAsia="en-ID"/>
              </w:rPr>
              <w:t>t</w:t>
            </w:r>
            <w:proofErr w:type="spellEnd"/>
          </w:p>
        </w:tc>
        <w:tc>
          <w:tcPr>
            <w:tcW w:w="562" w:type="pct"/>
            <w:tcBorders>
              <w:top w:val="single" w:sz="4" w:space="0" w:color="auto"/>
              <w:left w:val="nil"/>
              <w:bottom w:val="single" w:sz="4" w:space="0" w:color="auto"/>
              <w:right w:val="single" w:sz="4" w:space="0" w:color="auto"/>
            </w:tcBorders>
            <w:noWrap/>
            <w:vAlign w:val="center"/>
            <w:hideMark/>
          </w:tcPr>
          <w:p w14:paraId="4A975573" w14:textId="77777777" w:rsidR="004B4C1D" w:rsidRPr="004B4C1D" w:rsidRDefault="004B4C1D" w:rsidP="00ED2BFC">
            <w:pPr>
              <w:ind w:left="-106" w:right="-101"/>
              <w:jc w:val="center"/>
              <w:rPr>
                <w:b/>
                <w:bCs/>
                <w:color w:val="000000"/>
                <w:sz w:val="20"/>
                <w:szCs w:val="20"/>
                <w:lang w:val="en-ID" w:eastAsia="en-ID"/>
              </w:rPr>
            </w:pPr>
            <w:r w:rsidRPr="004B4C1D">
              <w:rPr>
                <w:b/>
                <w:bCs/>
                <w:color w:val="000000"/>
                <w:sz w:val="20"/>
                <w:szCs w:val="20"/>
                <w:lang w:val="en-ID" w:eastAsia="en-ID"/>
              </w:rPr>
              <w:t>Co</w:t>
            </w:r>
          </w:p>
        </w:tc>
        <w:tc>
          <w:tcPr>
            <w:tcW w:w="559" w:type="pct"/>
            <w:tcBorders>
              <w:top w:val="single" w:sz="4" w:space="0" w:color="auto"/>
              <w:left w:val="nil"/>
              <w:bottom w:val="single" w:sz="4" w:space="0" w:color="auto"/>
              <w:right w:val="single" w:sz="4" w:space="0" w:color="auto"/>
            </w:tcBorders>
            <w:noWrap/>
            <w:vAlign w:val="center"/>
            <w:hideMark/>
          </w:tcPr>
          <w:p w14:paraId="2AB5EF33" w14:textId="77777777" w:rsidR="004B4C1D" w:rsidRPr="004B4C1D" w:rsidRDefault="004B4C1D" w:rsidP="00ED2BFC">
            <w:pPr>
              <w:ind w:left="-107" w:right="-100"/>
              <w:jc w:val="center"/>
              <w:rPr>
                <w:b/>
                <w:bCs/>
                <w:color w:val="000000"/>
                <w:sz w:val="20"/>
                <w:szCs w:val="20"/>
                <w:lang w:val="en-ID" w:eastAsia="en-ID"/>
              </w:rPr>
            </w:pPr>
            <w:proofErr w:type="spellStart"/>
            <w:r w:rsidRPr="004B4C1D">
              <w:rPr>
                <w:b/>
                <w:bCs/>
                <w:color w:val="000000"/>
                <w:sz w:val="20"/>
                <w:szCs w:val="20"/>
                <w:lang w:val="en-ID" w:eastAsia="en-ID"/>
              </w:rPr>
              <w:t>FClj</w:t>
            </w:r>
            <w:proofErr w:type="spellEnd"/>
          </w:p>
        </w:tc>
        <w:tc>
          <w:tcPr>
            <w:tcW w:w="550" w:type="pct"/>
            <w:tcBorders>
              <w:top w:val="single" w:sz="4" w:space="0" w:color="auto"/>
              <w:left w:val="nil"/>
              <w:bottom w:val="single" w:sz="4" w:space="0" w:color="auto"/>
              <w:right w:val="single" w:sz="4" w:space="0" w:color="auto"/>
            </w:tcBorders>
            <w:noWrap/>
            <w:vAlign w:val="center"/>
            <w:hideMark/>
          </w:tcPr>
          <w:p w14:paraId="20A649E0" w14:textId="77777777" w:rsidR="004B4C1D" w:rsidRPr="004B4C1D" w:rsidRDefault="004B4C1D" w:rsidP="004B4C1D">
            <w:pPr>
              <w:ind w:left="-108" w:right="-105"/>
              <w:jc w:val="center"/>
              <w:rPr>
                <w:b/>
                <w:bCs/>
                <w:color w:val="000000"/>
                <w:sz w:val="20"/>
                <w:szCs w:val="20"/>
                <w:lang w:val="en-ID" w:eastAsia="en-ID"/>
              </w:rPr>
            </w:pPr>
            <w:proofErr w:type="spellStart"/>
            <w:r w:rsidRPr="004B4C1D">
              <w:rPr>
                <w:b/>
                <w:bCs/>
                <w:color w:val="000000"/>
                <w:sz w:val="20"/>
                <w:szCs w:val="20"/>
                <w:lang w:val="en-ID" w:eastAsia="en-ID"/>
              </w:rPr>
              <w:t>FCpa</w:t>
            </w:r>
            <w:proofErr w:type="spellEnd"/>
          </w:p>
        </w:tc>
        <w:tc>
          <w:tcPr>
            <w:tcW w:w="555" w:type="pct"/>
            <w:tcBorders>
              <w:top w:val="single" w:sz="4" w:space="0" w:color="auto"/>
              <w:left w:val="nil"/>
              <w:bottom w:val="single" w:sz="4" w:space="0" w:color="auto"/>
              <w:right w:val="single" w:sz="4" w:space="0" w:color="auto"/>
            </w:tcBorders>
            <w:noWrap/>
            <w:vAlign w:val="center"/>
            <w:hideMark/>
          </w:tcPr>
          <w:p w14:paraId="266CE1C1" w14:textId="77777777" w:rsidR="004B4C1D" w:rsidRPr="004B4C1D" w:rsidRDefault="004B4C1D" w:rsidP="00ED2BFC">
            <w:pPr>
              <w:ind w:left="-109" w:right="-144"/>
              <w:jc w:val="center"/>
              <w:rPr>
                <w:b/>
                <w:bCs/>
                <w:color w:val="000000"/>
                <w:sz w:val="20"/>
                <w:szCs w:val="20"/>
                <w:lang w:val="en-ID" w:eastAsia="en-ID"/>
              </w:rPr>
            </w:pPr>
            <w:proofErr w:type="spellStart"/>
            <w:r w:rsidRPr="004B4C1D">
              <w:rPr>
                <w:b/>
                <w:bCs/>
                <w:color w:val="000000"/>
                <w:sz w:val="20"/>
                <w:szCs w:val="20"/>
                <w:lang w:val="en-ID" w:eastAsia="en-ID"/>
              </w:rPr>
              <w:t>FChs</w:t>
            </w:r>
            <w:proofErr w:type="spellEnd"/>
          </w:p>
        </w:tc>
        <w:tc>
          <w:tcPr>
            <w:tcW w:w="552" w:type="pct"/>
            <w:tcBorders>
              <w:top w:val="single" w:sz="4" w:space="0" w:color="auto"/>
              <w:left w:val="nil"/>
              <w:bottom w:val="single" w:sz="4" w:space="0" w:color="auto"/>
              <w:right w:val="single" w:sz="4" w:space="0" w:color="auto"/>
            </w:tcBorders>
            <w:noWrap/>
            <w:vAlign w:val="center"/>
            <w:hideMark/>
          </w:tcPr>
          <w:p w14:paraId="3A1D789D" w14:textId="77777777" w:rsidR="004B4C1D" w:rsidRPr="004B4C1D" w:rsidRDefault="004B4C1D" w:rsidP="00ED2BFC">
            <w:pPr>
              <w:ind w:left="-120" w:right="-167"/>
              <w:jc w:val="center"/>
              <w:rPr>
                <w:b/>
                <w:bCs/>
                <w:color w:val="000000"/>
                <w:sz w:val="20"/>
                <w:szCs w:val="20"/>
                <w:lang w:val="en-ID" w:eastAsia="en-ID"/>
              </w:rPr>
            </w:pPr>
            <w:proofErr w:type="spellStart"/>
            <w:r w:rsidRPr="004B4C1D">
              <w:rPr>
                <w:b/>
                <w:bCs/>
                <w:color w:val="000000"/>
                <w:sz w:val="20"/>
                <w:szCs w:val="20"/>
                <w:lang w:val="en-ID" w:eastAsia="en-ID"/>
              </w:rPr>
              <w:t>Fcuk</w:t>
            </w:r>
            <w:proofErr w:type="spellEnd"/>
          </w:p>
        </w:tc>
        <w:tc>
          <w:tcPr>
            <w:tcW w:w="557" w:type="pct"/>
            <w:tcBorders>
              <w:top w:val="single" w:sz="4" w:space="0" w:color="auto"/>
              <w:left w:val="nil"/>
              <w:bottom w:val="single" w:sz="4" w:space="0" w:color="auto"/>
              <w:right w:val="single" w:sz="4" w:space="0" w:color="auto"/>
            </w:tcBorders>
            <w:noWrap/>
            <w:vAlign w:val="center"/>
            <w:hideMark/>
          </w:tcPr>
          <w:p w14:paraId="17A8EE2A" w14:textId="033FC01A" w:rsidR="004B4C1D" w:rsidRPr="004B4C1D" w:rsidRDefault="00ED2BFC" w:rsidP="00ED2BFC">
            <w:pPr>
              <w:tabs>
                <w:tab w:val="left" w:pos="72"/>
              </w:tabs>
              <w:ind w:left="-250" w:right="-184"/>
              <w:jc w:val="center"/>
              <w:rPr>
                <w:b/>
                <w:bCs/>
                <w:color w:val="000000"/>
                <w:sz w:val="20"/>
                <w:szCs w:val="20"/>
                <w:lang w:val="en-ID" w:eastAsia="en-ID"/>
              </w:rPr>
            </w:pPr>
            <w:r>
              <w:rPr>
                <w:b/>
                <w:bCs/>
                <w:color w:val="000000"/>
                <w:sz w:val="20"/>
                <w:szCs w:val="20"/>
                <w:lang w:val="en-ID" w:eastAsia="en-ID"/>
              </w:rPr>
              <w:t>Q</w:t>
            </w:r>
          </w:p>
        </w:tc>
        <w:tc>
          <w:tcPr>
            <w:tcW w:w="557" w:type="pct"/>
            <w:tcBorders>
              <w:top w:val="single" w:sz="4" w:space="0" w:color="auto"/>
              <w:left w:val="nil"/>
              <w:bottom w:val="single" w:sz="4" w:space="0" w:color="auto"/>
              <w:right w:val="single" w:sz="4" w:space="0" w:color="auto"/>
            </w:tcBorders>
            <w:noWrap/>
            <w:vAlign w:val="center"/>
            <w:hideMark/>
          </w:tcPr>
          <w:p w14:paraId="46C56D8A" w14:textId="0E92A5D0" w:rsidR="004B4C1D" w:rsidRPr="004B4C1D" w:rsidRDefault="00ED2BFC" w:rsidP="00ED2BFC">
            <w:pPr>
              <w:ind w:left="-112" w:right="-111"/>
              <w:jc w:val="center"/>
              <w:rPr>
                <w:b/>
                <w:bCs/>
                <w:color w:val="000000"/>
                <w:sz w:val="20"/>
                <w:szCs w:val="20"/>
                <w:lang w:val="en-ID" w:eastAsia="en-ID"/>
              </w:rPr>
            </w:pPr>
            <w:r>
              <w:rPr>
                <w:b/>
                <w:bCs/>
                <w:color w:val="000000"/>
                <w:sz w:val="20"/>
                <w:szCs w:val="20"/>
                <w:lang w:val="en-ID" w:eastAsia="en-ID"/>
              </w:rPr>
              <w:t>C</w:t>
            </w:r>
          </w:p>
        </w:tc>
        <w:tc>
          <w:tcPr>
            <w:tcW w:w="549" w:type="pct"/>
            <w:tcBorders>
              <w:top w:val="single" w:sz="4" w:space="0" w:color="auto"/>
              <w:left w:val="nil"/>
              <w:bottom w:val="single" w:sz="4" w:space="0" w:color="auto"/>
              <w:right w:val="single" w:sz="4" w:space="0" w:color="auto"/>
            </w:tcBorders>
            <w:noWrap/>
            <w:vAlign w:val="center"/>
            <w:hideMark/>
          </w:tcPr>
          <w:p w14:paraId="1F082E63" w14:textId="76F9AE4D" w:rsidR="004B4C1D" w:rsidRPr="004B4C1D" w:rsidRDefault="00ED2BFC" w:rsidP="00ED2BFC">
            <w:pPr>
              <w:ind w:left="-111" w:right="-110"/>
              <w:jc w:val="center"/>
              <w:rPr>
                <w:b/>
                <w:bCs/>
                <w:color w:val="000000"/>
                <w:sz w:val="20"/>
                <w:szCs w:val="20"/>
                <w:lang w:val="en-ID" w:eastAsia="en-ID"/>
              </w:rPr>
            </w:pPr>
            <w:proofErr w:type="spellStart"/>
            <w:r>
              <w:rPr>
                <w:b/>
                <w:bCs/>
                <w:color w:val="000000"/>
                <w:sz w:val="20"/>
                <w:szCs w:val="20"/>
                <w:lang w:val="en-ID" w:eastAsia="en-ID"/>
              </w:rPr>
              <w:t>Dj</w:t>
            </w:r>
            <w:proofErr w:type="spellEnd"/>
          </w:p>
        </w:tc>
      </w:tr>
      <w:tr w:rsidR="00FA234D" w:rsidRPr="004B4C1D" w14:paraId="1F8EEEA5" w14:textId="77777777" w:rsidTr="00FA234D">
        <w:trPr>
          <w:trHeight w:val="248"/>
        </w:trPr>
        <w:tc>
          <w:tcPr>
            <w:tcW w:w="560" w:type="pct"/>
            <w:tcBorders>
              <w:top w:val="nil"/>
              <w:left w:val="single" w:sz="4" w:space="0" w:color="auto"/>
              <w:bottom w:val="single" w:sz="4" w:space="0" w:color="auto"/>
              <w:right w:val="single" w:sz="4" w:space="0" w:color="auto"/>
            </w:tcBorders>
            <w:noWrap/>
            <w:vAlign w:val="center"/>
            <w:hideMark/>
          </w:tcPr>
          <w:p w14:paraId="45914FCE" w14:textId="77777777" w:rsidR="004B4C1D" w:rsidRPr="004B4C1D" w:rsidRDefault="004B4C1D" w:rsidP="004B4C1D">
            <w:pPr>
              <w:ind w:left="-111" w:right="-108"/>
              <w:jc w:val="center"/>
              <w:rPr>
                <w:color w:val="000000"/>
                <w:sz w:val="20"/>
                <w:szCs w:val="20"/>
                <w:lang w:val="en-ID" w:eastAsia="en-ID"/>
              </w:rPr>
            </w:pPr>
            <w:r w:rsidRPr="004B4C1D">
              <w:rPr>
                <w:color w:val="000000"/>
                <w:sz w:val="20"/>
                <w:szCs w:val="20"/>
                <w:lang w:val="en-ID" w:eastAsia="en-ID"/>
              </w:rPr>
              <w:t>Pagi</w:t>
            </w:r>
          </w:p>
        </w:tc>
        <w:tc>
          <w:tcPr>
            <w:tcW w:w="562" w:type="pct"/>
            <w:tcBorders>
              <w:top w:val="nil"/>
              <w:left w:val="nil"/>
              <w:bottom w:val="single" w:sz="4" w:space="0" w:color="auto"/>
              <w:right w:val="single" w:sz="4" w:space="0" w:color="auto"/>
            </w:tcBorders>
            <w:noWrap/>
            <w:vAlign w:val="center"/>
            <w:hideMark/>
          </w:tcPr>
          <w:p w14:paraId="72AF7CC1" w14:textId="77777777" w:rsidR="004B4C1D" w:rsidRPr="004B4C1D" w:rsidRDefault="004B4C1D" w:rsidP="00ED2BFC">
            <w:pPr>
              <w:ind w:left="-106" w:right="-101"/>
              <w:jc w:val="center"/>
              <w:rPr>
                <w:color w:val="000000"/>
                <w:sz w:val="20"/>
                <w:szCs w:val="20"/>
                <w:lang w:val="en-ID" w:eastAsia="en-ID"/>
              </w:rPr>
            </w:pPr>
            <w:r w:rsidRPr="004B4C1D">
              <w:rPr>
                <w:color w:val="000000"/>
                <w:sz w:val="20"/>
                <w:szCs w:val="20"/>
                <w:lang w:val="en-ID" w:eastAsia="en-ID"/>
              </w:rPr>
              <w:t>3400</w:t>
            </w:r>
          </w:p>
        </w:tc>
        <w:tc>
          <w:tcPr>
            <w:tcW w:w="559" w:type="pct"/>
            <w:tcBorders>
              <w:top w:val="nil"/>
              <w:left w:val="nil"/>
              <w:bottom w:val="single" w:sz="4" w:space="0" w:color="auto"/>
              <w:right w:val="single" w:sz="4" w:space="0" w:color="auto"/>
            </w:tcBorders>
            <w:noWrap/>
            <w:vAlign w:val="center"/>
            <w:hideMark/>
          </w:tcPr>
          <w:p w14:paraId="51520008" w14:textId="77777777" w:rsidR="004B4C1D" w:rsidRPr="004B4C1D" w:rsidRDefault="004B4C1D" w:rsidP="00ED2BFC">
            <w:pPr>
              <w:ind w:left="-107" w:right="-100"/>
              <w:jc w:val="center"/>
              <w:rPr>
                <w:color w:val="000000"/>
                <w:sz w:val="20"/>
                <w:szCs w:val="20"/>
                <w:lang w:val="en-ID" w:eastAsia="en-ID"/>
              </w:rPr>
            </w:pPr>
            <w:r w:rsidRPr="004B4C1D">
              <w:rPr>
                <w:color w:val="000000"/>
                <w:sz w:val="20"/>
                <w:szCs w:val="20"/>
                <w:lang w:val="en-ID" w:eastAsia="en-ID"/>
              </w:rPr>
              <w:t>0,96</w:t>
            </w:r>
          </w:p>
        </w:tc>
        <w:tc>
          <w:tcPr>
            <w:tcW w:w="550" w:type="pct"/>
            <w:tcBorders>
              <w:top w:val="nil"/>
              <w:left w:val="nil"/>
              <w:bottom w:val="single" w:sz="4" w:space="0" w:color="auto"/>
              <w:right w:val="single" w:sz="4" w:space="0" w:color="auto"/>
            </w:tcBorders>
            <w:noWrap/>
            <w:vAlign w:val="center"/>
            <w:hideMark/>
          </w:tcPr>
          <w:p w14:paraId="51D81FED" w14:textId="77777777" w:rsidR="004B4C1D" w:rsidRPr="004B4C1D" w:rsidRDefault="004B4C1D" w:rsidP="004B4C1D">
            <w:pPr>
              <w:ind w:left="-108" w:right="-105"/>
              <w:jc w:val="center"/>
              <w:rPr>
                <w:color w:val="000000"/>
                <w:sz w:val="20"/>
                <w:szCs w:val="20"/>
                <w:lang w:val="en-ID" w:eastAsia="en-ID"/>
              </w:rPr>
            </w:pPr>
            <w:r w:rsidRPr="004B4C1D">
              <w:rPr>
                <w:color w:val="000000"/>
                <w:sz w:val="20"/>
                <w:szCs w:val="20"/>
                <w:lang w:val="en-ID" w:eastAsia="en-ID"/>
              </w:rPr>
              <w:t>0,94</w:t>
            </w:r>
          </w:p>
        </w:tc>
        <w:tc>
          <w:tcPr>
            <w:tcW w:w="555" w:type="pct"/>
            <w:tcBorders>
              <w:top w:val="nil"/>
              <w:left w:val="nil"/>
              <w:bottom w:val="single" w:sz="4" w:space="0" w:color="auto"/>
              <w:right w:val="single" w:sz="4" w:space="0" w:color="auto"/>
            </w:tcBorders>
            <w:noWrap/>
            <w:vAlign w:val="center"/>
            <w:hideMark/>
          </w:tcPr>
          <w:p w14:paraId="6B4DABF3" w14:textId="77777777" w:rsidR="004B4C1D" w:rsidRPr="004B4C1D" w:rsidRDefault="004B4C1D" w:rsidP="00ED2BFC">
            <w:pPr>
              <w:ind w:left="-109" w:right="-144"/>
              <w:jc w:val="center"/>
              <w:rPr>
                <w:color w:val="000000"/>
                <w:sz w:val="20"/>
                <w:szCs w:val="20"/>
                <w:lang w:val="en-ID" w:eastAsia="en-ID"/>
              </w:rPr>
            </w:pPr>
            <w:r w:rsidRPr="004B4C1D">
              <w:rPr>
                <w:color w:val="000000"/>
                <w:sz w:val="20"/>
                <w:szCs w:val="20"/>
                <w:lang w:val="en-ID" w:eastAsia="en-ID"/>
              </w:rPr>
              <w:t>0,88</w:t>
            </w:r>
          </w:p>
        </w:tc>
        <w:tc>
          <w:tcPr>
            <w:tcW w:w="552" w:type="pct"/>
            <w:tcBorders>
              <w:top w:val="nil"/>
              <w:left w:val="nil"/>
              <w:bottom w:val="single" w:sz="4" w:space="0" w:color="auto"/>
              <w:right w:val="single" w:sz="4" w:space="0" w:color="auto"/>
            </w:tcBorders>
            <w:noWrap/>
            <w:vAlign w:val="center"/>
            <w:hideMark/>
          </w:tcPr>
          <w:p w14:paraId="1DCA75DA" w14:textId="77777777" w:rsidR="004B4C1D" w:rsidRPr="004B4C1D" w:rsidRDefault="004B4C1D" w:rsidP="00ED2BFC">
            <w:pPr>
              <w:ind w:left="-120" w:right="-167"/>
              <w:jc w:val="center"/>
              <w:rPr>
                <w:color w:val="000000"/>
                <w:sz w:val="20"/>
                <w:szCs w:val="20"/>
                <w:lang w:val="en-ID" w:eastAsia="en-ID"/>
              </w:rPr>
            </w:pPr>
            <w:r w:rsidRPr="004B4C1D">
              <w:rPr>
                <w:color w:val="000000"/>
                <w:sz w:val="20"/>
                <w:szCs w:val="20"/>
                <w:lang w:val="en-ID" w:eastAsia="en-ID"/>
              </w:rPr>
              <w:t>1</w:t>
            </w:r>
          </w:p>
        </w:tc>
        <w:tc>
          <w:tcPr>
            <w:tcW w:w="557" w:type="pct"/>
            <w:tcBorders>
              <w:top w:val="nil"/>
              <w:left w:val="nil"/>
              <w:bottom w:val="single" w:sz="4" w:space="0" w:color="auto"/>
              <w:right w:val="single" w:sz="4" w:space="0" w:color="auto"/>
            </w:tcBorders>
            <w:noWrap/>
            <w:vAlign w:val="center"/>
            <w:hideMark/>
          </w:tcPr>
          <w:p w14:paraId="7B17E74F" w14:textId="77777777" w:rsidR="004B4C1D" w:rsidRPr="004B4C1D" w:rsidRDefault="004B4C1D" w:rsidP="00ED2BFC">
            <w:pPr>
              <w:tabs>
                <w:tab w:val="left" w:pos="72"/>
              </w:tabs>
              <w:ind w:left="-250" w:right="-184"/>
              <w:jc w:val="center"/>
              <w:rPr>
                <w:color w:val="000000"/>
                <w:sz w:val="20"/>
                <w:szCs w:val="20"/>
                <w:lang w:val="en-ID" w:eastAsia="en-ID"/>
              </w:rPr>
            </w:pPr>
            <w:r w:rsidRPr="004B4C1D">
              <w:rPr>
                <w:color w:val="000000"/>
                <w:sz w:val="20"/>
                <w:szCs w:val="20"/>
                <w:lang w:val="en-ID" w:eastAsia="en-ID"/>
              </w:rPr>
              <w:t>1584</w:t>
            </w:r>
          </w:p>
        </w:tc>
        <w:tc>
          <w:tcPr>
            <w:tcW w:w="557" w:type="pct"/>
            <w:tcBorders>
              <w:top w:val="nil"/>
              <w:left w:val="nil"/>
              <w:bottom w:val="single" w:sz="4" w:space="0" w:color="auto"/>
              <w:right w:val="single" w:sz="4" w:space="0" w:color="auto"/>
            </w:tcBorders>
            <w:noWrap/>
            <w:vAlign w:val="center"/>
            <w:hideMark/>
          </w:tcPr>
          <w:p w14:paraId="5F11CDF7" w14:textId="77777777" w:rsidR="004B4C1D" w:rsidRPr="004B4C1D" w:rsidRDefault="004B4C1D" w:rsidP="00ED2BFC">
            <w:pPr>
              <w:ind w:left="-112" w:right="-111"/>
              <w:jc w:val="center"/>
              <w:rPr>
                <w:color w:val="000000"/>
                <w:sz w:val="20"/>
                <w:szCs w:val="20"/>
                <w:lang w:val="en-ID" w:eastAsia="en-ID"/>
              </w:rPr>
            </w:pPr>
            <w:r w:rsidRPr="004B4C1D">
              <w:rPr>
                <w:color w:val="000000"/>
                <w:sz w:val="20"/>
                <w:szCs w:val="20"/>
                <w:lang w:val="en-ID" w:eastAsia="en-ID"/>
              </w:rPr>
              <w:t>2700</w:t>
            </w:r>
          </w:p>
        </w:tc>
        <w:tc>
          <w:tcPr>
            <w:tcW w:w="549" w:type="pct"/>
            <w:tcBorders>
              <w:top w:val="nil"/>
              <w:left w:val="nil"/>
              <w:bottom w:val="single" w:sz="4" w:space="0" w:color="auto"/>
              <w:right w:val="single" w:sz="4" w:space="0" w:color="auto"/>
            </w:tcBorders>
            <w:noWrap/>
            <w:vAlign w:val="center"/>
            <w:hideMark/>
          </w:tcPr>
          <w:p w14:paraId="491757C5" w14:textId="77777777" w:rsidR="004B4C1D" w:rsidRPr="004B4C1D" w:rsidRDefault="004B4C1D" w:rsidP="00ED2BFC">
            <w:pPr>
              <w:ind w:left="-111" w:right="-110"/>
              <w:jc w:val="center"/>
              <w:rPr>
                <w:color w:val="000000"/>
                <w:sz w:val="20"/>
                <w:szCs w:val="20"/>
                <w:lang w:val="en-ID" w:eastAsia="en-ID"/>
              </w:rPr>
            </w:pPr>
            <w:r w:rsidRPr="004B4C1D">
              <w:rPr>
                <w:color w:val="000000"/>
                <w:sz w:val="20"/>
                <w:szCs w:val="20"/>
                <w:lang w:val="en-ID" w:eastAsia="en-ID"/>
              </w:rPr>
              <w:t>0,587</w:t>
            </w:r>
          </w:p>
        </w:tc>
      </w:tr>
      <w:tr w:rsidR="00FA234D" w:rsidRPr="004B4C1D" w14:paraId="013B2188" w14:textId="77777777" w:rsidTr="00FA234D">
        <w:trPr>
          <w:trHeight w:val="248"/>
        </w:trPr>
        <w:tc>
          <w:tcPr>
            <w:tcW w:w="560" w:type="pct"/>
            <w:tcBorders>
              <w:top w:val="nil"/>
              <w:left w:val="single" w:sz="4" w:space="0" w:color="auto"/>
              <w:bottom w:val="single" w:sz="4" w:space="0" w:color="auto"/>
              <w:right w:val="single" w:sz="4" w:space="0" w:color="auto"/>
            </w:tcBorders>
            <w:noWrap/>
            <w:vAlign w:val="center"/>
            <w:hideMark/>
          </w:tcPr>
          <w:p w14:paraId="4965EDC2" w14:textId="77777777" w:rsidR="004B4C1D" w:rsidRPr="004B4C1D" w:rsidRDefault="004B4C1D" w:rsidP="004B4C1D">
            <w:pPr>
              <w:ind w:left="-111" w:right="-108"/>
              <w:jc w:val="center"/>
              <w:rPr>
                <w:color w:val="000000"/>
                <w:sz w:val="20"/>
                <w:szCs w:val="20"/>
                <w:lang w:val="en-ID" w:eastAsia="en-ID"/>
              </w:rPr>
            </w:pPr>
            <w:r w:rsidRPr="004B4C1D">
              <w:rPr>
                <w:color w:val="000000"/>
                <w:sz w:val="20"/>
                <w:szCs w:val="20"/>
                <w:lang w:val="en-ID" w:eastAsia="en-ID"/>
              </w:rPr>
              <w:t>Siang</w:t>
            </w:r>
          </w:p>
        </w:tc>
        <w:tc>
          <w:tcPr>
            <w:tcW w:w="562" w:type="pct"/>
            <w:tcBorders>
              <w:top w:val="nil"/>
              <w:left w:val="nil"/>
              <w:bottom w:val="single" w:sz="4" w:space="0" w:color="auto"/>
              <w:right w:val="single" w:sz="4" w:space="0" w:color="auto"/>
            </w:tcBorders>
            <w:noWrap/>
            <w:vAlign w:val="center"/>
            <w:hideMark/>
          </w:tcPr>
          <w:p w14:paraId="665EFFB2" w14:textId="77777777" w:rsidR="004B4C1D" w:rsidRPr="004B4C1D" w:rsidRDefault="004B4C1D" w:rsidP="00ED2BFC">
            <w:pPr>
              <w:ind w:left="-106" w:right="-101"/>
              <w:jc w:val="center"/>
              <w:rPr>
                <w:color w:val="000000"/>
                <w:sz w:val="20"/>
                <w:szCs w:val="20"/>
                <w:lang w:val="en-ID" w:eastAsia="en-ID"/>
              </w:rPr>
            </w:pPr>
            <w:r w:rsidRPr="004B4C1D">
              <w:rPr>
                <w:color w:val="000000"/>
                <w:sz w:val="20"/>
                <w:szCs w:val="20"/>
                <w:lang w:val="en-ID" w:eastAsia="en-ID"/>
              </w:rPr>
              <w:t>3400</w:t>
            </w:r>
          </w:p>
        </w:tc>
        <w:tc>
          <w:tcPr>
            <w:tcW w:w="559" w:type="pct"/>
            <w:tcBorders>
              <w:top w:val="nil"/>
              <w:left w:val="nil"/>
              <w:bottom w:val="single" w:sz="4" w:space="0" w:color="auto"/>
              <w:right w:val="single" w:sz="4" w:space="0" w:color="auto"/>
            </w:tcBorders>
            <w:noWrap/>
            <w:vAlign w:val="center"/>
            <w:hideMark/>
          </w:tcPr>
          <w:p w14:paraId="65842FCC" w14:textId="77777777" w:rsidR="004B4C1D" w:rsidRPr="004B4C1D" w:rsidRDefault="004B4C1D" w:rsidP="00ED2BFC">
            <w:pPr>
              <w:ind w:left="-107" w:right="-100"/>
              <w:jc w:val="center"/>
              <w:rPr>
                <w:color w:val="000000"/>
                <w:sz w:val="20"/>
                <w:szCs w:val="20"/>
                <w:lang w:val="en-ID" w:eastAsia="en-ID"/>
              </w:rPr>
            </w:pPr>
            <w:r w:rsidRPr="004B4C1D">
              <w:rPr>
                <w:color w:val="000000"/>
                <w:sz w:val="20"/>
                <w:szCs w:val="20"/>
                <w:lang w:val="en-ID" w:eastAsia="en-ID"/>
              </w:rPr>
              <w:t>0,96</w:t>
            </w:r>
          </w:p>
        </w:tc>
        <w:tc>
          <w:tcPr>
            <w:tcW w:w="550" w:type="pct"/>
            <w:tcBorders>
              <w:top w:val="nil"/>
              <w:left w:val="nil"/>
              <w:bottom w:val="single" w:sz="4" w:space="0" w:color="auto"/>
              <w:right w:val="single" w:sz="4" w:space="0" w:color="auto"/>
            </w:tcBorders>
            <w:noWrap/>
            <w:vAlign w:val="center"/>
            <w:hideMark/>
          </w:tcPr>
          <w:p w14:paraId="1B2A80AD" w14:textId="77777777" w:rsidR="004B4C1D" w:rsidRPr="004B4C1D" w:rsidRDefault="004B4C1D" w:rsidP="004B4C1D">
            <w:pPr>
              <w:ind w:left="-108" w:right="-105"/>
              <w:jc w:val="center"/>
              <w:rPr>
                <w:color w:val="000000"/>
                <w:sz w:val="20"/>
                <w:szCs w:val="20"/>
                <w:lang w:val="en-ID" w:eastAsia="en-ID"/>
              </w:rPr>
            </w:pPr>
            <w:r w:rsidRPr="004B4C1D">
              <w:rPr>
                <w:color w:val="000000"/>
                <w:sz w:val="20"/>
                <w:szCs w:val="20"/>
                <w:lang w:val="en-ID" w:eastAsia="en-ID"/>
              </w:rPr>
              <w:t>0,94</w:t>
            </w:r>
          </w:p>
        </w:tc>
        <w:tc>
          <w:tcPr>
            <w:tcW w:w="555" w:type="pct"/>
            <w:tcBorders>
              <w:top w:val="nil"/>
              <w:left w:val="nil"/>
              <w:bottom w:val="single" w:sz="4" w:space="0" w:color="auto"/>
              <w:right w:val="single" w:sz="4" w:space="0" w:color="auto"/>
            </w:tcBorders>
            <w:noWrap/>
            <w:vAlign w:val="center"/>
            <w:hideMark/>
          </w:tcPr>
          <w:p w14:paraId="48971EF9" w14:textId="77777777" w:rsidR="004B4C1D" w:rsidRPr="004B4C1D" w:rsidRDefault="004B4C1D" w:rsidP="00ED2BFC">
            <w:pPr>
              <w:ind w:left="-109" w:right="-144"/>
              <w:jc w:val="center"/>
              <w:rPr>
                <w:color w:val="000000"/>
                <w:sz w:val="20"/>
                <w:szCs w:val="20"/>
                <w:lang w:val="en-ID" w:eastAsia="en-ID"/>
              </w:rPr>
            </w:pPr>
            <w:r w:rsidRPr="004B4C1D">
              <w:rPr>
                <w:color w:val="000000"/>
                <w:sz w:val="20"/>
                <w:szCs w:val="20"/>
                <w:lang w:val="en-ID" w:eastAsia="en-ID"/>
              </w:rPr>
              <w:t>0,88</w:t>
            </w:r>
          </w:p>
        </w:tc>
        <w:tc>
          <w:tcPr>
            <w:tcW w:w="552" w:type="pct"/>
            <w:tcBorders>
              <w:top w:val="nil"/>
              <w:left w:val="nil"/>
              <w:bottom w:val="single" w:sz="4" w:space="0" w:color="auto"/>
              <w:right w:val="single" w:sz="4" w:space="0" w:color="auto"/>
            </w:tcBorders>
            <w:noWrap/>
            <w:vAlign w:val="center"/>
            <w:hideMark/>
          </w:tcPr>
          <w:p w14:paraId="688C2426" w14:textId="77777777" w:rsidR="004B4C1D" w:rsidRPr="004B4C1D" w:rsidRDefault="004B4C1D" w:rsidP="00ED2BFC">
            <w:pPr>
              <w:ind w:left="-120" w:right="-167"/>
              <w:jc w:val="center"/>
              <w:rPr>
                <w:color w:val="000000"/>
                <w:sz w:val="20"/>
                <w:szCs w:val="20"/>
                <w:lang w:val="en-ID" w:eastAsia="en-ID"/>
              </w:rPr>
            </w:pPr>
            <w:r w:rsidRPr="004B4C1D">
              <w:rPr>
                <w:color w:val="000000"/>
                <w:sz w:val="20"/>
                <w:szCs w:val="20"/>
                <w:lang w:val="en-ID" w:eastAsia="en-ID"/>
              </w:rPr>
              <w:t>1</w:t>
            </w:r>
          </w:p>
        </w:tc>
        <w:tc>
          <w:tcPr>
            <w:tcW w:w="557" w:type="pct"/>
            <w:tcBorders>
              <w:top w:val="nil"/>
              <w:left w:val="nil"/>
              <w:bottom w:val="single" w:sz="4" w:space="0" w:color="auto"/>
              <w:right w:val="single" w:sz="4" w:space="0" w:color="auto"/>
            </w:tcBorders>
            <w:noWrap/>
            <w:vAlign w:val="center"/>
            <w:hideMark/>
          </w:tcPr>
          <w:p w14:paraId="6353C302" w14:textId="77777777" w:rsidR="004B4C1D" w:rsidRPr="004B4C1D" w:rsidRDefault="004B4C1D" w:rsidP="00ED2BFC">
            <w:pPr>
              <w:tabs>
                <w:tab w:val="left" w:pos="72"/>
              </w:tabs>
              <w:ind w:left="-250" w:right="-184"/>
              <w:jc w:val="center"/>
              <w:rPr>
                <w:color w:val="000000"/>
                <w:sz w:val="20"/>
                <w:szCs w:val="20"/>
                <w:lang w:val="en-ID" w:eastAsia="en-ID"/>
              </w:rPr>
            </w:pPr>
            <w:r w:rsidRPr="004B4C1D">
              <w:rPr>
                <w:color w:val="000000"/>
                <w:sz w:val="20"/>
                <w:szCs w:val="20"/>
                <w:lang w:val="en-ID" w:eastAsia="en-ID"/>
              </w:rPr>
              <w:t>1356</w:t>
            </w:r>
          </w:p>
        </w:tc>
        <w:tc>
          <w:tcPr>
            <w:tcW w:w="557" w:type="pct"/>
            <w:tcBorders>
              <w:top w:val="nil"/>
              <w:left w:val="nil"/>
              <w:bottom w:val="single" w:sz="4" w:space="0" w:color="auto"/>
              <w:right w:val="single" w:sz="4" w:space="0" w:color="auto"/>
            </w:tcBorders>
            <w:noWrap/>
            <w:vAlign w:val="center"/>
            <w:hideMark/>
          </w:tcPr>
          <w:p w14:paraId="1F6D1193" w14:textId="77777777" w:rsidR="004B4C1D" w:rsidRPr="004B4C1D" w:rsidRDefault="004B4C1D" w:rsidP="00ED2BFC">
            <w:pPr>
              <w:ind w:left="-112" w:right="-111"/>
              <w:jc w:val="center"/>
              <w:rPr>
                <w:color w:val="000000"/>
                <w:sz w:val="20"/>
                <w:szCs w:val="20"/>
                <w:lang w:val="en-ID" w:eastAsia="en-ID"/>
              </w:rPr>
            </w:pPr>
            <w:r w:rsidRPr="004B4C1D">
              <w:rPr>
                <w:color w:val="000000"/>
                <w:sz w:val="20"/>
                <w:szCs w:val="20"/>
                <w:lang w:val="en-ID" w:eastAsia="en-ID"/>
              </w:rPr>
              <w:t>2700</w:t>
            </w:r>
          </w:p>
        </w:tc>
        <w:tc>
          <w:tcPr>
            <w:tcW w:w="549" w:type="pct"/>
            <w:tcBorders>
              <w:top w:val="nil"/>
              <w:left w:val="nil"/>
              <w:bottom w:val="single" w:sz="4" w:space="0" w:color="auto"/>
              <w:right w:val="single" w:sz="4" w:space="0" w:color="auto"/>
            </w:tcBorders>
            <w:noWrap/>
            <w:vAlign w:val="center"/>
            <w:hideMark/>
          </w:tcPr>
          <w:p w14:paraId="3647F2D2" w14:textId="77777777" w:rsidR="004B4C1D" w:rsidRPr="004B4C1D" w:rsidRDefault="004B4C1D" w:rsidP="00ED2BFC">
            <w:pPr>
              <w:ind w:left="-111" w:right="-110"/>
              <w:jc w:val="center"/>
              <w:rPr>
                <w:color w:val="000000"/>
                <w:sz w:val="20"/>
                <w:szCs w:val="20"/>
                <w:lang w:val="en-ID" w:eastAsia="en-ID"/>
              </w:rPr>
            </w:pPr>
            <w:r w:rsidRPr="004B4C1D">
              <w:rPr>
                <w:color w:val="000000"/>
                <w:sz w:val="20"/>
                <w:szCs w:val="20"/>
                <w:lang w:val="en-ID" w:eastAsia="en-ID"/>
              </w:rPr>
              <w:t>0,502</w:t>
            </w:r>
          </w:p>
        </w:tc>
      </w:tr>
      <w:tr w:rsidR="00FA234D" w:rsidRPr="004B4C1D" w14:paraId="62C7134C" w14:textId="77777777" w:rsidTr="00FA234D">
        <w:trPr>
          <w:trHeight w:val="248"/>
        </w:trPr>
        <w:tc>
          <w:tcPr>
            <w:tcW w:w="560" w:type="pct"/>
            <w:tcBorders>
              <w:top w:val="nil"/>
              <w:left w:val="single" w:sz="4" w:space="0" w:color="auto"/>
              <w:bottom w:val="single" w:sz="4" w:space="0" w:color="auto"/>
              <w:right w:val="single" w:sz="4" w:space="0" w:color="auto"/>
            </w:tcBorders>
            <w:noWrap/>
            <w:vAlign w:val="center"/>
            <w:hideMark/>
          </w:tcPr>
          <w:p w14:paraId="54821D92" w14:textId="77777777" w:rsidR="004B4C1D" w:rsidRPr="004B4C1D" w:rsidRDefault="004B4C1D" w:rsidP="004B4C1D">
            <w:pPr>
              <w:ind w:left="-111" w:right="-108"/>
              <w:jc w:val="center"/>
              <w:rPr>
                <w:color w:val="000000"/>
                <w:sz w:val="20"/>
                <w:szCs w:val="20"/>
                <w:lang w:val="en-ID" w:eastAsia="en-ID"/>
              </w:rPr>
            </w:pPr>
            <w:r w:rsidRPr="004B4C1D">
              <w:rPr>
                <w:color w:val="000000"/>
                <w:sz w:val="20"/>
                <w:szCs w:val="20"/>
                <w:lang w:val="en-ID" w:eastAsia="en-ID"/>
              </w:rPr>
              <w:t>Sore</w:t>
            </w:r>
          </w:p>
        </w:tc>
        <w:tc>
          <w:tcPr>
            <w:tcW w:w="562" w:type="pct"/>
            <w:tcBorders>
              <w:top w:val="nil"/>
              <w:left w:val="nil"/>
              <w:bottom w:val="single" w:sz="4" w:space="0" w:color="auto"/>
              <w:right w:val="single" w:sz="4" w:space="0" w:color="auto"/>
            </w:tcBorders>
            <w:noWrap/>
            <w:vAlign w:val="center"/>
            <w:hideMark/>
          </w:tcPr>
          <w:p w14:paraId="1EB5489A" w14:textId="77777777" w:rsidR="004B4C1D" w:rsidRPr="004B4C1D" w:rsidRDefault="004B4C1D" w:rsidP="00ED2BFC">
            <w:pPr>
              <w:ind w:left="-106" w:right="-101"/>
              <w:jc w:val="center"/>
              <w:rPr>
                <w:color w:val="000000"/>
                <w:sz w:val="20"/>
                <w:szCs w:val="20"/>
                <w:lang w:val="en-ID" w:eastAsia="en-ID"/>
              </w:rPr>
            </w:pPr>
            <w:r w:rsidRPr="004B4C1D">
              <w:rPr>
                <w:color w:val="000000"/>
                <w:sz w:val="20"/>
                <w:szCs w:val="20"/>
                <w:lang w:val="en-ID" w:eastAsia="en-ID"/>
              </w:rPr>
              <w:t>3400</w:t>
            </w:r>
          </w:p>
        </w:tc>
        <w:tc>
          <w:tcPr>
            <w:tcW w:w="559" w:type="pct"/>
            <w:tcBorders>
              <w:top w:val="nil"/>
              <w:left w:val="nil"/>
              <w:bottom w:val="single" w:sz="4" w:space="0" w:color="auto"/>
              <w:right w:val="single" w:sz="4" w:space="0" w:color="auto"/>
            </w:tcBorders>
            <w:noWrap/>
            <w:vAlign w:val="center"/>
            <w:hideMark/>
          </w:tcPr>
          <w:p w14:paraId="2BAF03BA" w14:textId="77777777" w:rsidR="004B4C1D" w:rsidRPr="004B4C1D" w:rsidRDefault="004B4C1D" w:rsidP="00ED2BFC">
            <w:pPr>
              <w:ind w:left="-107" w:right="-100"/>
              <w:jc w:val="center"/>
              <w:rPr>
                <w:color w:val="000000"/>
                <w:sz w:val="20"/>
                <w:szCs w:val="20"/>
                <w:lang w:val="en-ID" w:eastAsia="en-ID"/>
              </w:rPr>
            </w:pPr>
            <w:r w:rsidRPr="004B4C1D">
              <w:rPr>
                <w:color w:val="000000"/>
                <w:sz w:val="20"/>
                <w:szCs w:val="20"/>
                <w:lang w:val="en-ID" w:eastAsia="en-ID"/>
              </w:rPr>
              <w:t>0,96</w:t>
            </w:r>
          </w:p>
        </w:tc>
        <w:tc>
          <w:tcPr>
            <w:tcW w:w="550" w:type="pct"/>
            <w:tcBorders>
              <w:top w:val="nil"/>
              <w:left w:val="nil"/>
              <w:bottom w:val="single" w:sz="4" w:space="0" w:color="auto"/>
              <w:right w:val="single" w:sz="4" w:space="0" w:color="auto"/>
            </w:tcBorders>
            <w:noWrap/>
            <w:vAlign w:val="center"/>
            <w:hideMark/>
          </w:tcPr>
          <w:p w14:paraId="742ED0DB" w14:textId="77777777" w:rsidR="004B4C1D" w:rsidRPr="004B4C1D" w:rsidRDefault="004B4C1D" w:rsidP="004B4C1D">
            <w:pPr>
              <w:ind w:left="-108" w:right="-105"/>
              <w:jc w:val="center"/>
              <w:rPr>
                <w:color w:val="000000"/>
                <w:sz w:val="20"/>
                <w:szCs w:val="20"/>
                <w:lang w:val="en-ID" w:eastAsia="en-ID"/>
              </w:rPr>
            </w:pPr>
            <w:r w:rsidRPr="004B4C1D">
              <w:rPr>
                <w:color w:val="000000"/>
                <w:sz w:val="20"/>
                <w:szCs w:val="20"/>
                <w:lang w:val="en-ID" w:eastAsia="en-ID"/>
              </w:rPr>
              <w:t>0,94</w:t>
            </w:r>
          </w:p>
        </w:tc>
        <w:tc>
          <w:tcPr>
            <w:tcW w:w="555" w:type="pct"/>
            <w:tcBorders>
              <w:top w:val="nil"/>
              <w:left w:val="nil"/>
              <w:bottom w:val="single" w:sz="4" w:space="0" w:color="auto"/>
              <w:right w:val="single" w:sz="4" w:space="0" w:color="auto"/>
            </w:tcBorders>
            <w:noWrap/>
            <w:vAlign w:val="center"/>
            <w:hideMark/>
          </w:tcPr>
          <w:p w14:paraId="430F5D0A" w14:textId="77777777" w:rsidR="004B4C1D" w:rsidRPr="004B4C1D" w:rsidRDefault="004B4C1D" w:rsidP="00ED2BFC">
            <w:pPr>
              <w:ind w:left="-109" w:right="-144"/>
              <w:jc w:val="center"/>
              <w:rPr>
                <w:color w:val="000000"/>
                <w:sz w:val="20"/>
                <w:szCs w:val="20"/>
                <w:lang w:val="en-ID" w:eastAsia="en-ID"/>
              </w:rPr>
            </w:pPr>
            <w:r w:rsidRPr="004B4C1D">
              <w:rPr>
                <w:color w:val="000000"/>
                <w:sz w:val="20"/>
                <w:szCs w:val="20"/>
                <w:lang w:val="en-ID" w:eastAsia="en-ID"/>
              </w:rPr>
              <w:t>0,88</w:t>
            </w:r>
          </w:p>
        </w:tc>
        <w:tc>
          <w:tcPr>
            <w:tcW w:w="552" w:type="pct"/>
            <w:tcBorders>
              <w:top w:val="nil"/>
              <w:left w:val="nil"/>
              <w:bottom w:val="single" w:sz="4" w:space="0" w:color="auto"/>
              <w:right w:val="single" w:sz="4" w:space="0" w:color="auto"/>
            </w:tcBorders>
            <w:noWrap/>
            <w:vAlign w:val="center"/>
            <w:hideMark/>
          </w:tcPr>
          <w:p w14:paraId="3F712FA9" w14:textId="77777777" w:rsidR="004B4C1D" w:rsidRPr="004B4C1D" w:rsidRDefault="004B4C1D" w:rsidP="00ED2BFC">
            <w:pPr>
              <w:ind w:left="-120" w:right="-167"/>
              <w:jc w:val="center"/>
              <w:rPr>
                <w:color w:val="000000"/>
                <w:sz w:val="20"/>
                <w:szCs w:val="20"/>
                <w:lang w:val="en-ID" w:eastAsia="en-ID"/>
              </w:rPr>
            </w:pPr>
            <w:r w:rsidRPr="004B4C1D">
              <w:rPr>
                <w:color w:val="000000"/>
                <w:sz w:val="20"/>
                <w:szCs w:val="20"/>
                <w:lang w:val="en-ID" w:eastAsia="en-ID"/>
              </w:rPr>
              <w:t>1</w:t>
            </w:r>
          </w:p>
        </w:tc>
        <w:tc>
          <w:tcPr>
            <w:tcW w:w="557" w:type="pct"/>
            <w:tcBorders>
              <w:top w:val="nil"/>
              <w:left w:val="nil"/>
              <w:bottom w:val="single" w:sz="4" w:space="0" w:color="auto"/>
              <w:right w:val="single" w:sz="4" w:space="0" w:color="auto"/>
            </w:tcBorders>
            <w:noWrap/>
            <w:vAlign w:val="center"/>
            <w:hideMark/>
          </w:tcPr>
          <w:p w14:paraId="743E36DD" w14:textId="77777777" w:rsidR="004B4C1D" w:rsidRPr="004B4C1D" w:rsidRDefault="004B4C1D" w:rsidP="00ED2BFC">
            <w:pPr>
              <w:tabs>
                <w:tab w:val="left" w:pos="72"/>
              </w:tabs>
              <w:ind w:left="-250" w:right="-184"/>
              <w:jc w:val="center"/>
              <w:rPr>
                <w:color w:val="000000"/>
                <w:sz w:val="20"/>
                <w:szCs w:val="20"/>
                <w:lang w:val="en-ID" w:eastAsia="en-ID"/>
              </w:rPr>
            </w:pPr>
            <w:r w:rsidRPr="004B4C1D">
              <w:rPr>
                <w:color w:val="000000"/>
                <w:sz w:val="20"/>
                <w:szCs w:val="20"/>
                <w:lang w:val="en-ID" w:eastAsia="en-ID"/>
              </w:rPr>
              <w:t>1663</w:t>
            </w:r>
          </w:p>
        </w:tc>
        <w:tc>
          <w:tcPr>
            <w:tcW w:w="557" w:type="pct"/>
            <w:tcBorders>
              <w:top w:val="nil"/>
              <w:left w:val="nil"/>
              <w:bottom w:val="single" w:sz="4" w:space="0" w:color="auto"/>
              <w:right w:val="single" w:sz="4" w:space="0" w:color="auto"/>
            </w:tcBorders>
            <w:noWrap/>
            <w:vAlign w:val="center"/>
            <w:hideMark/>
          </w:tcPr>
          <w:p w14:paraId="11CBBFA3" w14:textId="77777777" w:rsidR="004B4C1D" w:rsidRPr="004B4C1D" w:rsidRDefault="004B4C1D" w:rsidP="00ED2BFC">
            <w:pPr>
              <w:ind w:left="-112" w:right="-111"/>
              <w:jc w:val="center"/>
              <w:rPr>
                <w:color w:val="000000"/>
                <w:sz w:val="20"/>
                <w:szCs w:val="20"/>
                <w:lang w:val="en-ID" w:eastAsia="en-ID"/>
              </w:rPr>
            </w:pPr>
            <w:r w:rsidRPr="004B4C1D">
              <w:rPr>
                <w:color w:val="000000"/>
                <w:sz w:val="20"/>
                <w:szCs w:val="20"/>
                <w:lang w:val="en-ID" w:eastAsia="en-ID"/>
              </w:rPr>
              <w:t>2621</w:t>
            </w:r>
          </w:p>
        </w:tc>
        <w:tc>
          <w:tcPr>
            <w:tcW w:w="549" w:type="pct"/>
            <w:tcBorders>
              <w:top w:val="nil"/>
              <w:left w:val="nil"/>
              <w:bottom w:val="single" w:sz="4" w:space="0" w:color="auto"/>
              <w:right w:val="single" w:sz="4" w:space="0" w:color="auto"/>
            </w:tcBorders>
            <w:noWrap/>
            <w:vAlign w:val="center"/>
            <w:hideMark/>
          </w:tcPr>
          <w:p w14:paraId="508393B9" w14:textId="77777777" w:rsidR="004B4C1D" w:rsidRPr="004B4C1D" w:rsidRDefault="004B4C1D" w:rsidP="00ED2BFC">
            <w:pPr>
              <w:ind w:left="-111" w:right="-110"/>
              <w:jc w:val="center"/>
              <w:rPr>
                <w:color w:val="000000"/>
                <w:sz w:val="20"/>
                <w:szCs w:val="20"/>
                <w:lang w:val="en-ID" w:eastAsia="en-ID"/>
              </w:rPr>
            </w:pPr>
            <w:r w:rsidRPr="004B4C1D">
              <w:rPr>
                <w:color w:val="000000"/>
                <w:sz w:val="20"/>
                <w:szCs w:val="20"/>
                <w:lang w:val="en-ID" w:eastAsia="en-ID"/>
              </w:rPr>
              <w:t>0,616</w:t>
            </w:r>
          </w:p>
        </w:tc>
      </w:tr>
      <w:bookmarkEnd w:id="5"/>
    </w:tbl>
    <w:p w14:paraId="5D925228" w14:textId="77777777" w:rsidR="00ED2BFC" w:rsidRDefault="00ED2BFC" w:rsidP="00ED2BFC">
      <w:pPr>
        <w:adjustRightInd w:val="0"/>
        <w:snapToGrid w:val="0"/>
        <w:rPr>
          <w:b/>
          <w:bCs/>
          <w:sz w:val="20"/>
          <w:szCs w:val="20"/>
        </w:rPr>
      </w:pPr>
    </w:p>
    <w:p w14:paraId="32347095" w14:textId="4D4173E8" w:rsidR="00ED2BFC" w:rsidRPr="004B4C1D" w:rsidRDefault="00ED2BFC" w:rsidP="00ED2BFC">
      <w:pPr>
        <w:adjustRightInd w:val="0"/>
        <w:snapToGrid w:val="0"/>
        <w:rPr>
          <w:lang w:val="en-GB"/>
        </w:rPr>
      </w:pPr>
      <w:r w:rsidRPr="004B4C1D">
        <w:rPr>
          <w:b/>
          <w:bCs/>
          <w:sz w:val="20"/>
          <w:szCs w:val="20"/>
        </w:rPr>
        <w:t xml:space="preserve">Tabel </w:t>
      </w:r>
      <w:r w:rsidR="00A37BEF">
        <w:rPr>
          <w:b/>
          <w:bCs/>
          <w:sz w:val="20"/>
          <w:szCs w:val="20"/>
          <w:lang w:val="en-GB"/>
        </w:rPr>
        <w:t>6</w:t>
      </w:r>
      <w:r w:rsidRPr="004B4C1D">
        <w:rPr>
          <w:b/>
          <w:bCs/>
          <w:sz w:val="20"/>
          <w:szCs w:val="20"/>
        </w:rPr>
        <w:t xml:space="preserve">. </w:t>
      </w:r>
      <w:proofErr w:type="spellStart"/>
      <w:r w:rsidRPr="004B4C1D">
        <w:rPr>
          <w:b/>
          <w:bCs/>
          <w:sz w:val="20"/>
          <w:szCs w:val="20"/>
          <w:lang w:val="en-GB"/>
        </w:rPr>
        <w:t>Derajat</w:t>
      </w:r>
      <w:proofErr w:type="spellEnd"/>
      <w:r w:rsidRPr="004B4C1D">
        <w:rPr>
          <w:b/>
          <w:bCs/>
          <w:sz w:val="20"/>
          <w:szCs w:val="20"/>
          <w:lang w:val="en-GB"/>
        </w:rPr>
        <w:t xml:space="preserve"> </w:t>
      </w:r>
      <w:proofErr w:type="spellStart"/>
      <w:r w:rsidRPr="004B4C1D">
        <w:rPr>
          <w:b/>
          <w:bCs/>
          <w:sz w:val="20"/>
          <w:szCs w:val="20"/>
          <w:lang w:val="en-GB"/>
        </w:rPr>
        <w:t>Kejenuhan</w:t>
      </w:r>
      <w:proofErr w:type="spellEnd"/>
      <w:r w:rsidRPr="004B4C1D">
        <w:rPr>
          <w:b/>
          <w:bCs/>
          <w:sz w:val="20"/>
          <w:szCs w:val="20"/>
          <w:lang w:val="en-GB"/>
        </w:rPr>
        <w:t xml:space="preserve"> (</w:t>
      </w:r>
      <w:proofErr w:type="spellStart"/>
      <w:r w:rsidRPr="004B4C1D">
        <w:rPr>
          <w:b/>
          <w:bCs/>
          <w:sz w:val="20"/>
          <w:szCs w:val="20"/>
          <w:lang w:val="en-GB"/>
        </w:rPr>
        <w:t>Dj</w:t>
      </w:r>
      <w:proofErr w:type="spellEnd"/>
      <w:r>
        <w:rPr>
          <w:lang w:val="en-GB"/>
        </w:rPr>
        <w:t xml:space="preserve">) </w:t>
      </w:r>
      <w:r w:rsidRPr="00ED2BFC">
        <w:rPr>
          <w:b/>
          <w:bCs/>
          <w:lang w:val="en-GB"/>
        </w:rPr>
        <w:t xml:space="preserve">Jalur </w:t>
      </w:r>
      <w:r w:rsidR="00A37BEF">
        <w:rPr>
          <w:b/>
          <w:bCs/>
          <w:lang w:val="en-GB"/>
        </w:rPr>
        <w:t>2</w:t>
      </w:r>
    </w:p>
    <w:tbl>
      <w:tblPr>
        <w:tblW w:w="5962" w:type="pct"/>
        <w:tblInd w:w="-572" w:type="dxa"/>
        <w:tblLayout w:type="fixed"/>
        <w:tblLook w:val="04A0" w:firstRow="1" w:lastRow="0" w:firstColumn="1" w:lastColumn="0" w:noHBand="0" w:noVBand="1"/>
      </w:tblPr>
      <w:tblGrid>
        <w:gridCol w:w="577"/>
        <w:gridCol w:w="577"/>
        <w:gridCol w:w="574"/>
        <w:gridCol w:w="565"/>
        <w:gridCol w:w="570"/>
        <w:gridCol w:w="567"/>
        <w:gridCol w:w="572"/>
        <w:gridCol w:w="572"/>
        <w:gridCol w:w="562"/>
      </w:tblGrid>
      <w:tr w:rsidR="00ED2BFC" w:rsidRPr="004B4C1D" w14:paraId="239D25DE" w14:textId="77777777" w:rsidTr="00FA234D">
        <w:trPr>
          <w:trHeight w:val="248"/>
        </w:trPr>
        <w:tc>
          <w:tcPr>
            <w:tcW w:w="561" w:type="pct"/>
            <w:tcBorders>
              <w:top w:val="single" w:sz="4" w:space="0" w:color="auto"/>
              <w:left w:val="single" w:sz="4" w:space="0" w:color="auto"/>
              <w:bottom w:val="single" w:sz="4" w:space="0" w:color="auto"/>
              <w:right w:val="single" w:sz="4" w:space="0" w:color="auto"/>
            </w:tcBorders>
            <w:noWrap/>
            <w:vAlign w:val="center"/>
            <w:hideMark/>
          </w:tcPr>
          <w:p w14:paraId="1F680D23" w14:textId="77777777" w:rsidR="00ED2BFC" w:rsidRPr="004B4C1D" w:rsidRDefault="00ED2BFC" w:rsidP="007C71DC">
            <w:pPr>
              <w:ind w:left="-111" w:right="-108"/>
              <w:jc w:val="center"/>
              <w:rPr>
                <w:b/>
                <w:bCs/>
                <w:color w:val="000000"/>
                <w:sz w:val="20"/>
                <w:szCs w:val="20"/>
                <w:lang w:val="en-ID" w:eastAsia="en-ID"/>
              </w:rPr>
            </w:pPr>
            <w:bookmarkStart w:id="6" w:name="_Hlk226926465"/>
            <w:proofErr w:type="spellStart"/>
            <w:r w:rsidRPr="004B4C1D">
              <w:rPr>
                <w:b/>
                <w:bCs/>
                <w:color w:val="000000"/>
                <w:sz w:val="20"/>
                <w:szCs w:val="20"/>
                <w:lang w:val="en-ID" w:eastAsia="en-ID"/>
              </w:rPr>
              <w:t>Wk</w:t>
            </w:r>
            <w:r>
              <w:rPr>
                <w:b/>
                <w:bCs/>
                <w:color w:val="000000"/>
                <w:sz w:val="20"/>
                <w:szCs w:val="20"/>
                <w:lang w:val="en-ID" w:eastAsia="en-ID"/>
              </w:rPr>
              <w:t>t</w:t>
            </w:r>
            <w:proofErr w:type="spellEnd"/>
          </w:p>
        </w:tc>
        <w:tc>
          <w:tcPr>
            <w:tcW w:w="562" w:type="pct"/>
            <w:tcBorders>
              <w:top w:val="single" w:sz="4" w:space="0" w:color="auto"/>
              <w:left w:val="nil"/>
              <w:bottom w:val="single" w:sz="4" w:space="0" w:color="auto"/>
              <w:right w:val="single" w:sz="4" w:space="0" w:color="auto"/>
            </w:tcBorders>
            <w:noWrap/>
            <w:vAlign w:val="center"/>
            <w:hideMark/>
          </w:tcPr>
          <w:p w14:paraId="75CCAA83" w14:textId="77777777" w:rsidR="00ED2BFC" w:rsidRPr="004B4C1D" w:rsidRDefault="00ED2BFC" w:rsidP="007C71DC">
            <w:pPr>
              <w:ind w:left="-106" w:right="-101"/>
              <w:jc w:val="center"/>
              <w:rPr>
                <w:b/>
                <w:bCs/>
                <w:color w:val="000000"/>
                <w:sz w:val="20"/>
                <w:szCs w:val="20"/>
                <w:lang w:val="en-ID" w:eastAsia="en-ID"/>
              </w:rPr>
            </w:pPr>
            <w:r w:rsidRPr="004B4C1D">
              <w:rPr>
                <w:b/>
                <w:bCs/>
                <w:color w:val="000000"/>
                <w:sz w:val="20"/>
                <w:szCs w:val="20"/>
                <w:lang w:val="en-ID" w:eastAsia="en-ID"/>
              </w:rPr>
              <w:t>Co</w:t>
            </w:r>
          </w:p>
        </w:tc>
        <w:tc>
          <w:tcPr>
            <w:tcW w:w="559" w:type="pct"/>
            <w:tcBorders>
              <w:top w:val="single" w:sz="4" w:space="0" w:color="auto"/>
              <w:left w:val="nil"/>
              <w:bottom w:val="single" w:sz="4" w:space="0" w:color="auto"/>
              <w:right w:val="single" w:sz="4" w:space="0" w:color="auto"/>
            </w:tcBorders>
            <w:noWrap/>
            <w:vAlign w:val="center"/>
            <w:hideMark/>
          </w:tcPr>
          <w:p w14:paraId="47B669A3" w14:textId="77777777" w:rsidR="00ED2BFC" w:rsidRPr="004B4C1D" w:rsidRDefault="00ED2BFC" w:rsidP="007C71DC">
            <w:pPr>
              <w:ind w:left="-107" w:right="-100"/>
              <w:jc w:val="center"/>
              <w:rPr>
                <w:b/>
                <w:bCs/>
                <w:color w:val="000000"/>
                <w:sz w:val="20"/>
                <w:szCs w:val="20"/>
                <w:lang w:val="en-ID" w:eastAsia="en-ID"/>
              </w:rPr>
            </w:pPr>
            <w:proofErr w:type="spellStart"/>
            <w:r w:rsidRPr="004B4C1D">
              <w:rPr>
                <w:b/>
                <w:bCs/>
                <w:color w:val="000000"/>
                <w:sz w:val="20"/>
                <w:szCs w:val="20"/>
                <w:lang w:val="en-ID" w:eastAsia="en-ID"/>
              </w:rPr>
              <w:t>FClj</w:t>
            </w:r>
            <w:proofErr w:type="spellEnd"/>
          </w:p>
        </w:tc>
        <w:tc>
          <w:tcPr>
            <w:tcW w:w="550" w:type="pct"/>
            <w:tcBorders>
              <w:top w:val="single" w:sz="4" w:space="0" w:color="auto"/>
              <w:left w:val="nil"/>
              <w:bottom w:val="single" w:sz="4" w:space="0" w:color="auto"/>
              <w:right w:val="single" w:sz="4" w:space="0" w:color="auto"/>
            </w:tcBorders>
            <w:noWrap/>
            <w:vAlign w:val="center"/>
            <w:hideMark/>
          </w:tcPr>
          <w:p w14:paraId="3BFF6A68" w14:textId="77777777" w:rsidR="00ED2BFC" w:rsidRPr="004B4C1D" w:rsidRDefault="00ED2BFC" w:rsidP="007C71DC">
            <w:pPr>
              <w:ind w:left="-108" w:right="-105"/>
              <w:jc w:val="center"/>
              <w:rPr>
                <w:b/>
                <w:bCs/>
                <w:color w:val="000000"/>
                <w:sz w:val="20"/>
                <w:szCs w:val="20"/>
                <w:lang w:val="en-ID" w:eastAsia="en-ID"/>
              </w:rPr>
            </w:pPr>
            <w:proofErr w:type="spellStart"/>
            <w:r w:rsidRPr="004B4C1D">
              <w:rPr>
                <w:b/>
                <w:bCs/>
                <w:color w:val="000000"/>
                <w:sz w:val="20"/>
                <w:szCs w:val="20"/>
                <w:lang w:val="en-ID" w:eastAsia="en-ID"/>
              </w:rPr>
              <w:t>FCpa</w:t>
            </w:r>
            <w:proofErr w:type="spellEnd"/>
          </w:p>
        </w:tc>
        <w:tc>
          <w:tcPr>
            <w:tcW w:w="555" w:type="pct"/>
            <w:tcBorders>
              <w:top w:val="single" w:sz="4" w:space="0" w:color="auto"/>
              <w:left w:val="nil"/>
              <w:bottom w:val="single" w:sz="4" w:space="0" w:color="auto"/>
              <w:right w:val="single" w:sz="4" w:space="0" w:color="auto"/>
            </w:tcBorders>
            <w:noWrap/>
            <w:vAlign w:val="center"/>
            <w:hideMark/>
          </w:tcPr>
          <w:p w14:paraId="50A1E99A" w14:textId="77777777" w:rsidR="00ED2BFC" w:rsidRPr="004B4C1D" w:rsidRDefault="00ED2BFC" w:rsidP="007C71DC">
            <w:pPr>
              <w:ind w:left="-109" w:right="-144"/>
              <w:jc w:val="center"/>
              <w:rPr>
                <w:b/>
                <w:bCs/>
                <w:color w:val="000000"/>
                <w:sz w:val="20"/>
                <w:szCs w:val="20"/>
                <w:lang w:val="en-ID" w:eastAsia="en-ID"/>
              </w:rPr>
            </w:pPr>
            <w:proofErr w:type="spellStart"/>
            <w:r w:rsidRPr="004B4C1D">
              <w:rPr>
                <w:b/>
                <w:bCs/>
                <w:color w:val="000000"/>
                <w:sz w:val="20"/>
                <w:szCs w:val="20"/>
                <w:lang w:val="en-ID" w:eastAsia="en-ID"/>
              </w:rPr>
              <w:t>FChs</w:t>
            </w:r>
            <w:proofErr w:type="spellEnd"/>
          </w:p>
        </w:tc>
        <w:tc>
          <w:tcPr>
            <w:tcW w:w="552" w:type="pct"/>
            <w:tcBorders>
              <w:top w:val="single" w:sz="4" w:space="0" w:color="auto"/>
              <w:left w:val="nil"/>
              <w:bottom w:val="single" w:sz="4" w:space="0" w:color="auto"/>
              <w:right w:val="single" w:sz="4" w:space="0" w:color="auto"/>
            </w:tcBorders>
            <w:noWrap/>
            <w:vAlign w:val="center"/>
            <w:hideMark/>
          </w:tcPr>
          <w:p w14:paraId="6E8BA045" w14:textId="77777777" w:rsidR="00ED2BFC" w:rsidRPr="004B4C1D" w:rsidRDefault="00ED2BFC" w:rsidP="007C71DC">
            <w:pPr>
              <w:ind w:left="-120" w:right="-167"/>
              <w:jc w:val="center"/>
              <w:rPr>
                <w:b/>
                <w:bCs/>
                <w:color w:val="000000"/>
                <w:sz w:val="20"/>
                <w:szCs w:val="20"/>
                <w:lang w:val="en-ID" w:eastAsia="en-ID"/>
              </w:rPr>
            </w:pPr>
            <w:proofErr w:type="spellStart"/>
            <w:r w:rsidRPr="004B4C1D">
              <w:rPr>
                <w:b/>
                <w:bCs/>
                <w:color w:val="000000"/>
                <w:sz w:val="20"/>
                <w:szCs w:val="20"/>
                <w:lang w:val="en-ID" w:eastAsia="en-ID"/>
              </w:rPr>
              <w:t>Fcuk</w:t>
            </w:r>
            <w:proofErr w:type="spellEnd"/>
          </w:p>
        </w:tc>
        <w:tc>
          <w:tcPr>
            <w:tcW w:w="557" w:type="pct"/>
            <w:tcBorders>
              <w:top w:val="single" w:sz="4" w:space="0" w:color="auto"/>
              <w:left w:val="nil"/>
              <w:bottom w:val="single" w:sz="4" w:space="0" w:color="auto"/>
              <w:right w:val="single" w:sz="4" w:space="0" w:color="auto"/>
            </w:tcBorders>
            <w:noWrap/>
            <w:vAlign w:val="center"/>
            <w:hideMark/>
          </w:tcPr>
          <w:p w14:paraId="7D906369" w14:textId="77777777" w:rsidR="00ED2BFC" w:rsidRPr="004B4C1D" w:rsidRDefault="00ED2BFC" w:rsidP="007C71DC">
            <w:pPr>
              <w:tabs>
                <w:tab w:val="left" w:pos="72"/>
              </w:tabs>
              <w:ind w:left="-250" w:right="-184"/>
              <w:jc w:val="center"/>
              <w:rPr>
                <w:b/>
                <w:bCs/>
                <w:color w:val="000000"/>
                <w:sz w:val="20"/>
                <w:szCs w:val="20"/>
                <w:lang w:val="en-ID" w:eastAsia="en-ID"/>
              </w:rPr>
            </w:pPr>
            <w:r>
              <w:rPr>
                <w:b/>
                <w:bCs/>
                <w:color w:val="000000"/>
                <w:sz w:val="20"/>
                <w:szCs w:val="20"/>
                <w:lang w:val="en-ID" w:eastAsia="en-ID"/>
              </w:rPr>
              <w:t>Q</w:t>
            </w:r>
          </w:p>
        </w:tc>
        <w:tc>
          <w:tcPr>
            <w:tcW w:w="557" w:type="pct"/>
            <w:tcBorders>
              <w:top w:val="single" w:sz="4" w:space="0" w:color="auto"/>
              <w:left w:val="nil"/>
              <w:bottom w:val="single" w:sz="4" w:space="0" w:color="auto"/>
              <w:right w:val="single" w:sz="4" w:space="0" w:color="auto"/>
            </w:tcBorders>
            <w:noWrap/>
            <w:vAlign w:val="center"/>
            <w:hideMark/>
          </w:tcPr>
          <w:p w14:paraId="2742A629" w14:textId="77777777" w:rsidR="00ED2BFC" w:rsidRPr="004B4C1D" w:rsidRDefault="00ED2BFC" w:rsidP="007C71DC">
            <w:pPr>
              <w:ind w:left="-112" w:right="-111"/>
              <w:jc w:val="center"/>
              <w:rPr>
                <w:b/>
                <w:bCs/>
                <w:color w:val="000000"/>
                <w:sz w:val="20"/>
                <w:szCs w:val="20"/>
                <w:lang w:val="en-ID" w:eastAsia="en-ID"/>
              </w:rPr>
            </w:pPr>
            <w:r>
              <w:rPr>
                <w:b/>
                <w:bCs/>
                <w:color w:val="000000"/>
                <w:sz w:val="20"/>
                <w:szCs w:val="20"/>
                <w:lang w:val="en-ID" w:eastAsia="en-ID"/>
              </w:rPr>
              <w:t>C</w:t>
            </w:r>
          </w:p>
        </w:tc>
        <w:tc>
          <w:tcPr>
            <w:tcW w:w="548" w:type="pct"/>
            <w:tcBorders>
              <w:top w:val="single" w:sz="4" w:space="0" w:color="auto"/>
              <w:left w:val="nil"/>
              <w:bottom w:val="single" w:sz="4" w:space="0" w:color="auto"/>
              <w:right w:val="single" w:sz="4" w:space="0" w:color="auto"/>
            </w:tcBorders>
            <w:noWrap/>
            <w:vAlign w:val="center"/>
            <w:hideMark/>
          </w:tcPr>
          <w:p w14:paraId="42ED45D7" w14:textId="5C4D9712" w:rsidR="00ED2BFC" w:rsidRPr="004B4C1D" w:rsidRDefault="00ED2BFC" w:rsidP="007C71DC">
            <w:pPr>
              <w:ind w:left="-111" w:right="-110"/>
              <w:jc w:val="center"/>
              <w:rPr>
                <w:b/>
                <w:bCs/>
                <w:color w:val="000000"/>
                <w:sz w:val="20"/>
                <w:szCs w:val="20"/>
                <w:lang w:val="en-ID" w:eastAsia="en-ID"/>
              </w:rPr>
            </w:pPr>
            <w:proofErr w:type="spellStart"/>
            <w:r>
              <w:rPr>
                <w:b/>
                <w:bCs/>
                <w:color w:val="000000"/>
                <w:sz w:val="20"/>
                <w:szCs w:val="20"/>
                <w:lang w:val="en-ID" w:eastAsia="en-ID"/>
              </w:rPr>
              <w:t>Dj</w:t>
            </w:r>
            <w:proofErr w:type="spellEnd"/>
          </w:p>
        </w:tc>
      </w:tr>
      <w:tr w:rsidR="00ED2BFC" w:rsidRPr="004B4C1D" w14:paraId="717E92B7" w14:textId="77777777" w:rsidTr="00FA234D">
        <w:trPr>
          <w:trHeight w:val="248"/>
        </w:trPr>
        <w:tc>
          <w:tcPr>
            <w:tcW w:w="561" w:type="pct"/>
            <w:tcBorders>
              <w:top w:val="nil"/>
              <w:left w:val="single" w:sz="4" w:space="0" w:color="auto"/>
              <w:bottom w:val="single" w:sz="4" w:space="0" w:color="auto"/>
              <w:right w:val="single" w:sz="4" w:space="0" w:color="auto"/>
            </w:tcBorders>
            <w:noWrap/>
            <w:vAlign w:val="center"/>
            <w:hideMark/>
          </w:tcPr>
          <w:p w14:paraId="5EC28A8A" w14:textId="77777777" w:rsidR="00ED2BFC" w:rsidRPr="004B4C1D" w:rsidRDefault="00ED2BFC" w:rsidP="00ED2BFC">
            <w:pPr>
              <w:ind w:left="-111" w:right="-108"/>
              <w:jc w:val="center"/>
              <w:rPr>
                <w:color w:val="000000"/>
                <w:sz w:val="20"/>
                <w:szCs w:val="20"/>
                <w:lang w:val="en-ID" w:eastAsia="en-ID"/>
              </w:rPr>
            </w:pPr>
            <w:r w:rsidRPr="004B4C1D">
              <w:rPr>
                <w:color w:val="000000"/>
                <w:sz w:val="20"/>
                <w:szCs w:val="20"/>
                <w:lang w:val="en-ID" w:eastAsia="en-ID"/>
              </w:rPr>
              <w:t>Pagi</w:t>
            </w:r>
          </w:p>
        </w:tc>
        <w:tc>
          <w:tcPr>
            <w:tcW w:w="562" w:type="pct"/>
            <w:tcBorders>
              <w:top w:val="nil"/>
              <w:left w:val="nil"/>
              <w:bottom w:val="single" w:sz="4" w:space="0" w:color="auto"/>
              <w:right w:val="single" w:sz="4" w:space="0" w:color="auto"/>
            </w:tcBorders>
            <w:noWrap/>
            <w:vAlign w:val="center"/>
            <w:hideMark/>
          </w:tcPr>
          <w:p w14:paraId="6849C89E" w14:textId="77777777" w:rsidR="00ED2BFC" w:rsidRPr="004B4C1D" w:rsidRDefault="00ED2BFC" w:rsidP="00ED2BFC">
            <w:pPr>
              <w:ind w:left="-106" w:right="-101"/>
              <w:jc w:val="center"/>
              <w:rPr>
                <w:color w:val="000000"/>
                <w:sz w:val="20"/>
                <w:szCs w:val="20"/>
                <w:lang w:val="en-ID" w:eastAsia="en-ID"/>
              </w:rPr>
            </w:pPr>
            <w:r w:rsidRPr="004B4C1D">
              <w:rPr>
                <w:color w:val="000000"/>
                <w:sz w:val="20"/>
                <w:szCs w:val="20"/>
                <w:lang w:val="en-ID" w:eastAsia="en-ID"/>
              </w:rPr>
              <w:t>3400</w:t>
            </w:r>
          </w:p>
        </w:tc>
        <w:tc>
          <w:tcPr>
            <w:tcW w:w="559" w:type="pct"/>
            <w:tcBorders>
              <w:top w:val="nil"/>
              <w:left w:val="nil"/>
              <w:bottom w:val="single" w:sz="4" w:space="0" w:color="auto"/>
              <w:right w:val="single" w:sz="4" w:space="0" w:color="auto"/>
            </w:tcBorders>
            <w:noWrap/>
            <w:vAlign w:val="center"/>
            <w:hideMark/>
          </w:tcPr>
          <w:p w14:paraId="71A2323B" w14:textId="77777777" w:rsidR="00ED2BFC" w:rsidRPr="004B4C1D" w:rsidRDefault="00ED2BFC" w:rsidP="00ED2BFC">
            <w:pPr>
              <w:ind w:left="-107" w:right="-100"/>
              <w:jc w:val="center"/>
              <w:rPr>
                <w:color w:val="000000"/>
                <w:sz w:val="20"/>
                <w:szCs w:val="20"/>
                <w:lang w:val="en-ID" w:eastAsia="en-ID"/>
              </w:rPr>
            </w:pPr>
            <w:r w:rsidRPr="004B4C1D">
              <w:rPr>
                <w:color w:val="000000"/>
                <w:sz w:val="20"/>
                <w:szCs w:val="20"/>
                <w:lang w:val="en-ID" w:eastAsia="en-ID"/>
              </w:rPr>
              <w:t>0,96</w:t>
            </w:r>
          </w:p>
        </w:tc>
        <w:tc>
          <w:tcPr>
            <w:tcW w:w="550" w:type="pct"/>
            <w:tcBorders>
              <w:top w:val="nil"/>
              <w:left w:val="nil"/>
              <w:bottom w:val="single" w:sz="4" w:space="0" w:color="auto"/>
              <w:right w:val="single" w:sz="4" w:space="0" w:color="auto"/>
            </w:tcBorders>
            <w:noWrap/>
            <w:vAlign w:val="center"/>
            <w:hideMark/>
          </w:tcPr>
          <w:p w14:paraId="766E03A8" w14:textId="77777777" w:rsidR="00ED2BFC" w:rsidRPr="004B4C1D" w:rsidRDefault="00ED2BFC" w:rsidP="00ED2BFC">
            <w:pPr>
              <w:ind w:left="-108" w:right="-105"/>
              <w:jc w:val="center"/>
              <w:rPr>
                <w:color w:val="000000"/>
                <w:sz w:val="20"/>
                <w:szCs w:val="20"/>
                <w:lang w:val="en-ID" w:eastAsia="en-ID"/>
              </w:rPr>
            </w:pPr>
            <w:r w:rsidRPr="004B4C1D">
              <w:rPr>
                <w:color w:val="000000"/>
                <w:sz w:val="20"/>
                <w:szCs w:val="20"/>
                <w:lang w:val="en-ID" w:eastAsia="en-ID"/>
              </w:rPr>
              <w:t>0,94</w:t>
            </w:r>
          </w:p>
        </w:tc>
        <w:tc>
          <w:tcPr>
            <w:tcW w:w="555" w:type="pct"/>
            <w:tcBorders>
              <w:top w:val="nil"/>
              <w:left w:val="nil"/>
              <w:bottom w:val="single" w:sz="4" w:space="0" w:color="auto"/>
              <w:right w:val="single" w:sz="4" w:space="0" w:color="auto"/>
            </w:tcBorders>
            <w:noWrap/>
            <w:vAlign w:val="center"/>
            <w:hideMark/>
          </w:tcPr>
          <w:p w14:paraId="758F388B" w14:textId="77777777" w:rsidR="00ED2BFC" w:rsidRPr="004B4C1D" w:rsidRDefault="00ED2BFC" w:rsidP="00ED2BFC">
            <w:pPr>
              <w:ind w:left="-109" w:right="-144"/>
              <w:jc w:val="center"/>
              <w:rPr>
                <w:color w:val="000000"/>
                <w:sz w:val="20"/>
                <w:szCs w:val="20"/>
                <w:lang w:val="en-ID" w:eastAsia="en-ID"/>
              </w:rPr>
            </w:pPr>
            <w:r w:rsidRPr="004B4C1D">
              <w:rPr>
                <w:color w:val="000000"/>
                <w:sz w:val="20"/>
                <w:szCs w:val="20"/>
                <w:lang w:val="en-ID" w:eastAsia="en-ID"/>
              </w:rPr>
              <w:t>0,88</w:t>
            </w:r>
          </w:p>
        </w:tc>
        <w:tc>
          <w:tcPr>
            <w:tcW w:w="552" w:type="pct"/>
            <w:tcBorders>
              <w:top w:val="nil"/>
              <w:left w:val="nil"/>
              <w:bottom w:val="single" w:sz="4" w:space="0" w:color="auto"/>
              <w:right w:val="single" w:sz="4" w:space="0" w:color="auto"/>
            </w:tcBorders>
            <w:noWrap/>
            <w:vAlign w:val="center"/>
            <w:hideMark/>
          </w:tcPr>
          <w:p w14:paraId="127917B9" w14:textId="77777777" w:rsidR="00ED2BFC" w:rsidRPr="004B4C1D" w:rsidRDefault="00ED2BFC" w:rsidP="00ED2BFC">
            <w:pPr>
              <w:ind w:left="-120" w:right="-167"/>
              <w:jc w:val="center"/>
              <w:rPr>
                <w:color w:val="000000"/>
                <w:sz w:val="20"/>
                <w:szCs w:val="20"/>
                <w:lang w:val="en-ID" w:eastAsia="en-ID"/>
              </w:rPr>
            </w:pPr>
            <w:r w:rsidRPr="004B4C1D">
              <w:rPr>
                <w:color w:val="000000"/>
                <w:sz w:val="20"/>
                <w:szCs w:val="20"/>
                <w:lang w:val="en-ID" w:eastAsia="en-ID"/>
              </w:rPr>
              <w:t>1</w:t>
            </w:r>
          </w:p>
        </w:tc>
        <w:tc>
          <w:tcPr>
            <w:tcW w:w="557" w:type="pct"/>
            <w:tcBorders>
              <w:top w:val="nil"/>
              <w:left w:val="nil"/>
              <w:bottom w:val="single" w:sz="4" w:space="0" w:color="auto"/>
              <w:right w:val="single" w:sz="4" w:space="0" w:color="auto"/>
            </w:tcBorders>
            <w:noWrap/>
            <w:vAlign w:val="center"/>
          </w:tcPr>
          <w:p w14:paraId="4A8FC4FC" w14:textId="78E71B08" w:rsidR="00ED2BFC" w:rsidRPr="004B4C1D" w:rsidRDefault="00ED2BFC" w:rsidP="00ED2BFC">
            <w:pPr>
              <w:tabs>
                <w:tab w:val="left" w:pos="72"/>
              </w:tabs>
              <w:ind w:left="-250" w:right="-184"/>
              <w:jc w:val="center"/>
              <w:rPr>
                <w:color w:val="000000"/>
                <w:sz w:val="20"/>
                <w:szCs w:val="20"/>
                <w:lang w:val="en-ID" w:eastAsia="en-ID"/>
              </w:rPr>
            </w:pPr>
            <w:r w:rsidRPr="00323102">
              <w:rPr>
                <w:color w:val="000000"/>
                <w:sz w:val="20"/>
                <w:szCs w:val="20"/>
                <w:lang w:val="en-ID" w:eastAsia="en-ID"/>
              </w:rPr>
              <w:t>2028</w:t>
            </w:r>
          </w:p>
        </w:tc>
        <w:tc>
          <w:tcPr>
            <w:tcW w:w="557" w:type="pct"/>
            <w:tcBorders>
              <w:top w:val="nil"/>
              <w:left w:val="nil"/>
              <w:bottom w:val="single" w:sz="4" w:space="0" w:color="auto"/>
              <w:right w:val="single" w:sz="4" w:space="0" w:color="auto"/>
            </w:tcBorders>
            <w:noWrap/>
            <w:vAlign w:val="center"/>
          </w:tcPr>
          <w:p w14:paraId="0884DAE8" w14:textId="5504FE96" w:rsidR="00ED2BFC" w:rsidRPr="004B4C1D" w:rsidRDefault="00ED2BFC" w:rsidP="00ED2BFC">
            <w:pPr>
              <w:ind w:left="-112" w:right="-111"/>
              <w:jc w:val="center"/>
              <w:rPr>
                <w:color w:val="000000"/>
                <w:sz w:val="20"/>
                <w:szCs w:val="20"/>
                <w:lang w:val="en-ID" w:eastAsia="en-ID"/>
              </w:rPr>
            </w:pPr>
            <w:r w:rsidRPr="00323102">
              <w:rPr>
                <w:color w:val="000000"/>
                <w:lang w:val="en-ID" w:eastAsia="en-ID"/>
              </w:rPr>
              <w:t>2700</w:t>
            </w:r>
          </w:p>
        </w:tc>
        <w:tc>
          <w:tcPr>
            <w:tcW w:w="548" w:type="pct"/>
            <w:tcBorders>
              <w:top w:val="nil"/>
              <w:left w:val="nil"/>
              <w:bottom w:val="single" w:sz="4" w:space="0" w:color="auto"/>
              <w:right w:val="single" w:sz="4" w:space="0" w:color="auto"/>
            </w:tcBorders>
            <w:noWrap/>
            <w:vAlign w:val="center"/>
          </w:tcPr>
          <w:p w14:paraId="6BCEA436" w14:textId="3BA7A3EC" w:rsidR="00ED2BFC" w:rsidRPr="004B4C1D" w:rsidRDefault="00ED2BFC" w:rsidP="00ED2BFC">
            <w:pPr>
              <w:ind w:left="-111" w:right="-110"/>
              <w:jc w:val="center"/>
              <w:rPr>
                <w:color w:val="000000"/>
                <w:sz w:val="20"/>
                <w:szCs w:val="20"/>
                <w:lang w:val="en-ID" w:eastAsia="en-ID"/>
              </w:rPr>
            </w:pPr>
            <w:r w:rsidRPr="00323102">
              <w:rPr>
                <w:color w:val="000000"/>
                <w:sz w:val="20"/>
                <w:szCs w:val="20"/>
                <w:lang w:val="en-ID" w:eastAsia="en-ID"/>
              </w:rPr>
              <w:t>0, 751</w:t>
            </w:r>
          </w:p>
        </w:tc>
      </w:tr>
      <w:tr w:rsidR="00ED2BFC" w:rsidRPr="004B4C1D" w14:paraId="0BB50706" w14:textId="77777777" w:rsidTr="00FA234D">
        <w:trPr>
          <w:trHeight w:val="248"/>
        </w:trPr>
        <w:tc>
          <w:tcPr>
            <w:tcW w:w="561" w:type="pct"/>
            <w:tcBorders>
              <w:top w:val="nil"/>
              <w:left w:val="single" w:sz="4" w:space="0" w:color="auto"/>
              <w:bottom w:val="single" w:sz="4" w:space="0" w:color="auto"/>
              <w:right w:val="single" w:sz="4" w:space="0" w:color="auto"/>
            </w:tcBorders>
            <w:noWrap/>
            <w:vAlign w:val="center"/>
            <w:hideMark/>
          </w:tcPr>
          <w:p w14:paraId="1FCF744A" w14:textId="77777777" w:rsidR="00ED2BFC" w:rsidRPr="004B4C1D" w:rsidRDefault="00ED2BFC" w:rsidP="00ED2BFC">
            <w:pPr>
              <w:ind w:left="-111" w:right="-108"/>
              <w:jc w:val="center"/>
              <w:rPr>
                <w:color w:val="000000"/>
                <w:sz w:val="20"/>
                <w:szCs w:val="20"/>
                <w:lang w:val="en-ID" w:eastAsia="en-ID"/>
              </w:rPr>
            </w:pPr>
            <w:r w:rsidRPr="004B4C1D">
              <w:rPr>
                <w:color w:val="000000"/>
                <w:sz w:val="20"/>
                <w:szCs w:val="20"/>
                <w:lang w:val="en-ID" w:eastAsia="en-ID"/>
              </w:rPr>
              <w:t>Siang</w:t>
            </w:r>
          </w:p>
        </w:tc>
        <w:tc>
          <w:tcPr>
            <w:tcW w:w="562" w:type="pct"/>
            <w:tcBorders>
              <w:top w:val="nil"/>
              <w:left w:val="nil"/>
              <w:bottom w:val="single" w:sz="4" w:space="0" w:color="auto"/>
              <w:right w:val="single" w:sz="4" w:space="0" w:color="auto"/>
            </w:tcBorders>
            <w:noWrap/>
            <w:vAlign w:val="center"/>
            <w:hideMark/>
          </w:tcPr>
          <w:p w14:paraId="74ACED75" w14:textId="77777777" w:rsidR="00ED2BFC" w:rsidRPr="004B4C1D" w:rsidRDefault="00ED2BFC" w:rsidP="00ED2BFC">
            <w:pPr>
              <w:ind w:left="-106" w:right="-101"/>
              <w:jc w:val="center"/>
              <w:rPr>
                <w:color w:val="000000"/>
                <w:sz w:val="20"/>
                <w:szCs w:val="20"/>
                <w:lang w:val="en-ID" w:eastAsia="en-ID"/>
              </w:rPr>
            </w:pPr>
            <w:r w:rsidRPr="004B4C1D">
              <w:rPr>
                <w:color w:val="000000"/>
                <w:sz w:val="20"/>
                <w:szCs w:val="20"/>
                <w:lang w:val="en-ID" w:eastAsia="en-ID"/>
              </w:rPr>
              <w:t>3400</w:t>
            </w:r>
          </w:p>
        </w:tc>
        <w:tc>
          <w:tcPr>
            <w:tcW w:w="559" w:type="pct"/>
            <w:tcBorders>
              <w:top w:val="nil"/>
              <w:left w:val="nil"/>
              <w:bottom w:val="single" w:sz="4" w:space="0" w:color="auto"/>
              <w:right w:val="single" w:sz="4" w:space="0" w:color="auto"/>
            </w:tcBorders>
            <w:noWrap/>
            <w:vAlign w:val="center"/>
            <w:hideMark/>
          </w:tcPr>
          <w:p w14:paraId="291E92A6" w14:textId="77777777" w:rsidR="00ED2BFC" w:rsidRPr="004B4C1D" w:rsidRDefault="00ED2BFC" w:rsidP="00ED2BFC">
            <w:pPr>
              <w:ind w:left="-107" w:right="-100"/>
              <w:jc w:val="center"/>
              <w:rPr>
                <w:color w:val="000000"/>
                <w:sz w:val="20"/>
                <w:szCs w:val="20"/>
                <w:lang w:val="en-ID" w:eastAsia="en-ID"/>
              </w:rPr>
            </w:pPr>
            <w:r w:rsidRPr="004B4C1D">
              <w:rPr>
                <w:color w:val="000000"/>
                <w:sz w:val="20"/>
                <w:szCs w:val="20"/>
                <w:lang w:val="en-ID" w:eastAsia="en-ID"/>
              </w:rPr>
              <w:t>0,96</w:t>
            </w:r>
          </w:p>
        </w:tc>
        <w:tc>
          <w:tcPr>
            <w:tcW w:w="550" w:type="pct"/>
            <w:tcBorders>
              <w:top w:val="nil"/>
              <w:left w:val="nil"/>
              <w:bottom w:val="single" w:sz="4" w:space="0" w:color="auto"/>
              <w:right w:val="single" w:sz="4" w:space="0" w:color="auto"/>
            </w:tcBorders>
            <w:noWrap/>
            <w:vAlign w:val="center"/>
            <w:hideMark/>
          </w:tcPr>
          <w:p w14:paraId="14ECA893" w14:textId="77777777" w:rsidR="00ED2BFC" w:rsidRPr="004B4C1D" w:rsidRDefault="00ED2BFC" w:rsidP="00ED2BFC">
            <w:pPr>
              <w:ind w:left="-108" w:right="-105"/>
              <w:jc w:val="center"/>
              <w:rPr>
                <w:color w:val="000000"/>
                <w:sz w:val="20"/>
                <w:szCs w:val="20"/>
                <w:lang w:val="en-ID" w:eastAsia="en-ID"/>
              </w:rPr>
            </w:pPr>
            <w:r w:rsidRPr="004B4C1D">
              <w:rPr>
                <w:color w:val="000000"/>
                <w:sz w:val="20"/>
                <w:szCs w:val="20"/>
                <w:lang w:val="en-ID" w:eastAsia="en-ID"/>
              </w:rPr>
              <w:t>0,94</w:t>
            </w:r>
          </w:p>
        </w:tc>
        <w:tc>
          <w:tcPr>
            <w:tcW w:w="555" w:type="pct"/>
            <w:tcBorders>
              <w:top w:val="nil"/>
              <w:left w:val="nil"/>
              <w:bottom w:val="single" w:sz="4" w:space="0" w:color="auto"/>
              <w:right w:val="single" w:sz="4" w:space="0" w:color="auto"/>
            </w:tcBorders>
            <w:noWrap/>
            <w:vAlign w:val="center"/>
            <w:hideMark/>
          </w:tcPr>
          <w:p w14:paraId="560BC0B4" w14:textId="77777777" w:rsidR="00ED2BFC" w:rsidRPr="004B4C1D" w:rsidRDefault="00ED2BFC" w:rsidP="00ED2BFC">
            <w:pPr>
              <w:ind w:left="-109" w:right="-144"/>
              <w:jc w:val="center"/>
              <w:rPr>
                <w:color w:val="000000"/>
                <w:sz w:val="20"/>
                <w:szCs w:val="20"/>
                <w:lang w:val="en-ID" w:eastAsia="en-ID"/>
              </w:rPr>
            </w:pPr>
            <w:r w:rsidRPr="004B4C1D">
              <w:rPr>
                <w:color w:val="000000"/>
                <w:sz w:val="20"/>
                <w:szCs w:val="20"/>
                <w:lang w:val="en-ID" w:eastAsia="en-ID"/>
              </w:rPr>
              <w:t>0,88</w:t>
            </w:r>
          </w:p>
        </w:tc>
        <w:tc>
          <w:tcPr>
            <w:tcW w:w="552" w:type="pct"/>
            <w:tcBorders>
              <w:top w:val="nil"/>
              <w:left w:val="nil"/>
              <w:bottom w:val="single" w:sz="4" w:space="0" w:color="auto"/>
              <w:right w:val="single" w:sz="4" w:space="0" w:color="auto"/>
            </w:tcBorders>
            <w:noWrap/>
            <w:vAlign w:val="center"/>
            <w:hideMark/>
          </w:tcPr>
          <w:p w14:paraId="1BECA72A" w14:textId="77777777" w:rsidR="00ED2BFC" w:rsidRPr="004B4C1D" w:rsidRDefault="00ED2BFC" w:rsidP="00ED2BFC">
            <w:pPr>
              <w:ind w:left="-120" w:right="-167"/>
              <w:jc w:val="center"/>
              <w:rPr>
                <w:color w:val="000000"/>
                <w:sz w:val="20"/>
                <w:szCs w:val="20"/>
                <w:lang w:val="en-ID" w:eastAsia="en-ID"/>
              </w:rPr>
            </w:pPr>
            <w:r w:rsidRPr="004B4C1D">
              <w:rPr>
                <w:color w:val="000000"/>
                <w:sz w:val="20"/>
                <w:szCs w:val="20"/>
                <w:lang w:val="en-ID" w:eastAsia="en-ID"/>
              </w:rPr>
              <w:t>1</w:t>
            </w:r>
          </w:p>
        </w:tc>
        <w:tc>
          <w:tcPr>
            <w:tcW w:w="557" w:type="pct"/>
            <w:tcBorders>
              <w:top w:val="nil"/>
              <w:left w:val="nil"/>
              <w:bottom w:val="single" w:sz="4" w:space="0" w:color="auto"/>
              <w:right w:val="single" w:sz="4" w:space="0" w:color="auto"/>
            </w:tcBorders>
            <w:noWrap/>
            <w:vAlign w:val="center"/>
          </w:tcPr>
          <w:p w14:paraId="60D5ADB4" w14:textId="29487000" w:rsidR="00ED2BFC" w:rsidRPr="004B4C1D" w:rsidRDefault="00ED2BFC" w:rsidP="00ED2BFC">
            <w:pPr>
              <w:tabs>
                <w:tab w:val="left" w:pos="72"/>
              </w:tabs>
              <w:ind w:left="-250" w:right="-184"/>
              <w:jc w:val="center"/>
              <w:rPr>
                <w:color w:val="000000"/>
                <w:sz w:val="20"/>
                <w:szCs w:val="20"/>
                <w:lang w:val="en-ID" w:eastAsia="en-ID"/>
              </w:rPr>
            </w:pPr>
            <w:r w:rsidRPr="00323102">
              <w:rPr>
                <w:color w:val="000000"/>
                <w:sz w:val="20"/>
                <w:szCs w:val="20"/>
                <w:lang w:val="en-ID" w:eastAsia="en-ID"/>
              </w:rPr>
              <w:t>1542</w:t>
            </w:r>
          </w:p>
        </w:tc>
        <w:tc>
          <w:tcPr>
            <w:tcW w:w="557" w:type="pct"/>
            <w:tcBorders>
              <w:top w:val="nil"/>
              <w:left w:val="nil"/>
              <w:bottom w:val="single" w:sz="4" w:space="0" w:color="auto"/>
              <w:right w:val="single" w:sz="4" w:space="0" w:color="auto"/>
            </w:tcBorders>
            <w:noWrap/>
            <w:vAlign w:val="center"/>
          </w:tcPr>
          <w:p w14:paraId="0075BC1E" w14:textId="5AFD6C9E" w:rsidR="00ED2BFC" w:rsidRPr="004B4C1D" w:rsidRDefault="00ED2BFC" w:rsidP="00ED2BFC">
            <w:pPr>
              <w:ind w:left="-112" w:right="-111"/>
              <w:jc w:val="center"/>
              <w:rPr>
                <w:color w:val="000000"/>
                <w:sz w:val="20"/>
                <w:szCs w:val="20"/>
                <w:lang w:val="en-ID" w:eastAsia="en-ID"/>
              </w:rPr>
            </w:pPr>
            <w:r w:rsidRPr="00323102">
              <w:rPr>
                <w:color w:val="000000"/>
                <w:lang w:val="en-ID" w:eastAsia="en-ID"/>
              </w:rPr>
              <w:t>2700</w:t>
            </w:r>
          </w:p>
        </w:tc>
        <w:tc>
          <w:tcPr>
            <w:tcW w:w="548" w:type="pct"/>
            <w:tcBorders>
              <w:top w:val="nil"/>
              <w:left w:val="nil"/>
              <w:bottom w:val="single" w:sz="4" w:space="0" w:color="auto"/>
              <w:right w:val="single" w:sz="4" w:space="0" w:color="auto"/>
            </w:tcBorders>
            <w:noWrap/>
            <w:vAlign w:val="center"/>
          </w:tcPr>
          <w:p w14:paraId="3FBE89B0" w14:textId="473CC137" w:rsidR="00ED2BFC" w:rsidRPr="004B4C1D" w:rsidRDefault="00ED2BFC" w:rsidP="00ED2BFC">
            <w:pPr>
              <w:ind w:left="-111" w:right="-110"/>
              <w:jc w:val="center"/>
              <w:rPr>
                <w:color w:val="000000"/>
                <w:sz w:val="20"/>
                <w:szCs w:val="20"/>
                <w:lang w:val="en-ID" w:eastAsia="en-ID"/>
              </w:rPr>
            </w:pPr>
            <w:r w:rsidRPr="00323102">
              <w:rPr>
                <w:color w:val="000000"/>
                <w:sz w:val="20"/>
                <w:szCs w:val="20"/>
                <w:lang w:val="en-ID" w:eastAsia="en-ID"/>
              </w:rPr>
              <w:t>0,571</w:t>
            </w:r>
          </w:p>
        </w:tc>
      </w:tr>
      <w:tr w:rsidR="00ED2BFC" w:rsidRPr="004B4C1D" w14:paraId="33928CC4" w14:textId="77777777" w:rsidTr="00FA234D">
        <w:trPr>
          <w:trHeight w:val="248"/>
        </w:trPr>
        <w:tc>
          <w:tcPr>
            <w:tcW w:w="561" w:type="pct"/>
            <w:tcBorders>
              <w:top w:val="nil"/>
              <w:left w:val="single" w:sz="4" w:space="0" w:color="auto"/>
              <w:bottom w:val="single" w:sz="4" w:space="0" w:color="auto"/>
              <w:right w:val="single" w:sz="4" w:space="0" w:color="auto"/>
            </w:tcBorders>
            <w:noWrap/>
            <w:vAlign w:val="center"/>
            <w:hideMark/>
          </w:tcPr>
          <w:p w14:paraId="3ADB2734" w14:textId="77777777" w:rsidR="00ED2BFC" w:rsidRPr="004B4C1D" w:rsidRDefault="00ED2BFC" w:rsidP="00ED2BFC">
            <w:pPr>
              <w:ind w:left="-111" w:right="-108"/>
              <w:jc w:val="center"/>
              <w:rPr>
                <w:color w:val="000000"/>
                <w:sz w:val="20"/>
                <w:szCs w:val="20"/>
                <w:lang w:val="en-ID" w:eastAsia="en-ID"/>
              </w:rPr>
            </w:pPr>
            <w:r w:rsidRPr="004B4C1D">
              <w:rPr>
                <w:color w:val="000000"/>
                <w:sz w:val="20"/>
                <w:szCs w:val="20"/>
                <w:lang w:val="en-ID" w:eastAsia="en-ID"/>
              </w:rPr>
              <w:t>Sore</w:t>
            </w:r>
          </w:p>
        </w:tc>
        <w:tc>
          <w:tcPr>
            <w:tcW w:w="562" w:type="pct"/>
            <w:tcBorders>
              <w:top w:val="nil"/>
              <w:left w:val="nil"/>
              <w:bottom w:val="single" w:sz="4" w:space="0" w:color="auto"/>
              <w:right w:val="single" w:sz="4" w:space="0" w:color="auto"/>
            </w:tcBorders>
            <w:noWrap/>
            <w:vAlign w:val="center"/>
            <w:hideMark/>
          </w:tcPr>
          <w:p w14:paraId="047BCE4F" w14:textId="77777777" w:rsidR="00ED2BFC" w:rsidRPr="004B4C1D" w:rsidRDefault="00ED2BFC" w:rsidP="00ED2BFC">
            <w:pPr>
              <w:ind w:left="-106" w:right="-101"/>
              <w:jc w:val="center"/>
              <w:rPr>
                <w:color w:val="000000"/>
                <w:sz w:val="20"/>
                <w:szCs w:val="20"/>
                <w:lang w:val="en-ID" w:eastAsia="en-ID"/>
              </w:rPr>
            </w:pPr>
            <w:r w:rsidRPr="004B4C1D">
              <w:rPr>
                <w:color w:val="000000"/>
                <w:sz w:val="20"/>
                <w:szCs w:val="20"/>
                <w:lang w:val="en-ID" w:eastAsia="en-ID"/>
              </w:rPr>
              <w:t>3400</w:t>
            </w:r>
          </w:p>
        </w:tc>
        <w:tc>
          <w:tcPr>
            <w:tcW w:w="559" w:type="pct"/>
            <w:tcBorders>
              <w:top w:val="nil"/>
              <w:left w:val="nil"/>
              <w:bottom w:val="single" w:sz="4" w:space="0" w:color="auto"/>
              <w:right w:val="single" w:sz="4" w:space="0" w:color="auto"/>
            </w:tcBorders>
            <w:noWrap/>
            <w:vAlign w:val="center"/>
            <w:hideMark/>
          </w:tcPr>
          <w:p w14:paraId="1CA66D11" w14:textId="77777777" w:rsidR="00ED2BFC" w:rsidRPr="004B4C1D" w:rsidRDefault="00ED2BFC" w:rsidP="00ED2BFC">
            <w:pPr>
              <w:ind w:left="-107" w:right="-100"/>
              <w:jc w:val="center"/>
              <w:rPr>
                <w:color w:val="000000"/>
                <w:sz w:val="20"/>
                <w:szCs w:val="20"/>
                <w:lang w:val="en-ID" w:eastAsia="en-ID"/>
              </w:rPr>
            </w:pPr>
            <w:r w:rsidRPr="004B4C1D">
              <w:rPr>
                <w:color w:val="000000"/>
                <w:sz w:val="20"/>
                <w:szCs w:val="20"/>
                <w:lang w:val="en-ID" w:eastAsia="en-ID"/>
              </w:rPr>
              <w:t>0,96</w:t>
            </w:r>
          </w:p>
        </w:tc>
        <w:tc>
          <w:tcPr>
            <w:tcW w:w="550" w:type="pct"/>
            <w:tcBorders>
              <w:top w:val="nil"/>
              <w:left w:val="nil"/>
              <w:bottom w:val="single" w:sz="4" w:space="0" w:color="auto"/>
              <w:right w:val="single" w:sz="4" w:space="0" w:color="auto"/>
            </w:tcBorders>
            <w:noWrap/>
            <w:vAlign w:val="center"/>
            <w:hideMark/>
          </w:tcPr>
          <w:p w14:paraId="37B2D9C7" w14:textId="77777777" w:rsidR="00ED2BFC" w:rsidRPr="004B4C1D" w:rsidRDefault="00ED2BFC" w:rsidP="00ED2BFC">
            <w:pPr>
              <w:ind w:left="-108" w:right="-105"/>
              <w:jc w:val="center"/>
              <w:rPr>
                <w:color w:val="000000"/>
                <w:sz w:val="20"/>
                <w:szCs w:val="20"/>
                <w:lang w:val="en-ID" w:eastAsia="en-ID"/>
              </w:rPr>
            </w:pPr>
            <w:r w:rsidRPr="004B4C1D">
              <w:rPr>
                <w:color w:val="000000"/>
                <w:sz w:val="20"/>
                <w:szCs w:val="20"/>
                <w:lang w:val="en-ID" w:eastAsia="en-ID"/>
              </w:rPr>
              <w:t>0,94</w:t>
            </w:r>
          </w:p>
        </w:tc>
        <w:tc>
          <w:tcPr>
            <w:tcW w:w="555" w:type="pct"/>
            <w:tcBorders>
              <w:top w:val="nil"/>
              <w:left w:val="nil"/>
              <w:bottom w:val="single" w:sz="4" w:space="0" w:color="auto"/>
              <w:right w:val="single" w:sz="4" w:space="0" w:color="auto"/>
            </w:tcBorders>
            <w:noWrap/>
            <w:vAlign w:val="center"/>
            <w:hideMark/>
          </w:tcPr>
          <w:p w14:paraId="63596E66" w14:textId="77777777" w:rsidR="00ED2BFC" w:rsidRPr="004B4C1D" w:rsidRDefault="00ED2BFC" w:rsidP="00ED2BFC">
            <w:pPr>
              <w:ind w:left="-109" w:right="-144"/>
              <w:jc w:val="center"/>
              <w:rPr>
                <w:color w:val="000000"/>
                <w:sz w:val="20"/>
                <w:szCs w:val="20"/>
                <w:lang w:val="en-ID" w:eastAsia="en-ID"/>
              </w:rPr>
            </w:pPr>
            <w:r w:rsidRPr="004B4C1D">
              <w:rPr>
                <w:color w:val="000000"/>
                <w:sz w:val="20"/>
                <w:szCs w:val="20"/>
                <w:lang w:val="en-ID" w:eastAsia="en-ID"/>
              </w:rPr>
              <w:t>0,88</w:t>
            </w:r>
          </w:p>
        </w:tc>
        <w:tc>
          <w:tcPr>
            <w:tcW w:w="552" w:type="pct"/>
            <w:tcBorders>
              <w:top w:val="nil"/>
              <w:left w:val="nil"/>
              <w:bottom w:val="single" w:sz="4" w:space="0" w:color="auto"/>
              <w:right w:val="single" w:sz="4" w:space="0" w:color="auto"/>
            </w:tcBorders>
            <w:noWrap/>
            <w:vAlign w:val="center"/>
            <w:hideMark/>
          </w:tcPr>
          <w:p w14:paraId="78ED275A" w14:textId="77777777" w:rsidR="00ED2BFC" w:rsidRPr="004B4C1D" w:rsidRDefault="00ED2BFC" w:rsidP="00ED2BFC">
            <w:pPr>
              <w:ind w:left="-120" w:right="-167"/>
              <w:jc w:val="center"/>
              <w:rPr>
                <w:color w:val="000000"/>
                <w:sz w:val="20"/>
                <w:szCs w:val="20"/>
                <w:lang w:val="en-ID" w:eastAsia="en-ID"/>
              </w:rPr>
            </w:pPr>
            <w:r w:rsidRPr="004B4C1D">
              <w:rPr>
                <w:color w:val="000000"/>
                <w:sz w:val="20"/>
                <w:szCs w:val="20"/>
                <w:lang w:val="en-ID" w:eastAsia="en-ID"/>
              </w:rPr>
              <w:t>1</w:t>
            </w:r>
          </w:p>
        </w:tc>
        <w:tc>
          <w:tcPr>
            <w:tcW w:w="557" w:type="pct"/>
            <w:tcBorders>
              <w:top w:val="nil"/>
              <w:left w:val="nil"/>
              <w:bottom w:val="single" w:sz="4" w:space="0" w:color="auto"/>
              <w:right w:val="single" w:sz="4" w:space="0" w:color="auto"/>
            </w:tcBorders>
            <w:noWrap/>
            <w:vAlign w:val="center"/>
          </w:tcPr>
          <w:p w14:paraId="3D0BA1E7" w14:textId="00CD3054" w:rsidR="00ED2BFC" w:rsidRPr="004B4C1D" w:rsidRDefault="00ED2BFC" w:rsidP="00ED2BFC">
            <w:pPr>
              <w:tabs>
                <w:tab w:val="left" w:pos="72"/>
              </w:tabs>
              <w:ind w:left="-250" w:right="-184"/>
              <w:jc w:val="center"/>
              <w:rPr>
                <w:color w:val="000000"/>
                <w:sz w:val="20"/>
                <w:szCs w:val="20"/>
                <w:lang w:val="en-ID" w:eastAsia="en-ID"/>
              </w:rPr>
            </w:pPr>
            <w:r w:rsidRPr="00323102">
              <w:rPr>
                <w:color w:val="000000"/>
                <w:sz w:val="20"/>
                <w:szCs w:val="20"/>
                <w:lang w:val="en-ID" w:eastAsia="en-ID"/>
              </w:rPr>
              <w:t>2022</w:t>
            </w:r>
          </w:p>
        </w:tc>
        <w:tc>
          <w:tcPr>
            <w:tcW w:w="557" w:type="pct"/>
            <w:tcBorders>
              <w:top w:val="nil"/>
              <w:left w:val="nil"/>
              <w:bottom w:val="single" w:sz="4" w:space="0" w:color="auto"/>
              <w:right w:val="single" w:sz="4" w:space="0" w:color="auto"/>
            </w:tcBorders>
            <w:noWrap/>
            <w:vAlign w:val="center"/>
          </w:tcPr>
          <w:p w14:paraId="024EFEA7" w14:textId="5AC3B5B8" w:rsidR="00ED2BFC" w:rsidRPr="004B4C1D" w:rsidRDefault="00ED2BFC" w:rsidP="00ED2BFC">
            <w:pPr>
              <w:ind w:left="-112" w:right="-111"/>
              <w:jc w:val="center"/>
              <w:rPr>
                <w:color w:val="000000"/>
                <w:sz w:val="20"/>
                <w:szCs w:val="20"/>
                <w:lang w:val="en-ID" w:eastAsia="en-ID"/>
              </w:rPr>
            </w:pPr>
            <w:r w:rsidRPr="00323102">
              <w:rPr>
                <w:color w:val="000000"/>
                <w:lang w:val="en-ID" w:eastAsia="en-ID"/>
              </w:rPr>
              <w:t>2700</w:t>
            </w:r>
          </w:p>
        </w:tc>
        <w:tc>
          <w:tcPr>
            <w:tcW w:w="548" w:type="pct"/>
            <w:tcBorders>
              <w:top w:val="nil"/>
              <w:left w:val="nil"/>
              <w:bottom w:val="single" w:sz="4" w:space="0" w:color="auto"/>
              <w:right w:val="single" w:sz="4" w:space="0" w:color="auto"/>
            </w:tcBorders>
            <w:noWrap/>
            <w:vAlign w:val="center"/>
          </w:tcPr>
          <w:p w14:paraId="2B8BF714" w14:textId="211F3E52" w:rsidR="00ED2BFC" w:rsidRPr="004B4C1D" w:rsidRDefault="00ED2BFC" w:rsidP="00ED2BFC">
            <w:pPr>
              <w:ind w:left="-111" w:right="-110"/>
              <w:jc w:val="center"/>
              <w:rPr>
                <w:color w:val="000000"/>
                <w:sz w:val="20"/>
                <w:szCs w:val="20"/>
                <w:lang w:val="en-ID" w:eastAsia="en-ID"/>
              </w:rPr>
            </w:pPr>
            <w:r w:rsidRPr="00323102">
              <w:rPr>
                <w:color w:val="000000"/>
                <w:sz w:val="20"/>
                <w:szCs w:val="20"/>
                <w:lang w:val="en-ID" w:eastAsia="en-ID"/>
              </w:rPr>
              <w:t>0,749</w:t>
            </w:r>
          </w:p>
        </w:tc>
      </w:tr>
      <w:bookmarkEnd w:id="6"/>
    </w:tbl>
    <w:p w14:paraId="2D31AE7E" w14:textId="77777777" w:rsidR="008D1A57" w:rsidRDefault="008D1A57" w:rsidP="00C7616C">
      <w:pPr>
        <w:adjustRightInd w:val="0"/>
        <w:snapToGrid w:val="0"/>
      </w:pPr>
    </w:p>
    <w:p w14:paraId="14830A4A" w14:textId="47905F53" w:rsidR="00B6279B" w:rsidRPr="00E013B4" w:rsidRDefault="00E013B4" w:rsidP="00E013B4">
      <w:pPr>
        <w:pStyle w:val="ListParagraph"/>
        <w:numPr>
          <w:ilvl w:val="0"/>
          <w:numId w:val="14"/>
        </w:numPr>
        <w:adjustRightInd w:val="0"/>
        <w:snapToGrid w:val="0"/>
        <w:ind w:left="284" w:hanging="284"/>
      </w:pPr>
      <w:r w:rsidRPr="00E013B4">
        <w:t>Kecepatan Arus Bebas (VB)</w:t>
      </w:r>
    </w:p>
    <w:p w14:paraId="4F20DBD1" w14:textId="5C9AD471" w:rsidR="00E013B4" w:rsidRDefault="00E013B4" w:rsidP="00A37BEF">
      <w:pPr>
        <w:adjustRightInd w:val="0"/>
        <w:snapToGrid w:val="0"/>
        <w:spacing w:after="240"/>
        <w:rPr>
          <w:lang w:val="en-GB"/>
        </w:rPr>
      </w:pPr>
      <w:r w:rsidRPr="00E013B4">
        <w:t xml:space="preserve">Perhitungan kecepatan arus bebas pada ruas </w:t>
      </w:r>
      <w:proofErr w:type="spellStart"/>
      <w:r w:rsidRPr="00E013B4">
        <w:t>Jl.Veteran</w:t>
      </w:r>
      <w:proofErr w:type="spellEnd"/>
      <w:r>
        <w:rPr>
          <w:lang w:val="en-GB"/>
        </w:rPr>
        <w:t xml:space="preserve"> </w:t>
      </w:r>
      <w:proofErr w:type="spellStart"/>
      <w:r>
        <w:rPr>
          <w:lang w:val="en-GB"/>
        </w:rPr>
        <w:t>dapat</w:t>
      </w:r>
      <w:proofErr w:type="spellEnd"/>
      <w:r>
        <w:rPr>
          <w:lang w:val="en-GB"/>
        </w:rPr>
        <w:t xml:space="preserve"> </w:t>
      </w:r>
      <w:proofErr w:type="spellStart"/>
      <w:r>
        <w:rPr>
          <w:lang w:val="en-GB"/>
        </w:rPr>
        <w:t>dilihat</w:t>
      </w:r>
      <w:proofErr w:type="spellEnd"/>
      <w:r>
        <w:rPr>
          <w:lang w:val="en-GB"/>
        </w:rPr>
        <w:t xml:space="preserve"> pada table </w:t>
      </w:r>
      <w:proofErr w:type="spellStart"/>
      <w:r>
        <w:rPr>
          <w:lang w:val="en-GB"/>
        </w:rPr>
        <w:t>dibawah</w:t>
      </w:r>
      <w:proofErr w:type="spellEnd"/>
      <w:r>
        <w:rPr>
          <w:lang w:val="en-GB"/>
        </w:rPr>
        <w:t xml:space="preserve"> </w:t>
      </w:r>
      <w:proofErr w:type="spellStart"/>
      <w:r>
        <w:rPr>
          <w:lang w:val="en-GB"/>
        </w:rPr>
        <w:t>ini</w:t>
      </w:r>
      <w:proofErr w:type="spellEnd"/>
    </w:p>
    <w:p w14:paraId="2560C7BB" w14:textId="01D78891" w:rsidR="00A37BEF" w:rsidRPr="004B4C1D" w:rsidRDefault="00A37BEF" w:rsidP="00A37BEF">
      <w:pPr>
        <w:adjustRightInd w:val="0"/>
        <w:snapToGrid w:val="0"/>
        <w:rPr>
          <w:lang w:val="en-GB"/>
        </w:rPr>
      </w:pPr>
      <w:r w:rsidRPr="004B4C1D">
        <w:rPr>
          <w:b/>
          <w:bCs/>
          <w:sz w:val="20"/>
          <w:szCs w:val="20"/>
        </w:rPr>
        <w:t xml:space="preserve">Tabel </w:t>
      </w:r>
      <w:r>
        <w:rPr>
          <w:b/>
          <w:bCs/>
          <w:sz w:val="20"/>
          <w:szCs w:val="20"/>
          <w:lang w:val="en-GB"/>
        </w:rPr>
        <w:t>7</w:t>
      </w:r>
      <w:r w:rsidRPr="004B4C1D">
        <w:rPr>
          <w:b/>
          <w:bCs/>
          <w:sz w:val="20"/>
          <w:szCs w:val="20"/>
        </w:rPr>
        <w:t xml:space="preserve">. </w:t>
      </w:r>
      <w:proofErr w:type="spellStart"/>
      <w:r>
        <w:rPr>
          <w:b/>
          <w:bCs/>
          <w:sz w:val="20"/>
          <w:szCs w:val="20"/>
          <w:lang w:val="en-GB"/>
        </w:rPr>
        <w:t>Perhitungan</w:t>
      </w:r>
      <w:proofErr w:type="spellEnd"/>
      <w:r>
        <w:rPr>
          <w:b/>
          <w:bCs/>
          <w:sz w:val="20"/>
          <w:szCs w:val="20"/>
          <w:lang w:val="en-GB"/>
        </w:rPr>
        <w:t xml:space="preserve"> </w:t>
      </w:r>
      <w:proofErr w:type="spellStart"/>
      <w:r>
        <w:rPr>
          <w:b/>
          <w:bCs/>
          <w:sz w:val="20"/>
          <w:szCs w:val="20"/>
          <w:lang w:val="en-GB"/>
        </w:rPr>
        <w:t>Kecepatan</w:t>
      </w:r>
      <w:proofErr w:type="spellEnd"/>
      <w:r>
        <w:rPr>
          <w:b/>
          <w:bCs/>
          <w:sz w:val="20"/>
          <w:szCs w:val="20"/>
          <w:lang w:val="en-GB"/>
        </w:rPr>
        <w:t xml:space="preserve"> </w:t>
      </w:r>
      <w:proofErr w:type="spellStart"/>
      <w:r>
        <w:rPr>
          <w:b/>
          <w:bCs/>
          <w:sz w:val="20"/>
          <w:szCs w:val="20"/>
          <w:lang w:val="en-GB"/>
        </w:rPr>
        <w:t>Arus</w:t>
      </w:r>
      <w:proofErr w:type="spellEnd"/>
      <w:r>
        <w:rPr>
          <w:b/>
          <w:bCs/>
          <w:sz w:val="20"/>
          <w:szCs w:val="20"/>
          <w:lang w:val="en-GB"/>
        </w:rPr>
        <w:t xml:space="preserve"> </w:t>
      </w:r>
      <w:proofErr w:type="spellStart"/>
      <w:r>
        <w:rPr>
          <w:b/>
          <w:bCs/>
          <w:sz w:val="20"/>
          <w:szCs w:val="20"/>
          <w:lang w:val="en-GB"/>
        </w:rPr>
        <w:t>Bebas</w:t>
      </w:r>
      <w:proofErr w:type="spellEnd"/>
      <w:r>
        <w:rPr>
          <w:b/>
          <w:bCs/>
          <w:sz w:val="20"/>
          <w:szCs w:val="20"/>
          <w:lang w:val="en-GB"/>
        </w:rPr>
        <w:t xml:space="preserve"> (VB)</w:t>
      </w:r>
    </w:p>
    <w:tbl>
      <w:tblPr>
        <w:tblW w:w="5330" w:type="pct"/>
        <w:tblInd w:w="-147" w:type="dxa"/>
        <w:tblLayout w:type="fixed"/>
        <w:tblLook w:val="04A0" w:firstRow="1" w:lastRow="0" w:firstColumn="1" w:lastColumn="0" w:noHBand="0" w:noVBand="1"/>
      </w:tblPr>
      <w:tblGrid>
        <w:gridCol w:w="838"/>
        <w:gridCol w:w="836"/>
        <w:gridCol w:w="835"/>
        <w:gridCol w:w="834"/>
        <w:gridCol w:w="1248"/>
      </w:tblGrid>
      <w:tr w:rsidR="00FA234D" w:rsidRPr="004B4C1D" w14:paraId="53272F42" w14:textId="77777777" w:rsidTr="00FA234D">
        <w:trPr>
          <w:trHeight w:val="244"/>
        </w:trPr>
        <w:tc>
          <w:tcPr>
            <w:tcW w:w="913" w:type="pct"/>
            <w:tcBorders>
              <w:top w:val="single" w:sz="4" w:space="0" w:color="auto"/>
              <w:left w:val="single" w:sz="4" w:space="0" w:color="auto"/>
              <w:bottom w:val="single" w:sz="4" w:space="0" w:color="auto"/>
              <w:right w:val="single" w:sz="4" w:space="0" w:color="auto"/>
            </w:tcBorders>
            <w:noWrap/>
            <w:vAlign w:val="center"/>
            <w:hideMark/>
          </w:tcPr>
          <w:p w14:paraId="5BD2777E" w14:textId="05D4D74F" w:rsidR="00E013B4" w:rsidRPr="004B4C1D" w:rsidRDefault="00E013B4" w:rsidP="007C71DC">
            <w:pPr>
              <w:ind w:left="-111" w:right="-108"/>
              <w:jc w:val="center"/>
              <w:rPr>
                <w:b/>
                <w:bCs/>
                <w:color w:val="000000"/>
                <w:sz w:val="20"/>
                <w:szCs w:val="20"/>
                <w:lang w:val="en-ID" w:eastAsia="en-ID"/>
              </w:rPr>
            </w:pPr>
            <w:bookmarkStart w:id="7" w:name="_Hlk226927162"/>
            <w:r>
              <w:rPr>
                <w:b/>
                <w:bCs/>
                <w:color w:val="000000"/>
                <w:sz w:val="20"/>
                <w:szCs w:val="20"/>
                <w:lang w:val="en-ID" w:eastAsia="en-ID"/>
              </w:rPr>
              <w:t>V</w:t>
            </w:r>
            <w:r w:rsidRPr="00E013B4">
              <w:rPr>
                <w:b/>
                <w:bCs/>
                <w:color w:val="000000"/>
                <w:sz w:val="20"/>
                <w:szCs w:val="20"/>
                <w:lang w:val="en-ID" w:eastAsia="en-ID"/>
              </w:rPr>
              <w:t>B</w:t>
            </w:r>
            <w:r w:rsidRPr="00E013B4">
              <w:rPr>
                <w:b/>
                <w:bCs/>
                <w:color w:val="000000"/>
                <w:sz w:val="20"/>
                <w:szCs w:val="20"/>
                <w:vertAlign w:val="subscript"/>
                <w:lang w:val="en-ID" w:eastAsia="en-ID"/>
              </w:rPr>
              <w:t>D</w:t>
            </w:r>
          </w:p>
        </w:tc>
        <w:tc>
          <w:tcPr>
            <w:tcW w:w="910" w:type="pct"/>
            <w:tcBorders>
              <w:top w:val="single" w:sz="4" w:space="0" w:color="auto"/>
              <w:left w:val="nil"/>
              <w:bottom w:val="single" w:sz="4" w:space="0" w:color="auto"/>
              <w:right w:val="single" w:sz="4" w:space="0" w:color="auto"/>
            </w:tcBorders>
            <w:noWrap/>
            <w:vAlign w:val="center"/>
            <w:hideMark/>
          </w:tcPr>
          <w:p w14:paraId="343EF6EA" w14:textId="7CF101E1" w:rsidR="00E013B4" w:rsidRPr="004B4C1D" w:rsidRDefault="00E013B4" w:rsidP="007C71DC">
            <w:pPr>
              <w:ind w:left="-106" w:right="-101"/>
              <w:jc w:val="center"/>
              <w:rPr>
                <w:b/>
                <w:bCs/>
                <w:color w:val="000000"/>
                <w:sz w:val="20"/>
                <w:szCs w:val="20"/>
                <w:lang w:val="en-ID" w:eastAsia="en-ID"/>
              </w:rPr>
            </w:pPr>
            <w:r>
              <w:rPr>
                <w:b/>
                <w:bCs/>
                <w:color w:val="000000"/>
                <w:sz w:val="20"/>
                <w:szCs w:val="20"/>
                <w:lang w:val="en-ID" w:eastAsia="en-ID"/>
              </w:rPr>
              <w:t>V</w:t>
            </w:r>
            <w:r w:rsidRPr="00E013B4">
              <w:rPr>
                <w:b/>
                <w:bCs/>
                <w:color w:val="000000"/>
                <w:sz w:val="20"/>
                <w:szCs w:val="20"/>
                <w:lang w:val="en-ID" w:eastAsia="en-ID"/>
              </w:rPr>
              <w:t>B</w:t>
            </w:r>
            <w:r w:rsidRPr="00E013B4">
              <w:rPr>
                <w:b/>
                <w:bCs/>
                <w:color w:val="000000"/>
                <w:sz w:val="20"/>
                <w:szCs w:val="20"/>
                <w:vertAlign w:val="subscript"/>
                <w:lang w:val="en-ID" w:eastAsia="en-ID"/>
              </w:rPr>
              <w:t>L</w:t>
            </w:r>
          </w:p>
        </w:tc>
        <w:tc>
          <w:tcPr>
            <w:tcW w:w="909" w:type="pct"/>
            <w:tcBorders>
              <w:top w:val="single" w:sz="4" w:space="0" w:color="auto"/>
              <w:left w:val="nil"/>
              <w:bottom w:val="single" w:sz="4" w:space="0" w:color="auto"/>
              <w:right w:val="single" w:sz="4" w:space="0" w:color="auto"/>
            </w:tcBorders>
            <w:noWrap/>
            <w:vAlign w:val="center"/>
            <w:hideMark/>
          </w:tcPr>
          <w:p w14:paraId="6E933630" w14:textId="78E096B8" w:rsidR="00E013B4" w:rsidRPr="004B4C1D" w:rsidRDefault="00E013B4" w:rsidP="007C71DC">
            <w:pPr>
              <w:ind w:left="-107" w:right="-100"/>
              <w:jc w:val="center"/>
              <w:rPr>
                <w:b/>
                <w:bCs/>
                <w:color w:val="000000"/>
                <w:sz w:val="20"/>
                <w:szCs w:val="20"/>
                <w:lang w:val="en-ID" w:eastAsia="en-ID"/>
              </w:rPr>
            </w:pPr>
            <w:r>
              <w:rPr>
                <w:b/>
                <w:bCs/>
                <w:color w:val="000000"/>
                <w:sz w:val="20"/>
                <w:szCs w:val="20"/>
                <w:lang w:val="en-ID" w:eastAsia="en-ID"/>
              </w:rPr>
              <w:t>VB</w:t>
            </w:r>
            <w:r w:rsidRPr="00E013B4">
              <w:rPr>
                <w:b/>
                <w:bCs/>
                <w:color w:val="000000"/>
                <w:sz w:val="20"/>
                <w:szCs w:val="20"/>
                <w:vertAlign w:val="subscript"/>
                <w:lang w:val="en-ID" w:eastAsia="en-ID"/>
              </w:rPr>
              <w:t>HS</w:t>
            </w:r>
          </w:p>
        </w:tc>
        <w:tc>
          <w:tcPr>
            <w:tcW w:w="908" w:type="pct"/>
            <w:tcBorders>
              <w:top w:val="single" w:sz="4" w:space="0" w:color="auto"/>
              <w:left w:val="nil"/>
              <w:bottom w:val="single" w:sz="4" w:space="0" w:color="auto"/>
              <w:right w:val="single" w:sz="4" w:space="0" w:color="auto"/>
            </w:tcBorders>
            <w:noWrap/>
            <w:vAlign w:val="center"/>
            <w:hideMark/>
          </w:tcPr>
          <w:p w14:paraId="2092BEB5" w14:textId="11199C76" w:rsidR="00E013B4" w:rsidRPr="004B4C1D" w:rsidRDefault="00E013B4" w:rsidP="007C71DC">
            <w:pPr>
              <w:ind w:left="-108" w:right="-105"/>
              <w:jc w:val="center"/>
              <w:rPr>
                <w:b/>
                <w:bCs/>
                <w:color w:val="000000"/>
                <w:sz w:val="20"/>
                <w:szCs w:val="20"/>
                <w:lang w:val="en-ID" w:eastAsia="en-ID"/>
              </w:rPr>
            </w:pPr>
            <w:r>
              <w:rPr>
                <w:b/>
                <w:bCs/>
                <w:color w:val="000000"/>
                <w:sz w:val="20"/>
                <w:szCs w:val="20"/>
                <w:lang w:val="en-ID" w:eastAsia="en-ID"/>
              </w:rPr>
              <w:t>VB</w:t>
            </w:r>
            <w:r w:rsidRPr="00E013B4">
              <w:rPr>
                <w:b/>
                <w:bCs/>
                <w:color w:val="000000"/>
                <w:sz w:val="20"/>
                <w:szCs w:val="20"/>
                <w:vertAlign w:val="subscript"/>
                <w:lang w:val="en-ID" w:eastAsia="en-ID"/>
              </w:rPr>
              <w:t>UK</w:t>
            </w:r>
          </w:p>
        </w:tc>
        <w:tc>
          <w:tcPr>
            <w:tcW w:w="1359" w:type="pct"/>
            <w:tcBorders>
              <w:top w:val="single" w:sz="4" w:space="0" w:color="auto"/>
              <w:left w:val="nil"/>
              <w:bottom w:val="single" w:sz="4" w:space="0" w:color="auto"/>
              <w:right w:val="single" w:sz="4" w:space="0" w:color="auto"/>
            </w:tcBorders>
            <w:noWrap/>
            <w:vAlign w:val="center"/>
            <w:hideMark/>
          </w:tcPr>
          <w:p w14:paraId="38AAF58E" w14:textId="60928BE9" w:rsidR="00E013B4" w:rsidRPr="004B4C1D" w:rsidRDefault="00E013B4" w:rsidP="00E013B4">
            <w:pPr>
              <w:ind w:left="-109" w:right="-112"/>
              <w:jc w:val="center"/>
              <w:rPr>
                <w:b/>
                <w:bCs/>
                <w:color w:val="000000"/>
                <w:sz w:val="20"/>
                <w:szCs w:val="20"/>
                <w:lang w:val="en-ID" w:eastAsia="en-ID"/>
              </w:rPr>
            </w:pPr>
            <w:r>
              <w:rPr>
                <w:b/>
                <w:bCs/>
                <w:color w:val="000000"/>
                <w:sz w:val="20"/>
                <w:szCs w:val="20"/>
                <w:lang w:val="en-ID" w:eastAsia="en-ID"/>
              </w:rPr>
              <w:t>VB (km/jam)</w:t>
            </w:r>
          </w:p>
        </w:tc>
      </w:tr>
      <w:tr w:rsidR="00FA234D" w:rsidRPr="004B4C1D" w14:paraId="1CF55EAA" w14:textId="77777777" w:rsidTr="00FA234D">
        <w:trPr>
          <w:trHeight w:val="244"/>
        </w:trPr>
        <w:tc>
          <w:tcPr>
            <w:tcW w:w="913" w:type="pct"/>
            <w:tcBorders>
              <w:top w:val="nil"/>
              <w:left w:val="single" w:sz="4" w:space="0" w:color="auto"/>
              <w:bottom w:val="single" w:sz="4" w:space="0" w:color="auto"/>
              <w:right w:val="single" w:sz="4" w:space="0" w:color="auto"/>
            </w:tcBorders>
            <w:noWrap/>
            <w:vAlign w:val="center"/>
            <w:hideMark/>
          </w:tcPr>
          <w:p w14:paraId="214CE965" w14:textId="6FAD64CD" w:rsidR="00E013B4" w:rsidRPr="004B4C1D" w:rsidRDefault="00A37BEF" w:rsidP="007C71DC">
            <w:pPr>
              <w:ind w:left="-111" w:right="-108"/>
              <w:jc w:val="center"/>
              <w:rPr>
                <w:color w:val="000000"/>
                <w:sz w:val="20"/>
                <w:szCs w:val="20"/>
                <w:lang w:val="en-ID" w:eastAsia="en-ID"/>
              </w:rPr>
            </w:pPr>
            <w:r>
              <w:rPr>
                <w:color w:val="000000"/>
                <w:sz w:val="20"/>
                <w:szCs w:val="20"/>
                <w:lang w:val="en-ID" w:eastAsia="en-ID"/>
              </w:rPr>
              <w:t>57</w:t>
            </w:r>
          </w:p>
        </w:tc>
        <w:tc>
          <w:tcPr>
            <w:tcW w:w="910" w:type="pct"/>
            <w:tcBorders>
              <w:top w:val="nil"/>
              <w:left w:val="nil"/>
              <w:bottom w:val="single" w:sz="4" w:space="0" w:color="auto"/>
              <w:right w:val="single" w:sz="4" w:space="0" w:color="auto"/>
            </w:tcBorders>
            <w:noWrap/>
            <w:vAlign w:val="center"/>
            <w:hideMark/>
          </w:tcPr>
          <w:p w14:paraId="1EA2892E" w14:textId="6E890009" w:rsidR="00E013B4" w:rsidRPr="004B4C1D" w:rsidRDefault="00A37BEF" w:rsidP="007C71DC">
            <w:pPr>
              <w:ind w:left="-106" w:right="-101"/>
              <w:jc w:val="center"/>
              <w:rPr>
                <w:color w:val="000000"/>
                <w:sz w:val="20"/>
                <w:szCs w:val="20"/>
                <w:lang w:val="en-ID" w:eastAsia="en-ID"/>
              </w:rPr>
            </w:pPr>
            <w:r>
              <w:rPr>
                <w:color w:val="000000"/>
                <w:sz w:val="20"/>
                <w:szCs w:val="20"/>
                <w:lang w:val="en-ID" w:eastAsia="en-ID"/>
              </w:rPr>
              <w:t>-2</w:t>
            </w:r>
          </w:p>
        </w:tc>
        <w:tc>
          <w:tcPr>
            <w:tcW w:w="909" w:type="pct"/>
            <w:tcBorders>
              <w:top w:val="nil"/>
              <w:left w:val="nil"/>
              <w:bottom w:val="single" w:sz="4" w:space="0" w:color="auto"/>
              <w:right w:val="single" w:sz="4" w:space="0" w:color="auto"/>
            </w:tcBorders>
            <w:noWrap/>
            <w:vAlign w:val="center"/>
            <w:hideMark/>
          </w:tcPr>
          <w:p w14:paraId="5C757A1C" w14:textId="7404F34D" w:rsidR="00E013B4" w:rsidRPr="004B4C1D" w:rsidRDefault="00A37BEF" w:rsidP="007C71DC">
            <w:pPr>
              <w:ind w:left="-107" w:right="-100"/>
              <w:jc w:val="center"/>
              <w:rPr>
                <w:color w:val="000000"/>
                <w:sz w:val="20"/>
                <w:szCs w:val="20"/>
                <w:lang w:val="en-ID" w:eastAsia="en-ID"/>
              </w:rPr>
            </w:pPr>
            <w:r>
              <w:rPr>
                <w:color w:val="000000"/>
                <w:sz w:val="20"/>
                <w:szCs w:val="20"/>
                <w:lang w:val="en-ID" w:eastAsia="en-ID"/>
              </w:rPr>
              <w:t>0,89</w:t>
            </w:r>
          </w:p>
        </w:tc>
        <w:tc>
          <w:tcPr>
            <w:tcW w:w="908" w:type="pct"/>
            <w:tcBorders>
              <w:top w:val="nil"/>
              <w:left w:val="nil"/>
              <w:bottom w:val="single" w:sz="4" w:space="0" w:color="auto"/>
              <w:right w:val="single" w:sz="4" w:space="0" w:color="auto"/>
            </w:tcBorders>
            <w:noWrap/>
            <w:vAlign w:val="center"/>
            <w:hideMark/>
          </w:tcPr>
          <w:p w14:paraId="21DA5A31" w14:textId="23EBBB49" w:rsidR="00E013B4" w:rsidRPr="004B4C1D" w:rsidRDefault="00A37BEF" w:rsidP="007C71DC">
            <w:pPr>
              <w:ind w:left="-108" w:right="-105"/>
              <w:jc w:val="center"/>
              <w:rPr>
                <w:color w:val="000000"/>
                <w:sz w:val="20"/>
                <w:szCs w:val="20"/>
                <w:lang w:val="en-ID" w:eastAsia="en-ID"/>
              </w:rPr>
            </w:pPr>
            <w:r>
              <w:rPr>
                <w:color w:val="000000"/>
                <w:sz w:val="20"/>
                <w:szCs w:val="20"/>
                <w:lang w:val="en-ID" w:eastAsia="en-ID"/>
              </w:rPr>
              <w:t>1</w:t>
            </w:r>
          </w:p>
        </w:tc>
        <w:tc>
          <w:tcPr>
            <w:tcW w:w="1359" w:type="pct"/>
            <w:tcBorders>
              <w:top w:val="nil"/>
              <w:left w:val="nil"/>
              <w:bottom w:val="single" w:sz="4" w:space="0" w:color="auto"/>
              <w:right w:val="single" w:sz="4" w:space="0" w:color="auto"/>
            </w:tcBorders>
            <w:noWrap/>
            <w:vAlign w:val="center"/>
            <w:hideMark/>
          </w:tcPr>
          <w:p w14:paraId="50C2D15B" w14:textId="367CB0B2" w:rsidR="00E013B4" w:rsidRPr="00A37BEF" w:rsidRDefault="00A37BEF" w:rsidP="00E013B4">
            <w:pPr>
              <w:ind w:left="-109" w:right="-112"/>
              <w:jc w:val="center"/>
              <w:rPr>
                <w:color w:val="000000"/>
                <w:sz w:val="20"/>
                <w:szCs w:val="20"/>
                <w:lang w:val="en-ID" w:eastAsia="en-ID"/>
              </w:rPr>
            </w:pPr>
            <w:r w:rsidRPr="00A37BEF">
              <w:rPr>
                <w:sz w:val="20"/>
                <w:szCs w:val="20"/>
              </w:rPr>
              <w:t>48,95</w:t>
            </w:r>
          </w:p>
        </w:tc>
      </w:tr>
      <w:bookmarkEnd w:id="7"/>
    </w:tbl>
    <w:p w14:paraId="7EC03C98" w14:textId="2FE191B3" w:rsidR="00E013B4" w:rsidRDefault="00E013B4" w:rsidP="00E013B4">
      <w:pPr>
        <w:adjustRightInd w:val="0"/>
        <w:snapToGrid w:val="0"/>
        <w:rPr>
          <w:b/>
          <w:bCs/>
        </w:rPr>
      </w:pPr>
    </w:p>
    <w:p w14:paraId="5D27BF3C" w14:textId="450A5D3E" w:rsidR="00A37BEF" w:rsidRPr="00A37BEF" w:rsidRDefault="00A37BEF" w:rsidP="00A37BEF">
      <w:pPr>
        <w:pStyle w:val="ListParagraph"/>
        <w:numPr>
          <w:ilvl w:val="0"/>
          <w:numId w:val="14"/>
        </w:numPr>
        <w:adjustRightInd w:val="0"/>
        <w:snapToGrid w:val="0"/>
      </w:pPr>
      <w:r w:rsidRPr="00A37BEF">
        <w:t>Kecepatan Tempuh (VT)</w:t>
      </w:r>
    </w:p>
    <w:p w14:paraId="7B9F4AE1" w14:textId="641D9364" w:rsidR="00E013B4" w:rsidRDefault="00A37BEF" w:rsidP="00A854ED">
      <w:pPr>
        <w:adjustRightInd w:val="0"/>
        <w:snapToGrid w:val="0"/>
        <w:spacing w:after="240"/>
        <w:jc w:val="both"/>
        <w:rPr>
          <w:lang w:val="en-GB"/>
        </w:rPr>
      </w:pPr>
      <w:r w:rsidRPr="00A37BEF">
        <w:t xml:space="preserve">Kecepatan tempuh (VT) merupakan kecepatan aktual arus lalu lintas yang besarannya ditentukan berdasarkan DJ dan VB.  Penentuan nilai VT untuk MP dilakukan dengan menggunakan </w:t>
      </w:r>
      <w:proofErr w:type="spellStart"/>
      <w:r>
        <w:rPr>
          <w:lang w:val="en-GB"/>
        </w:rPr>
        <w:t>grafik</w:t>
      </w:r>
      <w:proofErr w:type="spellEnd"/>
      <w:r>
        <w:rPr>
          <w:lang w:val="en-GB"/>
        </w:rPr>
        <w:t xml:space="preserve"> </w:t>
      </w:r>
      <w:proofErr w:type="spellStart"/>
      <w:r>
        <w:rPr>
          <w:lang w:val="en-GB"/>
        </w:rPr>
        <w:t>hubungan</w:t>
      </w:r>
      <w:proofErr w:type="spellEnd"/>
      <w:r>
        <w:rPr>
          <w:lang w:val="en-GB"/>
        </w:rPr>
        <w:t xml:space="preserve"> </w:t>
      </w:r>
      <w:proofErr w:type="spellStart"/>
      <w:r>
        <w:rPr>
          <w:lang w:val="en-GB"/>
        </w:rPr>
        <w:t>antara</w:t>
      </w:r>
      <w:proofErr w:type="spellEnd"/>
      <w:r>
        <w:rPr>
          <w:lang w:val="en-GB"/>
        </w:rPr>
        <w:t xml:space="preserve"> </w:t>
      </w:r>
      <w:proofErr w:type="spellStart"/>
      <w:r>
        <w:rPr>
          <w:lang w:val="en-GB"/>
        </w:rPr>
        <w:t>Kecepatan</w:t>
      </w:r>
      <w:proofErr w:type="spellEnd"/>
      <w:r>
        <w:rPr>
          <w:lang w:val="en-GB"/>
        </w:rPr>
        <w:t xml:space="preserve"> Arys </w:t>
      </w:r>
      <w:proofErr w:type="spellStart"/>
      <w:r>
        <w:rPr>
          <w:lang w:val="en-GB"/>
        </w:rPr>
        <w:t>bebas</w:t>
      </w:r>
      <w:proofErr w:type="spellEnd"/>
      <w:r>
        <w:rPr>
          <w:lang w:val="en-GB"/>
        </w:rPr>
        <w:t xml:space="preserve"> (VB) </w:t>
      </w:r>
      <w:proofErr w:type="spellStart"/>
      <w:r>
        <w:rPr>
          <w:lang w:val="en-GB"/>
        </w:rPr>
        <w:t>dengan</w:t>
      </w:r>
      <w:proofErr w:type="spellEnd"/>
      <w:r>
        <w:rPr>
          <w:lang w:val="en-GB"/>
        </w:rPr>
        <w:t xml:space="preserve"> </w:t>
      </w:r>
      <w:proofErr w:type="spellStart"/>
      <w:r>
        <w:rPr>
          <w:lang w:val="en-GB"/>
        </w:rPr>
        <w:t>Derajat</w:t>
      </w:r>
      <w:proofErr w:type="spellEnd"/>
      <w:r>
        <w:rPr>
          <w:lang w:val="en-GB"/>
        </w:rPr>
        <w:t xml:space="preserve"> </w:t>
      </w:r>
      <w:proofErr w:type="spellStart"/>
      <w:r>
        <w:rPr>
          <w:lang w:val="en-GB"/>
        </w:rPr>
        <w:t>Kejenuhan</w:t>
      </w:r>
      <w:proofErr w:type="spellEnd"/>
      <w:r>
        <w:rPr>
          <w:lang w:val="en-GB"/>
        </w:rPr>
        <w:t xml:space="preserve"> (DJ). </w:t>
      </w:r>
      <w:proofErr w:type="spellStart"/>
      <w:r>
        <w:rPr>
          <w:lang w:val="en-GB"/>
        </w:rPr>
        <w:t>Perhitungan</w:t>
      </w:r>
      <w:proofErr w:type="spellEnd"/>
      <w:r>
        <w:rPr>
          <w:lang w:val="en-GB"/>
        </w:rPr>
        <w:t xml:space="preserve"> </w:t>
      </w:r>
      <w:proofErr w:type="spellStart"/>
      <w:r>
        <w:rPr>
          <w:lang w:val="en-GB"/>
        </w:rPr>
        <w:t>Kecepatan</w:t>
      </w:r>
      <w:proofErr w:type="spellEnd"/>
      <w:r>
        <w:rPr>
          <w:lang w:val="en-GB"/>
        </w:rPr>
        <w:t xml:space="preserve"> </w:t>
      </w:r>
      <w:proofErr w:type="spellStart"/>
      <w:r>
        <w:rPr>
          <w:lang w:val="en-GB"/>
        </w:rPr>
        <w:t>tempuh</w:t>
      </w:r>
      <w:proofErr w:type="spellEnd"/>
      <w:r>
        <w:rPr>
          <w:lang w:val="en-GB"/>
        </w:rPr>
        <w:t xml:space="preserve"> </w:t>
      </w:r>
      <w:proofErr w:type="spellStart"/>
      <w:r>
        <w:rPr>
          <w:lang w:val="en-GB"/>
        </w:rPr>
        <w:t>dapat</w:t>
      </w:r>
      <w:proofErr w:type="spellEnd"/>
      <w:r>
        <w:rPr>
          <w:lang w:val="en-GB"/>
        </w:rPr>
        <w:t xml:space="preserve"> </w:t>
      </w:r>
      <w:proofErr w:type="spellStart"/>
      <w:r>
        <w:rPr>
          <w:lang w:val="en-GB"/>
        </w:rPr>
        <w:t>dilihat</w:t>
      </w:r>
      <w:proofErr w:type="spellEnd"/>
      <w:r>
        <w:rPr>
          <w:lang w:val="en-GB"/>
        </w:rPr>
        <w:t xml:space="preserve"> pada table </w:t>
      </w:r>
      <w:proofErr w:type="spellStart"/>
      <w:r>
        <w:rPr>
          <w:lang w:val="en-GB"/>
        </w:rPr>
        <w:t>berikut</w:t>
      </w:r>
      <w:proofErr w:type="spellEnd"/>
      <w:r>
        <w:rPr>
          <w:lang w:val="en-GB"/>
        </w:rPr>
        <w:t>.</w:t>
      </w:r>
    </w:p>
    <w:p w14:paraId="5DAC537F" w14:textId="2B82AF33" w:rsidR="00FA234D" w:rsidRPr="00FA234D" w:rsidRDefault="00FA234D" w:rsidP="00A37BEF">
      <w:pPr>
        <w:adjustRightInd w:val="0"/>
        <w:snapToGrid w:val="0"/>
        <w:jc w:val="both"/>
        <w:rPr>
          <w:b/>
          <w:bCs/>
        </w:rPr>
      </w:pPr>
      <w:r w:rsidRPr="00FA234D">
        <w:rPr>
          <w:b/>
          <w:bCs/>
        </w:rPr>
        <w:t xml:space="preserve">Tabel </w:t>
      </w:r>
      <w:r w:rsidRPr="00FA234D">
        <w:rPr>
          <w:b/>
          <w:bCs/>
          <w:lang w:val="en-GB"/>
        </w:rPr>
        <w:t>8</w:t>
      </w:r>
      <w:r w:rsidRPr="00FA234D">
        <w:rPr>
          <w:b/>
          <w:bCs/>
        </w:rPr>
        <w:t>. Perhitungan</w:t>
      </w:r>
      <w:r w:rsidRPr="00FA234D">
        <w:rPr>
          <w:b/>
          <w:bCs/>
          <w:lang w:val="en-GB"/>
        </w:rPr>
        <w:t xml:space="preserve"> </w:t>
      </w:r>
      <w:proofErr w:type="spellStart"/>
      <w:r w:rsidRPr="00FA234D">
        <w:rPr>
          <w:b/>
          <w:bCs/>
          <w:lang w:val="en-GB"/>
        </w:rPr>
        <w:t>Kecepatan</w:t>
      </w:r>
      <w:proofErr w:type="spellEnd"/>
      <w:r w:rsidRPr="00FA234D">
        <w:rPr>
          <w:b/>
          <w:bCs/>
          <w:lang w:val="en-GB"/>
        </w:rPr>
        <w:t xml:space="preserve"> </w:t>
      </w:r>
      <w:proofErr w:type="spellStart"/>
      <w:r w:rsidRPr="00FA234D">
        <w:rPr>
          <w:b/>
          <w:bCs/>
          <w:lang w:val="en-GB"/>
        </w:rPr>
        <w:t>Aktua</w:t>
      </w:r>
      <w:r>
        <w:rPr>
          <w:b/>
          <w:bCs/>
          <w:lang w:val="en-GB"/>
        </w:rPr>
        <w:t>l</w:t>
      </w:r>
      <w:proofErr w:type="spellEnd"/>
      <w:r w:rsidRPr="00FA234D">
        <w:rPr>
          <w:b/>
          <w:bCs/>
        </w:rPr>
        <w:t xml:space="preserve"> (V</w:t>
      </w:r>
      <w:r w:rsidRPr="00FA234D">
        <w:rPr>
          <w:b/>
          <w:bCs/>
          <w:lang w:val="en-GB"/>
        </w:rPr>
        <w:t>T</w:t>
      </w:r>
      <w:r w:rsidRPr="00FA234D">
        <w:rPr>
          <w:b/>
          <w:bCs/>
        </w:rPr>
        <w:t>)</w:t>
      </w:r>
    </w:p>
    <w:tbl>
      <w:tblPr>
        <w:tblW w:w="5219" w:type="pct"/>
        <w:tblInd w:w="-5" w:type="dxa"/>
        <w:tblLayout w:type="fixed"/>
        <w:tblLook w:val="04A0" w:firstRow="1" w:lastRow="0" w:firstColumn="1" w:lastColumn="0" w:noHBand="0" w:noVBand="1"/>
      </w:tblPr>
      <w:tblGrid>
        <w:gridCol w:w="1003"/>
        <w:gridCol w:w="1000"/>
        <w:gridCol w:w="999"/>
        <w:gridCol w:w="1494"/>
      </w:tblGrid>
      <w:tr w:rsidR="00FA234D" w:rsidRPr="004B4C1D" w14:paraId="3D9EB509" w14:textId="77777777" w:rsidTr="00F14A8E">
        <w:trPr>
          <w:trHeight w:val="245"/>
        </w:trPr>
        <w:tc>
          <w:tcPr>
            <w:tcW w:w="1115" w:type="pct"/>
            <w:tcBorders>
              <w:top w:val="single" w:sz="4" w:space="0" w:color="auto"/>
              <w:left w:val="single" w:sz="4" w:space="0" w:color="auto"/>
              <w:bottom w:val="single" w:sz="4" w:space="0" w:color="auto"/>
              <w:right w:val="single" w:sz="4" w:space="0" w:color="auto"/>
            </w:tcBorders>
            <w:noWrap/>
            <w:vAlign w:val="center"/>
            <w:hideMark/>
          </w:tcPr>
          <w:p w14:paraId="1684014F" w14:textId="39C45F5E" w:rsidR="00FA234D" w:rsidRPr="004B4C1D" w:rsidRDefault="00FA234D" w:rsidP="007C71DC">
            <w:pPr>
              <w:ind w:left="-111" w:right="-108"/>
              <w:jc w:val="center"/>
              <w:rPr>
                <w:b/>
                <w:bCs/>
                <w:color w:val="000000"/>
                <w:sz w:val="20"/>
                <w:szCs w:val="20"/>
                <w:lang w:val="en-ID" w:eastAsia="en-ID"/>
              </w:rPr>
            </w:pPr>
            <w:r>
              <w:rPr>
                <w:b/>
                <w:bCs/>
                <w:color w:val="000000"/>
                <w:sz w:val="20"/>
                <w:szCs w:val="20"/>
                <w:lang w:val="en-ID" w:eastAsia="en-ID"/>
              </w:rPr>
              <w:t>Jalur</w:t>
            </w:r>
          </w:p>
        </w:tc>
        <w:tc>
          <w:tcPr>
            <w:tcW w:w="1112" w:type="pct"/>
            <w:tcBorders>
              <w:top w:val="single" w:sz="4" w:space="0" w:color="auto"/>
              <w:left w:val="nil"/>
              <w:bottom w:val="single" w:sz="4" w:space="0" w:color="auto"/>
              <w:right w:val="single" w:sz="4" w:space="0" w:color="auto"/>
            </w:tcBorders>
            <w:noWrap/>
            <w:vAlign w:val="center"/>
            <w:hideMark/>
          </w:tcPr>
          <w:p w14:paraId="6132FA34" w14:textId="35265769" w:rsidR="00FA234D" w:rsidRPr="004B4C1D" w:rsidRDefault="00FA234D" w:rsidP="007C71DC">
            <w:pPr>
              <w:ind w:left="-106" w:right="-101"/>
              <w:jc w:val="center"/>
              <w:rPr>
                <w:b/>
                <w:bCs/>
                <w:color w:val="000000"/>
                <w:sz w:val="20"/>
                <w:szCs w:val="20"/>
                <w:lang w:val="en-ID" w:eastAsia="en-ID"/>
              </w:rPr>
            </w:pPr>
            <w:r>
              <w:rPr>
                <w:b/>
                <w:bCs/>
                <w:color w:val="000000"/>
                <w:sz w:val="20"/>
                <w:szCs w:val="20"/>
                <w:lang w:val="en-ID" w:eastAsia="en-ID"/>
              </w:rPr>
              <w:t>DJ</w:t>
            </w:r>
          </w:p>
        </w:tc>
        <w:tc>
          <w:tcPr>
            <w:tcW w:w="1111" w:type="pct"/>
            <w:tcBorders>
              <w:top w:val="single" w:sz="4" w:space="0" w:color="auto"/>
              <w:left w:val="nil"/>
              <w:bottom w:val="single" w:sz="4" w:space="0" w:color="auto"/>
              <w:right w:val="single" w:sz="4" w:space="0" w:color="auto"/>
            </w:tcBorders>
            <w:noWrap/>
            <w:vAlign w:val="center"/>
            <w:hideMark/>
          </w:tcPr>
          <w:p w14:paraId="7BB59A2B" w14:textId="64A898D6" w:rsidR="00FA234D" w:rsidRPr="004B4C1D" w:rsidRDefault="00FA234D" w:rsidP="007C71DC">
            <w:pPr>
              <w:ind w:left="-107" w:right="-100"/>
              <w:jc w:val="center"/>
              <w:rPr>
                <w:b/>
                <w:bCs/>
                <w:color w:val="000000"/>
                <w:sz w:val="20"/>
                <w:szCs w:val="20"/>
                <w:lang w:val="en-ID" w:eastAsia="en-ID"/>
              </w:rPr>
            </w:pPr>
            <w:r>
              <w:rPr>
                <w:b/>
                <w:bCs/>
                <w:color w:val="000000"/>
                <w:sz w:val="20"/>
                <w:szCs w:val="20"/>
                <w:lang w:val="en-ID" w:eastAsia="en-ID"/>
              </w:rPr>
              <w:t>VB</w:t>
            </w:r>
          </w:p>
        </w:tc>
        <w:tc>
          <w:tcPr>
            <w:tcW w:w="1661" w:type="pct"/>
            <w:tcBorders>
              <w:top w:val="single" w:sz="4" w:space="0" w:color="auto"/>
              <w:left w:val="nil"/>
              <w:bottom w:val="single" w:sz="4" w:space="0" w:color="auto"/>
              <w:right w:val="single" w:sz="4" w:space="0" w:color="auto"/>
            </w:tcBorders>
            <w:noWrap/>
            <w:vAlign w:val="center"/>
            <w:hideMark/>
          </w:tcPr>
          <w:p w14:paraId="6C957B0E" w14:textId="7A017880" w:rsidR="00FA234D" w:rsidRPr="004B4C1D" w:rsidRDefault="00FA234D" w:rsidP="007C71DC">
            <w:pPr>
              <w:ind w:left="-109" w:right="-112"/>
              <w:jc w:val="center"/>
              <w:rPr>
                <w:b/>
                <w:bCs/>
                <w:color w:val="000000"/>
                <w:sz w:val="20"/>
                <w:szCs w:val="20"/>
                <w:lang w:val="en-ID" w:eastAsia="en-ID"/>
              </w:rPr>
            </w:pPr>
            <w:r>
              <w:rPr>
                <w:b/>
                <w:bCs/>
                <w:color w:val="000000"/>
                <w:sz w:val="20"/>
                <w:szCs w:val="20"/>
                <w:lang w:val="en-ID" w:eastAsia="en-ID"/>
              </w:rPr>
              <w:t>VT (km/jam)</w:t>
            </w:r>
          </w:p>
        </w:tc>
      </w:tr>
      <w:tr w:rsidR="00FA234D" w:rsidRPr="004B4C1D" w14:paraId="12070ADC" w14:textId="77777777" w:rsidTr="00F14A8E">
        <w:trPr>
          <w:trHeight w:val="245"/>
        </w:trPr>
        <w:tc>
          <w:tcPr>
            <w:tcW w:w="1115" w:type="pct"/>
            <w:tcBorders>
              <w:top w:val="single" w:sz="4" w:space="0" w:color="auto"/>
              <w:left w:val="single" w:sz="4" w:space="0" w:color="auto"/>
              <w:bottom w:val="single" w:sz="4" w:space="0" w:color="auto"/>
              <w:right w:val="single" w:sz="4" w:space="0" w:color="auto"/>
            </w:tcBorders>
            <w:noWrap/>
            <w:vAlign w:val="center"/>
          </w:tcPr>
          <w:p w14:paraId="02674D73" w14:textId="3D8B6D12" w:rsidR="00FA234D" w:rsidRPr="00A37BEF" w:rsidRDefault="00FA234D" w:rsidP="007C71DC">
            <w:pPr>
              <w:ind w:left="-111" w:right="-108"/>
              <w:jc w:val="center"/>
              <w:rPr>
                <w:color w:val="000000"/>
                <w:sz w:val="20"/>
                <w:szCs w:val="20"/>
                <w:lang w:val="en-ID" w:eastAsia="en-ID"/>
              </w:rPr>
            </w:pPr>
            <w:r w:rsidRPr="00A37BEF">
              <w:rPr>
                <w:color w:val="000000"/>
                <w:sz w:val="20"/>
                <w:szCs w:val="20"/>
                <w:lang w:val="en-ID" w:eastAsia="en-ID"/>
              </w:rPr>
              <w:t>1</w:t>
            </w:r>
          </w:p>
        </w:tc>
        <w:tc>
          <w:tcPr>
            <w:tcW w:w="1112" w:type="pct"/>
            <w:tcBorders>
              <w:top w:val="single" w:sz="4" w:space="0" w:color="auto"/>
              <w:left w:val="nil"/>
              <w:bottom w:val="single" w:sz="4" w:space="0" w:color="auto"/>
              <w:right w:val="single" w:sz="4" w:space="0" w:color="auto"/>
            </w:tcBorders>
            <w:noWrap/>
            <w:vAlign w:val="center"/>
          </w:tcPr>
          <w:p w14:paraId="5012EDF2" w14:textId="4886523C" w:rsidR="00FA234D" w:rsidRPr="00FA234D" w:rsidRDefault="00FA234D" w:rsidP="007C71DC">
            <w:pPr>
              <w:ind w:left="-106" w:right="-101"/>
              <w:jc w:val="center"/>
              <w:rPr>
                <w:color w:val="000000"/>
                <w:sz w:val="20"/>
                <w:szCs w:val="20"/>
                <w:lang w:val="en-ID" w:eastAsia="en-ID"/>
              </w:rPr>
            </w:pPr>
            <w:r w:rsidRPr="00FA234D">
              <w:rPr>
                <w:color w:val="000000"/>
                <w:sz w:val="20"/>
                <w:szCs w:val="20"/>
                <w:lang w:val="en-ID" w:eastAsia="en-ID"/>
              </w:rPr>
              <w:t>0,661</w:t>
            </w:r>
          </w:p>
        </w:tc>
        <w:tc>
          <w:tcPr>
            <w:tcW w:w="1111" w:type="pct"/>
            <w:tcBorders>
              <w:top w:val="single" w:sz="4" w:space="0" w:color="auto"/>
              <w:left w:val="nil"/>
              <w:bottom w:val="single" w:sz="4" w:space="0" w:color="auto"/>
              <w:right w:val="single" w:sz="4" w:space="0" w:color="auto"/>
            </w:tcBorders>
            <w:noWrap/>
            <w:vAlign w:val="center"/>
          </w:tcPr>
          <w:p w14:paraId="013F4D76" w14:textId="5DD64954" w:rsidR="00FA234D" w:rsidRPr="00FA234D" w:rsidRDefault="00FA234D" w:rsidP="007C71DC">
            <w:pPr>
              <w:ind w:left="-107" w:right="-100"/>
              <w:jc w:val="center"/>
              <w:rPr>
                <w:color w:val="000000"/>
                <w:sz w:val="20"/>
                <w:szCs w:val="20"/>
                <w:lang w:val="en-ID" w:eastAsia="en-ID"/>
              </w:rPr>
            </w:pPr>
            <w:r w:rsidRPr="00FA234D">
              <w:rPr>
                <w:color w:val="000000"/>
                <w:sz w:val="20"/>
                <w:szCs w:val="20"/>
                <w:lang w:val="en-ID" w:eastAsia="en-ID"/>
              </w:rPr>
              <w:t>48,95</w:t>
            </w:r>
          </w:p>
        </w:tc>
        <w:tc>
          <w:tcPr>
            <w:tcW w:w="1661" w:type="pct"/>
            <w:tcBorders>
              <w:top w:val="single" w:sz="4" w:space="0" w:color="auto"/>
              <w:left w:val="nil"/>
              <w:bottom w:val="single" w:sz="4" w:space="0" w:color="auto"/>
              <w:right w:val="single" w:sz="4" w:space="0" w:color="auto"/>
            </w:tcBorders>
            <w:noWrap/>
            <w:vAlign w:val="center"/>
          </w:tcPr>
          <w:p w14:paraId="23ABD495" w14:textId="7149464F" w:rsidR="00FA234D" w:rsidRPr="00FA234D" w:rsidRDefault="00FA234D" w:rsidP="007C71DC">
            <w:pPr>
              <w:ind w:left="-109" w:right="-112"/>
              <w:jc w:val="center"/>
              <w:rPr>
                <w:color w:val="000000"/>
                <w:sz w:val="20"/>
                <w:szCs w:val="20"/>
                <w:lang w:val="en-ID" w:eastAsia="en-ID"/>
              </w:rPr>
            </w:pPr>
            <w:r w:rsidRPr="00FA234D">
              <w:rPr>
                <w:color w:val="000000"/>
                <w:sz w:val="20"/>
                <w:szCs w:val="20"/>
                <w:lang w:val="en-ID" w:eastAsia="en-ID"/>
              </w:rPr>
              <w:t>42</w:t>
            </w:r>
          </w:p>
        </w:tc>
      </w:tr>
      <w:tr w:rsidR="00FA234D" w:rsidRPr="004B4C1D" w14:paraId="37320F5F" w14:textId="77777777" w:rsidTr="00F14A8E">
        <w:trPr>
          <w:trHeight w:val="245"/>
        </w:trPr>
        <w:tc>
          <w:tcPr>
            <w:tcW w:w="1115" w:type="pct"/>
            <w:tcBorders>
              <w:top w:val="nil"/>
              <w:left w:val="single" w:sz="4" w:space="0" w:color="auto"/>
              <w:bottom w:val="single" w:sz="4" w:space="0" w:color="auto"/>
              <w:right w:val="single" w:sz="4" w:space="0" w:color="auto"/>
            </w:tcBorders>
            <w:noWrap/>
            <w:vAlign w:val="center"/>
            <w:hideMark/>
          </w:tcPr>
          <w:p w14:paraId="0C93DD55" w14:textId="503EF128" w:rsidR="00FA234D" w:rsidRPr="004B4C1D" w:rsidRDefault="00FA234D" w:rsidP="007C71DC">
            <w:pPr>
              <w:ind w:left="-111" w:right="-108"/>
              <w:jc w:val="center"/>
              <w:rPr>
                <w:color w:val="000000"/>
                <w:sz w:val="20"/>
                <w:szCs w:val="20"/>
                <w:lang w:val="en-ID" w:eastAsia="en-ID"/>
              </w:rPr>
            </w:pPr>
            <w:r>
              <w:rPr>
                <w:color w:val="000000"/>
                <w:sz w:val="20"/>
                <w:szCs w:val="20"/>
                <w:lang w:val="en-ID" w:eastAsia="en-ID"/>
              </w:rPr>
              <w:t>2</w:t>
            </w:r>
          </w:p>
        </w:tc>
        <w:tc>
          <w:tcPr>
            <w:tcW w:w="1112" w:type="pct"/>
            <w:tcBorders>
              <w:top w:val="nil"/>
              <w:left w:val="nil"/>
              <w:bottom w:val="single" w:sz="4" w:space="0" w:color="auto"/>
              <w:right w:val="single" w:sz="4" w:space="0" w:color="auto"/>
            </w:tcBorders>
            <w:noWrap/>
            <w:vAlign w:val="center"/>
            <w:hideMark/>
          </w:tcPr>
          <w:p w14:paraId="1F9ECF29" w14:textId="6F83E19D" w:rsidR="00FA234D" w:rsidRPr="004B4C1D" w:rsidRDefault="00FA234D" w:rsidP="007C71DC">
            <w:pPr>
              <w:ind w:left="-106" w:right="-101"/>
              <w:jc w:val="center"/>
              <w:rPr>
                <w:color w:val="000000"/>
                <w:sz w:val="20"/>
                <w:szCs w:val="20"/>
                <w:lang w:val="en-ID" w:eastAsia="en-ID"/>
              </w:rPr>
            </w:pPr>
            <w:r>
              <w:rPr>
                <w:color w:val="000000"/>
                <w:sz w:val="20"/>
                <w:szCs w:val="20"/>
                <w:lang w:val="en-ID" w:eastAsia="en-ID"/>
              </w:rPr>
              <w:t>0,751</w:t>
            </w:r>
          </w:p>
        </w:tc>
        <w:tc>
          <w:tcPr>
            <w:tcW w:w="1111" w:type="pct"/>
            <w:tcBorders>
              <w:top w:val="nil"/>
              <w:left w:val="nil"/>
              <w:bottom w:val="single" w:sz="4" w:space="0" w:color="auto"/>
              <w:right w:val="single" w:sz="4" w:space="0" w:color="auto"/>
            </w:tcBorders>
            <w:noWrap/>
            <w:vAlign w:val="center"/>
            <w:hideMark/>
          </w:tcPr>
          <w:p w14:paraId="2A7E2419" w14:textId="173C6699" w:rsidR="00FA234D" w:rsidRPr="004B4C1D" w:rsidRDefault="00FA234D" w:rsidP="007C71DC">
            <w:pPr>
              <w:ind w:left="-107" w:right="-100"/>
              <w:jc w:val="center"/>
              <w:rPr>
                <w:color w:val="000000"/>
                <w:sz w:val="20"/>
                <w:szCs w:val="20"/>
                <w:lang w:val="en-ID" w:eastAsia="en-ID"/>
              </w:rPr>
            </w:pPr>
            <w:r>
              <w:rPr>
                <w:color w:val="000000"/>
                <w:sz w:val="20"/>
                <w:szCs w:val="20"/>
                <w:lang w:val="en-ID" w:eastAsia="en-ID"/>
              </w:rPr>
              <w:t>48,95</w:t>
            </w:r>
          </w:p>
        </w:tc>
        <w:tc>
          <w:tcPr>
            <w:tcW w:w="1661" w:type="pct"/>
            <w:tcBorders>
              <w:top w:val="nil"/>
              <w:left w:val="nil"/>
              <w:bottom w:val="single" w:sz="4" w:space="0" w:color="auto"/>
              <w:right w:val="single" w:sz="4" w:space="0" w:color="auto"/>
            </w:tcBorders>
            <w:noWrap/>
            <w:vAlign w:val="center"/>
            <w:hideMark/>
          </w:tcPr>
          <w:p w14:paraId="3ED61D62" w14:textId="67B38926" w:rsidR="00FA234D" w:rsidRPr="00A37BEF" w:rsidRDefault="00FA234D" w:rsidP="007C71DC">
            <w:pPr>
              <w:ind w:left="-109" w:right="-112"/>
              <w:jc w:val="center"/>
              <w:rPr>
                <w:color w:val="000000"/>
                <w:sz w:val="20"/>
                <w:szCs w:val="20"/>
                <w:lang w:val="en-ID" w:eastAsia="en-ID"/>
              </w:rPr>
            </w:pPr>
            <w:r>
              <w:rPr>
                <w:color w:val="000000"/>
                <w:sz w:val="20"/>
                <w:szCs w:val="20"/>
                <w:lang w:val="en-ID" w:eastAsia="en-ID"/>
              </w:rPr>
              <w:t>40</w:t>
            </w:r>
          </w:p>
        </w:tc>
      </w:tr>
    </w:tbl>
    <w:p w14:paraId="46EA4832" w14:textId="24E08420" w:rsidR="00E013B4" w:rsidRDefault="00E013B4" w:rsidP="00E013B4">
      <w:pPr>
        <w:adjustRightInd w:val="0"/>
        <w:snapToGrid w:val="0"/>
        <w:rPr>
          <w:b/>
          <w:bCs/>
        </w:rPr>
      </w:pPr>
    </w:p>
    <w:p w14:paraId="34C8BEC6" w14:textId="34122BC4" w:rsidR="00E013B4" w:rsidRPr="00FA234D" w:rsidRDefault="00FA234D" w:rsidP="003138E6">
      <w:pPr>
        <w:pStyle w:val="ListParagraph"/>
        <w:numPr>
          <w:ilvl w:val="0"/>
          <w:numId w:val="12"/>
        </w:numPr>
        <w:adjustRightInd w:val="0"/>
        <w:snapToGrid w:val="0"/>
        <w:ind w:left="284" w:hanging="284"/>
        <w:rPr>
          <w:b/>
          <w:bCs/>
        </w:rPr>
      </w:pPr>
      <w:r w:rsidRPr="00FA234D">
        <w:rPr>
          <w:b/>
          <w:bCs/>
        </w:rPr>
        <w:t>Analisis Tingkat Pelayanan Jalan</w:t>
      </w:r>
      <w:r>
        <w:rPr>
          <w:b/>
          <w:bCs/>
          <w:lang w:val="en-GB"/>
        </w:rPr>
        <w:t>/LOS</w:t>
      </w:r>
    </w:p>
    <w:p w14:paraId="4E064492" w14:textId="375321C9" w:rsidR="00FA234D" w:rsidRPr="00FA234D" w:rsidRDefault="00FA234D" w:rsidP="00A854ED">
      <w:pPr>
        <w:adjustRightInd w:val="0"/>
        <w:snapToGrid w:val="0"/>
        <w:spacing w:after="240"/>
        <w:ind w:firstLine="284"/>
        <w:jc w:val="both"/>
      </w:pPr>
      <w:r w:rsidRPr="00FA234D">
        <w:t xml:space="preserve">Berdasarkan hasil perhitungan pada ruas jalan yang diteliti, adapun rekapitulasi LOS dari ruas Jl. Veteran dapat dilihat pada tabel </w:t>
      </w:r>
      <w:r>
        <w:rPr>
          <w:lang w:val="en-GB"/>
        </w:rPr>
        <w:t>9</w:t>
      </w:r>
      <w:r w:rsidRPr="00FA234D">
        <w:t xml:space="preserve"> berikut. Sesuai pedoman PerMen Perhub R.I. Nomor PM </w:t>
      </w:r>
      <w:r w:rsidRPr="00FA234D">
        <w:t>96 Tahun 2015.</w:t>
      </w:r>
    </w:p>
    <w:p w14:paraId="2ED991C9" w14:textId="4120DF53" w:rsidR="00E013B4" w:rsidRPr="00FA234D" w:rsidRDefault="00FA234D" w:rsidP="00FA234D">
      <w:pPr>
        <w:adjustRightInd w:val="0"/>
        <w:snapToGrid w:val="0"/>
        <w:jc w:val="both"/>
        <w:rPr>
          <w:b/>
          <w:bCs/>
          <w:sz w:val="20"/>
          <w:szCs w:val="20"/>
        </w:rPr>
      </w:pPr>
      <w:r w:rsidRPr="00FA234D">
        <w:rPr>
          <w:b/>
          <w:bCs/>
          <w:sz w:val="20"/>
          <w:szCs w:val="20"/>
        </w:rPr>
        <w:t xml:space="preserve">Tabel </w:t>
      </w:r>
      <w:r w:rsidRPr="00FA234D">
        <w:rPr>
          <w:b/>
          <w:bCs/>
          <w:sz w:val="20"/>
          <w:szCs w:val="20"/>
          <w:lang w:val="en-GB"/>
        </w:rPr>
        <w:t>9</w:t>
      </w:r>
      <w:r w:rsidRPr="00FA234D">
        <w:rPr>
          <w:b/>
          <w:bCs/>
          <w:sz w:val="20"/>
          <w:szCs w:val="20"/>
        </w:rPr>
        <w:t>. Rekapitulasi LOS ruas Jl. Veteran</w:t>
      </w:r>
    </w:p>
    <w:tbl>
      <w:tblPr>
        <w:tblW w:w="480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7"/>
        <w:gridCol w:w="667"/>
        <w:gridCol w:w="667"/>
        <w:gridCol w:w="667"/>
        <w:gridCol w:w="666"/>
        <w:gridCol w:w="667"/>
        <w:gridCol w:w="801"/>
      </w:tblGrid>
      <w:tr w:rsidR="00FA234D" w:rsidRPr="00A854ED" w14:paraId="4D7EED82" w14:textId="77777777" w:rsidTr="00A854ED">
        <w:trPr>
          <w:trHeight w:val="22"/>
          <w:tblHeader/>
        </w:trPr>
        <w:tc>
          <w:tcPr>
            <w:tcW w:w="667" w:type="dxa"/>
            <w:shd w:val="clear" w:color="auto" w:fill="D9D9D9"/>
            <w:vAlign w:val="center"/>
          </w:tcPr>
          <w:p w14:paraId="60E7669D" w14:textId="77777777" w:rsidR="00FA234D" w:rsidRPr="00A854ED" w:rsidRDefault="00FA234D" w:rsidP="00A854ED">
            <w:pPr>
              <w:tabs>
                <w:tab w:val="left" w:pos="567"/>
              </w:tabs>
              <w:jc w:val="center"/>
              <w:rPr>
                <w:spacing w:val="-4"/>
                <w:sz w:val="20"/>
                <w:szCs w:val="20"/>
              </w:rPr>
            </w:pPr>
            <w:r w:rsidRPr="00A854ED">
              <w:rPr>
                <w:spacing w:val="-4"/>
                <w:sz w:val="20"/>
                <w:szCs w:val="20"/>
              </w:rPr>
              <w:t>Arah</w:t>
            </w:r>
          </w:p>
        </w:tc>
        <w:tc>
          <w:tcPr>
            <w:tcW w:w="667" w:type="dxa"/>
            <w:shd w:val="clear" w:color="auto" w:fill="D9D9D9"/>
            <w:vAlign w:val="center"/>
          </w:tcPr>
          <w:p w14:paraId="28588EA5" w14:textId="21D98F36" w:rsidR="00FA234D" w:rsidRPr="00A854ED" w:rsidRDefault="00FA234D" w:rsidP="00A854ED">
            <w:pPr>
              <w:tabs>
                <w:tab w:val="left" w:pos="567"/>
              </w:tabs>
              <w:jc w:val="center"/>
              <w:rPr>
                <w:spacing w:val="-4"/>
                <w:sz w:val="20"/>
                <w:szCs w:val="20"/>
                <w:lang w:val="en-GB"/>
              </w:rPr>
            </w:pPr>
          </w:p>
        </w:tc>
        <w:tc>
          <w:tcPr>
            <w:tcW w:w="667" w:type="dxa"/>
            <w:shd w:val="clear" w:color="auto" w:fill="D9D9D9"/>
            <w:vAlign w:val="center"/>
          </w:tcPr>
          <w:p w14:paraId="0ADE5C65" w14:textId="3257DACB" w:rsidR="00FA234D" w:rsidRPr="00A854ED" w:rsidRDefault="00FA234D" w:rsidP="00A854ED">
            <w:pPr>
              <w:tabs>
                <w:tab w:val="left" w:pos="567"/>
              </w:tabs>
              <w:jc w:val="center"/>
              <w:rPr>
                <w:spacing w:val="-4"/>
                <w:sz w:val="20"/>
                <w:szCs w:val="20"/>
                <w:lang w:val="en-GB"/>
              </w:rPr>
            </w:pPr>
            <w:r w:rsidRPr="00A854ED">
              <w:rPr>
                <w:spacing w:val="-4"/>
                <w:sz w:val="20"/>
                <w:szCs w:val="20"/>
                <w:lang w:val="en-GB"/>
              </w:rPr>
              <w:t>Q</w:t>
            </w:r>
          </w:p>
        </w:tc>
        <w:tc>
          <w:tcPr>
            <w:tcW w:w="667" w:type="dxa"/>
            <w:shd w:val="clear" w:color="auto" w:fill="D9D9D9"/>
            <w:vAlign w:val="center"/>
          </w:tcPr>
          <w:p w14:paraId="0F8B3BF4" w14:textId="6E84B9EA" w:rsidR="00FA234D" w:rsidRPr="00A854ED" w:rsidRDefault="00FA234D" w:rsidP="00A854ED">
            <w:pPr>
              <w:tabs>
                <w:tab w:val="left" w:pos="567"/>
              </w:tabs>
              <w:jc w:val="center"/>
              <w:rPr>
                <w:spacing w:val="-4"/>
                <w:sz w:val="20"/>
                <w:szCs w:val="20"/>
                <w:lang w:val="en-GB"/>
              </w:rPr>
            </w:pPr>
            <w:r w:rsidRPr="00A854ED">
              <w:rPr>
                <w:spacing w:val="-4"/>
                <w:sz w:val="20"/>
                <w:szCs w:val="20"/>
                <w:lang w:val="en-GB"/>
              </w:rPr>
              <w:t>C</w:t>
            </w:r>
          </w:p>
        </w:tc>
        <w:tc>
          <w:tcPr>
            <w:tcW w:w="666" w:type="dxa"/>
            <w:shd w:val="clear" w:color="auto" w:fill="D9D9D9"/>
            <w:vAlign w:val="center"/>
          </w:tcPr>
          <w:p w14:paraId="6B87A806" w14:textId="78CDAB02" w:rsidR="00FA234D" w:rsidRPr="00A854ED" w:rsidRDefault="00FA234D" w:rsidP="00A854ED">
            <w:pPr>
              <w:tabs>
                <w:tab w:val="left" w:pos="567"/>
              </w:tabs>
              <w:jc w:val="center"/>
              <w:rPr>
                <w:spacing w:val="-4"/>
                <w:sz w:val="20"/>
                <w:szCs w:val="20"/>
                <w:lang w:val="en-GB"/>
              </w:rPr>
            </w:pPr>
            <w:r w:rsidRPr="00A854ED">
              <w:rPr>
                <w:spacing w:val="-4"/>
                <w:sz w:val="20"/>
                <w:szCs w:val="20"/>
                <w:lang w:val="en-GB"/>
              </w:rPr>
              <w:t>DJ</w:t>
            </w:r>
          </w:p>
        </w:tc>
        <w:tc>
          <w:tcPr>
            <w:tcW w:w="667" w:type="dxa"/>
            <w:shd w:val="clear" w:color="auto" w:fill="D9D9D9"/>
            <w:vAlign w:val="center"/>
          </w:tcPr>
          <w:p w14:paraId="6B4A1DC2" w14:textId="6F715EDB" w:rsidR="00FA234D" w:rsidRPr="00A854ED" w:rsidRDefault="00FA234D" w:rsidP="00A854ED">
            <w:pPr>
              <w:tabs>
                <w:tab w:val="left" w:pos="567"/>
              </w:tabs>
              <w:jc w:val="center"/>
              <w:rPr>
                <w:spacing w:val="-4"/>
                <w:sz w:val="20"/>
                <w:szCs w:val="20"/>
                <w:lang w:val="en-GB"/>
              </w:rPr>
            </w:pPr>
            <w:r w:rsidRPr="00A854ED">
              <w:rPr>
                <w:spacing w:val="-4"/>
                <w:sz w:val="20"/>
                <w:szCs w:val="20"/>
                <w:lang w:val="en-GB"/>
              </w:rPr>
              <w:t>V</w:t>
            </w:r>
          </w:p>
        </w:tc>
        <w:tc>
          <w:tcPr>
            <w:tcW w:w="801" w:type="dxa"/>
            <w:shd w:val="clear" w:color="auto" w:fill="D9D9D9"/>
            <w:vAlign w:val="center"/>
          </w:tcPr>
          <w:p w14:paraId="15648CEC" w14:textId="601BB160" w:rsidR="00FA234D" w:rsidRPr="00A854ED" w:rsidRDefault="00FA234D" w:rsidP="00A854ED">
            <w:pPr>
              <w:tabs>
                <w:tab w:val="left" w:pos="567"/>
              </w:tabs>
              <w:jc w:val="center"/>
              <w:rPr>
                <w:spacing w:val="-4"/>
                <w:sz w:val="20"/>
                <w:szCs w:val="20"/>
              </w:rPr>
            </w:pPr>
            <w:r w:rsidRPr="00A854ED">
              <w:rPr>
                <w:spacing w:val="-4"/>
                <w:sz w:val="20"/>
                <w:szCs w:val="20"/>
              </w:rPr>
              <w:t>(LOS)</w:t>
            </w:r>
          </w:p>
        </w:tc>
      </w:tr>
      <w:tr w:rsidR="00FA234D" w:rsidRPr="00A854ED" w14:paraId="113169F3" w14:textId="77777777" w:rsidTr="00A854ED">
        <w:trPr>
          <w:trHeight w:val="242"/>
        </w:trPr>
        <w:tc>
          <w:tcPr>
            <w:tcW w:w="667" w:type="dxa"/>
            <w:vMerge w:val="restart"/>
            <w:vAlign w:val="center"/>
          </w:tcPr>
          <w:p w14:paraId="260151D6" w14:textId="77777777" w:rsidR="00FA234D" w:rsidRPr="00A854ED" w:rsidRDefault="00FA234D" w:rsidP="00A854ED">
            <w:pPr>
              <w:tabs>
                <w:tab w:val="left" w:pos="567"/>
              </w:tabs>
              <w:jc w:val="center"/>
              <w:rPr>
                <w:spacing w:val="-4"/>
                <w:sz w:val="20"/>
                <w:szCs w:val="20"/>
              </w:rPr>
            </w:pPr>
            <w:r w:rsidRPr="00A854ED">
              <w:rPr>
                <w:spacing w:val="-4"/>
                <w:sz w:val="20"/>
                <w:szCs w:val="20"/>
              </w:rPr>
              <w:t>Jalur 1</w:t>
            </w:r>
          </w:p>
        </w:tc>
        <w:tc>
          <w:tcPr>
            <w:tcW w:w="667" w:type="dxa"/>
            <w:vAlign w:val="center"/>
          </w:tcPr>
          <w:p w14:paraId="1BAD4E78" w14:textId="77777777" w:rsidR="00FA234D" w:rsidRPr="00A854ED" w:rsidRDefault="00FA234D" w:rsidP="00A854ED">
            <w:pPr>
              <w:tabs>
                <w:tab w:val="left" w:pos="567"/>
              </w:tabs>
              <w:jc w:val="center"/>
              <w:rPr>
                <w:spacing w:val="-4"/>
                <w:sz w:val="20"/>
                <w:szCs w:val="20"/>
              </w:rPr>
            </w:pPr>
            <w:r w:rsidRPr="00A854ED">
              <w:rPr>
                <w:spacing w:val="-4"/>
                <w:sz w:val="20"/>
                <w:szCs w:val="20"/>
              </w:rPr>
              <w:t>Pagi</w:t>
            </w:r>
          </w:p>
        </w:tc>
        <w:tc>
          <w:tcPr>
            <w:tcW w:w="667" w:type="dxa"/>
            <w:vAlign w:val="center"/>
          </w:tcPr>
          <w:p w14:paraId="62A80F42" w14:textId="77777777" w:rsidR="00FA234D" w:rsidRPr="00A854ED" w:rsidRDefault="00FA234D" w:rsidP="00A854ED">
            <w:pPr>
              <w:tabs>
                <w:tab w:val="left" w:pos="567"/>
              </w:tabs>
              <w:jc w:val="center"/>
              <w:rPr>
                <w:spacing w:val="-4"/>
                <w:sz w:val="20"/>
                <w:szCs w:val="20"/>
              </w:rPr>
            </w:pPr>
            <w:r w:rsidRPr="00A854ED">
              <w:rPr>
                <w:color w:val="000000"/>
                <w:sz w:val="20"/>
                <w:szCs w:val="20"/>
                <w:lang w:val="en-ID" w:eastAsia="en-ID"/>
              </w:rPr>
              <w:t>1584</w:t>
            </w:r>
          </w:p>
        </w:tc>
        <w:tc>
          <w:tcPr>
            <w:tcW w:w="667" w:type="dxa"/>
            <w:vAlign w:val="center"/>
          </w:tcPr>
          <w:p w14:paraId="645E439F" w14:textId="77777777" w:rsidR="00FA234D" w:rsidRPr="00A854ED" w:rsidRDefault="00FA234D" w:rsidP="00A854ED">
            <w:pPr>
              <w:tabs>
                <w:tab w:val="left" w:pos="567"/>
              </w:tabs>
              <w:jc w:val="center"/>
              <w:rPr>
                <w:spacing w:val="-4"/>
                <w:sz w:val="20"/>
                <w:szCs w:val="20"/>
              </w:rPr>
            </w:pPr>
            <w:r w:rsidRPr="00A854ED">
              <w:rPr>
                <w:color w:val="000000"/>
                <w:sz w:val="20"/>
                <w:szCs w:val="20"/>
                <w:lang w:val="en-ID" w:eastAsia="en-ID"/>
              </w:rPr>
              <w:t>2700</w:t>
            </w:r>
          </w:p>
        </w:tc>
        <w:tc>
          <w:tcPr>
            <w:tcW w:w="666" w:type="dxa"/>
            <w:vAlign w:val="center"/>
          </w:tcPr>
          <w:p w14:paraId="0F551324" w14:textId="77777777" w:rsidR="00FA234D" w:rsidRPr="00A854ED" w:rsidRDefault="00FA234D" w:rsidP="00A854ED">
            <w:pPr>
              <w:tabs>
                <w:tab w:val="left" w:pos="567"/>
              </w:tabs>
              <w:jc w:val="center"/>
              <w:rPr>
                <w:spacing w:val="-4"/>
                <w:sz w:val="20"/>
                <w:szCs w:val="20"/>
              </w:rPr>
            </w:pPr>
            <w:r w:rsidRPr="00A854ED">
              <w:rPr>
                <w:color w:val="000000"/>
                <w:sz w:val="20"/>
                <w:szCs w:val="20"/>
                <w:lang w:val="en-ID" w:eastAsia="en-ID"/>
              </w:rPr>
              <w:t>0,587</w:t>
            </w:r>
          </w:p>
        </w:tc>
        <w:tc>
          <w:tcPr>
            <w:tcW w:w="667" w:type="dxa"/>
            <w:vAlign w:val="center"/>
          </w:tcPr>
          <w:p w14:paraId="4DCC0087" w14:textId="77777777" w:rsidR="00FA234D" w:rsidRPr="00A854ED" w:rsidRDefault="00FA234D" w:rsidP="00A854ED">
            <w:pPr>
              <w:tabs>
                <w:tab w:val="left" w:pos="567"/>
              </w:tabs>
              <w:jc w:val="center"/>
              <w:rPr>
                <w:spacing w:val="-4"/>
                <w:sz w:val="20"/>
                <w:szCs w:val="20"/>
              </w:rPr>
            </w:pPr>
            <w:r w:rsidRPr="00A854ED">
              <w:rPr>
                <w:spacing w:val="-4"/>
                <w:sz w:val="20"/>
                <w:szCs w:val="20"/>
              </w:rPr>
              <w:t>48,95</w:t>
            </w:r>
          </w:p>
        </w:tc>
        <w:tc>
          <w:tcPr>
            <w:tcW w:w="801" w:type="dxa"/>
            <w:vAlign w:val="center"/>
          </w:tcPr>
          <w:p w14:paraId="263D1A94" w14:textId="77777777" w:rsidR="00FA234D" w:rsidRPr="00A854ED" w:rsidRDefault="00FA234D" w:rsidP="00A854ED">
            <w:pPr>
              <w:tabs>
                <w:tab w:val="left" w:pos="567"/>
              </w:tabs>
              <w:jc w:val="center"/>
              <w:rPr>
                <w:spacing w:val="-4"/>
                <w:sz w:val="20"/>
                <w:szCs w:val="20"/>
              </w:rPr>
            </w:pPr>
            <w:r w:rsidRPr="00A854ED">
              <w:rPr>
                <w:spacing w:val="-4"/>
                <w:sz w:val="20"/>
                <w:szCs w:val="20"/>
              </w:rPr>
              <w:t>C</w:t>
            </w:r>
          </w:p>
        </w:tc>
      </w:tr>
      <w:tr w:rsidR="00FA234D" w:rsidRPr="00A854ED" w14:paraId="1DF1CE00" w14:textId="77777777" w:rsidTr="00A854ED">
        <w:trPr>
          <w:trHeight w:val="242"/>
        </w:trPr>
        <w:tc>
          <w:tcPr>
            <w:tcW w:w="667" w:type="dxa"/>
            <w:vMerge/>
            <w:vAlign w:val="center"/>
          </w:tcPr>
          <w:p w14:paraId="169D036D" w14:textId="77777777" w:rsidR="00FA234D" w:rsidRPr="00A854ED" w:rsidRDefault="00FA234D" w:rsidP="00A854ED">
            <w:pPr>
              <w:tabs>
                <w:tab w:val="left" w:pos="567"/>
              </w:tabs>
              <w:jc w:val="center"/>
              <w:rPr>
                <w:spacing w:val="-4"/>
                <w:sz w:val="20"/>
                <w:szCs w:val="20"/>
              </w:rPr>
            </w:pPr>
          </w:p>
        </w:tc>
        <w:tc>
          <w:tcPr>
            <w:tcW w:w="667" w:type="dxa"/>
            <w:vAlign w:val="center"/>
          </w:tcPr>
          <w:p w14:paraId="20993940" w14:textId="77777777" w:rsidR="00FA234D" w:rsidRPr="00A854ED" w:rsidRDefault="00FA234D" w:rsidP="00A854ED">
            <w:pPr>
              <w:tabs>
                <w:tab w:val="left" w:pos="567"/>
              </w:tabs>
              <w:jc w:val="center"/>
              <w:rPr>
                <w:spacing w:val="-4"/>
                <w:sz w:val="20"/>
                <w:szCs w:val="20"/>
              </w:rPr>
            </w:pPr>
            <w:r w:rsidRPr="00A854ED">
              <w:rPr>
                <w:spacing w:val="-4"/>
                <w:sz w:val="20"/>
                <w:szCs w:val="20"/>
              </w:rPr>
              <w:t>Siang</w:t>
            </w:r>
          </w:p>
        </w:tc>
        <w:tc>
          <w:tcPr>
            <w:tcW w:w="667" w:type="dxa"/>
            <w:vAlign w:val="center"/>
          </w:tcPr>
          <w:p w14:paraId="31361F1F" w14:textId="77777777" w:rsidR="00FA234D" w:rsidRPr="00A854ED" w:rsidRDefault="00FA234D" w:rsidP="00A854ED">
            <w:pPr>
              <w:jc w:val="center"/>
              <w:rPr>
                <w:spacing w:val="-4"/>
                <w:sz w:val="20"/>
                <w:szCs w:val="20"/>
              </w:rPr>
            </w:pPr>
            <w:r w:rsidRPr="00A854ED">
              <w:rPr>
                <w:color w:val="000000"/>
                <w:sz w:val="20"/>
                <w:szCs w:val="20"/>
                <w:lang w:val="en-ID" w:eastAsia="en-ID"/>
              </w:rPr>
              <w:t>1356</w:t>
            </w:r>
          </w:p>
        </w:tc>
        <w:tc>
          <w:tcPr>
            <w:tcW w:w="667" w:type="dxa"/>
            <w:vAlign w:val="center"/>
          </w:tcPr>
          <w:p w14:paraId="0454BE0F" w14:textId="77777777" w:rsidR="00FA234D" w:rsidRPr="00A854ED" w:rsidRDefault="00FA234D" w:rsidP="00A854ED">
            <w:pPr>
              <w:jc w:val="center"/>
              <w:rPr>
                <w:sz w:val="20"/>
                <w:szCs w:val="20"/>
              </w:rPr>
            </w:pPr>
            <w:r w:rsidRPr="00A854ED">
              <w:rPr>
                <w:color w:val="000000"/>
                <w:sz w:val="20"/>
                <w:szCs w:val="20"/>
                <w:lang w:val="en-ID" w:eastAsia="en-ID"/>
              </w:rPr>
              <w:t>2700</w:t>
            </w:r>
          </w:p>
        </w:tc>
        <w:tc>
          <w:tcPr>
            <w:tcW w:w="666" w:type="dxa"/>
            <w:vAlign w:val="center"/>
          </w:tcPr>
          <w:p w14:paraId="420BF81A" w14:textId="77777777" w:rsidR="00FA234D" w:rsidRPr="00A854ED" w:rsidRDefault="00FA234D" w:rsidP="00A854ED">
            <w:pPr>
              <w:tabs>
                <w:tab w:val="left" w:pos="567"/>
              </w:tabs>
              <w:jc w:val="center"/>
              <w:rPr>
                <w:spacing w:val="-4"/>
                <w:sz w:val="20"/>
                <w:szCs w:val="20"/>
              </w:rPr>
            </w:pPr>
            <w:r w:rsidRPr="00A854ED">
              <w:rPr>
                <w:color w:val="000000"/>
                <w:sz w:val="20"/>
                <w:szCs w:val="20"/>
                <w:lang w:val="en-ID" w:eastAsia="en-ID"/>
              </w:rPr>
              <w:t>0,502</w:t>
            </w:r>
          </w:p>
        </w:tc>
        <w:tc>
          <w:tcPr>
            <w:tcW w:w="667" w:type="dxa"/>
            <w:vAlign w:val="center"/>
          </w:tcPr>
          <w:p w14:paraId="6039CF31" w14:textId="77777777" w:rsidR="00FA234D" w:rsidRPr="00A854ED" w:rsidRDefault="00FA234D" w:rsidP="00A854ED">
            <w:pPr>
              <w:tabs>
                <w:tab w:val="left" w:pos="567"/>
              </w:tabs>
              <w:jc w:val="center"/>
              <w:rPr>
                <w:spacing w:val="-4"/>
                <w:sz w:val="20"/>
                <w:szCs w:val="20"/>
              </w:rPr>
            </w:pPr>
            <w:r w:rsidRPr="00A854ED">
              <w:rPr>
                <w:spacing w:val="-4"/>
                <w:sz w:val="20"/>
                <w:szCs w:val="20"/>
              </w:rPr>
              <w:t>48,95</w:t>
            </w:r>
          </w:p>
        </w:tc>
        <w:tc>
          <w:tcPr>
            <w:tcW w:w="801" w:type="dxa"/>
            <w:vAlign w:val="center"/>
          </w:tcPr>
          <w:p w14:paraId="24CE6B29" w14:textId="77777777" w:rsidR="00FA234D" w:rsidRPr="00A854ED" w:rsidRDefault="00FA234D" w:rsidP="00A854ED">
            <w:pPr>
              <w:tabs>
                <w:tab w:val="left" w:pos="567"/>
              </w:tabs>
              <w:jc w:val="center"/>
              <w:rPr>
                <w:spacing w:val="-4"/>
                <w:sz w:val="20"/>
                <w:szCs w:val="20"/>
              </w:rPr>
            </w:pPr>
            <w:r w:rsidRPr="00A854ED">
              <w:rPr>
                <w:spacing w:val="-4"/>
                <w:sz w:val="20"/>
                <w:szCs w:val="20"/>
              </w:rPr>
              <w:t>C</w:t>
            </w:r>
          </w:p>
        </w:tc>
      </w:tr>
      <w:tr w:rsidR="00FA234D" w:rsidRPr="00A854ED" w14:paraId="2EA57DA3" w14:textId="77777777" w:rsidTr="00A854ED">
        <w:trPr>
          <w:trHeight w:val="242"/>
        </w:trPr>
        <w:tc>
          <w:tcPr>
            <w:tcW w:w="667" w:type="dxa"/>
            <w:vMerge/>
            <w:vAlign w:val="center"/>
          </w:tcPr>
          <w:p w14:paraId="0EF09472" w14:textId="77777777" w:rsidR="00FA234D" w:rsidRPr="00A854ED" w:rsidRDefault="00FA234D" w:rsidP="00A854ED">
            <w:pPr>
              <w:tabs>
                <w:tab w:val="left" w:pos="567"/>
              </w:tabs>
              <w:jc w:val="center"/>
              <w:rPr>
                <w:spacing w:val="-4"/>
                <w:sz w:val="20"/>
                <w:szCs w:val="20"/>
              </w:rPr>
            </w:pPr>
          </w:p>
        </w:tc>
        <w:tc>
          <w:tcPr>
            <w:tcW w:w="667" w:type="dxa"/>
            <w:shd w:val="clear" w:color="auto" w:fill="B4C6E7"/>
            <w:vAlign w:val="center"/>
          </w:tcPr>
          <w:p w14:paraId="3E7BA5B1" w14:textId="77777777" w:rsidR="00FA234D" w:rsidRPr="00A854ED" w:rsidRDefault="00FA234D" w:rsidP="00A854ED">
            <w:pPr>
              <w:tabs>
                <w:tab w:val="left" w:pos="567"/>
              </w:tabs>
              <w:jc w:val="center"/>
              <w:rPr>
                <w:spacing w:val="-4"/>
                <w:sz w:val="20"/>
                <w:szCs w:val="20"/>
              </w:rPr>
            </w:pPr>
            <w:r w:rsidRPr="00A854ED">
              <w:rPr>
                <w:spacing w:val="-4"/>
                <w:sz w:val="20"/>
                <w:szCs w:val="20"/>
              </w:rPr>
              <w:t>Sore</w:t>
            </w:r>
          </w:p>
        </w:tc>
        <w:tc>
          <w:tcPr>
            <w:tcW w:w="667" w:type="dxa"/>
            <w:shd w:val="clear" w:color="auto" w:fill="B4C6E7"/>
            <w:vAlign w:val="center"/>
          </w:tcPr>
          <w:p w14:paraId="28904DB2" w14:textId="77777777" w:rsidR="00FA234D" w:rsidRPr="00A854ED" w:rsidRDefault="00FA234D" w:rsidP="00A854ED">
            <w:pPr>
              <w:jc w:val="center"/>
              <w:rPr>
                <w:spacing w:val="-4"/>
                <w:sz w:val="20"/>
                <w:szCs w:val="20"/>
              </w:rPr>
            </w:pPr>
            <w:bookmarkStart w:id="8" w:name="_Hlk216779940"/>
            <w:r w:rsidRPr="00A854ED">
              <w:rPr>
                <w:color w:val="000000"/>
                <w:sz w:val="20"/>
                <w:szCs w:val="20"/>
                <w:lang w:val="en-ID" w:eastAsia="en-ID"/>
              </w:rPr>
              <w:t>1663</w:t>
            </w:r>
            <w:bookmarkEnd w:id="8"/>
          </w:p>
        </w:tc>
        <w:tc>
          <w:tcPr>
            <w:tcW w:w="667" w:type="dxa"/>
            <w:shd w:val="clear" w:color="auto" w:fill="B4C6E7"/>
            <w:vAlign w:val="center"/>
          </w:tcPr>
          <w:p w14:paraId="430169B3" w14:textId="77777777" w:rsidR="00FA234D" w:rsidRPr="00A854ED" w:rsidRDefault="00FA234D" w:rsidP="00A854ED">
            <w:pPr>
              <w:jc w:val="center"/>
              <w:rPr>
                <w:sz w:val="20"/>
                <w:szCs w:val="20"/>
              </w:rPr>
            </w:pPr>
            <w:r w:rsidRPr="00A854ED">
              <w:rPr>
                <w:color w:val="000000"/>
                <w:sz w:val="20"/>
                <w:szCs w:val="20"/>
                <w:lang w:val="en-ID" w:eastAsia="en-ID"/>
              </w:rPr>
              <w:t>2700</w:t>
            </w:r>
          </w:p>
        </w:tc>
        <w:tc>
          <w:tcPr>
            <w:tcW w:w="666" w:type="dxa"/>
            <w:shd w:val="clear" w:color="auto" w:fill="B4C6E7"/>
            <w:vAlign w:val="center"/>
          </w:tcPr>
          <w:p w14:paraId="2840CF2C" w14:textId="77777777" w:rsidR="00FA234D" w:rsidRPr="00A854ED" w:rsidRDefault="00FA234D" w:rsidP="00A854ED">
            <w:pPr>
              <w:tabs>
                <w:tab w:val="left" w:pos="567"/>
              </w:tabs>
              <w:jc w:val="center"/>
              <w:rPr>
                <w:spacing w:val="-4"/>
                <w:sz w:val="20"/>
                <w:szCs w:val="20"/>
              </w:rPr>
            </w:pPr>
            <w:r w:rsidRPr="00A854ED">
              <w:rPr>
                <w:color w:val="000000"/>
                <w:sz w:val="20"/>
                <w:szCs w:val="20"/>
                <w:lang w:val="en-ID" w:eastAsia="en-ID"/>
              </w:rPr>
              <w:t>0,616</w:t>
            </w:r>
          </w:p>
        </w:tc>
        <w:tc>
          <w:tcPr>
            <w:tcW w:w="667" w:type="dxa"/>
            <w:shd w:val="clear" w:color="auto" w:fill="B4C6E7"/>
            <w:vAlign w:val="center"/>
          </w:tcPr>
          <w:p w14:paraId="595887FA" w14:textId="77777777" w:rsidR="00FA234D" w:rsidRPr="00A854ED" w:rsidRDefault="00FA234D" w:rsidP="00A854ED">
            <w:pPr>
              <w:tabs>
                <w:tab w:val="left" w:pos="567"/>
              </w:tabs>
              <w:jc w:val="center"/>
              <w:rPr>
                <w:spacing w:val="-4"/>
                <w:sz w:val="20"/>
                <w:szCs w:val="20"/>
              </w:rPr>
            </w:pPr>
            <w:r w:rsidRPr="00A854ED">
              <w:rPr>
                <w:spacing w:val="-4"/>
                <w:sz w:val="20"/>
                <w:szCs w:val="20"/>
              </w:rPr>
              <w:t>48,95</w:t>
            </w:r>
          </w:p>
        </w:tc>
        <w:tc>
          <w:tcPr>
            <w:tcW w:w="801" w:type="dxa"/>
            <w:shd w:val="clear" w:color="auto" w:fill="B4C6E7"/>
            <w:vAlign w:val="center"/>
          </w:tcPr>
          <w:p w14:paraId="3465561E" w14:textId="77777777" w:rsidR="00FA234D" w:rsidRPr="00A854ED" w:rsidRDefault="00FA234D" w:rsidP="00A854ED">
            <w:pPr>
              <w:tabs>
                <w:tab w:val="left" w:pos="567"/>
              </w:tabs>
              <w:jc w:val="center"/>
              <w:rPr>
                <w:spacing w:val="-4"/>
                <w:sz w:val="20"/>
                <w:szCs w:val="20"/>
              </w:rPr>
            </w:pPr>
            <w:r w:rsidRPr="00A854ED">
              <w:rPr>
                <w:spacing w:val="-4"/>
                <w:sz w:val="20"/>
                <w:szCs w:val="20"/>
              </w:rPr>
              <w:t>C</w:t>
            </w:r>
          </w:p>
        </w:tc>
      </w:tr>
      <w:tr w:rsidR="00FA234D" w:rsidRPr="00A854ED" w14:paraId="76B793B2" w14:textId="77777777" w:rsidTr="00A854ED">
        <w:trPr>
          <w:trHeight w:val="257"/>
        </w:trPr>
        <w:tc>
          <w:tcPr>
            <w:tcW w:w="667" w:type="dxa"/>
            <w:vMerge w:val="restart"/>
            <w:vAlign w:val="center"/>
          </w:tcPr>
          <w:p w14:paraId="0FFFDEE6" w14:textId="77777777" w:rsidR="00FA234D" w:rsidRPr="00A854ED" w:rsidRDefault="00FA234D" w:rsidP="00A854ED">
            <w:pPr>
              <w:tabs>
                <w:tab w:val="left" w:pos="567"/>
              </w:tabs>
              <w:jc w:val="center"/>
              <w:rPr>
                <w:spacing w:val="-4"/>
                <w:sz w:val="20"/>
                <w:szCs w:val="20"/>
              </w:rPr>
            </w:pPr>
            <w:r w:rsidRPr="00A854ED">
              <w:rPr>
                <w:spacing w:val="-4"/>
                <w:sz w:val="20"/>
                <w:szCs w:val="20"/>
              </w:rPr>
              <w:t>Jalur 2</w:t>
            </w:r>
          </w:p>
        </w:tc>
        <w:tc>
          <w:tcPr>
            <w:tcW w:w="667" w:type="dxa"/>
            <w:shd w:val="clear" w:color="auto" w:fill="B4C6E7"/>
            <w:vAlign w:val="center"/>
          </w:tcPr>
          <w:p w14:paraId="6616E15D" w14:textId="77777777" w:rsidR="00FA234D" w:rsidRPr="00A854ED" w:rsidRDefault="00FA234D" w:rsidP="00A854ED">
            <w:pPr>
              <w:tabs>
                <w:tab w:val="left" w:pos="567"/>
              </w:tabs>
              <w:jc w:val="center"/>
              <w:rPr>
                <w:spacing w:val="-4"/>
                <w:sz w:val="20"/>
                <w:szCs w:val="20"/>
              </w:rPr>
            </w:pPr>
            <w:r w:rsidRPr="00A854ED">
              <w:rPr>
                <w:spacing w:val="-4"/>
                <w:sz w:val="20"/>
                <w:szCs w:val="20"/>
              </w:rPr>
              <w:t>Pagi</w:t>
            </w:r>
          </w:p>
        </w:tc>
        <w:tc>
          <w:tcPr>
            <w:tcW w:w="667" w:type="dxa"/>
            <w:shd w:val="clear" w:color="auto" w:fill="B4C6E7"/>
            <w:vAlign w:val="center"/>
          </w:tcPr>
          <w:p w14:paraId="16D09563" w14:textId="77777777" w:rsidR="00FA234D" w:rsidRPr="00A854ED" w:rsidRDefault="00FA234D" w:rsidP="00A854ED">
            <w:pPr>
              <w:jc w:val="center"/>
              <w:rPr>
                <w:spacing w:val="-4"/>
                <w:sz w:val="20"/>
                <w:szCs w:val="20"/>
              </w:rPr>
            </w:pPr>
            <w:bookmarkStart w:id="9" w:name="_Hlk216780403"/>
            <w:r w:rsidRPr="00A854ED">
              <w:rPr>
                <w:color w:val="000000"/>
                <w:sz w:val="20"/>
                <w:szCs w:val="20"/>
                <w:lang w:val="en-ID" w:eastAsia="en-ID"/>
              </w:rPr>
              <w:t>2028</w:t>
            </w:r>
            <w:bookmarkEnd w:id="9"/>
          </w:p>
        </w:tc>
        <w:tc>
          <w:tcPr>
            <w:tcW w:w="667" w:type="dxa"/>
            <w:shd w:val="clear" w:color="auto" w:fill="B4C6E7"/>
            <w:vAlign w:val="center"/>
          </w:tcPr>
          <w:p w14:paraId="5AFFC051" w14:textId="77777777" w:rsidR="00FA234D" w:rsidRPr="00A854ED" w:rsidRDefault="00FA234D" w:rsidP="00A854ED">
            <w:pPr>
              <w:jc w:val="center"/>
              <w:rPr>
                <w:sz w:val="20"/>
                <w:szCs w:val="20"/>
              </w:rPr>
            </w:pPr>
            <w:r w:rsidRPr="00A854ED">
              <w:rPr>
                <w:color w:val="000000"/>
                <w:sz w:val="20"/>
                <w:szCs w:val="20"/>
                <w:lang w:val="en-ID" w:eastAsia="en-ID"/>
              </w:rPr>
              <w:t>2700</w:t>
            </w:r>
          </w:p>
        </w:tc>
        <w:tc>
          <w:tcPr>
            <w:tcW w:w="666" w:type="dxa"/>
            <w:shd w:val="clear" w:color="auto" w:fill="B4C6E7"/>
            <w:vAlign w:val="center"/>
          </w:tcPr>
          <w:p w14:paraId="2081DCF6" w14:textId="77777777" w:rsidR="00FA234D" w:rsidRPr="00A854ED" w:rsidRDefault="00FA234D" w:rsidP="00A854ED">
            <w:pPr>
              <w:tabs>
                <w:tab w:val="left" w:pos="567"/>
              </w:tabs>
              <w:jc w:val="center"/>
              <w:rPr>
                <w:spacing w:val="-4"/>
                <w:sz w:val="20"/>
                <w:szCs w:val="20"/>
              </w:rPr>
            </w:pPr>
            <w:r w:rsidRPr="00A854ED">
              <w:rPr>
                <w:color w:val="000000"/>
                <w:sz w:val="20"/>
                <w:szCs w:val="20"/>
                <w:lang w:val="en-ID" w:eastAsia="en-ID"/>
              </w:rPr>
              <w:t>0,751</w:t>
            </w:r>
          </w:p>
        </w:tc>
        <w:tc>
          <w:tcPr>
            <w:tcW w:w="667" w:type="dxa"/>
            <w:shd w:val="clear" w:color="auto" w:fill="B4C6E7"/>
            <w:vAlign w:val="center"/>
          </w:tcPr>
          <w:p w14:paraId="310694AC" w14:textId="77777777" w:rsidR="00FA234D" w:rsidRPr="00A854ED" w:rsidRDefault="00FA234D" w:rsidP="00A854ED">
            <w:pPr>
              <w:tabs>
                <w:tab w:val="left" w:pos="567"/>
              </w:tabs>
              <w:jc w:val="center"/>
              <w:rPr>
                <w:spacing w:val="-4"/>
                <w:sz w:val="20"/>
                <w:szCs w:val="20"/>
              </w:rPr>
            </w:pPr>
            <w:r w:rsidRPr="00A854ED">
              <w:rPr>
                <w:spacing w:val="-4"/>
                <w:sz w:val="20"/>
                <w:szCs w:val="20"/>
              </w:rPr>
              <w:t>48,95</w:t>
            </w:r>
          </w:p>
        </w:tc>
        <w:tc>
          <w:tcPr>
            <w:tcW w:w="801" w:type="dxa"/>
            <w:shd w:val="clear" w:color="auto" w:fill="B4C6E7"/>
            <w:vAlign w:val="center"/>
          </w:tcPr>
          <w:p w14:paraId="64825303" w14:textId="77777777" w:rsidR="00FA234D" w:rsidRPr="00A854ED" w:rsidRDefault="00FA234D" w:rsidP="00A854ED">
            <w:pPr>
              <w:tabs>
                <w:tab w:val="left" w:pos="567"/>
              </w:tabs>
              <w:jc w:val="center"/>
              <w:rPr>
                <w:spacing w:val="-4"/>
                <w:sz w:val="20"/>
                <w:szCs w:val="20"/>
              </w:rPr>
            </w:pPr>
            <w:r w:rsidRPr="00A854ED">
              <w:rPr>
                <w:spacing w:val="-4"/>
                <w:sz w:val="20"/>
                <w:szCs w:val="20"/>
              </w:rPr>
              <w:t>D</w:t>
            </w:r>
          </w:p>
        </w:tc>
      </w:tr>
      <w:tr w:rsidR="00FA234D" w:rsidRPr="00A854ED" w14:paraId="76CC53A9" w14:textId="77777777" w:rsidTr="00A854ED">
        <w:trPr>
          <w:trHeight w:val="257"/>
        </w:trPr>
        <w:tc>
          <w:tcPr>
            <w:tcW w:w="667" w:type="dxa"/>
            <w:vMerge/>
            <w:vAlign w:val="center"/>
          </w:tcPr>
          <w:p w14:paraId="45A6AA88" w14:textId="77777777" w:rsidR="00FA234D" w:rsidRPr="00A854ED" w:rsidRDefault="00FA234D" w:rsidP="00A854ED">
            <w:pPr>
              <w:tabs>
                <w:tab w:val="left" w:pos="567"/>
              </w:tabs>
              <w:jc w:val="center"/>
              <w:rPr>
                <w:spacing w:val="-4"/>
                <w:sz w:val="20"/>
                <w:szCs w:val="20"/>
              </w:rPr>
            </w:pPr>
          </w:p>
        </w:tc>
        <w:tc>
          <w:tcPr>
            <w:tcW w:w="667" w:type="dxa"/>
            <w:vAlign w:val="center"/>
          </w:tcPr>
          <w:p w14:paraId="25E9050A" w14:textId="77777777" w:rsidR="00FA234D" w:rsidRPr="00A854ED" w:rsidRDefault="00FA234D" w:rsidP="00A854ED">
            <w:pPr>
              <w:tabs>
                <w:tab w:val="left" w:pos="567"/>
              </w:tabs>
              <w:jc w:val="center"/>
              <w:rPr>
                <w:spacing w:val="-4"/>
                <w:sz w:val="20"/>
                <w:szCs w:val="20"/>
              </w:rPr>
            </w:pPr>
            <w:r w:rsidRPr="00A854ED">
              <w:rPr>
                <w:spacing w:val="-4"/>
                <w:sz w:val="20"/>
                <w:szCs w:val="20"/>
              </w:rPr>
              <w:t>Siang</w:t>
            </w:r>
          </w:p>
        </w:tc>
        <w:tc>
          <w:tcPr>
            <w:tcW w:w="667" w:type="dxa"/>
            <w:vAlign w:val="center"/>
          </w:tcPr>
          <w:p w14:paraId="77731E1B" w14:textId="77777777" w:rsidR="00FA234D" w:rsidRPr="00A854ED" w:rsidRDefault="00FA234D" w:rsidP="00A854ED">
            <w:pPr>
              <w:jc w:val="center"/>
              <w:rPr>
                <w:spacing w:val="-4"/>
                <w:sz w:val="20"/>
                <w:szCs w:val="20"/>
              </w:rPr>
            </w:pPr>
            <w:r w:rsidRPr="00A854ED">
              <w:rPr>
                <w:color w:val="000000"/>
                <w:sz w:val="20"/>
                <w:szCs w:val="20"/>
                <w:lang w:val="en-ID" w:eastAsia="en-ID"/>
              </w:rPr>
              <w:t>1542</w:t>
            </w:r>
          </w:p>
        </w:tc>
        <w:tc>
          <w:tcPr>
            <w:tcW w:w="667" w:type="dxa"/>
            <w:vAlign w:val="center"/>
          </w:tcPr>
          <w:p w14:paraId="1656EAF8" w14:textId="77777777" w:rsidR="00FA234D" w:rsidRPr="00A854ED" w:rsidRDefault="00FA234D" w:rsidP="00A854ED">
            <w:pPr>
              <w:jc w:val="center"/>
              <w:rPr>
                <w:sz w:val="20"/>
                <w:szCs w:val="20"/>
              </w:rPr>
            </w:pPr>
            <w:r w:rsidRPr="00A854ED">
              <w:rPr>
                <w:color w:val="000000"/>
                <w:sz w:val="20"/>
                <w:szCs w:val="20"/>
                <w:lang w:val="en-ID" w:eastAsia="en-ID"/>
              </w:rPr>
              <w:t>2700</w:t>
            </w:r>
          </w:p>
        </w:tc>
        <w:tc>
          <w:tcPr>
            <w:tcW w:w="666" w:type="dxa"/>
            <w:vAlign w:val="center"/>
          </w:tcPr>
          <w:p w14:paraId="1F80FAFF" w14:textId="77777777" w:rsidR="00FA234D" w:rsidRPr="00A854ED" w:rsidRDefault="00FA234D" w:rsidP="00A854ED">
            <w:pPr>
              <w:tabs>
                <w:tab w:val="left" w:pos="567"/>
              </w:tabs>
              <w:jc w:val="center"/>
              <w:rPr>
                <w:spacing w:val="-4"/>
                <w:sz w:val="20"/>
                <w:szCs w:val="20"/>
              </w:rPr>
            </w:pPr>
            <w:r w:rsidRPr="00A854ED">
              <w:rPr>
                <w:color w:val="000000"/>
                <w:sz w:val="20"/>
                <w:szCs w:val="20"/>
                <w:lang w:val="en-ID" w:eastAsia="en-ID"/>
              </w:rPr>
              <w:t>0,571</w:t>
            </w:r>
          </w:p>
        </w:tc>
        <w:tc>
          <w:tcPr>
            <w:tcW w:w="667" w:type="dxa"/>
            <w:vAlign w:val="center"/>
          </w:tcPr>
          <w:p w14:paraId="3229C661" w14:textId="77777777" w:rsidR="00FA234D" w:rsidRPr="00A854ED" w:rsidRDefault="00FA234D" w:rsidP="00A854ED">
            <w:pPr>
              <w:tabs>
                <w:tab w:val="left" w:pos="567"/>
              </w:tabs>
              <w:jc w:val="center"/>
              <w:rPr>
                <w:spacing w:val="-4"/>
                <w:sz w:val="20"/>
                <w:szCs w:val="20"/>
              </w:rPr>
            </w:pPr>
            <w:r w:rsidRPr="00A854ED">
              <w:rPr>
                <w:spacing w:val="-4"/>
                <w:sz w:val="20"/>
                <w:szCs w:val="20"/>
              </w:rPr>
              <w:t>48,95</w:t>
            </w:r>
          </w:p>
        </w:tc>
        <w:tc>
          <w:tcPr>
            <w:tcW w:w="801" w:type="dxa"/>
            <w:vAlign w:val="center"/>
          </w:tcPr>
          <w:p w14:paraId="07AC447E" w14:textId="77777777" w:rsidR="00FA234D" w:rsidRPr="00A854ED" w:rsidRDefault="00FA234D" w:rsidP="00A854ED">
            <w:pPr>
              <w:tabs>
                <w:tab w:val="left" w:pos="567"/>
              </w:tabs>
              <w:jc w:val="center"/>
              <w:rPr>
                <w:spacing w:val="-4"/>
                <w:sz w:val="20"/>
                <w:szCs w:val="20"/>
              </w:rPr>
            </w:pPr>
            <w:r w:rsidRPr="00A854ED">
              <w:rPr>
                <w:spacing w:val="-4"/>
                <w:sz w:val="20"/>
                <w:szCs w:val="20"/>
              </w:rPr>
              <w:t>C</w:t>
            </w:r>
          </w:p>
        </w:tc>
      </w:tr>
      <w:tr w:rsidR="00FA234D" w:rsidRPr="00A854ED" w14:paraId="1B24A34D" w14:textId="77777777" w:rsidTr="00A854ED">
        <w:trPr>
          <w:trHeight w:val="257"/>
        </w:trPr>
        <w:tc>
          <w:tcPr>
            <w:tcW w:w="667" w:type="dxa"/>
            <w:vMerge/>
            <w:vAlign w:val="center"/>
          </w:tcPr>
          <w:p w14:paraId="3549CF00" w14:textId="77777777" w:rsidR="00FA234D" w:rsidRPr="00A854ED" w:rsidRDefault="00FA234D" w:rsidP="00A854ED">
            <w:pPr>
              <w:tabs>
                <w:tab w:val="left" w:pos="567"/>
              </w:tabs>
              <w:jc w:val="center"/>
              <w:rPr>
                <w:spacing w:val="-4"/>
                <w:sz w:val="20"/>
                <w:szCs w:val="20"/>
              </w:rPr>
            </w:pPr>
          </w:p>
        </w:tc>
        <w:tc>
          <w:tcPr>
            <w:tcW w:w="667" w:type="dxa"/>
            <w:vAlign w:val="center"/>
          </w:tcPr>
          <w:p w14:paraId="6B9715E7" w14:textId="77777777" w:rsidR="00FA234D" w:rsidRPr="00A854ED" w:rsidRDefault="00FA234D" w:rsidP="00A854ED">
            <w:pPr>
              <w:tabs>
                <w:tab w:val="left" w:pos="567"/>
              </w:tabs>
              <w:jc w:val="center"/>
              <w:rPr>
                <w:spacing w:val="-4"/>
                <w:sz w:val="20"/>
                <w:szCs w:val="20"/>
              </w:rPr>
            </w:pPr>
            <w:r w:rsidRPr="00A854ED">
              <w:rPr>
                <w:spacing w:val="-4"/>
                <w:sz w:val="20"/>
                <w:szCs w:val="20"/>
              </w:rPr>
              <w:t>Sore</w:t>
            </w:r>
          </w:p>
        </w:tc>
        <w:tc>
          <w:tcPr>
            <w:tcW w:w="667" w:type="dxa"/>
            <w:vAlign w:val="center"/>
          </w:tcPr>
          <w:p w14:paraId="1E303622" w14:textId="77777777" w:rsidR="00FA234D" w:rsidRPr="00A854ED" w:rsidRDefault="00FA234D" w:rsidP="00A854ED">
            <w:pPr>
              <w:jc w:val="center"/>
              <w:rPr>
                <w:spacing w:val="-4"/>
                <w:sz w:val="20"/>
                <w:szCs w:val="20"/>
              </w:rPr>
            </w:pPr>
            <w:r w:rsidRPr="00A854ED">
              <w:rPr>
                <w:color w:val="000000"/>
                <w:sz w:val="20"/>
                <w:szCs w:val="20"/>
                <w:lang w:val="en-ID" w:eastAsia="en-ID"/>
              </w:rPr>
              <w:t>2022</w:t>
            </w:r>
          </w:p>
        </w:tc>
        <w:tc>
          <w:tcPr>
            <w:tcW w:w="667" w:type="dxa"/>
            <w:vAlign w:val="center"/>
          </w:tcPr>
          <w:p w14:paraId="3A996987" w14:textId="77777777" w:rsidR="00FA234D" w:rsidRPr="00A854ED" w:rsidRDefault="00FA234D" w:rsidP="00A854ED">
            <w:pPr>
              <w:jc w:val="center"/>
              <w:rPr>
                <w:sz w:val="20"/>
                <w:szCs w:val="20"/>
              </w:rPr>
            </w:pPr>
            <w:r w:rsidRPr="00A854ED">
              <w:rPr>
                <w:color w:val="000000"/>
                <w:sz w:val="20"/>
                <w:szCs w:val="20"/>
                <w:lang w:val="en-ID" w:eastAsia="en-ID"/>
              </w:rPr>
              <w:t>2700</w:t>
            </w:r>
          </w:p>
        </w:tc>
        <w:tc>
          <w:tcPr>
            <w:tcW w:w="666" w:type="dxa"/>
            <w:vAlign w:val="center"/>
          </w:tcPr>
          <w:p w14:paraId="2A723C35" w14:textId="77777777" w:rsidR="00FA234D" w:rsidRPr="00A854ED" w:rsidRDefault="00FA234D" w:rsidP="00A854ED">
            <w:pPr>
              <w:tabs>
                <w:tab w:val="left" w:pos="567"/>
              </w:tabs>
              <w:jc w:val="center"/>
              <w:rPr>
                <w:spacing w:val="-4"/>
                <w:sz w:val="20"/>
                <w:szCs w:val="20"/>
              </w:rPr>
            </w:pPr>
            <w:r w:rsidRPr="00A854ED">
              <w:rPr>
                <w:color w:val="000000"/>
                <w:sz w:val="20"/>
                <w:szCs w:val="20"/>
                <w:lang w:val="en-ID" w:eastAsia="en-ID"/>
              </w:rPr>
              <w:t>0,749</w:t>
            </w:r>
          </w:p>
        </w:tc>
        <w:tc>
          <w:tcPr>
            <w:tcW w:w="667" w:type="dxa"/>
            <w:vAlign w:val="center"/>
          </w:tcPr>
          <w:p w14:paraId="7B7C80C3" w14:textId="77777777" w:rsidR="00FA234D" w:rsidRPr="00A854ED" w:rsidRDefault="00FA234D" w:rsidP="00A854ED">
            <w:pPr>
              <w:tabs>
                <w:tab w:val="left" w:pos="567"/>
              </w:tabs>
              <w:jc w:val="center"/>
              <w:rPr>
                <w:spacing w:val="-4"/>
                <w:sz w:val="20"/>
                <w:szCs w:val="20"/>
              </w:rPr>
            </w:pPr>
            <w:r w:rsidRPr="00A854ED">
              <w:rPr>
                <w:spacing w:val="-4"/>
                <w:sz w:val="20"/>
                <w:szCs w:val="20"/>
              </w:rPr>
              <w:t>48,95</w:t>
            </w:r>
          </w:p>
        </w:tc>
        <w:tc>
          <w:tcPr>
            <w:tcW w:w="801" w:type="dxa"/>
            <w:vAlign w:val="center"/>
          </w:tcPr>
          <w:p w14:paraId="7264ABED" w14:textId="77777777" w:rsidR="00FA234D" w:rsidRPr="00A854ED" w:rsidRDefault="00FA234D" w:rsidP="00A854ED">
            <w:pPr>
              <w:tabs>
                <w:tab w:val="left" w:pos="567"/>
              </w:tabs>
              <w:jc w:val="center"/>
              <w:rPr>
                <w:spacing w:val="-4"/>
                <w:sz w:val="20"/>
                <w:szCs w:val="20"/>
              </w:rPr>
            </w:pPr>
            <w:r w:rsidRPr="00A854ED">
              <w:rPr>
                <w:spacing w:val="-4"/>
                <w:sz w:val="20"/>
                <w:szCs w:val="20"/>
              </w:rPr>
              <w:t>C</w:t>
            </w:r>
          </w:p>
        </w:tc>
      </w:tr>
    </w:tbl>
    <w:p w14:paraId="0E0A2CE1" w14:textId="77777777" w:rsidR="00FC32CA" w:rsidRPr="00FA234D" w:rsidRDefault="00FC32CA" w:rsidP="00FA234D">
      <w:pPr>
        <w:adjustRightInd w:val="0"/>
        <w:snapToGrid w:val="0"/>
        <w:jc w:val="both"/>
        <w:rPr>
          <w:sz w:val="24"/>
          <w:szCs w:val="24"/>
        </w:rPr>
      </w:pPr>
    </w:p>
    <w:p w14:paraId="187E1460" w14:textId="552B5480" w:rsidR="00656754" w:rsidRDefault="00325B23" w:rsidP="00FA234D">
      <w:pPr>
        <w:adjustRightInd w:val="0"/>
        <w:snapToGrid w:val="0"/>
        <w:jc w:val="both"/>
        <w:rPr>
          <w:b/>
          <w:bCs/>
          <w:spacing w:val="-2"/>
        </w:rPr>
      </w:pPr>
      <w:r w:rsidRPr="00A854ED">
        <w:rPr>
          <w:b/>
          <w:bCs/>
          <w:sz w:val="24"/>
          <w:szCs w:val="24"/>
        </w:rPr>
        <w:t>KESIMPULAN</w:t>
      </w:r>
      <w:r w:rsidRPr="00A854ED">
        <w:rPr>
          <w:b/>
          <w:bCs/>
          <w:spacing w:val="-2"/>
        </w:rPr>
        <w:t xml:space="preserve"> </w:t>
      </w:r>
    </w:p>
    <w:p w14:paraId="7A558BF6" w14:textId="3EE757ED" w:rsidR="00A854ED" w:rsidRDefault="00A854ED" w:rsidP="00FA234D">
      <w:pPr>
        <w:adjustRightInd w:val="0"/>
        <w:snapToGrid w:val="0"/>
        <w:jc w:val="both"/>
        <w:rPr>
          <w:b/>
          <w:bCs/>
          <w:spacing w:val="-2"/>
        </w:rPr>
      </w:pPr>
    </w:p>
    <w:p w14:paraId="449C1806" w14:textId="70D8193D" w:rsidR="00A854ED" w:rsidRPr="00A854ED" w:rsidRDefault="00A854ED" w:rsidP="00A854ED">
      <w:pPr>
        <w:pStyle w:val="ListParagraph"/>
        <w:numPr>
          <w:ilvl w:val="0"/>
          <w:numId w:val="15"/>
        </w:numPr>
        <w:adjustRightInd w:val="0"/>
        <w:snapToGrid w:val="0"/>
        <w:ind w:left="284" w:hanging="284"/>
        <w:jc w:val="both"/>
        <w:rPr>
          <w:b/>
          <w:bCs/>
          <w:spacing w:val="-2"/>
        </w:rPr>
      </w:pPr>
      <w:r w:rsidRPr="00A854ED">
        <w:rPr>
          <w:b/>
          <w:bCs/>
          <w:spacing w:val="-2"/>
        </w:rPr>
        <w:t>K</w:t>
      </w:r>
      <w:proofErr w:type="spellStart"/>
      <w:r w:rsidRPr="00A854ED">
        <w:rPr>
          <w:b/>
          <w:bCs/>
          <w:spacing w:val="-2"/>
          <w:lang w:val="en-GB"/>
        </w:rPr>
        <w:t>esimpulan</w:t>
      </w:r>
      <w:proofErr w:type="spellEnd"/>
    </w:p>
    <w:p w14:paraId="335280B6" w14:textId="346C3588" w:rsidR="00A854ED" w:rsidRPr="00A854ED" w:rsidRDefault="00A854ED" w:rsidP="00A854ED">
      <w:pPr>
        <w:adjustRightInd w:val="0"/>
        <w:snapToGrid w:val="0"/>
        <w:ind w:firstLine="284"/>
        <w:jc w:val="both"/>
        <w:rPr>
          <w:spacing w:val="-2"/>
        </w:rPr>
      </w:pPr>
      <w:r w:rsidRPr="00A854ED">
        <w:rPr>
          <w:spacing w:val="-2"/>
        </w:rPr>
        <w:t>Berdasarkan hasil pengolahan, perhitungan dan analisis data, dapat diambil  kesimpulan pengaruh pergerakan kendaraan terhadap kinerja ruas Jalan Veteran Segmentasi Simpang Pasar Kuto – Simpang Rajawali sebagai berikut :</w:t>
      </w:r>
    </w:p>
    <w:p w14:paraId="7F209A7C" w14:textId="5AF43D1D" w:rsidR="00A854ED" w:rsidRPr="00A854ED" w:rsidRDefault="00A854ED" w:rsidP="00A854ED">
      <w:pPr>
        <w:tabs>
          <w:tab w:val="left" w:pos="284"/>
        </w:tabs>
        <w:adjustRightInd w:val="0"/>
        <w:snapToGrid w:val="0"/>
        <w:ind w:left="284" w:hanging="284"/>
        <w:jc w:val="both"/>
        <w:rPr>
          <w:spacing w:val="-2"/>
        </w:rPr>
      </w:pPr>
      <w:r w:rsidRPr="005325AE">
        <w:rPr>
          <w:spacing w:val="-2"/>
        </w:rPr>
        <w:t>a.</w:t>
      </w:r>
      <w:r w:rsidRPr="005325AE">
        <w:rPr>
          <w:spacing w:val="-2"/>
        </w:rPr>
        <w:tab/>
        <w:t>Pengaruh p</w:t>
      </w:r>
      <w:r w:rsidRPr="00A854ED">
        <w:rPr>
          <w:spacing w:val="-2"/>
        </w:rPr>
        <w:t xml:space="preserve">ergerakan kendaraan meningkatkan volume lalu lintas yang berdampak pada kenaikan derajat kejenuhan, penurunan kecepatan operasional, penurunan tingkat pelayanan, serta munculnya potensi kemacetan, terutama pada jam puncak. </w:t>
      </w:r>
    </w:p>
    <w:p w14:paraId="20D3751E" w14:textId="42A7E144" w:rsidR="00A854ED" w:rsidRPr="00A854ED" w:rsidRDefault="00A854ED" w:rsidP="00A854ED">
      <w:pPr>
        <w:tabs>
          <w:tab w:val="left" w:pos="284"/>
        </w:tabs>
        <w:adjustRightInd w:val="0"/>
        <w:snapToGrid w:val="0"/>
        <w:ind w:left="284" w:hanging="284"/>
        <w:jc w:val="both"/>
        <w:rPr>
          <w:spacing w:val="-2"/>
        </w:rPr>
      </w:pPr>
      <w:r w:rsidRPr="005325AE">
        <w:rPr>
          <w:spacing w:val="-2"/>
        </w:rPr>
        <w:t>b.</w:t>
      </w:r>
      <w:r w:rsidRPr="005325AE">
        <w:rPr>
          <w:spacing w:val="-2"/>
        </w:rPr>
        <w:tab/>
      </w:r>
      <w:r w:rsidRPr="00A854ED">
        <w:rPr>
          <w:spacing w:val="-2"/>
        </w:rPr>
        <w:t>Pada ruas jalan Veteran (Segmentasi Simpang Rajawali-simpang kuto) menunjukkan bahwa tingkat pelayanan jalan (Level of Service/LOS) berada pada kategori C. Hal ini menunjukkan bahwa arus lalu lintas masih dalam kondisi stabil, namun pergerakan kendaraan sudah mulai dikendalikan oleh volume lalu lintas, sehingga kecepatan kendaraan sedikit menurun dibandingkan dengan kecepatan arus bebas.</w:t>
      </w:r>
    </w:p>
    <w:p w14:paraId="6B40D34B" w14:textId="77777777" w:rsidR="00A854ED" w:rsidRPr="00A854ED" w:rsidRDefault="00A854ED" w:rsidP="00A854ED">
      <w:pPr>
        <w:adjustRightInd w:val="0"/>
        <w:snapToGrid w:val="0"/>
        <w:jc w:val="both"/>
        <w:rPr>
          <w:spacing w:val="-2"/>
        </w:rPr>
      </w:pPr>
    </w:p>
    <w:p w14:paraId="5BF8C343" w14:textId="796445FD" w:rsidR="00A854ED" w:rsidRPr="00A854ED" w:rsidRDefault="00A854ED" w:rsidP="00A854ED">
      <w:pPr>
        <w:pStyle w:val="ListParagraph"/>
        <w:numPr>
          <w:ilvl w:val="0"/>
          <w:numId w:val="15"/>
        </w:numPr>
        <w:adjustRightInd w:val="0"/>
        <w:snapToGrid w:val="0"/>
        <w:ind w:left="284" w:hanging="284"/>
        <w:jc w:val="both"/>
        <w:rPr>
          <w:b/>
          <w:bCs/>
          <w:spacing w:val="-2"/>
          <w:lang w:val="en-GB"/>
        </w:rPr>
      </w:pPr>
      <w:r w:rsidRPr="00A854ED">
        <w:rPr>
          <w:b/>
          <w:bCs/>
          <w:spacing w:val="-2"/>
        </w:rPr>
        <w:t>S</w:t>
      </w:r>
      <w:proofErr w:type="spellStart"/>
      <w:r w:rsidRPr="00A854ED">
        <w:rPr>
          <w:b/>
          <w:bCs/>
          <w:spacing w:val="-2"/>
          <w:lang w:val="en-GB"/>
        </w:rPr>
        <w:t>aran</w:t>
      </w:r>
      <w:proofErr w:type="spellEnd"/>
    </w:p>
    <w:p w14:paraId="7167DB05" w14:textId="5A196583" w:rsidR="00A854ED" w:rsidRPr="00A854ED" w:rsidRDefault="00A854ED" w:rsidP="00A854ED">
      <w:pPr>
        <w:tabs>
          <w:tab w:val="left" w:pos="284"/>
        </w:tabs>
        <w:adjustRightInd w:val="0"/>
        <w:snapToGrid w:val="0"/>
        <w:jc w:val="both"/>
        <w:rPr>
          <w:spacing w:val="-2"/>
        </w:rPr>
      </w:pPr>
      <w:r w:rsidRPr="00A854ED">
        <w:rPr>
          <w:spacing w:val="-2"/>
        </w:rPr>
        <w:tab/>
        <w:t xml:space="preserve">Berdasarkan dari hasil </w:t>
      </w:r>
      <w:proofErr w:type="spellStart"/>
      <w:r>
        <w:rPr>
          <w:spacing w:val="-2"/>
          <w:lang w:val="en-GB"/>
        </w:rPr>
        <w:t>kesimpulan</w:t>
      </w:r>
      <w:proofErr w:type="spellEnd"/>
      <w:r>
        <w:rPr>
          <w:spacing w:val="-2"/>
          <w:lang w:val="en-GB"/>
        </w:rPr>
        <w:t xml:space="preserve"> </w:t>
      </w:r>
      <w:proofErr w:type="spellStart"/>
      <w:r>
        <w:rPr>
          <w:spacing w:val="-2"/>
          <w:lang w:val="en-GB"/>
        </w:rPr>
        <w:t>bahwa</w:t>
      </w:r>
      <w:proofErr w:type="spellEnd"/>
      <w:r w:rsidRPr="00A854ED">
        <w:rPr>
          <w:spacing w:val="-2"/>
        </w:rPr>
        <w:t xml:space="preserve"> diperlukan langkah antisipasi untuk menghadapi perubahan – perubahan yang terjadi di masa yang akan datang oleh karena itu perlunya dilakukan :</w:t>
      </w:r>
    </w:p>
    <w:p w14:paraId="384A4E6C" w14:textId="7C08F564" w:rsidR="00A854ED" w:rsidRPr="00A854ED" w:rsidRDefault="00A854ED" w:rsidP="00A854ED">
      <w:pPr>
        <w:tabs>
          <w:tab w:val="left" w:pos="284"/>
        </w:tabs>
        <w:adjustRightInd w:val="0"/>
        <w:snapToGrid w:val="0"/>
        <w:ind w:left="284" w:hanging="284"/>
        <w:jc w:val="both"/>
        <w:rPr>
          <w:spacing w:val="-2"/>
        </w:rPr>
      </w:pPr>
      <w:r w:rsidRPr="005325AE">
        <w:rPr>
          <w:spacing w:val="-2"/>
        </w:rPr>
        <w:t>a.</w:t>
      </w:r>
      <w:r w:rsidRPr="005325AE">
        <w:rPr>
          <w:spacing w:val="-2"/>
        </w:rPr>
        <w:tab/>
      </w:r>
      <w:r w:rsidRPr="00A854ED">
        <w:rPr>
          <w:spacing w:val="-2"/>
        </w:rPr>
        <w:t>Bagi pemerintah atau instansi terkait, perlu dilakukan pengaturan lalu lintas pada jam puncak, khususnya pada jalur 2 yang memiliki derajat kejenuhan lebih tinggi (0,751), untuk mencegah peningkatan kemacetan di masa mendatang.</w:t>
      </w:r>
    </w:p>
    <w:p w14:paraId="15AF459A" w14:textId="44AE497A" w:rsidR="00A854ED" w:rsidRPr="00A854ED" w:rsidRDefault="00A854ED" w:rsidP="00A854ED">
      <w:pPr>
        <w:tabs>
          <w:tab w:val="left" w:pos="284"/>
        </w:tabs>
        <w:adjustRightInd w:val="0"/>
        <w:snapToGrid w:val="0"/>
        <w:ind w:left="284" w:hanging="284"/>
        <w:jc w:val="both"/>
        <w:rPr>
          <w:spacing w:val="-2"/>
        </w:rPr>
      </w:pPr>
      <w:r>
        <w:rPr>
          <w:spacing w:val="-2"/>
          <w:lang w:val="en-GB"/>
        </w:rPr>
        <w:t>b.</w:t>
      </w:r>
      <w:r>
        <w:rPr>
          <w:spacing w:val="-2"/>
          <w:lang w:val="en-GB"/>
        </w:rPr>
        <w:tab/>
      </w:r>
      <w:r w:rsidRPr="00A854ED">
        <w:rPr>
          <w:spacing w:val="-2"/>
        </w:rPr>
        <w:t>Bagi masyarakat yang menggunakan jalan tersebut agar mematuhi aturan lalu lintas, tidak parkir sembarangan di badan jalan untuk mengurangi hambatan samping yang dapat mempengaruhi kapasitas jalan.</w:t>
      </w:r>
    </w:p>
    <w:p w14:paraId="4C24E6CE" w14:textId="67E99262" w:rsidR="00A854ED" w:rsidRPr="00A854ED" w:rsidRDefault="00A854ED" w:rsidP="00A854ED">
      <w:pPr>
        <w:tabs>
          <w:tab w:val="left" w:pos="284"/>
        </w:tabs>
        <w:adjustRightInd w:val="0"/>
        <w:snapToGrid w:val="0"/>
        <w:ind w:left="284" w:hanging="284"/>
        <w:jc w:val="both"/>
        <w:rPr>
          <w:spacing w:val="-2"/>
        </w:rPr>
      </w:pPr>
      <w:r>
        <w:rPr>
          <w:spacing w:val="-2"/>
          <w:lang w:val="en-GB"/>
        </w:rPr>
        <w:t>c.</w:t>
      </w:r>
      <w:r>
        <w:rPr>
          <w:spacing w:val="-2"/>
          <w:lang w:val="en-GB"/>
        </w:rPr>
        <w:tab/>
      </w:r>
      <w:r w:rsidRPr="00A854ED">
        <w:rPr>
          <w:spacing w:val="-2"/>
        </w:rPr>
        <w:t xml:space="preserve">Peneliti selanjutnya disarankan untuk melakukan kajian terhadap kinerja ruas Jalan Veteran pada segmen yang belum diteliti. Kajian tersebut diharapkan mencakup segmentasi yang lebih luas serta periode </w:t>
      </w:r>
      <w:r w:rsidRPr="00A854ED">
        <w:rPr>
          <w:spacing w:val="-2"/>
        </w:rPr>
        <w:lastRenderedPageBreak/>
        <w:t>pengamatan yang lebih panjang, sehingga hasil penelitian yang diperoleh menjadi lebih komprehensif dan representatif.</w:t>
      </w:r>
    </w:p>
    <w:p w14:paraId="172517C6" w14:textId="050DC739" w:rsidR="00A854ED" w:rsidRDefault="00A854ED" w:rsidP="00FA234D">
      <w:pPr>
        <w:adjustRightInd w:val="0"/>
        <w:snapToGrid w:val="0"/>
        <w:jc w:val="both"/>
        <w:rPr>
          <w:b/>
          <w:bCs/>
          <w:spacing w:val="-2"/>
        </w:rPr>
      </w:pPr>
    </w:p>
    <w:p w14:paraId="6EF67C77" w14:textId="79180766" w:rsidR="00BB4C09" w:rsidRPr="000F6153" w:rsidRDefault="00BB4C09" w:rsidP="00FA234D">
      <w:pPr>
        <w:adjustRightInd w:val="0"/>
        <w:snapToGrid w:val="0"/>
        <w:jc w:val="both"/>
        <w:rPr>
          <w:b/>
          <w:bCs/>
        </w:rPr>
      </w:pPr>
      <w:r w:rsidRPr="000F6153">
        <w:rPr>
          <w:b/>
          <w:bCs/>
          <w:sz w:val="24"/>
          <w:szCs w:val="24"/>
        </w:rPr>
        <w:t>UCAPAN TERIMA KASIH</w:t>
      </w:r>
      <w:r w:rsidRPr="000F6153">
        <w:rPr>
          <w:b/>
          <w:bCs/>
          <w:spacing w:val="57"/>
          <w:sz w:val="24"/>
          <w:szCs w:val="24"/>
        </w:rPr>
        <w:t xml:space="preserve"> </w:t>
      </w:r>
    </w:p>
    <w:p w14:paraId="0111CD22" w14:textId="77777777" w:rsidR="00BB4C09" w:rsidRPr="00FA234D" w:rsidRDefault="00BB4C09" w:rsidP="00FA234D">
      <w:pPr>
        <w:adjustRightInd w:val="0"/>
        <w:snapToGrid w:val="0"/>
        <w:jc w:val="both"/>
      </w:pPr>
    </w:p>
    <w:p w14:paraId="527B75F3" w14:textId="1364AF8E" w:rsidR="000F6153" w:rsidRDefault="000F6153" w:rsidP="000F6153">
      <w:pPr>
        <w:pStyle w:val="BodyText"/>
        <w:adjustRightInd w:val="0"/>
        <w:snapToGrid w:val="0"/>
        <w:ind w:firstLine="284"/>
        <w:jc w:val="both"/>
        <w:rPr>
          <w:sz w:val="22"/>
          <w:szCs w:val="22"/>
        </w:rPr>
      </w:pPr>
      <w:r w:rsidRPr="000F6153">
        <w:rPr>
          <w:sz w:val="22"/>
          <w:szCs w:val="22"/>
        </w:rPr>
        <w:t xml:space="preserve">Dalam  penulisan ini, secara khusus penulis mengucapkan terima kasih kepada Bapak Yules Pramona Zulkarnain, S.T, M.T. selaku pembimbing I dan Bapak Hariman Al Faritzie, S.ST., MT. Selaku pembimbing II, yang telah meluangkan waktu untuk memberikan bimbingan, arahan, dan saran yang sangat membantu bagi penulis selama masa penulisan </w:t>
      </w:r>
      <w:proofErr w:type="spellStart"/>
      <w:r>
        <w:rPr>
          <w:sz w:val="22"/>
          <w:szCs w:val="22"/>
          <w:lang w:val="en-GB"/>
        </w:rPr>
        <w:t>skripsi</w:t>
      </w:r>
      <w:proofErr w:type="spellEnd"/>
      <w:r>
        <w:rPr>
          <w:sz w:val="22"/>
          <w:szCs w:val="22"/>
          <w:lang w:val="en-GB"/>
        </w:rPr>
        <w:t xml:space="preserve"> dan </w:t>
      </w:r>
      <w:proofErr w:type="spellStart"/>
      <w:r>
        <w:rPr>
          <w:sz w:val="22"/>
          <w:szCs w:val="22"/>
          <w:lang w:val="en-GB"/>
        </w:rPr>
        <w:t>jurnal</w:t>
      </w:r>
      <w:proofErr w:type="spellEnd"/>
      <w:r w:rsidRPr="000F6153">
        <w:rPr>
          <w:sz w:val="22"/>
          <w:szCs w:val="22"/>
        </w:rPr>
        <w:t xml:space="preserve"> ini</w:t>
      </w:r>
    </w:p>
    <w:p w14:paraId="3BE7B3AB" w14:textId="77777777" w:rsidR="00FC32CA" w:rsidRPr="00FA234D" w:rsidRDefault="00FC32CA" w:rsidP="00FA234D">
      <w:pPr>
        <w:adjustRightInd w:val="0"/>
        <w:snapToGrid w:val="0"/>
        <w:jc w:val="both"/>
      </w:pPr>
    </w:p>
    <w:p w14:paraId="5D3DA50A" w14:textId="6044CB2D" w:rsidR="00656754" w:rsidRPr="000F6153" w:rsidRDefault="00325B23" w:rsidP="00FA234D">
      <w:pPr>
        <w:adjustRightInd w:val="0"/>
        <w:snapToGrid w:val="0"/>
        <w:jc w:val="both"/>
        <w:rPr>
          <w:b/>
          <w:bCs/>
        </w:rPr>
      </w:pPr>
      <w:r w:rsidRPr="000F6153">
        <w:rPr>
          <w:b/>
          <w:bCs/>
          <w:sz w:val="24"/>
          <w:szCs w:val="24"/>
        </w:rPr>
        <w:t>DAFTAR</w:t>
      </w:r>
      <w:r w:rsidRPr="000F6153">
        <w:rPr>
          <w:b/>
          <w:bCs/>
          <w:spacing w:val="-1"/>
          <w:sz w:val="24"/>
          <w:szCs w:val="24"/>
        </w:rPr>
        <w:t xml:space="preserve"> </w:t>
      </w:r>
      <w:r w:rsidRPr="000F6153">
        <w:rPr>
          <w:b/>
          <w:bCs/>
          <w:sz w:val="24"/>
          <w:szCs w:val="24"/>
        </w:rPr>
        <w:t>PUSTAKA</w:t>
      </w:r>
      <w:r w:rsidRPr="000F6153">
        <w:rPr>
          <w:b/>
          <w:bCs/>
          <w:spacing w:val="57"/>
          <w:sz w:val="24"/>
          <w:szCs w:val="24"/>
        </w:rPr>
        <w:t xml:space="preserve"> </w:t>
      </w:r>
    </w:p>
    <w:p w14:paraId="38C403DF" w14:textId="77777777" w:rsidR="00FC32CA" w:rsidRPr="000F6153" w:rsidRDefault="00FC32CA" w:rsidP="00FA234D">
      <w:pPr>
        <w:adjustRightInd w:val="0"/>
        <w:snapToGrid w:val="0"/>
        <w:jc w:val="both"/>
        <w:rPr>
          <w:b/>
          <w:bCs/>
        </w:rPr>
      </w:pPr>
    </w:p>
    <w:p w14:paraId="30976469" w14:textId="78EE98F8" w:rsidR="000F6153" w:rsidRPr="000F6153" w:rsidRDefault="000F6153" w:rsidP="000F6153">
      <w:pPr>
        <w:spacing w:after="240" w:line="247" w:lineRule="auto"/>
        <w:ind w:left="432" w:hanging="432"/>
        <w:jc w:val="both"/>
        <w:rPr>
          <w:sz w:val="20"/>
          <w:szCs w:val="20"/>
        </w:rPr>
      </w:pPr>
      <w:r w:rsidRPr="000F6153">
        <w:rPr>
          <w:sz w:val="20"/>
          <w:szCs w:val="20"/>
        </w:rPr>
        <w:t xml:space="preserve">Al Faritzie H. </w:t>
      </w:r>
      <w:r>
        <w:rPr>
          <w:sz w:val="20"/>
          <w:szCs w:val="20"/>
          <w:lang w:val="en-GB"/>
        </w:rPr>
        <w:t>(</w:t>
      </w:r>
      <w:r w:rsidRPr="000F6153">
        <w:rPr>
          <w:sz w:val="20"/>
          <w:szCs w:val="20"/>
        </w:rPr>
        <w:t>2021</w:t>
      </w:r>
      <w:r>
        <w:rPr>
          <w:sz w:val="20"/>
          <w:szCs w:val="20"/>
          <w:lang w:val="en-GB"/>
        </w:rPr>
        <w:t>)</w:t>
      </w:r>
      <w:r w:rsidRPr="000F6153">
        <w:rPr>
          <w:sz w:val="20"/>
          <w:szCs w:val="20"/>
        </w:rPr>
        <w:t xml:space="preserve">. </w:t>
      </w:r>
      <w:r w:rsidRPr="000F6153">
        <w:rPr>
          <w:i/>
          <w:iCs/>
          <w:sz w:val="20"/>
          <w:szCs w:val="20"/>
        </w:rPr>
        <w:t xml:space="preserve">Analisa Pengukuran Derajat Kejenuhan dan Tingkat Pelayanan Ruas Jalan R. Sukamto Kota Palembang. </w:t>
      </w:r>
    </w:p>
    <w:p w14:paraId="3AF3D30E" w14:textId="09B4BA06" w:rsidR="000F6153" w:rsidRPr="000F6153" w:rsidRDefault="000F6153" w:rsidP="000F6153">
      <w:pPr>
        <w:spacing w:after="240" w:line="247" w:lineRule="auto"/>
        <w:ind w:left="432" w:hanging="432"/>
        <w:jc w:val="both"/>
        <w:rPr>
          <w:sz w:val="20"/>
          <w:szCs w:val="20"/>
        </w:rPr>
      </w:pPr>
      <w:r w:rsidRPr="000F6153">
        <w:rPr>
          <w:sz w:val="20"/>
          <w:szCs w:val="20"/>
        </w:rPr>
        <w:t xml:space="preserve">Arikunto, S. </w:t>
      </w:r>
      <w:r>
        <w:rPr>
          <w:sz w:val="20"/>
          <w:szCs w:val="20"/>
          <w:lang w:val="en-GB"/>
        </w:rPr>
        <w:t>(</w:t>
      </w:r>
      <w:r w:rsidRPr="000F6153">
        <w:rPr>
          <w:sz w:val="20"/>
          <w:szCs w:val="20"/>
        </w:rPr>
        <w:t>2010</w:t>
      </w:r>
      <w:r>
        <w:rPr>
          <w:sz w:val="20"/>
          <w:szCs w:val="20"/>
          <w:lang w:val="en-GB"/>
        </w:rPr>
        <w:t>)</w:t>
      </w:r>
      <w:r w:rsidRPr="000F6153">
        <w:rPr>
          <w:sz w:val="20"/>
          <w:szCs w:val="20"/>
        </w:rPr>
        <w:t xml:space="preserve">. </w:t>
      </w:r>
      <w:r w:rsidRPr="000F6153">
        <w:rPr>
          <w:i/>
          <w:sz w:val="20"/>
          <w:szCs w:val="20"/>
        </w:rPr>
        <w:t xml:space="preserve">Prosedur Penelitian, Suatu Pendekatan Praktek </w:t>
      </w:r>
      <w:r w:rsidRPr="000F6153">
        <w:rPr>
          <w:sz w:val="20"/>
          <w:szCs w:val="20"/>
        </w:rPr>
        <w:t>Edisi Revisi, Rineka Cipta, Jakarta.</w:t>
      </w:r>
    </w:p>
    <w:p w14:paraId="36F4A1CB" w14:textId="5B33D554" w:rsidR="000F6153" w:rsidRPr="000F6153" w:rsidRDefault="000F6153" w:rsidP="000F6153">
      <w:pPr>
        <w:spacing w:line="247" w:lineRule="auto"/>
        <w:ind w:left="426" w:hanging="426"/>
        <w:jc w:val="both"/>
        <w:rPr>
          <w:sz w:val="20"/>
          <w:szCs w:val="20"/>
        </w:rPr>
      </w:pPr>
      <w:r w:rsidRPr="000F6153">
        <w:rPr>
          <w:sz w:val="20"/>
          <w:szCs w:val="20"/>
        </w:rPr>
        <w:t>Badan</w:t>
      </w:r>
      <w:r w:rsidRPr="000F6153">
        <w:rPr>
          <w:spacing w:val="80"/>
          <w:sz w:val="20"/>
          <w:szCs w:val="20"/>
        </w:rPr>
        <w:t xml:space="preserve"> </w:t>
      </w:r>
      <w:r w:rsidRPr="000F6153">
        <w:rPr>
          <w:sz w:val="20"/>
          <w:szCs w:val="20"/>
        </w:rPr>
        <w:t>Pusat</w:t>
      </w:r>
      <w:r w:rsidRPr="000F6153">
        <w:rPr>
          <w:spacing w:val="80"/>
          <w:w w:val="150"/>
          <w:sz w:val="20"/>
          <w:szCs w:val="20"/>
        </w:rPr>
        <w:t xml:space="preserve"> </w:t>
      </w:r>
      <w:r w:rsidRPr="000F6153">
        <w:rPr>
          <w:sz w:val="20"/>
          <w:szCs w:val="20"/>
        </w:rPr>
        <w:t>Statistik</w:t>
      </w:r>
      <w:r w:rsidRPr="000F6153">
        <w:rPr>
          <w:spacing w:val="80"/>
          <w:w w:val="150"/>
          <w:sz w:val="20"/>
          <w:szCs w:val="20"/>
        </w:rPr>
        <w:t xml:space="preserve"> </w:t>
      </w:r>
      <w:r w:rsidRPr="000F6153">
        <w:rPr>
          <w:sz w:val="20"/>
          <w:szCs w:val="20"/>
        </w:rPr>
        <w:t>Kota</w:t>
      </w:r>
      <w:r w:rsidRPr="000F6153">
        <w:rPr>
          <w:spacing w:val="80"/>
          <w:sz w:val="20"/>
          <w:szCs w:val="20"/>
        </w:rPr>
        <w:t xml:space="preserve"> </w:t>
      </w:r>
      <w:r w:rsidRPr="000F6153">
        <w:rPr>
          <w:sz w:val="20"/>
          <w:szCs w:val="20"/>
        </w:rPr>
        <w:t>Palembang.</w:t>
      </w:r>
      <w:r w:rsidRPr="000F6153">
        <w:rPr>
          <w:spacing w:val="80"/>
          <w:w w:val="150"/>
          <w:sz w:val="20"/>
          <w:szCs w:val="20"/>
        </w:rPr>
        <w:t xml:space="preserve"> </w:t>
      </w:r>
      <w:r>
        <w:rPr>
          <w:spacing w:val="80"/>
          <w:w w:val="150"/>
          <w:sz w:val="20"/>
          <w:szCs w:val="20"/>
          <w:lang w:val="en-GB"/>
        </w:rPr>
        <w:t>(</w:t>
      </w:r>
      <w:r w:rsidRPr="000F6153">
        <w:rPr>
          <w:sz w:val="20"/>
          <w:szCs w:val="20"/>
        </w:rPr>
        <w:t>2024</w:t>
      </w:r>
      <w:r>
        <w:rPr>
          <w:sz w:val="20"/>
          <w:szCs w:val="20"/>
          <w:lang w:val="en-GB"/>
        </w:rPr>
        <w:t>)</w:t>
      </w:r>
      <w:r w:rsidRPr="000F6153">
        <w:rPr>
          <w:sz w:val="20"/>
          <w:szCs w:val="20"/>
        </w:rPr>
        <w:t>,</w:t>
      </w:r>
      <w:r w:rsidRPr="000F6153">
        <w:rPr>
          <w:spacing w:val="80"/>
          <w:w w:val="150"/>
          <w:sz w:val="20"/>
          <w:szCs w:val="20"/>
        </w:rPr>
        <w:t xml:space="preserve"> </w:t>
      </w:r>
      <w:r w:rsidRPr="000F6153">
        <w:rPr>
          <w:i/>
          <w:sz w:val="20"/>
          <w:szCs w:val="20"/>
        </w:rPr>
        <w:t>Data</w:t>
      </w:r>
      <w:r w:rsidRPr="000F6153">
        <w:rPr>
          <w:i/>
          <w:spacing w:val="80"/>
          <w:sz w:val="20"/>
          <w:szCs w:val="20"/>
        </w:rPr>
        <w:t xml:space="preserve"> </w:t>
      </w:r>
      <w:r w:rsidRPr="000F6153">
        <w:rPr>
          <w:i/>
          <w:sz w:val="20"/>
          <w:szCs w:val="20"/>
        </w:rPr>
        <w:t>Jumlah</w:t>
      </w:r>
      <w:r w:rsidRPr="000F6153">
        <w:rPr>
          <w:i/>
          <w:spacing w:val="80"/>
          <w:sz w:val="20"/>
          <w:szCs w:val="20"/>
        </w:rPr>
        <w:t xml:space="preserve"> </w:t>
      </w:r>
      <w:r w:rsidRPr="000F6153">
        <w:rPr>
          <w:i/>
          <w:sz w:val="20"/>
          <w:szCs w:val="20"/>
        </w:rPr>
        <w:t>Penduduk</w:t>
      </w:r>
      <w:r w:rsidRPr="000F6153">
        <w:rPr>
          <w:i/>
          <w:spacing w:val="80"/>
          <w:w w:val="150"/>
          <w:sz w:val="20"/>
          <w:szCs w:val="20"/>
        </w:rPr>
        <w:t xml:space="preserve"> </w:t>
      </w:r>
      <w:r w:rsidRPr="000F6153">
        <w:rPr>
          <w:i/>
          <w:sz w:val="20"/>
          <w:szCs w:val="20"/>
        </w:rPr>
        <w:t xml:space="preserve">Kota Palembang. </w:t>
      </w:r>
      <w:r w:rsidRPr="000F6153">
        <w:rPr>
          <w:sz w:val="20"/>
          <w:szCs w:val="20"/>
        </w:rPr>
        <w:t>Palembang.</w:t>
      </w:r>
    </w:p>
    <w:p w14:paraId="61EFBD30" w14:textId="04B1E452" w:rsidR="000F6153" w:rsidRPr="000F6153" w:rsidRDefault="000F6153" w:rsidP="000F6153">
      <w:pPr>
        <w:spacing w:before="142" w:after="240" w:line="247" w:lineRule="auto"/>
        <w:ind w:left="432" w:hanging="432"/>
        <w:jc w:val="both"/>
        <w:rPr>
          <w:spacing w:val="-2"/>
          <w:sz w:val="20"/>
          <w:szCs w:val="20"/>
        </w:rPr>
      </w:pPr>
      <w:r w:rsidRPr="000F6153">
        <w:rPr>
          <w:sz w:val="20"/>
          <w:szCs w:val="20"/>
        </w:rPr>
        <w:t>Direktorat</w:t>
      </w:r>
      <w:r w:rsidRPr="000F6153">
        <w:rPr>
          <w:spacing w:val="35"/>
          <w:sz w:val="20"/>
          <w:szCs w:val="20"/>
        </w:rPr>
        <w:t xml:space="preserve"> </w:t>
      </w:r>
      <w:r w:rsidRPr="000F6153">
        <w:rPr>
          <w:sz w:val="20"/>
          <w:szCs w:val="20"/>
        </w:rPr>
        <w:t>Jendral</w:t>
      </w:r>
      <w:r w:rsidRPr="000F6153">
        <w:rPr>
          <w:spacing w:val="27"/>
          <w:sz w:val="20"/>
          <w:szCs w:val="20"/>
        </w:rPr>
        <w:t xml:space="preserve"> </w:t>
      </w:r>
      <w:r w:rsidRPr="000F6153">
        <w:rPr>
          <w:sz w:val="20"/>
          <w:szCs w:val="20"/>
        </w:rPr>
        <w:t>Bina</w:t>
      </w:r>
      <w:r w:rsidRPr="000F6153">
        <w:rPr>
          <w:spacing w:val="30"/>
          <w:sz w:val="20"/>
          <w:szCs w:val="20"/>
        </w:rPr>
        <w:t xml:space="preserve"> </w:t>
      </w:r>
      <w:r w:rsidRPr="000F6153">
        <w:rPr>
          <w:sz w:val="20"/>
          <w:szCs w:val="20"/>
        </w:rPr>
        <w:t>Marga.</w:t>
      </w:r>
      <w:r w:rsidRPr="000F6153">
        <w:rPr>
          <w:spacing w:val="32"/>
          <w:sz w:val="20"/>
          <w:szCs w:val="20"/>
        </w:rPr>
        <w:t xml:space="preserve"> </w:t>
      </w:r>
      <w:r>
        <w:rPr>
          <w:spacing w:val="32"/>
          <w:sz w:val="20"/>
          <w:szCs w:val="20"/>
          <w:lang w:val="en-GB"/>
        </w:rPr>
        <w:t>(</w:t>
      </w:r>
      <w:r w:rsidRPr="000F6153">
        <w:rPr>
          <w:sz w:val="20"/>
          <w:szCs w:val="20"/>
        </w:rPr>
        <w:t>20</w:t>
      </w:r>
      <w:r w:rsidRPr="000F6153">
        <w:rPr>
          <w:sz w:val="20"/>
          <w:szCs w:val="20"/>
          <w:lang w:val="en-US"/>
        </w:rPr>
        <w:t>23</w:t>
      </w:r>
      <w:r>
        <w:rPr>
          <w:sz w:val="20"/>
          <w:szCs w:val="20"/>
          <w:lang w:val="en-US"/>
        </w:rPr>
        <w:t>)</w:t>
      </w:r>
      <w:r w:rsidRPr="000F6153">
        <w:rPr>
          <w:sz w:val="20"/>
          <w:szCs w:val="20"/>
        </w:rPr>
        <w:t>.</w:t>
      </w:r>
      <w:r w:rsidRPr="000F6153">
        <w:rPr>
          <w:spacing w:val="39"/>
          <w:sz w:val="20"/>
          <w:szCs w:val="20"/>
        </w:rPr>
        <w:t xml:space="preserve"> </w:t>
      </w:r>
      <w:r w:rsidRPr="000F6153">
        <w:rPr>
          <w:i/>
          <w:sz w:val="20"/>
          <w:szCs w:val="20"/>
        </w:rPr>
        <w:t>Pedoman</w:t>
      </w:r>
      <w:r w:rsidRPr="000F6153">
        <w:rPr>
          <w:i/>
          <w:spacing w:val="31"/>
          <w:sz w:val="20"/>
          <w:szCs w:val="20"/>
        </w:rPr>
        <w:t xml:space="preserve"> </w:t>
      </w:r>
      <w:r w:rsidRPr="000F6153">
        <w:rPr>
          <w:i/>
          <w:sz w:val="20"/>
          <w:szCs w:val="20"/>
        </w:rPr>
        <w:t>Kapasitas</w:t>
      </w:r>
      <w:r w:rsidRPr="000F6153">
        <w:rPr>
          <w:i/>
          <w:spacing w:val="28"/>
          <w:sz w:val="20"/>
          <w:szCs w:val="20"/>
        </w:rPr>
        <w:t xml:space="preserve"> </w:t>
      </w:r>
      <w:r w:rsidRPr="000F6153">
        <w:rPr>
          <w:i/>
          <w:sz w:val="20"/>
          <w:szCs w:val="20"/>
        </w:rPr>
        <w:t>Jalan</w:t>
      </w:r>
      <w:r w:rsidRPr="000F6153">
        <w:rPr>
          <w:i/>
          <w:spacing w:val="34"/>
          <w:sz w:val="20"/>
          <w:szCs w:val="20"/>
        </w:rPr>
        <w:t xml:space="preserve"> </w:t>
      </w:r>
      <w:r w:rsidRPr="000F6153">
        <w:rPr>
          <w:i/>
          <w:sz w:val="20"/>
          <w:szCs w:val="20"/>
        </w:rPr>
        <w:t>Indonesia</w:t>
      </w:r>
      <w:r w:rsidRPr="000F6153">
        <w:rPr>
          <w:i/>
          <w:spacing w:val="32"/>
          <w:sz w:val="20"/>
          <w:szCs w:val="20"/>
        </w:rPr>
        <w:t xml:space="preserve"> </w:t>
      </w:r>
      <w:r w:rsidRPr="000F6153">
        <w:rPr>
          <w:i/>
          <w:spacing w:val="-2"/>
          <w:sz w:val="20"/>
          <w:szCs w:val="20"/>
        </w:rPr>
        <w:t>(PKJI</w:t>
      </w:r>
      <w:r w:rsidRPr="000F6153">
        <w:rPr>
          <w:i/>
          <w:spacing w:val="-2"/>
          <w:sz w:val="20"/>
          <w:szCs w:val="20"/>
          <w:lang w:val="en-US"/>
        </w:rPr>
        <w:t xml:space="preserve"> 2023</w:t>
      </w:r>
      <w:r w:rsidRPr="000F6153">
        <w:rPr>
          <w:i/>
          <w:spacing w:val="-2"/>
          <w:sz w:val="20"/>
          <w:szCs w:val="20"/>
        </w:rPr>
        <w:t>).</w:t>
      </w:r>
      <w:r w:rsidRPr="000F6153">
        <w:rPr>
          <w:i/>
          <w:spacing w:val="-2"/>
          <w:sz w:val="20"/>
          <w:szCs w:val="20"/>
          <w:lang w:val="en-US"/>
        </w:rPr>
        <w:t xml:space="preserve"> </w:t>
      </w:r>
      <w:r w:rsidRPr="000F6153">
        <w:rPr>
          <w:sz w:val="20"/>
          <w:szCs w:val="20"/>
        </w:rPr>
        <w:t>Jakarta:</w:t>
      </w:r>
      <w:r w:rsidRPr="000F6153">
        <w:rPr>
          <w:spacing w:val="-6"/>
          <w:sz w:val="20"/>
          <w:szCs w:val="20"/>
        </w:rPr>
        <w:t xml:space="preserve"> </w:t>
      </w:r>
      <w:r w:rsidRPr="000F6153">
        <w:rPr>
          <w:sz w:val="20"/>
          <w:szCs w:val="20"/>
        </w:rPr>
        <w:t>Direktorat</w:t>
      </w:r>
      <w:r w:rsidRPr="000F6153">
        <w:rPr>
          <w:spacing w:val="-2"/>
          <w:sz w:val="20"/>
          <w:szCs w:val="20"/>
        </w:rPr>
        <w:t xml:space="preserve"> </w:t>
      </w:r>
      <w:r w:rsidRPr="000F6153">
        <w:rPr>
          <w:sz w:val="20"/>
          <w:szCs w:val="20"/>
        </w:rPr>
        <w:t>Jendral</w:t>
      </w:r>
      <w:r w:rsidRPr="000F6153">
        <w:rPr>
          <w:spacing w:val="-13"/>
          <w:sz w:val="20"/>
          <w:szCs w:val="20"/>
        </w:rPr>
        <w:t xml:space="preserve"> </w:t>
      </w:r>
      <w:r w:rsidRPr="000F6153">
        <w:rPr>
          <w:sz w:val="20"/>
          <w:szCs w:val="20"/>
        </w:rPr>
        <w:t>Bina</w:t>
      </w:r>
      <w:r w:rsidRPr="000F6153">
        <w:rPr>
          <w:spacing w:val="-7"/>
          <w:sz w:val="20"/>
          <w:szCs w:val="20"/>
        </w:rPr>
        <w:t xml:space="preserve"> </w:t>
      </w:r>
      <w:r w:rsidRPr="000F6153">
        <w:rPr>
          <w:spacing w:val="-2"/>
          <w:sz w:val="20"/>
          <w:szCs w:val="20"/>
        </w:rPr>
        <w:t>Marga.</w:t>
      </w:r>
    </w:p>
    <w:p w14:paraId="4539CF7A" w14:textId="4A87E610" w:rsidR="000F6153" w:rsidRPr="000F6153" w:rsidRDefault="000F6153" w:rsidP="000F6153">
      <w:pPr>
        <w:spacing w:after="240" w:line="247" w:lineRule="auto"/>
        <w:ind w:left="720" w:hanging="720"/>
        <w:jc w:val="both"/>
        <w:rPr>
          <w:sz w:val="20"/>
          <w:szCs w:val="20"/>
        </w:rPr>
      </w:pPr>
      <w:r w:rsidRPr="000F6153">
        <w:rPr>
          <w:sz w:val="20"/>
          <w:szCs w:val="20"/>
        </w:rPr>
        <w:t xml:space="preserve">Direktorat Jendral Bina Marga. </w:t>
      </w:r>
      <w:r>
        <w:rPr>
          <w:sz w:val="20"/>
          <w:szCs w:val="20"/>
          <w:lang w:val="en-GB"/>
        </w:rPr>
        <w:t>(</w:t>
      </w:r>
      <w:r w:rsidRPr="000F6153">
        <w:rPr>
          <w:sz w:val="20"/>
          <w:szCs w:val="20"/>
        </w:rPr>
        <w:t>2014</w:t>
      </w:r>
      <w:r>
        <w:rPr>
          <w:sz w:val="20"/>
          <w:szCs w:val="20"/>
          <w:lang w:val="en-GB"/>
        </w:rPr>
        <w:t>)</w:t>
      </w:r>
      <w:r w:rsidRPr="000F6153">
        <w:rPr>
          <w:sz w:val="20"/>
          <w:szCs w:val="20"/>
        </w:rPr>
        <w:t xml:space="preserve">. </w:t>
      </w:r>
      <w:r w:rsidRPr="000F6153">
        <w:rPr>
          <w:i/>
          <w:sz w:val="20"/>
          <w:szCs w:val="20"/>
        </w:rPr>
        <w:t>Pedoman Kapasitas Jalan Indonesia (PKJI).</w:t>
      </w:r>
      <w:r w:rsidRPr="000F6153">
        <w:rPr>
          <w:sz w:val="20"/>
          <w:szCs w:val="20"/>
        </w:rPr>
        <w:t xml:space="preserve"> Jakarta: Direktorat Jendral Bina Marga. </w:t>
      </w:r>
    </w:p>
    <w:p w14:paraId="55D94A85" w14:textId="77777777" w:rsidR="000F6153" w:rsidRPr="000F6153" w:rsidRDefault="000F6153" w:rsidP="000F6153">
      <w:pPr>
        <w:spacing w:after="240" w:line="247" w:lineRule="auto"/>
        <w:ind w:left="432" w:hanging="432"/>
        <w:jc w:val="both"/>
        <w:rPr>
          <w:sz w:val="20"/>
          <w:szCs w:val="20"/>
        </w:rPr>
      </w:pPr>
      <w:r w:rsidRPr="000F6153">
        <w:rPr>
          <w:sz w:val="20"/>
          <w:szCs w:val="20"/>
        </w:rPr>
        <w:t xml:space="preserve">Farlin Rosyad, dkk (2020) → </w:t>
      </w:r>
      <w:r w:rsidRPr="000F6153">
        <w:rPr>
          <w:rStyle w:val="Emphasis"/>
          <w:sz w:val="20"/>
          <w:szCs w:val="20"/>
        </w:rPr>
        <w:t>Analisa Kinerja Ruas Jalan Demang Lebar Daun Kota Palembang.</w:t>
      </w:r>
      <w:r w:rsidRPr="000F6153">
        <w:rPr>
          <w:sz w:val="20"/>
          <w:szCs w:val="20"/>
        </w:rPr>
        <w:t xml:space="preserve"> </w:t>
      </w:r>
    </w:p>
    <w:p w14:paraId="0C0CA9EF" w14:textId="77777777" w:rsidR="000F6153" w:rsidRPr="000F6153" w:rsidRDefault="000F6153" w:rsidP="000F6153">
      <w:pPr>
        <w:spacing w:after="240" w:line="247" w:lineRule="auto"/>
        <w:ind w:left="432" w:hanging="432"/>
        <w:jc w:val="both"/>
        <w:rPr>
          <w:rStyle w:val="Emphasis"/>
          <w:sz w:val="20"/>
          <w:szCs w:val="20"/>
        </w:rPr>
      </w:pPr>
      <w:r w:rsidRPr="000F6153">
        <w:rPr>
          <w:sz w:val="20"/>
          <w:szCs w:val="20"/>
        </w:rPr>
        <w:t xml:space="preserve">Hasmar Halim, dkk (2019) → </w:t>
      </w:r>
      <w:r w:rsidRPr="000F6153">
        <w:rPr>
          <w:rStyle w:val="Emphasis"/>
          <w:sz w:val="20"/>
          <w:szCs w:val="20"/>
        </w:rPr>
        <w:t>Analisis Kinerja Operasional Ruas Jalan Satu Arah dengan Menggunakan Mikrosimulasi Vissim (Studi kasus: Jalan Masjid Raya di Kota Makassar).</w:t>
      </w:r>
    </w:p>
    <w:p w14:paraId="5CDFF297" w14:textId="28010087" w:rsidR="000F6153" w:rsidRPr="000F6153" w:rsidRDefault="000F6153" w:rsidP="000F6153">
      <w:pPr>
        <w:spacing w:after="240" w:line="247" w:lineRule="auto"/>
        <w:ind w:left="432" w:hanging="432"/>
        <w:jc w:val="both"/>
        <w:rPr>
          <w:rStyle w:val="Emphasis"/>
          <w:i w:val="0"/>
          <w:iCs w:val="0"/>
          <w:sz w:val="20"/>
          <w:szCs w:val="20"/>
        </w:rPr>
      </w:pPr>
      <w:r w:rsidRPr="000F6153">
        <w:rPr>
          <w:sz w:val="20"/>
          <w:szCs w:val="20"/>
        </w:rPr>
        <w:t xml:space="preserve">Hoobs, F.D. </w:t>
      </w:r>
      <w:r>
        <w:rPr>
          <w:sz w:val="20"/>
          <w:szCs w:val="20"/>
          <w:lang w:val="en-GB"/>
        </w:rPr>
        <w:t>(</w:t>
      </w:r>
      <w:r w:rsidRPr="000F6153">
        <w:rPr>
          <w:sz w:val="20"/>
          <w:szCs w:val="20"/>
        </w:rPr>
        <w:t>1997</w:t>
      </w:r>
      <w:r>
        <w:rPr>
          <w:sz w:val="20"/>
          <w:szCs w:val="20"/>
          <w:lang w:val="en-GB"/>
        </w:rPr>
        <w:t>)</w:t>
      </w:r>
      <w:r w:rsidRPr="000F6153">
        <w:rPr>
          <w:sz w:val="20"/>
          <w:szCs w:val="20"/>
        </w:rPr>
        <w:t xml:space="preserve">. </w:t>
      </w:r>
      <w:r w:rsidRPr="000F6153">
        <w:rPr>
          <w:i/>
          <w:sz w:val="20"/>
          <w:szCs w:val="20"/>
        </w:rPr>
        <w:t>Perencanaan dan Teknik Lalu Lintas</w:t>
      </w:r>
      <w:r w:rsidRPr="000F6153">
        <w:rPr>
          <w:sz w:val="20"/>
          <w:szCs w:val="20"/>
        </w:rPr>
        <w:t>, Gadjah Mada University Press, Yogyakarta.</w:t>
      </w:r>
    </w:p>
    <w:p w14:paraId="166A709C" w14:textId="77777777" w:rsidR="000F6153" w:rsidRPr="000F6153" w:rsidRDefault="000F6153" w:rsidP="000F6153">
      <w:pPr>
        <w:spacing w:after="240" w:line="247" w:lineRule="auto"/>
        <w:ind w:left="432" w:hanging="432"/>
        <w:jc w:val="both"/>
        <w:rPr>
          <w:rStyle w:val="Emphasis"/>
          <w:sz w:val="20"/>
          <w:szCs w:val="20"/>
        </w:rPr>
      </w:pPr>
      <w:r w:rsidRPr="000F6153">
        <w:rPr>
          <w:sz w:val="20"/>
          <w:szCs w:val="20"/>
        </w:rPr>
        <w:t xml:space="preserve">Iriene A. Ndoen, John H. Frans, Dolly W. Karels (2024) → </w:t>
      </w:r>
      <w:r w:rsidRPr="000F6153">
        <w:rPr>
          <w:rStyle w:val="Emphasis"/>
          <w:sz w:val="20"/>
          <w:szCs w:val="20"/>
        </w:rPr>
        <w:t>Analisis Faktor dan Kinerja Ruas Jalan Akibat Aktivitas Rumah Sakit Siloam dan Pertokoan di Jalan R.W. Monginsidi, Kota Kupang</w:t>
      </w:r>
    </w:p>
    <w:p w14:paraId="0C6EDDC7" w14:textId="497E15C8" w:rsidR="000F6153" w:rsidRPr="000F6153" w:rsidRDefault="000F6153" w:rsidP="000F6153">
      <w:pPr>
        <w:spacing w:after="240" w:line="247" w:lineRule="auto"/>
        <w:ind w:left="432" w:hanging="432"/>
        <w:jc w:val="both"/>
        <w:rPr>
          <w:rStyle w:val="Emphasis"/>
          <w:sz w:val="20"/>
          <w:szCs w:val="20"/>
        </w:rPr>
      </w:pPr>
      <w:r w:rsidRPr="000F6153">
        <w:rPr>
          <w:sz w:val="20"/>
          <w:szCs w:val="20"/>
        </w:rPr>
        <w:t xml:space="preserve">Made Kariyana, Ni Made Anik Juli Antika, Tri Hayatining Pamungkas (tanpa tahun tercantum, kemungkinan </w:t>
      </w:r>
      <w:r>
        <w:rPr>
          <w:sz w:val="20"/>
          <w:szCs w:val="20"/>
          <w:lang w:val="en-GB"/>
        </w:rPr>
        <w:t>(</w:t>
      </w:r>
      <w:r w:rsidRPr="000F6153">
        <w:rPr>
          <w:sz w:val="20"/>
          <w:szCs w:val="20"/>
        </w:rPr>
        <w:t xml:space="preserve">2022/2023) → </w:t>
      </w:r>
      <w:r w:rsidRPr="000F6153">
        <w:rPr>
          <w:rStyle w:val="Emphasis"/>
          <w:sz w:val="20"/>
          <w:szCs w:val="20"/>
        </w:rPr>
        <w:t xml:space="preserve">Evaluasi Analisis </w:t>
      </w:r>
      <w:r w:rsidRPr="000F6153">
        <w:rPr>
          <w:rStyle w:val="Emphasis"/>
          <w:sz w:val="20"/>
          <w:szCs w:val="20"/>
        </w:rPr>
        <w:t>Kinerja Ruas Jalan (Studi Kasus : Denpasar Timur di Jalan Gatot Subroto Timur)</w:t>
      </w:r>
    </w:p>
    <w:p w14:paraId="143ECB40" w14:textId="4928C302" w:rsidR="000F6153" w:rsidRPr="000F6153" w:rsidRDefault="000F6153" w:rsidP="000F6153">
      <w:pPr>
        <w:spacing w:after="240" w:line="247" w:lineRule="auto"/>
        <w:ind w:left="432" w:hanging="432"/>
        <w:jc w:val="both"/>
        <w:rPr>
          <w:sz w:val="20"/>
          <w:szCs w:val="20"/>
          <w:lang w:val="en-US"/>
        </w:rPr>
      </w:pPr>
      <w:r w:rsidRPr="000F6153">
        <w:rPr>
          <w:sz w:val="20"/>
          <w:szCs w:val="20"/>
        </w:rPr>
        <w:t xml:space="preserve">Munawar, A. </w:t>
      </w:r>
      <w:r>
        <w:rPr>
          <w:sz w:val="20"/>
          <w:szCs w:val="20"/>
          <w:lang w:val="en-GB"/>
        </w:rPr>
        <w:t>(</w:t>
      </w:r>
      <w:r w:rsidRPr="000F6153">
        <w:rPr>
          <w:sz w:val="20"/>
          <w:szCs w:val="20"/>
        </w:rPr>
        <w:t>2004</w:t>
      </w:r>
      <w:r>
        <w:rPr>
          <w:sz w:val="20"/>
          <w:szCs w:val="20"/>
          <w:lang w:val="en-GB"/>
        </w:rPr>
        <w:t>)</w:t>
      </w:r>
      <w:r w:rsidRPr="000F6153">
        <w:rPr>
          <w:sz w:val="20"/>
          <w:szCs w:val="20"/>
        </w:rPr>
        <w:t xml:space="preserve">. </w:t>
      </w:r>
      <w:r w:rsidRPr="000F6153">
        <w:rPr>
          <w:i/>
          <w:sz w:val="20"/>
          <w:szCs w:val="20"/>
        </w:rPr>
        <w:t>Manajemen Lalu Lintas Perkotaan.</w:t>
      </w:r>
      <w:r w:rsidRPr="000F6153">
        <w:rPr>
          <w:sz w:val="20"/>
          <w:szCs w:val="20"/>
        </w:rPr>
        <w:t xml:space="preserve"> Beta Offset, Yogyakarta.</w:t>
      </w:r>
    </w:p>
    <w:p w14:paraId="48081351" w14:textId="77777777" w:rsidR="000F6153" w:rsidRPr="000F6153" w:rsidRDefault="000F6153" w:rsidP="000F6153">
      <w:pPr>
        <w:spacing w:after="240" w:line="247" w:lineRule="auto"/>
        <w:ind w:left="432" w:hanging="432"/>
        <w:jc w:val="both"/>
        <w:rPr>
          <w:sz w:val="20"/>
          <w:szCs w:val="20"/>
        </w:rPr>
      </w:pPr>
      <w:r w:rsidRPr="000F6153">
        <w:rPr>
          <w:sz w:val="20"/>
          <w:szCs w:val="20"/>
        </w:rPr>
        <w:t xml:space="preserve">Taju, D.R.J. 1996. </w:t>
      </w:r>
      <w:r w:rsidRPr="000F6153">
        <w:rPr>
          <w:i/>
          <w:sz w:val="20"/>
          <w:szCs w:val="20"/>
        </w:rPr>
        <w:t>Karakteristik Kebutuhan Ruang Parkir pada Rumah Sakit di Bandung</w:t>
      </w:r>
      <w:r w:rsidRPr="000F6153">
        <w:rPr>
          <w:sz w:val="20"/>
          <w:szCs w:val="20"/>
        </w:rPr>
        <w:t>. Institut Teknologi Bandung, Bandung.</w:t>
      </w:r>
    </w:p>
    <w:p w14:paraId="78D9E5AF" w14:textId="77777777" w:rsidR="000F6153" w:rsidRPr="000F6153" w:rsidRDefault="000F6153" w:rsidP="000F6153">
      <w:pPr>
        <w:spacing w:after="240" w:line="247" w:lineRule="auto"/>
        <w:ind w:left="432" w:hanging="432"/>
        <w:jc w:val="both"/>
        <w:rPr>
          <w:i/>
          <w:sz w:val="20"/>
          <w:szCs w:val="20"/>
        </w:rPr>
      </w:pPr>
      <w:r w:rsidRPr="000F6153">
        <w:rPr>
          <w:sz w:val="20"/>
          <w:szCs w:val="20"/>
        </w:rPr>
        <w:t xml:space="preserve">Republik Indonesia, </w:t>
      </w:r>
      <w:r w:rsidRPr="000F6153">
        <w:rPr>
          <w:i/>
          <w:sz w:val="20"/>
          <w:szCs w:val="20"/>
        </w:rPr>
        <w:t>Peraturan Menteri Perhubungan nomor KM 14 tahun 2006 tentang Manajemen Dan Rekayasa Lalu Lintas Di Jalan</w:t>
      </w:r>
    </w:p>
    <w:p w14:paraId="5A4D73EB" w14:textId="677461A2" w:rsidR="000F6153" w:rsidRPr="000F6153" w:rsidRDefault="000F6153" w:rsidP="000F6153">
      <w:pPr>
        <w:spacing w:after="240" w:line="247" w:lineRule="auto"/>
        <w:ind w:left="432" w:hanging="432"/>
        <w:jc w:val="both"/>
        <w:rPr>
          <w:sz w:val="20"/>
          <w:szCs w:val="20"/>
        </w:rPr>
      </w:pPr>
      <w:r w:rsidRPr="000F6153">
        <w:rPr>
          <w:sz w:val="20"/>
          <w:szCs w:val="20"/>
        </w:rPr>
        <w:t xml:space="preserve">Tamin, Z Ofyar. </w:t>
      </w:r>
      <w:r>
        <w:rPr>
          <w:sz w:val="20"/>
          <w:szCs w:val="20"/>
          <w:lang w:val="en-GB"/>
        </w:rPr>
        <w:t>(</w:t>
      </w:r>
      <w:r w:rsidRPr="000F6153">
        <w:rPr>
          <w:sz w:val="20"/>
          <w:szCs w:val="20"/>
        </w:rPr>
        <w:t>2008</w:t>
      </w:r>
      <w:r>
        <w:rPr>
          <w:sz w:val="20"/>
          <w:szCs w:val="20"/>
          <w:lang w:val="en-GB"/>
        </w:rPr>
        <w:t>)</w:t>
      </w:r>
      <w:r w:rsidRPr="000F6153">
        <w:rPr>
          <w:sz w:val="20"/>
          <w:szCs w:val="20"/>
        </w:rPr>
        <w:t xml:space="preserve">. </w:t>
      </w:r>
      <w:r w:rsidRPr="000F6153">
        <w:rPr>
          <w:i/>
          <w:sz w:val="20"/>
          <w:szCs w:val="20"/>
        </w:rPr>
        <w:t xml:space="preserve">Perencanaan, Pemodelan &amp; Rekayasa Transportasi. </w:t>
      </w:r>
      <w:r w:rsidRPr="000F6153">
        <w:rPr>
          <w:sz w:val="20"/>
          <w:szCs w:val="20"/>
        </w:rPr>
        <w:t>Institut Teknologi Bandung, Bandung.</w:t>
      </w:r>
    </w:p>
    <w:p w14:paraId="6864D643" w14:textId="77777777" w:rsidR="000F6153" w:rsidRPr="000F6153" w:rsidRDefault="000F6153" w:rsidP="000F6153">
      <w:pPr>
        <w:spacing w:after="240" w:line="247" w:lineRule="auto"/>
        <w:ind w:left="432" w:hanging="432"/>
        <w:jc w:val="both"/>
        <w:rPr>
          <w:sz w:val="20"/>
          <w:szCs w:val="20"/>
        </w:rPr>
      </w:pPr>
      <w:r w:rsidRPr="000F6153">
        <w:rPr>
          <w:sz w:val="20"/>
          <w:szCs w:val="20"/>
        </w:rPr>
        <w:t>Undang-Undang Negara Republik Indonesia No. 38 Tahun 2004 tentang Jalan.</w:t>
      </w:r>
    </w:p>
    <w:p w14:paraId="7F7CA4A6" w14:textId="77777777" w:rsidR="000F6153" w:rsidRPr="000F6153" w:rsidRDefault="000F6153" w:rsidP="000F6153">
      <w:pPr>
        <w:spacing w:after="240" w:line="247" w:lineRule="auto"/>
        <w:ind w:left="432" w:hanging="432"/>
        <w:jc w:val="both"/>
        <w:rPr>
          <w:sz w:val="20"/>
          <w:szCs w:val="20"/>
        </w:rPr>
      </w:pPr>
      <w:r w:rsidRPr="000F6153">
        <w:rPr>
          <w:sz w:val="20"/>
          <w:szCs w:val="20"/>
        </w:rPr>
        <w:t>Undang-Undang Negara Republik Indonesia No. 22 Tahun 2009 tentang Lalu Lintas dan Angkutan Kota.</w:t>
      </w:r>
    </w:p>
    <w:p w14:paraId="6BC56C1D" w14:textId="007DB42C" w:rsidR="000F6153" w:rsidRPr="000F6153" w:rsidRDefault="000F6153" w:rsidP="000F6153">
      <w:pPr>
        <w:spacing w:after="240" w:line="247" w:lineRule="auto"/>
        <w:ind w:left="432" w:hanging="432"/>
        <w:jc w:val="both"/>
        <w:rPr>
          <w:sz w:val="20"/>
          <w:szCs w:val="20"/>
        </w:rPr>
      </w:pPr>
      <w:r w:rsidRPr="000F6153">
        <w:rPr>
          <w:sz w:val="20"/>
          <w:szCs w:val="20"/>
        </w:rPr>
        <w:t xml:space="preserve">Warpani, S. </w:t>
      </w:r>
      <w:r>
        <w:rPr>
          <w:sz w:val="20"/>
          <w:szCs w:val="20"/>
          <w:lang w:val="en-GB"/>
        </w:rPr>
        <w:t>(</w:t>
      </w:r>
      <w:r w:rsidRPr="000F6153">
        <w:rPr>
          <w:sz w:val="20"/>
          <w:szCs w:val="20"/>
        </w:rPr>
        <w:t>1990</w:t>
      </w:r>
      <w:r>
        <w:rPr>
          <w:sz w:val="20"/>
          <w:szCs w:val="20"/>
          <w:lang w:val="en-GB"/>
        </w:rPr>
        <w:t>)</w:t>
      </w:r>
      <w:r w:rsidRPr="000F6153">
        <w:rPr>
          <w:sz w:val="20"/>
          <w:szCs w:val="20"/>
        </w:rPr>
        <w:t xml:space="preserve">. </w:t>
      </w:r>
      <w:r w:rsidRPr="000F6153">
        <w:rPr>
          <w:i/>
          <w:sz w:val="20"/>
          <w:szCs w:val="20"/>
        </w:rPr>
        <w:t xml:space="preserve">Merencanakan Sistem Pengangkutan. </w:t>
      </w:r>
      <w:r w:rsidRPr="000F6153">
        <w:rPr>
          <w:sz w:val="20"/>
          <w:szCs w:val="20"/>
        </w:rPr>
        <w:t>Institut Teknologi Bandung, Bandung.</w:t>
      </w:r>
    </w:p>
    <w:p w14:paraId="0FD17F76" w14:textId="4CE43C01" w:rsidR="000F6153" w:rsidRPr="000F6153" w:rsidRDefault="000F6153" w:rsidP="000F6153">
      <w:pPr>
        <w:spacing w:line="247" w:lineRule="auto"/>
        <w:ind w:left="432" w:hanging="432"/>
        <w:jc w:val="both"/>
        <w:rPr>
          <w:sz w:val="20"/>
          <w:szCs w:val="20"/>
        </w:rPr>
      </w:pPr>
      <w:r w:rsidRPr="000F6153">
        <w:rPr>
          <w:sz w:val="20"/>
          <w:szCs w:val="20"/>
        </w:rPr>
        <w:t xml:space="preserve">Zulkarnain, Yules P. </w:t>
      </w:r>
      <w:r>
        <w:rPr>
          <w:sz w:val="20"/>
          <w:szCs w:val="20"/>
          <w:lang w:val="en-GB"/>
        </w:rPr>
        <w:t>(</w:t>
      </w:r>
      <w:r w:rsidRPr="000F6153">
        <w:rPr>
          <w:sz w:val="20"/>
          <w:szCs w:val="20"/>
        </w:rPr>
        <w:t>2021</w:t>
      </w:r>
      <w:r>
        <w:rPr>
          <w:sz w:val="20"/>
          <w:szCs w:val="20"/>
          <w:lang w:val="en-GB"/>
        </w:rPr>
        <w:t>)</w:t>
      </w:r>
      <w:r w:rsidRPr="000F6153">
        <w:rPr>
          <w:sz w:val="20"/>
          <w:szCs w:val="20"/>
        </w:rPr>
        <w:t xml:space="preserve">. </w:t>
      </w:r>
      <w:r w:rsidRPr="000F6153">
        <w:rPr>
          <w:i/>
          <w:sz w:val="20"/>
          <w:szCs w:val="20"/>
        </w:rPr>
        <w:t>Modul Pembelajaran Traffic Micro – Simulator Program PTV Vissim10</w:t>
      </w:r>
      <w:r w:rsidRPr="000F6153">
        <w:rPr>
          <w:sz w:val="20"/>
          <w:szCs w:val="20"/>
        </w:rPr>
        <w:t>. Palembang: Universitas Tridinanti Palembang.</w:t>
      </w:r>
    </w:p>
    <w:p w14:paraId="43EEC958" w14:textId="77777777" w:rsidR="00656754" w:rsidRDefault="00656754" w:rsidP="00C7616C">
      <w:pPr>
        <w:pStyle w:val="BodyText"/>
        <w:adjustRightInd w:val="0"/>
        <w:snapToGrid w:val="0"/>
        <w:rPr>
          <w:sz w:val="22"/>
          <w:szCs w:val="22"/>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BDE8F" w14:textId="77777777" w:rsidR="00F057E5" w:rsidRDefault="00F057E5" w:rsidP="002858BB">
      <w:r>
        <w:separator/>
      </w:r>
    </w:p>
  </w:endnote>
  <w:endnote w:type="continuationSeparator" w:id="0">
    <w:p w14:paraId="69C7B7B3" w14:textId="77777777" w:rsidR="00F057E5" w:rsidRDefault="00F057E5"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04118" w14:textId="77777777" w:rsidR="00F057E5" w:rsidRDefault="00F057E5" w:rsidP="002858BB">
      <w:r>
        <w:separator/>
      </w:r>
    </w:p>
  </w:footnote>
  <w:footnote w:type="continuationSeparator" w:id="0">
    <w:p w14:paraId="37AF746F" w14:textId="77777777" w:rsidR="00F057E5" w:rsidRDefault="00F057E5"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E73"/>
    <w:multiLevelType w:val="multilevel"/>
    <w:tmpl w:val="7DCC6A76"/>
    <w:lvl w:ilvl="0">
      <w:start w:val="2"/>
      <w:numFmt w:val="decimal"/>
      <w:lvlText w:val="%1."/>
      <w:lvlJc w:val="left"/>
      <w:pPr>
        <w:ind w:left="0" w:hanging="360"/>
      </w:pPr>
    </w:lvl>
    <w:lvl w:ilvl="1">
      <w:start w:val="1"/>
      <w:numFmt w:val="decimal"/>
      <w:pStyle w:val="SUB2"/>
      <w:lvlText w:val="2.%2"/>
      <w:lvlJc w:val="left"/>
      <w:pPr>
        <w:ind w:left="1440" w:hanging="360"/>
      </w:pPr>
    </w:lvl>
    <w:lvl w:ilvl="2">
      <w:start w:val="1"/>
      <w:numFmt w:val="decimal"/>
      <w:lvlText w:val="%1.%2.%3."/>
      <w:lvlJc w:val="left"/>
      <w:pPr>
        <w:ind w:left="3240" w:hanging="720"/>
      </w:pPr>
    </w:lvl>
    <w:lvl w:ilvl="3">
      <w:start w:val="1"/>
      <w:numFmt w:val="decimal"/>
      <w:lvlText w:val="%1.%2.%3.%4."/>
      <w:lvlJc w:val="left"/>
      <w:pPr>
        <w:ind w:left="4680" w:hanging="720"/>
      </w:pPr>
    </w:lvl>
    <w:lvl w:ilvl="4">
      <w:start w:val="1"/>
      <w:numFmt w:val="decimal"/>
      <w:lvlText w:val="%1.%2.%3.%4.%5."/>
      <w:lvlJc w:val="left"/>
      <w:pPr>
        <w:ind w:left="6480" w:hanging="1080"/>
      </w:pPr>
    </w:lvl>
    <w:lvl w:ilvl="5">
      <w:start w:val="1"/>
      <w:numFmt w:val="decimal"/>
      <w:lvlText w:val="%1.%2.%3.%4.%5.%6."/>
      <w:lvlJc w:val="left"/>
      <w:pPr>
        <w:ind w:left="7920" w:hanging="1080"/>
      </w:pPr>
    </w:lvl>
    <w:lvl w:ilvl="6">
      <w:start w:val="1"/>
      <w:numFmt w:val="decimal"/>
      <w:lvlText w:val="%1.%2.%3.%4.%5.%6.%7."/>
      <w:lvlJc w:val="left"/>
      <w:pPr>
        <w:ind w:left="9720" w:hanging="1440"/>
      </w:pPr>
    </w:lvl>
    <w:lvl w:ilvl="7">
      <w:start w:val="1"/>
      <w:numFmt w:val="decimal"/>
      <w:lvlText w:val="%1.%2.%3.%4.%5.%6.%7.%8."/>
      <w:lvlJc w:val="left"/>
      <w:pPr>
        <w:ind w:left="11160" w:hanging="1440"/>
      </w:pPr>
    </w:lvl>
    <w:lvl w:ilvl="8">
      <w:start w:val="1"/>
      <w:numFmt w:val="decimal"/>
      <w:lvlText w:val="%1.%2.%3.%4.%5.%6.%7.%8.%9."/>
      <w:lvlJc w:val="left"/>
      <w:pPr>
        <w:ind w:left="12960" w:hanging="1800"/>
      </w:pPr>
    </w:lvl>
  </w:abstractNum>
  <w:abstractNum w:abstractNumId="1" w15:restartNumberingAfterBreak="0">
    <w:nsid w:val="087B7F5E"/>
    <w:multiLevelType w:val="hybridMultilevel"/>
    <w:tmpl w:val="F4DC5D8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AF71143"/>
    <w:multiLevelType w:val="hybridMultilevel"/>
    <w:tmpl w:val="BC42E1F8"/>
    <w:lvl w:ilvl="0" w:tplc="E9586F6A">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 w15:restartNumberingAfterBreak="0">
    <w:nsid w:val="2E8E2C29"/>
    <w:multiLevelType w:val="hybridMultilevel"/>
    <w:tmpl w:val="D92628E6"/>
    <w:lvl w:ilvl="0" w:tplc="4462DACC">
      <w:start w:val="1"/>
      <w:numFmt w:val="lowerLetter"/>
      <w:lvlText w:val="%1."/>
      <w:lvlJc w:val="left"/>
      <w:pPr>
        <w:ind w:left="36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F5C18BD"/>
    <w:multiLevelType w:val="hybridMultilevel"/>
    <w:tmpl w:val="74EAD5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9036F4F"/>
    <w:multiLevelType w:val="hybridMultilevel"/>
    <w:tmpl w:val="1DF81C78"/>
    <w:lvl w:ilvl="0" w:tplc="994C8412">
      <w:start w:val="1"/>
      <w:numFmt w:val="decimal"/>
      <w:lvlText w:val="%1."/>
      <w:lvlJc w:val="left"/>
      <w:pPr>
        <w:ind w:left="1091" w:hanging="360"/>
      </w:pPr>
    </w:lvl>
    <w:lvl w:ilvl="1" w:tplc="04090019">
      <w:start w:val="1"/>
      <w:numFmt w:val="lowerLetter"/>
      <w:lvlText w:val="%2."/>
      <w:lvlJc w:val="left"/>
      <w:pPr>
        <w:ind w:left="1811" w:hanging="360"/>
      </w:pPr>
    </w:lvl>
    <w:lvl w:ilvl="2" w:tplc="0409001B">
      <w:start w:val="1"/>
      <w:numFmt w:val="lowerRoman"/>
      <w:lvlText w:val="%3."/>
      <w:lvlJc w:val="right"/>
      <w:pPr>
        <w:ind w:left="2531" w:hanging="180"/>
      </w:pPr>
    </w:lvl>
    <w:lvl w:ilvl="3" w:tplc="0409000F">
      <w:start w:val="1"/>
      <w:numFmt w:val="decimal"/>
      <w:lvlText w:val="%4."/>
      <w:lvlJc w:val="left"/>
      <w:pPr>
        <w:ind w:left="3251" w:hanging="360"/>
      </w:pPr>
    </w:lvl>
    <w:lvl w:ilvl="4" w:tplc="04090019">
      <w:start w:val="1"/>
      <w:numFmt w:val="lowerLetter"/>
      <w:lvlText w:val="%5."/>
      <w:lvlJc w:val="left"/>
      <w:pPr>
        <w:ind w:left="3971" w:hanging="360"/>
      </w:pPr>
    </w:lvl>
    <w:lvl w:ilvl="5" w:tplc="0409001B">
      <w:start w:val="1"/>
      <w:numFmt w:val="lowerRoman"/>
      <w:lvlText w:val="%6."/>
      <w:lvlJc w:val="right"/>
      <w:pPr>
        <w:ind w:left="4691" w:hanging="180"/>
      </w:pPr>
    </w:lvl>
    <w:lvl w:ilvl="6" w:tplc="0409000F">
      <w:start w:val="1"/>
      <w:numFmt w:val="decimal"/>
      <w:lvlText w:val="%7."/>
      <w:lvlJc w:val="left"/>
      <w:pPr>
        <w:ind w:left="5411" w:hanging="360"/>
      </w:pPr>
    </w:lvl>
    <w:lvl w:ilvl="7" w:tplc="04090019">
      <w:start w:val="1"/>
      <w:numFmt w:val="lowerLetter"/>
      <w:lvlText w:val="%8."/>
      <w:lvlJc w:val="left"/>
      <w:pPr>
        <w:ind w:left="6131" w:hanging="360"/>
      </w:pPr>
    </w:lvl>
    <w:lvl w:ilvl="8" w:tplc="0409001B">
      <w:start w:val="1"/>
      <w:numFmt w:val="lowerRoman"/>
      <w:lvlText w:val="%9."/>
      <w:lvlJc w:val="right"/>
      <w:pPr>
        <w:ind w:left="6851" w:hanging="180"/>
      </w:pPr>
    </w:lvl>
  </w:abstractNum>
  <w:abstractNum w:abstractNumId="6" w15:restartNumberingAfterBreak="0">
    <w:nsid w:val="3E965023"/>
    <w:multiLevelType w:val="hybridMultilevel"/>
    <w:tmpl w:val="41A25C78"/>
    <w:lvl w:ilvl="0" w:tplc="B310E6E4">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F205D0B"/>
    <w:multiLevelType w:val="hybridMultilevel"/>
    <w:tmpl w:val="401E1E4C"/>
    <w:lvl w:ilvl="0" w:tplc="C2C451E8">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0B81089"/>
    <w:multiLevelType w:val="hybridMultilevel"/>
    <w:tmpl w:val="1DF81C78"/>
    <w:lvl w:ilvl="0" w:tplc="994C8412">
      <w:start w:val="1"/>
      <w:numFmt w:val="decimal"/>
      <w:lvlText w:val="%1."/>
      <w:lvlJc w:val="left"/>
      <w:pPr>
        <w:ind w:left="1091" w:hanging="360"/>
      </w:pPr>
    </w:lvl>
    <w:lvl w:ilvl="1" w:tplc="04090019">
      <w:start w:val="1"/>
      <w:numFmt w:val="lowerLetter"/>
      <w:lvlText w:val="%2."/>
      <w:lvlJc w:val="left"/>
      <w:pPr>
        <w:ind w:left="1811" w:hanging="360"/>
      </w:pPr>
    </w:lvl>
    <w:lvl w:ilvl="2" w:tplc="0409001B">
      <w:start w:val="1"/>
      <w:numFmt w:val="lowerRoman"/>
      <w:lvlText w:val="%3."/>
      <w:lvlJc w:val="right"/>
      <w:pPr>
        <w:ind w:left="2531" w:hanging="180"/>
      </w:pPr>
    </w:lvl>
    <w:lvl w:ilvl="3" w:tplc="0409000F">
      <w:start w:val="1"/>
      <w:numFmt w:val="decimal"/>
      <w:lvlText w:val="%4."/>
      <w:lvlJc w:val="left"/>
      <w:pPr>
        <w:ind w:left="3251" w:hanging="360"/>
      </w:pPr>
    </w:lvl>
    <w:lvl w:ilvl="4" w:tplc="04090019">
      <w:start w:val="1"/>
      <w:numFmt w:val="lowerLetter"/>
      <w:lvlText w:val="%5."/>
      <w:lvlJc w:val="left"/>
      <w:pPr>
        <w:ind w:left="3971" w:hanging="360"/>
      </w:pPr>
    </w:lvl>
    <w:lvl w:ilvl="5" w:tplc="0409001B">
      <w:start w:val="1"/>
      <w:numFmt w:val="lowerRoman"/>
      <w:lvlText w:val="%6."/>
      <w:lvlJc w:val="right"/>
      <w:pPr>
        <w:ind w:left="4691" w:hanging="180"/>
      </w:pPr>
    </w:lvl>
    <w:lvl w:ilvl="6" w:tplc="0409000F">
      <w:start w:val="1"/>
      <w:numFmt w:val="decimal"/>
      <w:lvlText w:val="%7."/>
      <w:lvlJc w:val="left"/>
      <w:pPr>
        <w:ind w:left="5411" w:hanging="360"/>
      </w:pPr>
    </w:lvl>
    <w:lvl w:ilvl="7" w:tplc="04090019">
      <w:start w:val="1"/>
      <w:numFmt w:val="lowerLetter"/>
      <w:lvlText w:val="%8."/>
      <w:lvlJc w:val="left"/>
      <w:pPr>
        <w:ind w:left="6131" w:hanging="360"/>
      </w:pPr>
    </w:lvl>
    <w:lvl w:ilvl="8" w:tplc="0409001B">
      <w:start w:val="1"/>
      <w:numFmt w:val="lowerRoman"/>
      <w:lvlText w:val="%9."/>
      <w:lvlJc w:val="right"/>
      <w:pPr>
        <w:ind w:left="6851" w:hanging="180"/>
      </w:pPr>
    </w:lvl>
  </w:abstractNum>
  <w:abstractNum w:abstractNumId="9" w15:restartNumberingAfterBreak="0">
    <w:nsid w:val="5FBB4659"/>
    <w:multiLevelType w:val="hybridMultilevel"/>
    <w:tmpl w:val="66E8362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7810711"/>
    <w:multiLevelType w:val="multilevel"/>
    <w:tmpl w:val="9D7C4CAA"/>
    <w:lvl w:ilvl="0">
      <w:start w:val="1"/>
      <w:numFmt w:val="decimal"/>
      <w:lvlText w:val="%1."/>
      <w:lvlJc w:val="left"/>
      <w:pPr>
        <w:ind w:left="720" w:hanging="360"/>
      </w:pPr>
      <w:rPr>
        <w:rFonts w:hint="default"/>
        <w:b w:val="0"/>
        <w:bCs w:val="0"/>
      </w:rPr>
    </w:lvl>
    <w:lvl w:ilvl="1">
      <w:start w:val="4"/>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FF560E4"/>
    <w:multiLevelType w:val="hybridMultilevel"/>
    <w:tmpl w:val="9B0C86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7776282"/>
    <w:multiLevelType w:val="hybridMultilevel"/>
    <w:tmpl w:val="E8F2533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7B368FB"/>
    <w:multiLevelType w:val="hybridMultilevel"/>
    <w:tmpl w:val="D118286A"/>
    <w:lvl w:ilvl="0" w:tplc="D4ECEC4E">
      <w:start w:val="1"/>
      <w:numFmt w:val="decimal"/>
      <w:lvlText w:val="%1."/>
      <w:lvlJc w:val="left"/>
      <w:pPr>
        <w:ind w:left="36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89066030">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44117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2364741">
    <w:abstractNumId w:val="8"/>
  </w:num>
  <w:num w:numId="4" w16cid:durableId="729495094">
    <w:abstractNumId w:val="5"/>
  </w:num>
  <w:num w:numId="5" w16cid:durableId="1394622264">
    <w:abstractNumId w:val="6"/>
  </w:num>
  <w:num w:numId="6" w16cid:durableId="595210064">
    <w:abstractNumId w:val="4"/>
  </w:num>
  <w:num w:numId="7" w16cid:durableId="198205839">
    <w:abstractNumId w:val="9"/>
  </w:num>
  <w:num w:numId="8" w16cid:durableId="1517423969">
    <w:abstractNumId w:val="1"/>
  </w:num>
  <w:num w:numId="9" w16cid:durableId="170071169">
    <w:abstractNumId w:val="10"/>
  </w:num>
  <w:num w:numId="10" w16cid:durableId="1410611852">
    <w:abstractNumId w:val="13"/>
  </w:num>
  <w:num w:numId="11" w16cid:durableId="1121805599">
    <w:abstractNumId w:val="12"/>
  </w:num>
  <w:num w:numId="12" w16cid:durableId="2098363447">
    <w:abstractNumId w:val="11"/>
  </w:num>
  <w:num w:numId="13" w16cid:durableId="718557984">
    <w:abstractNumId w:val="2"/>
  </w:num>
  <w:num w:numId="14" w16cid:durableId="2112166410">
    <w:abstractNumId w:val="3"/>
  </w:num>
  <w:num w:numId="15" w16cid:durableId="15155302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44DA7"/>
    <w:rsid w:val="000B7693"/>
    <w:rsid w:val="000D716F"/>
    <w:rsid w:val="000F6153"/>
    <w:rsid w:val="0011702F"/>
    <w:rsid w:val="001516FF"/>
    <w:rsid w:val="001540EB"/>
    <w:rsid w:val="00155C0E"/>
    <w:rsid w:val="00197EF5"/>
    <w:rsid w:val="001D2DA4"/>
    <w:rsid w:val="001D2EA1"/>
    <w:rsid w:val="0022686A"/>
    <w:rsid w:val="00244990"/>
    <w:rsid w:val="002702D4"/>
    <w:rsid w:val="00272403"/>
    <w:rsid w:val="002858BB"/>
    <w:rsid w:val="00285EBA"/>
    <w:rsid w:val="00292E00"/>
    <w:rsid w:val="002971A1"/>
    <w:rsid w:val="002A1120"/>
    <w:rsid w:val="002C2DEA"/>
    <w:rsid w:val="00307A3C"/>
    <w:rsid w:val="00325861"/>
    <w:rsid w:val="00325B23"/>
    <w:rsid w:val="00335E05"/>
    <w:rsid w:val="00343D79"/>
    <w:rsid w:val="00344839"/>
    <w:rsid w:val="003622C1"/>
    <w:rsid w:val="00371DD6"/>
    <w:rsid w:val="00377172"/>
    <w:rsid w:val="003974E4"/>
    <w:rsid w:val="00397B32"/>
    <w:rsid w:val="003A79BF"/>
    <w:rsid w:val="003C4FBB"/>
    <w:rsid w:val="003D1383"/>
    <w:rsid w:val="00416885"/>
    <w:rsid w:val="004B4C1D"/>
    <w:rsid w:val="004D05EE"/>
    <w:rsid w:val="004F1617"/>
    <w:rsid w:val="00507133"/>
    <w:rsid w:val="005325AE"/>
    <w:rsid w:val="00554E14"/>
    <w:rsid w:val="00563276"/>
    <w:rsid w:val="00570720"/>
    <w:rsid w:val="005A53A5"/>
    <w:rsid w:val="005B2F45"/>
    <w:rsid w:val="005C721E"/>
    <w:rsid w:val="005E3953"/>
    <w:rsid w:val="006057FC"/>
    <w:rsid w:val="00631718"/>
    <w:rsid w:val="006523D7"/>
    <w:rsid w:val="00656754"/>
    <w:rsid w:val="00696D9A"/>
    <w:rsid w:val="006A77DB"/>
    <w:rsid w:val="006B4565"/>
    <w:rsid w:val="006C5699"/>
    <w:rsid w:val="006D6964"/>
    <w:rsid w:val="00747AFA"/>
    <w:rsid w:val="007536A7"/>
    <w:rsid w:val="007A730C"/>
    <w:rsid w:val="007B32C9"/>
    <w:rsid w:val="007C0353"/>
    <w:rsid w:val="007C59EB"/>
    <w:rsid w:val="007F74FE"/>
    <w:rsid w:val="00821DFD"/>
    <w:rsid w:val="0085126F"/>
    <w:rsid w:val="00864F6D"/>
    <w:rsid w:val="00873B8F"/>
    <w:rsid w:val="008A6ED2"/>
    <w:rsid w:val="008C2D83"/>
    <w:rsid w:val="008C6ACF"/>
    <w:rsid w:val="008D1A57"/>
    <w:rsid w:val="008D2F9A"/>
    <w:rsid w:val="009060E8"/>
    <w:rsid w:val="00A03098"/>
    <w:rsid w:val="00A2434C"/>
    <w:rsid w:val="00A35A64"/>
    <w:rsid w:val="00A37BEF"/>
    <w:rsid w:val="00A53768"/>
    <w:rsid w:val="00A61AB4"/>
    <w:rsid w:val="00A854ED"/>
    <w:rsid w:val="00A86117"/>
    <w:rsid w:val="00AC64AF"/>
    <w:rsid w:val="00AE0802"/>
    <w:rsid w:val="00AE3654"/>
    <w:rsid w:val="00B35A03"/>
    <w:rsid w:val="00B6279B"/>
    <w:rsid w:val="00B9541C"/>
    <w:rsid w:val="00B9740F"/>
    <w:rsid w:val="00BB4C09"/>
    <w:rsid w:val="00BB4F2C"/>
    <w:rsid w:val="00C24829"/>
    <w:rsid w:val="00C3742A"/>
    <w:rsid w:val="00C542A5"/>
    <w:rsid w:val="00C60BB3"/>
    <w:rsid w:val="00C7616C"/>
    <w:rsid w:val="00C77F00"/>
    <w:rsid w:val="00C83FDE"/>
    <w:rsid w:val="00CB115C"/>
    <w:rsid w:val="00CB2603"/>
    <w:rsid w:val="00CB3A45"/>
    <w:rsid w:val="00CD7C71"/>
    <w:rsid w:val="00D009C4"/>
    <w:rsid w:val="00D019DF"/>
    <w:rsid w:val="00D26361"/>
    <w:rsid w:val="00D36040"/>
    <w:rsid w:val="00D5206F"/>
    <w:rsid w:val="00DA7466"/>
    <w:rsid w:val="00DC096C"/>
    <w:rsid w:val="00DC4B42"/>
    <w:rsid w:val="00DD1F60"/>
    <w:rsid w:val="00DE4ECE"/>
    <w:rsid w:val="00E013B4"/>
    <w:rsid w:val="00E41DDB"/>
    <w:rsid w:val="00E64FF1"/>
    <w:rsid w:val="00E73320"/>
    <w:rsid w:val="00E82882"/>
    <w:rsid w:val="00EA7844"/>
    <w:rsid w:val="00EC02C8"/>
    <w:rsid w:val="00ED2BFC"/>
    <w:rsid w:val="00EE5426"/>
    <w:rsid w:val="00F057E5"/>
    <w:rsid w:val="00F14A8E"/>
    <w:rsid w:val="00F61E23"/>
    <w:rsid w:val="00FA234D"/>
    <w:rsid w:val="00FB28E8"/>
    <w:rsid w:val="00FC32CA"/>
    <w:rsid w:val="00FF3A5C"/>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semiHidden/>
    <w:unhideWhenUsed/>
    <w:qFormat/>
    <w:rsid w:val="00DA746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SUB2Char">
    <w:name w:val="SUB.2 Char"/>
    <w:link w:val="SUB2"/>
    <w:locked/>
    <w:rsid w:val="00DA7466"/>
    <w:rPr>
      <w:rFonts w:ascii="Times New Roman" w:hAnsi="Times New Roman" w:cs="Times New Roman"/>
      <w:sz w:val="24"/>
      <w:szCs w:val="24"/>
      <w:lang w:val="id-ID"/>
    </w:rPr>
  </w:style>
  <w:style w:type="paragraph" w:customStyle="1" w:styleId="SUB2">
    <w:name w:val="SUB.2"/>
    <w:basedOn w:val="Heading2"/>
    <w:next w:val="Heading2"/>
    <w:link w:val="SUB2Char"/>
    <w:qFormat/>
    <w:rsid w:val="00DA7466"/>
    <w:pPr>
      <w:keepNext w:val="0"/>
      <w:keepLines w:val="0"/>
      <w:widowControl/>
      <w:numPr>
        <w:ilvl w:val="1"/>
        <w:numId w:val="1"/>
      </w:numPr>
      <w:tabs>
        <w:tab w:val="left" w:pos="567"/>
      </w:tabs>
      <w:autoSpaceDE/>
      <w:autoSpaceDN/>
      <w:spacing w:before="0" w:line="480" w:lineRule="auto"/>
      <w:ind w:left="567" w:hanging="567"/>
      <w:contextualSpacing/>
      <w:jc w:val="both"/>
    </w:pPr>
    <w:rPr>
      <w:rFonts w:ascii="Times New Roman" w:eastAsiaTheme="minorHAnsi" w:hAnsi="Times New Roman" w:cs="Times New Roman"/>
      <w:color w:val="auto"/>
      <w:sz w:val="24"/>
      <w:szCs w:val="24"/>
      <w:lang w:val="id-ID"/>
    </w:rPr>
  </w:style>
  <w:style w:type="character" w:customStyle="1" w:styleId="Heading2Char">
    <w:name w:val="Heading 2 Char"/>
    <w:basedOn w:val="DefaultParagraphFont"/>
    <w:link w:val="Heading2"/>
    <w:uiPriority w:val="9"/>
    <w:semiHidden/>
    <w:rsid w:val="00DA7466"/>
    <w:rPr>
      <w:rFonts w:asciiTheme="majorHAnsi" w:eastAsiaTheme="majorEastAsia" w:hAnsiTheme="majorHAnsi" w:cstheme="majorBidi"/>
      <w:color w:val="365F91" w:themeColor="accent1" w:themeShade="BF"/>
      <w:sz w:val="26"/>
      <w:szCs w:val="26"/>
      <w:lang w:val="id"/>
    </w:rPr>
  </w:style>
  <w:style w:type="character" w:customStyle="1" w:styleId="tabel2Char">
    <w:name w:val="tabel 2 Char"/>
    <w:link w:val="tabel2"/>
    <w:locked/>
    <w:rsid w:val="00DA7466"/>
    <w:rPr>
      <w:rFonts w:ascii="Times New Roman" w:hAnsi="Times New Roman" w:cs="Times New Roman"/>
      <w:bCs/>
      <w:i/>
      <w:sz w:val="24"/>
      <w:lang w:val="id-ID"/>
    </w:rPr>
  </w:style>
  <w:style w:type="paragraph" w:customStyle="1" w:styleId="tabel2">
    <w:name w:val="tabel 2"/>
    <w:basedOn w:val="Caption"/>
    <w:link w:val="tabel2Char"/>
    <w:qFormat/>
    <w:rsid w:val="00DA7466"/>
    <w:pPr>
      <w:widowControl/>
      <w:autoSpaceDE/>
      <w:autoSpaceDN/>
      <w:spacing w:after="160" w:line="256" w:lineRule="auto"/>
    </w:pPr>
    <w:rPr>
      <w:rFonts w:eastAsiaTheme="minorHAnsi"/>
      <w:bCs/>
      <w:iCs w:val="0"/>
      <w:color w:val="auto"/>
      <w:sz w:val="24"/>
      <w:szCs w:val="22"/>
      <w:lang w:val="id-ID"/>
    </w:rPr>
  </w:style>
  <w:style w:type="paragraph" w:styleId="Caption">
    <w:name w:val="caption"/>
    <w:basedOn w:val="Normal"/>
    <w:next w:val="Normal"/>
    <w:uiPriority w:val="35"/>
    <w:semiHidden/>
    <w:unhideWhenUsed/>
    <w:qFormat/>
    <w:rsid w:val="00DA7466"/>
    <w:pPr>
      <w:spacing w:after="200"/>
    </w:pPr>
    <w:rPr>
      <w:i/>
      <w:iCs/>
      <w:color w:val="1F497D" w:themeColor="text2"/>
      <w:sz w:val="18"/>
      <w:szCs w:val="18"/>
    </w:rPr>
  </w:style>
  <w:style w:type="character" w:styleId="PlaceholderText">
    <w:name w:val="Placeholder Text"/>
    <w:basedOn w:val="DefaultParagraphFont"/>
    <w:uiPriority w:val="99"/>
    <w:semiHidden/>
    <w:rsid w:val="006D6964"/>
    <w:rPr>
      <w:color w:val="808080"/>
    </w:rPr>
  </w:style>
  <w:style w:type="paragraph" w:styleId="NormalWeb">
    <w:name w:val="Normal (Web)"/>
    <w:basedOn w:val="Normal"/>
    <w:uiPriority w:val="99"/>
    <w:semiHidden/>
    <w:unhideWhenUsed/>
    <w:rsid w:val="00044DA7"/>
    <w:pPr>
      <w:widowControl/>
      <w:autoSpaceDE/>
      <w:autoSpaceDN/>
      <w:spacing w:before="100" w:beforeAutospacing="1" w:after="100" w:afterAutospacing="1"/>
    </w:pPr>
    <w:rPr>
      <w:sz w:val="24"/>
      <w:szCs w:val="24"/>
      <w:lang w:val="en-ID" w:eastAsia="en-ID"/>
    </w:rPr>
  </w:style>
  <w:style w:type="character" w:styleId="Emphasis">
    <w:name w:val="Emphasis"/>
    <w:uiPriority w:val="20"/>
    <w:qFormat/>
    <w:rsid w:val="000F6153"/>
    <w:rPr>
      <w:i/>
      <w:iCs/>
    </w:rPr>
  </w:style>
  <w:style w:type="character" w:styleId="Hyperlink">
    <w:name w:val="Hyperlink"/>
    <w:basedOn w:val="DefaultParagraphFont"/>
    <w:uiPriority w:val="99"/>
    <w:unhideWhenUsed/>
    <w:rsid w:val="005325AE"/>
    <w:rPr>
      <w:color w:val="0000FF" w:themeColor="hyperlink"/>
      <w:u w:val="single"/>
    </w:rPr>
  </w:style>
  <w:style w:type="character" w:styleId="UnresolvedMention">
    <w:name w:val="Unresolved Mention"/>
    <w:basedOn w:val="DefaultParagraphFont"/>
    <w:uiPriority w:val="99"/>
    <w:semiHidden/>
    <w:unhideWhenUsed/>
    <w:rsid w:val="0053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5679">
      <w:bodyDiv w:val="1"/>
      <w:marLeft w:val="0"/>
      <w:marRight w:val="0"/>
      <w:marTop w:val="0"/>
      <w:marBottom w:val="0"/>
      <w:divBdr>
        <w:top w:val="none" w:sz="0" w:space="0" w:color="auto"/>
        <w:left w:val="none" w:sz="0" w:space="0" w:color="auto"/>
        <w:bottom w:val="none" w:sz="0" w:space="0" w:color="auto"/>
        <w:right w:val="none" w:sz="0" w:space="0" w:color="auto"/>
      </w:divBdr>
    </w:div>
    <w:div w:id="95103036">
      <w:bodyDiv w:val="1"/>
      <w:marLeft w:val="0"/>
      <w:marRight w:val="0"/>
      <w:marTop w:val="0"/>
      <w:marBottom w:val="0"/>
      <w:divBdr>
        <w:top w:val="none" w:sz="0" w:space="0" w:color="auto"/>
        <w:left w:val="none" w:sz="0" w:space="0" w:color="auto"/>
        <w:bottom w:val="none" w:sz="0" w:space="0" w:color="auto"/>
        <w:right w:val="none" w:sz="0" w:space="0" w:color="auto"/>
      </w:divBdr>
    </w:div>
    <w:div w:id="449321130">
      <w:bodyDiv w:val="1"/>
      <w:marLeft w:val="0"/>
      <w:marRight w:val="0"/>
      <w:marTop w:val="0"/>
      <w:marBottom w:val="0"/>
      <w:divBdr>
        <w:top w:val="none" w:sz="0" w:space="0" w:color="auto"/>
        <w:left w:val="none" w:sz="0" w:space="0" w:color="auto"/>
        <w:bottom w:val="none" w:sz="0" w:space="0" w:color="auto"/>
        <w:right w:val="none" w:sz="0" w:space="0" w:color="auto"/>
      </w:divBdr>
    </w:div>
    <w:div w:id="499544905">
      <w:bodyDiv w:val="1"/>
      <w:marLeft w:val="0"/>
      <w:marRight w:val="0"/>
      <w:marTop w:val="0"/>
      <w:marBottom w:val="0"/>
      <w:divBdr>
        <w:top w:val="none" w:sz="0" w:space="0" w:color="auto"/>
        <w:left w:val="none" w:sz="0" w:space="0" w:color="auto"/>
        <w:bottom w:val="none" w:sz="0" w:space="0" w:color="auto"/>
        <w:right w:val="none" w:sz="0" w:space="0" w:color="auto"/>
      </w:divBdr>
    </w:div>
    <w:div w:id="766272944">
      <w:bodyDiv w:val="1"/>
      <w:marLeft w:val="0"/>
      <w:marRight w:val="0"/>
      <w:marTop w:val="0"/>
      <w:marBottom w:val="0"/>
      <w:divBdr>
        <w:top w:val="none" w:sz="0" w:space="0" w:color="auto"/>
        <w:left w:val="none" w:sz="0" w:space="0" w:color="auto"/>
        <w:bottom w:val="none" w:sz="0" w:space="0" w:color="auto"/>
        <w:right w:val="none" w:sz="0" w:space="0" w:color="auto"/>
      </w:divBdr>
    </w:div>
    <w:div w:id="1247419893">
      <w:bodyDiv w:val="1"/>
      <w:marLeft w:val="0"/>
      <w:marRight w:val="0"/>
      <w:marTop w:val="0"/>
      <w:marBottom w:val="0"/>
      <w:divBdr>
        <w:top w:val="none" w:sz="0" w:space="0" w:color="auto"/>
        <w:left w:val="none" w:sz="0" w:space="0" w:color="auto"/>
        <w:bottom w:val="none" w:sz="0" w:space="0" w:color="auto"/>
        <w:right w:val="none" w:sz="0" w:space="0" w:color="auto"/>
      </w:divBdr>
    </w:div>
    <w:div w:id="1259681924">
      <w:bodyDiv w:val="1"/>
      <w:marLeft w:val="0"/>
      <w:marRight w:val="0"/>
      <w:marTop w:val="0"/>
      <w:marBottom w:val="0"/>
      <w:divBdr>
        <w:top w:val="none" w:sz="0" w:space="0" w:color="auto"/>
        <w:left w:val="none" w:sz="0" w:space="0" w:color="auto"/>
        <w:bottom w:val="none" w:sz="0" w:space="0" w:color="auto"/>
        <w:right w:val="none" w:sz="0" w:space="0" w:color="auto"/>
      </w:divBdr>
    </w:div>
    <w:div w:id="1425227401">
      <w:bodyDiv w:val="1"/>
      <w:marLeft w:val="0"/>
      <w:marRight w:val="0"/>
      <w:marTop w:val="0"/>
      <w:marBottom w:val="0"/>
      <w:divBdr>
        <w:top w:val="none" w:sz="0" w:space="0" w:color="auto"/>
        <w:left w:val="none" w:sz="0" w:space="0" w:color="auto"/>
        <w:bottom w:val="none" w:sz="0" w:space="0" w:color="auto"/>
        <w:right w:val="none" w:sz="0" w:space="0" w:color="auto"/>
      </w:divBdr>
    </w:div>
    <w:div w:id="1649627638">
      <w:bodyDiv w:val="1"/>
      <w:marLeft w:val="0"/>
      <w:marRight w:val="0"/>
      <w:marTop w:val="0"/>
      <w:marBottom w:val="0"/>
      <w:divBdr>
        <w:top w:val="none" w:sz="0" w:space="0" w:color="auto"/>
        <w:left w:val="none" w:sz="0" w:space="0" w:color="auto"/>
        <w:bottom w:val="none" w:sz="0" w:space="0" w:color="auto"/>
        <w:right w:val="none" w:sz="0" w:space="0" w:color="auto"/>
      </w:divBdr>
    </w:div>
    <w:div w:id="1904948126">
      <w:bodyDiv w:val="1"/>
      <w:marLeft w:val="0"/>
      <w:marRight w:val="0"/>
      <w:marTop w:val="0"/>
      <w:marBottom w:val="0"/>
      <w:divBdr>
        <w:top w:val="none" w:sz="0" w:space="0" w:color="auto"/>
        <w:left w:val="none" w:sz="0" w:space="0" w:color="auto"/>
        <w:bottom w:val="none" w:sz="0" w:space="0" w:color="auto"/>
        <w:right w:val="none" w:sz="0" w:space="0" w:color="auto"/>
      </w:divBdr>
    </w:div>
    <w:div w:id="2038777115">
      <w:bodyDiv w:val="1"/>
      <w:marLeft w:val="0"/>
      <w:marRight w:val="0"/>
      <w:marTop w:val="0"/>
      <w:marBottom w:val="0"/>
      <w:divBdr>
        <w:top w:val="none" w:sz="0" w:space="0" w:color="auto"/>
        <w:left w:val="none" w:sz="0" w:space="0" w:color="auto"/>
        <w:bottom w:val="none" w:sz="0" w:space="0" w:color="auto"/>
        <w:right w:val="none" w:sz="0" w:space="0" w:color="auto"/>
      </w:divBdr>
    </w:div>
    <w:div w:id="2054499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52A64-7436-4247-B21F-EC02D6155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8</Pages>
  <Words>4326</Words>
  <Characters>24660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Ramadhani</cp:lastModifiedBy>
  <cp:revision>7</cp:revision>
  <dcterms:created xsi:type="dcterms:W3CDTF">2026-04-12T11:58:00Z</dcterms:created>
  <dcterms:modified xsi:type="dcterms:W3CDTF">2026-04-14T13:53:00Z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