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181D2DE5" w14:textId="266DB601" w:rsidR="00FB66C0" w:rsidRDefault="00FB66C0" w:rsidP="00FB66C0">
      <w:pPr>
        <w:adjustRightInd w:val="0"/>
        <w:snapToGrid w:val="0"/>
        <w:ind w:left="284" w:right="332"/>
        <w:jc w:val="center"/>
        <w:rPr>
          <w:b/>
          <w:sz w:val="28"/>
        </w:rPr>
      </w:pPr>
      <w:r>
        <w:rPr>
          <w:b/>
          <w:sz w:val="28"/>
        </w:rPr>
        <w:t>ANALISIS KINERJA RUAS JALAN JENDRAL SUDIRMAN</w:t>
      </w:r>
    </w:p>
    <w:p w14:paraId="20C0BAD0" w14:textId="59EC1955" w:rsidR="00656754" w:rsidRDefault="00FB66C0" w:rsidP="00FB66C0">
      <w:pPr>
        <w:adjustRightInd w:val="0"/>
        <w:snapToGrid w:val="0"/>
        <w:ind w:left="284" w:right="332"/>
        <w:jc w:val="center"/>
        <w:rPr>
          <w:b/>
          <w:sz w:val="28"/>
        </w:rPr>
      </w:pPr>
      <w:r>
        <w:rPr>
          <w:b/>
          <w:sz w:val="28"/>
        </w:rPr>
        <w:t>AKIBAT AKTIVITAS SEKOLAH SEGMENTASI</w:t>
      </w:r>
    </w:p>
    <w:p w14:paraId="27E572BE" w14:textId="24E30E45" w:rsidR="00EA7844" w:rsidRDefault="00FB66C0" w:rsidP="002C00BE">
      <w:pPr>
        <w:adjustRightInd w:val="0"/>
        <w:snapToGrid w:val="0"/>
        <w:ind w:left="284" w:right="332"/>
        <w:jc w:val="center"/>
        <w:rPr>
          <w:b/>
          <w:sz w:val="28"/>
        </w:rPr>
      </w:pPr>
      <w:r>
        <w:rPr>
          <w:b/>
          <w:sz w:val="28"/>
        </w:rPr>
        <w:t xml:space="preserve">STASIUN </w:t>
      </w:r>
      <w:r w:rsidRPr="00FB66C0">
        <w:rPr>
          <w:b/>
          <w:i/>
          <w:iCs/>
          <w:sz w:val="28"/>
        </w:rPr>
        <w:t>LRT</w:t>
      </w:r>
      <w:r>
        <w:rPr>
          <w:b/>
          <w:sz w:val="28"/>
        </w:rPr>
        <w:t xml:space="preserve"> - RS BHAYANGKARA</w:t>
      </w:r>
    </w:p>
    <w:p w14:paraId="100DA21F" w14:textId="77777777" w:rsidR="002C00BE" w:rsidRDefault="002C00BE" w:rsidP="002C00BE">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01A7468D" w:rsidR="00656754" w:rsidRDefault="004610C5" w:rsidP="00EA7844">
      <w:pPr>
        <w:adjustRightInd w:val="0"/>
        <w:snapToGrid w:val="0"/>
        <w:ind w:left="724" w:right="637"/>
        <w:jc w:val="center"/>
        <w:rPr>
          <w:b/>
          <w:sz w:val="20"/>
          <w:szCs w:val="20"/>
          <w:lang w:val="en-US"/>
        </w:rPr>
      </w:pPr>
      <w:r>
        <w:rPr>
          <w:b/>
          <w:sz w:val="20"/>
          <w:szCs w:val="20"/>
          <w:lang w:val="en-US"/>
        </w:rPr>
        <w:t>Cindy Khairunnisa</w:t>
      </w:r>
      <w:r w:rsidR="00FB66C0">
        <w:rPr>
          <w:b/>
          <w:sz w:val="20"/>
          <w:szCs w:val="20"/>
          <w:lang w:val="en-US"/>
        </w:rPr>
        <w:t xml:space="preserve"> </w:t>
      </w:r>
      <w:r w:rsidR="007536A7" w:rsidRPr="007536A7">
        <w:rPr>
          <w:b/>
          <w:sz w:val="20"/>
          <w:szCs w:val="20"/>
          <w:vertAlign w:val="superscript"/>
          <w:lang w:val="en-US"/>
        </w:rPr>
        <w:t>1)*</w:t>
      </w:r>
      <w:r w:rsidR="007536A7" w:rsidRPr="007536A7">
        <w:rPr>
          <w:b/>
          <w:sz w:val="20"/>
          <w:szCs w:val="20"/>
          <w:lang w:val="en-US"/>
        </w:rPr>
        <w:t>,</w:t>
      </w:r>
      <w:r w:rsidR="00FB66C0">
        <w:rPr>
          <w:b/>
          <w:sz w:val="20"/>
          <w:szCs w:val="20"/>
          <w:lang w:val="en-US"/>
        </w:rPr>
        <w:t xml:space="preserve"> </w:t>
      </w:r>
      <w:r>
        <w:rPr>
          <w:b/>
          <w:sz w:val="20"/>
          <w:szCs w:val="20"/>
          <w:lang w:val="en-US"/>
        </w:rPr>
        <w:t>Yules Pramona Zulkarnain</w:t>
      </w:r>
      <w:r w:rsidR="00FB66C0">
        <w:rPr>
          <w:b/>
          <w:sz w:val="20"/>
          <w:szCs w:val="20"/>
          <w:lang w:val="en-US"/>
        </w:rPr>
        <w:t xml:space="preserve"> </w:t>
      </w:r>
      <w:r w:rsidR="006C4839">
        <w:rPr>
          <w:b/>
          <w:sz w:val="20"/>
          <w:szCs w:val="20"/>
          <w:vertAlign w:val="superscript"/>
          <w:lang w:val="en-US"/>
        </w:rPr>
        <w:t>2</w:t>
      </w:r>
      <w:r w:rsidR="007536A7" w:rsidRPr="007536A7">
        <w:rPr>
          <w:b/>
          <w:sz w:val="20"/>
          <w:szCs w:val="20"/>
          <w:vertAlign w:val="superscript"/>
          <w:lang w:val="en-US"/>
        </w:rPr>
        <w:t>)</w:t>
      </w:r>
      <w:r w:rsidR="007536A7" w:rsidRPr="007536A7">
        <w:rPr>
          <w:b/>
          <w:sz w:val="20"/>
          <w:szCs w:val="20"/>
          <w:lang w:val="en-US"/>
        </w:rPr>
        <w:t xml:space="preserve">, </w:t>
      </w:r>
      <w:r>
        <w:rPr>
          <w:b/>
          <w:sz w:val="20"/>
          <w:szCs w:val="20"/>
          <w:lang w:val="en-US"/>
        </w:rPr>
        <w:t>Hariman Al Faritzie</w:t>
      </w:r>
      <w:r w:rsidR="00FB66C0">
        <w:rPr>
          <w:b/>
          <w:sz w:val="20"/>
          <w:szCs w:val="20"/>
          <w:lang w:val="en-US"/>
        </w:rPr>
        <w:t xml:space="preserve"> </w:t>
      </w:r>
      <w:r w:rsidR="006C4839">
        <w:rPr>
          <w:b/>
          <w:sz w:val="20"/>
          <w:szCs w:val="20"/>
          <w:vertAlign w:val="superscript"/>
          <w:lang w:val="en-US"/>
        </w:rPr>
        <w:t>3</w:t>
      </w:r>
      <w:r w:rsidR="007536A7" w:rsidRPr="007536A7">
        <w:rPr>
          <w:b/>
          <w:sz w:val="20"/>
          <w:szCs w:val="20"/>
          <w:vertAlign w:val="superscript"/>
          <w:lang w:val="en-US"/>
        </w:rPr>
        <w:t>)</w:t>
      </w:r>
      <w:r w:rsidR="00EA7844">
        <w:rPr>
          <w:b/>
          <w:sz w:val="20"/>
          <w:szCs w:val="20"/>
          <w:vertAlign w:val="superscript"/>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7063306D" w14:textId="5D302B64" w:rsidR="00656754" w:rsidRDefault="004610C5" w:rsidP="004610C5">
      <w:pPr>
        <w:adjustRightInd w:val="0"/>
        <w:snapToGrid w:val="0"/>
        <w:ind w:left="709" w:right="-1" w:firstLine="17"/>
        <w:jc w:val="center"/>
        <w:rPr>
          <w:spacing w:val="-1"/>
          <w:sz w:val="18"/>
        </w:rPr>
      </w:pPr>
      <w:r>
        <w:rPr>
          <w:spacing w:val="-1"/>
          <w:sz w:val="18"/>
          <w:vertAlign w:val="superscript"/>
        </w:rPr>
        <w:t>1</w:t>
      </w:r>
      <w:r w:rsidR="006C4839">
        <w:rPr>
          <w:spacing w:val="-1"/>
          <w:sz w:val="18"/>
          <w:vertAlign w:val="superscript"/>
        </w:rPr>
        <w:t>,)</w:t>
      </w:r>
      <w:r w:rsidR="006C4839">
        <w:rPr>
          <w:spacing w:val="-13"/>
          <w:sz w:val="18"/>
        </w:rPr>
        <w:t xml:space="preserve"> </w:t>
      </w:r>
      <w:r w:rsidR="00FB66C0">
        <w:rPr>
          <w:spacing w:val="-1"/>
          <w:sz w:val="18"/>
        </w:rPr>
        <w:t>Mahasiswa Program Studi Teknik Sipil Fakultas Teknik Tridinanti, Jl. Kapten Marzuki No.2446 Kamboja</w:t>
      </w:r>
      <w:r>
        <w:rPr>
          <w:spacing w:val="-1"/>
          <w:sz w:val="18"/>
        </w:rPr>
        <w:t xml:space="preserve"> Palembang</w:t>
      </w:r>
    </w:p>
    <w:p w14:paraId="1328FC1D" w14:textId="0F5C5700" w:rsidR="004610C5" w:rsidRDefault="004610C5" w:rsidP="004610C5">
      <w:pPr>
        <w:adjustRightInd w:val="0"/>
        <w:snapToGrid w:val="0"/>
        <w:ind w:left="726" w:right="286"/>
        <w:jc w:val="center"/>
        <w:rPr>
          <w:sz w:val="18"/>
        </w:rPr>
      </w:pPr>
      <w:r>
        <w:rPr>
          <w:spacing w:val="-1"/>
          <w:sz w:val="18"/>
          <w:vertAlign w:val="superscript"/>
        </w:rPr>
        <w:t>2,3)</w:t>
      </w:r>
      <w:r>
        <w:rPr>
          <w:spacing w:val="-13"/>
          <w:sz w:val="18"/>
        </w:rPr>
        <w:t xml:space="preserve"> </w:t>
      </w:r>
      <w:r>
        <w:rPr>
          <w:spacing w:val="-1"/>
          <w:sz w:val="18"/>
        </w:rPr>
        <w:t>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0A3E4D52" w14:textId="77777777" w:rsidR="004610C5" w:rsidRDefault="004610C5" w:rsidP="00CB115C">
      <w:pPr>
        <w:adjustRightInd w:val="0"/>
        <w:snapToGrid w:val="0"/>
        <w:ind w:left="726" w:right="286"/>
        <w:jc w:val="center"/>
        <w:rPr>
          <w:spacing w:val="-1"/>
          <w:sz w:val="18"/>
        </w:rPr>
      </w:pPr>
    </w:p>
    <w:p w14:paraId="19E81C1D" w14:textId="6C755E3B" w:rsidR="00CB115C" w:rsidRDefault="00CB115C" w:rsidP="004610C5">
      <w:pPr>
        <w:adjustRightInd w:val="0"/>
        <w:snapToGrid w:val="0"/>
        <w:ind w:left="2677" w:right="2672"/>
        <w:rPr>
          <w:sz w:val="18"/>
        </w:rPr>
      </w:pPr>
    </w:p>
    <w:p w14:paraId="1E5E0BB3" w14:textId="3C018FC4" w:rsidR="0085126F" w:rsidRDefault="007536A7" w:rsidP="00FB66C0">
      <w:pPr>
        <w:adjustRightInd w:val="0"/>
        <w:snapToGrid w:val="0"/>
        <w:ind w:left="1843" w:right="1275"/>
        <w:rPr>
          <w:sz w:val="18"/>
          <w:lang w:val="en-US"/>
        </w:rPr>
      </w:pPr>
      <w:r w:rsidRPr="007536A7">
        <w:rPr>
          <w:sz w:val="18"/>
        </w:rPr>
        <w:t>*Corresponding Author, email</w:t>
      </w:r>
      <w:r>
        <w:rPr>
          <w:sz w:val="18"/>
          <w:lang w:val="en-US"/>
        </w:rPr>
        <w:t>:</w:t>
      </w:r>
      <w:r w:rsidR="00FB66C0">
        <w:rPr>
          <w:sz w:val="18"/>
          <w:lang w:val="en-US"/>
        </w:rPr>
        <w:t xml:space="preserve"> </w:t>
      </w:r>
      <w:hyperlink r:id="rId8" w:history="1">
        <w:r w:rsidR="004610C5" w:rsidRPr="00711CD9">
          <w:rPr>
            <w:rStyle w:val="Hyperlink"/>
            <w:sz w:val="18"/>
          </w:rPr>
          <w:t>khairunnisacindy7@gmail.com</w:t>
        </w:r>
      </w:hyperlink>
      <w:r w:rsidR="00FB66C0">
        <w:rPr>
          <w:sz w:val="18"/>
        </w:rPr>
        <w:t xml:space="preserve"> </w:t>
      </w:r>
    </w:p>
    <w:p w14:paraId="3C1AF8DA" w14:textId="77777777" w:rsidR="00FB66C0" w:rsidRPr="00FB66C0" w:rsidRDefault="00FB66C0" w:rsidP="00FB66C0">
      <w:pPr>
        <w:adjustRightInd w:val="0"/>
        <w:snapToGrid w:val="0"/>
        <w:ind w:left="2677" w:right="2672"/>
        <w:rPr>
          <w:sz w:val="18"/>
          <w:lang w:val="en-US"/>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2946EE37" w:rsidR="00343D79" w:rsidRPr="004610C5" w:rsidRDefault="004610C5" w:rsidP="004610C5">
            <w:pPr>
              <w:jc w:val="both"/>
              <w:outlineLvl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8"/>
                <w:szCs w:val="18"/>
              </w:rPr>
            </w:pPr>
            <w:r w:rsidRPr="004610C5">
              <w:rPr>
                <w:rFonts w:asciiTheme="minorHAnsi" w:hAnsiTheme="minorHAnsi" w:cstheme="minorHAnsi"/>
                <w:color w:val="000000" w:themeColor="text1"/>
                <w:sz w:val="18"/>
                <w:szCs w:val="18"/>
              </w:rPr>
              <w:t xml:space="preserve">Aktivitas sekolah di depan SD Muhammadiyah 6 dan SD Muhammadiyah 14 di Jalan Jenderal Sudirman, Palembang, menimbulkan hambatan samping yang berdampak pada kemacetan dan penurunan kinerja lalu lintas. Penelitian ini bertujuan untuk menganalisis pengaruh aktivitas sekolah terhadap kinerja lalu lintas serta hubungan volume, kecepatan, dan kepadatan lalu lintas. Analisis dilakukan menggunakan Pedoman Kapasitas Jalan Indonesia (PKJI) 2023 dan metode </w:t>
            </w:r>
            <w:r w:rsidRPr="004610C5">
              <w:rPr>
                <w:rFonts w:asciiTheme="minorHAnsi" w:hAnsiTheme="minorHAnsi" w:cstheme="minorHAnsi"/>
                <w:i/>
                <w:iCs/>
                <w:color w:val="000000" w:themeColor="text1"/>
                <w:sz w:val="18"/>
                <w:szCs w:val="18"/>
              </w:rPr>
              <w:t>Greenberg</w:t>
            </w:r>
            <w:r w:rsidRPr="004610C5">
              <w:rPr>
                <w:rFonts w:asciiTheme="minorHAnsi" w:hAnsiTheme="minorHAnsi" w:cstheme="minorHAnsi"/>
                <w:color w:val="000000" w:themeColor="text1"/>
                <w:sz w:val="18"/>
                <w:szCs w:val="18"/>
              </w:rPr>
              <w:t xml:space="preserve">. Data diperoleh melalui survei selama dua hari yaitu Sabtu dan Senin, selama 12 jam, pukul 06.00–18.00. Hasil menunjukkan derajat kejenuhan tertinggi pada hari Senin sebesar 0,75 pada pukul 06.00–07.00 di segmen 1 dan 0,80 pada pukul 17.00–18.00 di segmen 2, yang termasuk tingkat pelayanan D. Pada hari Sabtu, derajat kejenuhan tertinggi sebesar 0,69 pada pukul 13.00–14.00 di kedua segmen, yang termasuk tingkat pelayanan C. Berdasarkan metode </w:t>
            </w:r>
            <w:r w:rsidRPr="004610C5">
              <w:rPr>
                <w:rFonts w:asciiTheme="minorHAnsi" w:hAnsiTheme="minorHAnsi" w:cstheme="minorHAnsi"/>
                <w:i/>
                <w:iCs/>
                <w:color w:val="000000" w:themeColor="text1"/>
                <w:sz w:val="18"/>
                <w:szCs w:val="18"/>
              </w:rPr>
              <w:t>Greenberg</w:t>
            </w:r>
            <w:r w:rsidRPr="004610C5">
              <w:rPr>
                <w:rFonts w:asciiTheme="minorHAnsi" w:hAnsiTheme="minorHAnsi" w:cstheme="minorHAnsi"/>
                <w:color w:val="000000" w:themeColor="text1"/>
                <w:sz w:val="18"/>
                <w:szCs w:val="18"/>
              </w:rPr>
              <w:t>, diperoleh nilai volume maksimum (</w:t>
            </w:r>
            <m:oMath>
              <m:sSub>
                <m:sSubPr>
                  <m:ctrlPr>
                    <w:rPr>
                      <w:rFonts w:ascii="Cambria Math" w:hAnsi="Cambria Math" w:cstheme="minorHAnsi"/>
                      <w:color w:val="000000" w:themeColor="text1"/>
                      <w:sz w:val="18"/>
                      <w:szCs w:val="18"/>
                    </w:rPr>
                  </m:ctrlPr>
                </m:sSubPr>
                <m:e>
                  <m:r>
                    <w:rPr>
                      <w:rFonts w:ascii="Cambria Math" w:hAnsi="Cambria Math" w:cstheme="minorHAnsi"/>
                      <w:color w:val="000000" w:themeColor="text1"/>
                      <w:sz w:val="18"/>
                      <w:szCs w:val="18"/>
                    </w:rPr>
                    <m:t>V</m:t>
                  </m:r>
                </m:e>
                <m:sub>
                  <m:r>
                    <w:rPr>
                      <w:rFonts w:ascii="Cambria Math" w:hAnsi="Cambria Math" w:cstheme="minorHAnsi"/>
                      <w:color w:val="000000" w:themeColor="text1"/>
                      <w:sz w:val="18"/>
                      <w:szCs w:val="18"/>
                    </w:rPr>
                    <m:t>m</m:t>
                  </m:r>
                </m:sub>
              </m:sSub>
            </m:oMath>
            <w:r w:rsidRPr="004610C5">
              <w:rPr>
                <w:rFonts w:asciiTheme="minorHAnsi" w:hAnsiTheme="minorHAnsi" w:cstheme="minorHAnsi"/>
                <w:color w:val="000000" w:themeColor="text1"/>
                <w:sz w:val="18"/>
                <w:szCs w:val="18"/>
              </w:rPr>
              <w:t>) sebesar 168,51 smp/jam, kepadatan maksimum </w:t>
            </w:r>
            <m:oMath>
              <m:r>
                <w:rPr>
                  <w:rFonts w:ascii="Cambria Math" w:hAnsi="Cambria Math" w:cstheme="minorHAnsi"/>
                  <w:color w:val="000000" w:themeColor="text1"/>
                  <w:sz w:val="18"/>
                  <w:szCs w:val="18"/>
                </w:rPr>
                <m:t>(</m:t>
              </m:r>
              <m:sSub>
                <m:sSubPr>
                  <m:ctrlPr>
                    <w:rPr>
                      <w:rFonts w:ascii="Cambria Math" w:hAnsi="Cambria Math" w:cstheme="minorHAnsi"/>
                      <w:color w:val="000000" w:themeColor="text1"/>
                      <w:sz w:val="18"/>
                      <w:szCs w:val="18"/>
                    </w:rPr>
                  </m:ctrlPr>
                </m:sSubPr>
                <m:e>
                  <m:r>
                    <w:rPr>
                      <w:rFonts w:ascii="Cambria Math" w:hAnsi="Cambria Math" w:cstheme="minorHAnsi"/>
                      <w:color w:val="000000" w:themeColor="text1"/>
                      <w:sz w:val="18"/>
                      <w:szCs w:val="18"/>
                    </w:rPr>
                    <m:t>D</m:t>
                  </m:r>
                </m:e>
                <m:sub>
                  <m:r>
                    <w:rPr>
                      <w:rFonts w:ascii="Cambria Math" w:hAnsi="Cambria Math" w:cstheme="minorHAnsi"/>
                      <w:color w:val="000000" w:themeColor="text1"/>
                      <w:sz w:val="18"/>
                      <w:szCs w:val="18"/>
                    </w:rPr>
                    <m:t>m</m:t>
                  </m:r>
                </m:sub>
              </m:sSub>
              <m:r>
                <w:rPr>
                  <w:rFonts w:ascii="Cambria Math" w:hAnsi="Cambria Math" w:cstheme="minorHAnsi"/>
                  <w:color w:val="000000" w:themeColor="text1"/>
                  <w:sz w:val="18"/>
                  <w:szCs w:val="18"/>
                </w:rPr>
                <m:t>)</m:t>
              </m:r>
            </m:oMath>
            <w:r w:rsidRPr="004610C5">
              <w:rPr>
                <w:rFonts w:asciiTheme="minorHAnsi" w:hAnsiTheme="minorHAnsi" w:cstheme="minorHAnsi"/>
                <w:color w:val="000000" w:themeColor="text1"/>
                <w:sz w:val="18"/>
                <w:szCs w:val="18"/>
              </w:rPr>
              <w:t xml:space="preserve"> sebesar 13,70 smp/km, dan kecepatan </w:t>
            </w:r>
            <w:r w:rsidR="00B90A67">
              <w:rPr>
                <w:rFonts w:asciiTheme="minorHAnsi" w:hAnsiTheme="minorHAnsi" w:cstheme="minorHAnsi"/>
                <w:color w:val="000000" w:themeColor="text1"/>
                <w:sz w:val="18"/>
                <w:szCs w:val="18"/>
              </w:rPr>
              <w:t>maksimum</w:t>
            </w:r>
            <w:r w:rsidRPr="004610C5">
              <w:rPr>
                <w:rFonts w:asciiTheme="minorHAnsi" w:hAnsiTheme="minorHAnsi" w:cstheme="minorHAnsi"/>
                <w:color w:val="000000" w:themeColor="text1"/>
                <w:sz w:val="18"/>
                <w:szCs w:val="18"/>
              </w:rPr>
              <w:t> </w:t>
            </w:r>
            <m:oMath>
              <m:sSub>
                <m:sSubPr>
                  <m:ctrlPr>
                    <w:rPr>
                      <w:rFonts w:ascii="Cambria Math" w:hAnsi="Cambria Math" w:cstheme="minorHAnsi"/>
                      <w:color w:val="000000" w:themeColor="text1"/>
                      <w:sz w:val="18"/>
                      <w:szCs w:val="18"/>
                    </w:rPr>
                  </m:ctrlPr>
                </m:sSubPr>
                <m:e>
                  <m:r>
                    <w:rPr>
                      <w:rFonts w:ascii="Cambria Math" w:hAnsi="Cambria Math" w:cstheme="minorHAnsi"/>
                      <w:color w:val="000000" w:themeColor="text1"/>
                      <w:sz w:val="18"/>
                      <w:szCs w:val="18"/>
                    </w:rPr>
                    <m:t>(S</m:t>
                  </m:r>
                </m:e>
                <m:sub>
                  <m:r>
                    <w:rPr>
                      <w:rFonts w:ascii="Cambria Math" w:hAnsi="Cambria Math" w:cstheme="minorHAnsi"/>
                      <w:color w:val="000000" w:themeColor="text1"/>
                      <w:sz w:val="18"/>
                      <w:szCs w:val="18"/>
                    </w:rPr>
                    <m:t>m</m:t>
                  </m:r>
                </m:sub>
              </m:sSub>
              <m:r>
                <w:rPr>
                  <w:rFonts w:ascii="Cambria Math" w:hAnsi="Cambria Math" w:cstheme="minorHAnsi"/>
                  <w:color w:val="000000" w:themeColor="text1"/>
                  <w:sz w:val="18"/>
                  <w:szCs w:val="18"/>
                </w:rPr>
                <m:t>)</m:t>
              </m:r>
            </m:oMath>
            <w:r w:rsidRPr="004610C5">
              <w:rPr>
                <w:rFonts w:asciiTheme="minorHAnsi" w:hAnsiTheme="minorHAnsi" w:cstheme="minorHAnsi"/>
                <w:color w:val="000000" w:themeColor="text1"/>
                <w:sz w:val="18"/>
                <w:szCs w:val="18"/>
              </w:rPr>
              <w:t xml:space="preserve"> sebesar 12,30 km/jam.</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FAEA46" w14:textId="77777777" w:rsidR="00AF4E75" w:rsidRPr="00AF4E75" w:rsidRDefault="00AF4E75" w:rsidP="00AF4E75">
            <w:pPr>
              <w:jc w:val="both"/>
              <w:rPr>
                <w:rFonts w:asciiTheme="minorHAnsi" w:hAnsiTheme="minorHAnsi" w:cstheme="minorHAnsi"/>
                <w:b w:val="0"/>
                <w:bCs w:val="0"/>
                <w:i/>
                <w:iCs/>
                <w:color w:val="000000" w:themeColor="text1"/>
                <w:sz w:val="18"/>
                <w:szCs w:val="18"/>
                <w:lang w:val="en-ID"/>
              </w:rPr>
            </w:pPr>
            <w:r w:rsidRPr="00AF4E75">
              <w:rPr>
                <w:rFonts w:asciiTheme="minorHAnsi" w:hAnsiTheme="minorHAnsi" w:cstheme="minorHAnsi"/>
                <w:b w:val="0"/>
                <w:bCs w:val="0"/>
                <w:i/>
                <w:iCs/>
                <w:color w:val="000000" w:themeColor="text1"/>
                <w:sz w:val="18"/>
                <w:szCs w:val="18"/>
                <w:lang w:val="en"/>
              </w:rPr>
              <w:t>School activities, Traffic performance, Road capacity, Free flow speed, PKJI 2023, Greenberg method.</w:t>
            </w:r>
          </w:p>
          <w:p w14:paraId="351428F5" w14:textId="1335BF2B" w:rsidR="00343D79" w:rsidRPr="00377172" w:rsidRDefault="00343D79" w:rsidP="00377172">
            <w:pPr>
              <w:pStyle w:val="BodyText"/>
              <w:adjustRightInd w:val="0"/>
              <w:snapToGrid w:val="0"/>
              <w:rPr>
                <w:rFonts w:ascii="Calibri"/>
                <w:b w:val="0"/>
                <w:bCs w:val="0"/>
                <w:sz w:val="20"/>
              </w:rPr>
            </w:pPr>
          </w:p>
        </w:tc>
        <w:tc>
          <w:tcPr>
            <w:tcW w:w="6656" w:type="dxa"/>
          </w:tcPr>
          <w:p w14:paraId="6174097B" w14:textId="6471544D" w:rsidR="00AF4E75" w:rsidRPr="004610C5" w:rsidRDefault="004610C5" w:rsidP="004610C5">
            <w:pPr>
              <w:pStyle w:val="ListParagraph"/>
              <w:tabs>
                <w:tab w:val="left" w:pos="0"/>
              </w:tabs>
              <w:ind w:right="-28"/>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color w:val="000000" w:themeColor="text1"/>
                <w:sz w:val="18"/>
                <w:szCs w:val="18"/>
                <w:lang w:val="en-ID"/>
              </w:rPr>
            </w:pPr>
            <w:r w:rsidRPr="002651E7">
              <w:rPr>
                <w:rFonts w:asciiTheme="minorHAnsi" w:hAnsiTheme="minorHAnsi" w:cstheme="minorHAnsi"/>
                <w:i/>
                <w:color w:val="000000" w:themeColor="text1"/>
                <w:sz w:val="18"/>
                <w:szCs w:val="18"/>
                <w:lang w:val="en"/>
              </w:rPr>
              <w:t>School activities in front of Muhammadiyah 6 Elementary School and Muhammadiyah 14 Elementary School on Jalan Jenderal Sudirman, Palembang, create side obstacles that impact congestion and reduce traffic performance. This study aims to analy</w:t>
            </w:r>
            <w:r w:rsidRPr="004610C5">
              <w:rPr>
                <w:rFonts w:asciiTheme="minorHAnsi" w:hAnsiTheme="minorHAnsi" w:cstheme="minorHAnsi"/>
                <w:i/>
                <w:color w:val="000000" w:themeColor="text1"/>
                <w:sz w:val="18"/>
                <w:szCs w:val="18"/>
                <w:lang w:val="en"/>
              </w:rPr>
              <w:t>z</w:t>
            </w:r>
            <w:r w:rsidRPr="002651E7">
              <w:rPr>
                <w:rFonts w:asciiTheme="minorHAnsi" w:hAnsiTheme="minorHAnsi" w:cstheme="minorHAnsi"/>
                <w:i/>
                <w:color w:val="000000" w:themeColor="text1"/>
                <w:sz w:val="18"/>
                <w:szCs w:val="18"/>
                <w:lang w:val="en"/>
              </w:rPr>
              <w:t xml:space="preserve">e the effect of school activities on traffic performance and the relationship between traffic volume, speed, and density. The analysis was conducted using the </w:t>
            </w:r>
            <w:r w:rsidRPr="004610C5">
              <w:rPr>
                <w:rFonts w:asciiTheme="minorHAnsi" w:hAnsiTheme="minorHAnsi" w:cstheme="minorHAnsi"/>
                <w:i/>
                <w:color w:val="000000" w:themeColor="text1"/>
                <w:sz w:val="18"/>
                <w:szCs w:val="18"/>
                <w:lang w:val="en"/>
              </w:rPr>
              <w:t>Pedoman Kapasitas Jalan Indonesia</w:t>
            </w:r>
            <w:r w:rsidRPr="002651E7">
              <w:rPr>
                <w:rFonts w:asciiTheme="minorHAnsi" w:hAnsiTheme="minorHAnsi" w:cstheme="minorHAnsi"/>
                <w:i/>
                <w:color w:val="000000" w:themeColor="text1"/>
                <w:sz w:val="18"/>
                <w:szCs w:val="18"/>
                <w:lang w:val="en"/>
              </w:rPr>
              <w:t xml:space="preserve"> (PKJI) </w:t>
            </w:r>
            <w:r w:rsidRPr="004610C5">
              <w:rPr>
                <w:rFonts w:asciiTheme="minorHAnsi" w:hAnsiTheme="minorHAnsi" w:cstheme="minorHAnsi"/>
                <w:i/>
                <w:color w:val="000000" w:themeColor="text1"/>
                <w:sz w:val="18"/>
                <w:szCs w:val="18"/>
                <w:lang w:val="en"/>
              </w:rPr>
              <w:t xml:space="preserve">2023 </w:t>
            </w:r>
            <w:r w:rsidRPr="002651E7">
              <w:rPr>
                <w:rFonts w:asciiTheme="minorHAnsi" w:hAnsiTheme="minorHAnsi" w:cstheme="minorHAnsi"/>
                <w:i/>
                <w:color w:val="000000" w:themeColor="text1"/>
                <w:sz w:val="18"/>
                <w:szCs w:val="18"/>
                <w:lang w:val="en"/>
              </w:rPr>
              <w:t xml:space="preserve">and the Greenberg method. Data were obtained through a two-day survey, Saturday and Monday, for 12 hours, from 6:00 AM to 6:00 PM. The results show the highest degree of saturation on Monday at 0.75 at 06.00–07.00 in segment 1 and 0.80 at 17.00–18.00 in segment 2, which includes service level D. On Saturday, the highest degree of saturation is 0.69 at 13.00–14.00 in both segments, which includes service level C. Based on the Greenberg method, the maximum volume (Vm) value is 168.51 smp/hour, the maximum density (Dm) is 13.70 smp/km, and the </w:t>
            </w:r>
            <w:r w:rsidR="00B90A67">
              <w:rPr>
                <w:rFonts w:asciiTheme="minorHAnsi" w:hAnsiTheme="minorHAnsi" w:cstheme="minorHAnsi"/>
                <w:i/>
                <w:color w:val="000000" w:themeColor="text1"/>
                <w:sz w:val="18"/>
                <w:szCs w:val="18"/>
                <w:lang w:val="en"/>
              </w:rPr>
              <w:t>maximum</w:t>
            </w:r>
            <w:r w:rsidRPr="002651E7">
              <w:rPr>
                <w:rFonts w:asciiTheme="minorHAnsi" w:hAnsiTheme="minorHAnsi" w:cstheme="minorHAnsi"/>
                <w:i/>
                <w:color w:val="000000" w:themeColor="text1"/>
                <w:sz w:val="18"/>
                <w:szCs w:val="18"/>
                <w:lang w:val="en"/>
              </w:rPr>
              <w:t xml:space="preserve"> speed (Sm) is 12.30 km/hour.</w:t>
            </w:r>
          </w:p>
        </w:tc>
      </w:tr>
    </w:tbl>
    <w:p w14:paraId="12DC7BAF" w14:textId="573E60FD" w:rsidR="006057FC" w:rsidRPr="00AF4E75" w:rsidRDefault="00343D79" w:rsidP="00AF4E75">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3BE8FCFB" w14:textId="77777777" w:rsidR="006523D7" w:rsidRDefault="006523D7" w:rsidP="00C7616C">
      <w:pPr>
        <w:adjustRightInd w:val="0"/>
        <w:snapToGrid w:val="0"/>
        <w:rPr>
          <w:b/>
        </w:rPr>
      </w:pPr>
    </w:p>
    <w:p w14:paraId="2784F6AA" w14:textId="77777777" w:rsidR="00BE3D52" w:rsidRDefault="00BE3D52" w:rsidP="00C7616C">
      <w:pPr>
        <w:adjustRightInd w:val="0"/>
        <w:snapToGrid w:val="0"/>
        <w:rPr>
          <w:b/>
          <w:sz w:val="24"/>
          <w:szCs w:val="24"/>
        </w:rPr>
        <w:sectPr w:rsidR="00BE3D52" w:rsidSect="000D716F">
          <w:headerReference w:type="default" r:id="rId9"/>
          <w:footerReference w:type="default" r:id="rId10"/>
          <w:pgSz w:w="11907" w:h="16840" w:code="9"/>
          <w:pgMar w:top="1134" w:right="1134" w:bottom="851" w:left="1418" w:header="340" w:footer="340" w:gutter="0"/>
          <w:cols w:space="720"/>
          <w:docGrid w:linePitch="299"/>
        </w:sectPr>
      </w:pPr>
    </w:p>
    <w:p w14:paraId="6D812B66" w14:textId="33506E00" w:rsidR="00C7616C" w:rsidRDefault="00000000" w:rsidP="00C7616C">
      <w:pPr>
        <w:adjustRightInd w:val="0"/>
        <w:snapToGrid w:val="0"/>
      </w:pPr>
      <w:r w:rsidRPr="008C6ACF">
        <w:rPr>
          <w:b/>
          <w:sz w:val="24"/>
          <w:szCs w:val="24"/>
        </w:rPr>
        <w:t>PENDAHULUAN</w:t>
      </w:r>
      <w:r w:rsidRPr="00026E79">
        <w:rPr>
          <w:b/>
          <w:spacing w:val="-3"/>
        </w:rPr>
        <w:t xml:space="preserve"> </w:t>
      </w:r>
    </w:p>
    <w:p w14:paraId="14533DD1" w14:textId="77777777" w:rsidR="00AF4E75" w:rsidRPr="00026E79" w:rsidRDefault="00AF4E75" w:rsidP="00C7616C">
      <w:pPr>
        <w:adjustRightInd w:val="0"/>
        <w:snapToGrid w:val="0"/>
      </w:pPr>
    </w:p>
    <w:p w14:paraId="0F189295" w14:textId="5EC12FBF" w:rsidR="00AF4E75" w:rsidRPr="002C00BE" w:rsidRDefault="00AF4E75" w:rsidP="00AF4E75">
      <w:pPr>
        <w:ind w:firstLine="567"/>
        <w:jc w:val="both"/>
        <w:rPr>
          <w:color w:val="000000" w:themeColor="text1"/>
        </w:rPr>
      </w:pPr>
      <w:r w:rsidRPr="002C00BE">
        <w:rPr>
          <w:color w:val="000000" w:themeColor="text1"/>
        </w:rPr>
        <w:t xml:space="preserve">Perkembangan kota menyebabkan peningkatan volume kendaraan yang tidak selalu diimbangi dengan perluasan dan penataan infrastruktur jalan yang memadai, sehingga menyebabkan munculnya masalah yang sering terjadi di ruas jalan perkotaan contohnya hambatan samping, seperti aktivitas pejalan kaki, kendaraan parkir, kendaraan keluar masuk ke ruas jalan, yang dapat mengganggu kinerja lalu </w:t>
      </w:r>
      <w:r w:rsidRPr="002C00BE">
        <w:rPr>
          <w:color w:val="000000" w:themeColor="text1"/>
        </w:rPr>
        <w:t xml:space="preserve">lintas sehingga pergerakan kendaraan terhambat yang menyebabkan menurunnya kecepatan kendaraan , terutama pada ruas jalan yang menghubungkan pusat-pusat aktivitas. </w:t>
      </w:r>
    </w:p>
    <w:p w14:paraId="1248C253" w14:textId="32EA0868" w:rsidR="00FA25FA" w:rsidRPr="002C00BE" w:rsidRDefault="00AF4E75" w:rsidP="00FA25FA">
      <w:pPr>
        <w:ind w:firstLine="567"/>
        <w:jc w:val="both"/>
        <w:rPr>
          <w:color w:val="000000" w:themeColor="text1"/>
        </w:rPr>
      </w:pPr>
      <w:r w:rsidRPr="002C00BE">
        <w:rPr>
          <w:color w:val="000000" w:themeColor="text1"/>
        </w:rPr>
        <w:t xml:space="preserve">Ruas </w:t>
      </w:r>
      <w:r w:rsidR="00FB2BFA" w:rsidRPr="002C00BE">
        <w:rPr>
          <w:color w:val="000000" w:themeColor="text1"/>
        </w:rPr>
        <w:t>ja</w:t>
      </w:r>
      <w:r w:rsidR="00FB2BFA">
        <w:rPr>
          <w:color w:val="000000" w:themeColor="text1"/>
        </w:rPr>
        <w:t>l</w:t>
      </w:r>
      <w:r w:rsidR="00FB2BFA" w:rsidRPr="002C00BE">
        <w:rPr>
          <w:color w:val="000000" w:themeColor="text1"/>
        </w:rPr>
        <w:t>an</w:t>
      </w:r>
      <w:r w:rsidRPr="002C00BE">
        <w:rPr>
          <w:color w:val="000000" w:themeColor="text1"/>
        </w:rPr>
        <w:t xml:space="preserve"> Jendral Sudirman merupakan jalan nasional yang </w:t>
      </w:r>
      <w:r w:rsidRPr="002C00BE">
        <w:rPr>
          <w:color w:val="000000" w:themeColor="text1"/>
          <w:lang w:val="id-ID"/>
        </w:rPr>
        <w:t>memilik tipe jalan enam lajur terbagi dua arah (6/2T)</w:t>
      </w:r>
      <w:r w:rsidRPr="002C00BE">
        <w:rPr>
          <w:color w:val="000000" w:themeColor="text1"/>
        </w:rPr>
        <w:t xml:space="preserve"> yang terdapat beberapa fasilitas umum seperti rumah sakit, perkantoran, rumah makan, sekolah dan pertokoan aktif sehingga seringkali adanya aktivitas di pinggir jalan yang menyebabkan kemacetan, aktivitas di </w:t>
      </w:r>
      <w:r w:rsidRPr="002C00BE">
        <w:rPr>
          <w:color w:val="000000" w:themeColor="text1"/>
        </w:rPr>
        <w:lastRenderedPageBreak/>
        <w:t xml:space="preserve">pinggir jalan merupakan salah satu penyebab terjadinya kemacetan dikarenakan adanya kendaraan yang keluar masuk, pejalan kaki, dan bahkan kendaraan yang melakukan parkir liar yang mengakibatkan adanya beberapa konflik kendaraan, arus kendaraan yang melambat, antrian kendaraan sehingga mempengaruhi kinerja ruas jalan. </w:t>
      </w:r>
    </w:p>
    <w:p w14:paraId="239A5B60" w14:textId="5D4DD02B" w:rsidR="00FA25FA" w:rsidRPr="002C00BE" w:rsidRDefault="00FA25FA" w:rsidP="00FA25FA">
      <w:pPr>
        <w:pStyle w:val="ListParagraph"/>
        <w:ind w:firstLine="567"/>
        <w:jc w:val="both"/>
        <w:rPr>
          <w:color w:val="000000" w:themeColor="text1"/>
        </w:rPr>
      </w:pPr>
      <w:r w:rsidRPr="002C00BE">
        <w:rPr>
          <w:color w:val="000000" w:themeColor="text1"/>
        </w:rPr>
        <w:t xml:space="preserve">Untuk menganalisis kondisi lalu lintas akibat hambatan-hambatan tersebut, penelitian ini menggunakan metode </w:t>
      </w:r>
      <w:r w:rsidRPr="002C00BE">
        <w:rPr>
          <w:i/>
          <w:iCs/>
          <w:color w:val="000000" w:themeColor="text1"/>
        </w:rPr>
        <w:t>Greenberg.</w:t>
      </w:r>
      <w:r w:rsidRPr="002C00BE">
        <w:rPr>
          <w:color w:val="000000" w:themeColor="text1"/>
        </w:rPr>
        <w:t xml:space="preserve"> Metode ini dipilih karena sesuai untuk menggambarkan hubungan antara kecepatan, volume, dan kepadatan lalu lintas, terdapat beberapa penelitian terdahulu yang menggunakan metode yang sama, metode </w:t>
      </w:r>
      <w:r w:rsidRPr="002C00BE">
        <w:rPr>
          <w:i/>
          <w:iCs/>
          <w:color w:val="000000" w:themeColor="text1"/>
        </w:rPr>
        <w:t>Greenberg</w:t>
      </w:r>
      <w:r w:rsidRPr="002C00BE">
        <w:rPr>
          <w:color w:val="000000" w:themeColor="text1"/>
        </w:rPr>
        <w:t xml:space="preserve"> mengasumsikan bahwa arus lalu lintas mempunyai kesamaan dengan arus fluida atau persamaan kontinuitas dari gerak benda cair. Hubungan matematis antara kepadatan dan kecepatan dapat dinyatakan dalam bentuk logaritma natural</w:t>
      </w:r>
      <w:r w:rsidR="00F71A15">
        <w:rPr>
          <w:color w:val="000000" w:themeColor="text1"/>
        </w:rPr>
        <w:t xml:space="preserve">. </w:t>
      </w:r>
      <w:r w:rsidRPr="002C00BE">
        <w:rPr>
          <w:color w:val="000000" w:themeColor="text1"/>
        </w:rPr>
        <w:t xml:space="preserve">Selain menggunakan metode greenberg penelitian ini juga menggunakan Pedoman Kapasitas Jalan Indonesia (PKJI) 2023. </w:t>
      </w:r>
    </w:p>
    <w:p w14:paraId="297850BF" w14:textId="77777777" w:rsidR="000A2B9C" w:rsidRPr="002C00BE" w:rsidRDefault="000A2B9C" w:rsidP="00FA25FA">
      <w:pPr>
        <w:pStyle w:val="ListParagraph"/>
        <w:ind w:firstLine="567"/>
        <w:jc w:val="both"/>
        <w:rPr>
          <w:color w:val="000000" w:themeColor="text1"/>
        </w:rPr>
      </w:pPr>
    </w:p>
    <w:p w14:paraId="22533208" w14:textId="5802560F" w:rsidR="00A2434C" w:rsidRPr="002C00BE" w:rsidRDefault="000A2B9C" w:rsidP="000A2B9C">
      <w:pPr>
        <w:pStyle w:val="BodyText"/>
        <w:adjustRightInd w:val="0"/>
        <w:snapToGrid w:val="0"/>
        <w:ind w:right="-1"/>
        <w:jc w:val="both"/>
        <w:rPr>
          <w:b/>
        </w:rPr>
      </w:pPr>
      <w:r w:rsidRPr="002C00BE">
        <w:rPr>
          <w:b/>
        </w:rPr>
        <w:t xml:space="preserve">TINJAUAN PUSTAKA </w:t>
      </w:r>
    </w:p>
    <w:p w14:paraId="7A336B50" w14:textId="77777777" w:rsidR="000A2B9C" w:rsidRPr="002C00BE" w:rsidRDefault="000A2B9C" w:rsidP="000A2B9C">
      <w:pPr>
        <w:pStyle w:val="BodyText"/>
        <w:adjustRightInd w:val="0"/>
        <w:snapToGrid w:val="0"/>
        <w:ind w:right="-1"/>
        <w:jc w:val="both"/>
        <w:rPr>
          <w:sz w:val="22"/>
          <w:szCs w:val="22"/>
        </w:rPr>
      </w:pPr>
    </w:p>
    <w:p w14:paraId="669568C2" w14:textId="05422D00" w:rsidR="000A2B9C" w:rsidRPr="002C00BE" w:rsidRDefault="000A2B9C" w:rsidP="000A2B9C">
      <w:pPr>
        <w:pStyle w:val="BodyText"/>
        <w:adjustRightInd w:val="0"/>
        <w:snapToGrid w:val="0"/>
        <w:ind w:right="-1"/>
        <w:jc w:val="both"/>
        <w:rPr>
          <w:b/>
          <w:bCs/>
          <w:sz w:val="22"/>
          <w:szCs w:val="22"/>
        </w:rPr>
      </w:pPr>
      <w:r w:rsidRPr="002C00BE">
        <w:rPr>
          <w:b/>
          <w:bCs/>
          <w:sz w:val="22"/>
          <w:szCs w:val="22"/>
        </w:rPr>
        <w:t>Pengertian Transportasi</w:t>
      </w:r>
    </w:p>
    <w:p w14:paraId="02AED179" w14:textId="1E183AFD" w:rsidR="000A2B9C" w:rsidRPr="002C00BE" w:rsidRDefault="000A2B9C" w:rsidP="000A2B9C">
      <w:pPr>
        <w:ind w:firstLine="567"/>
        <w:jc w:val="both"/>
        <w:rPr>
          <w:color w:val="000000" w:themeColor="text1"/>
        </w:rPr>
      </w:pPr>
      <w:r w:rsidRPr="002C00BE">
        <w:rPr>
          <w:color w:val="000000" w:themeColor="text1"/>
        </w:rPr>
        <w:t>Menurut Adisasmita (2011) Transportasi adalah sarana penghubung atau yang menghubungkan antara daerah produksi dan pasar, atau dapat dikatakan mendekatkan daerah produksi dan pasar, atau seringkali dikatakan menjembatani produsen dengan konsumen. Peranan transportasi adalah sangat penting yaitu sebagai sarana penghubung, mendekatkan, menjembatani antara pihak-pihak yang saling membutuhkan.</w:t>
      </w:r>
    </w:p>
    <w:p w14:paraId="6319592B" w14:textId="77777777" w:rsidR="000A2B9C" w:rsidRPr="002C00BE" w:rsidRDefault="000A2B9C" w:rsidP="000A2B9C">
      <w:pPr>
        <w:jc w:val="both"/>
        <w:rPr>
          <w:color w:val="000000" w:themeColor="text1"/>
        </w:rPr>
      </w:pPr>
    </w:p>
    <w:p w14:paraId="3E5F7831" w14:textId="67C44122" w:rsidR="000A2B9C" w:rsidRPr="002C00BE" w:rsidRDefault="000A2B9C" w:rsidP="000A2B9C">
      <w:pPr>
        <w:jc w:val="both"/>
        <w:rPr>
          <w:b/>
          <w:bCs/>
          <w:color w:val="000000" w:themeColor="text1"/>
        </w:rPr>
      </w:pPr>
      <w:r w:rsidRPr="002C00BE">
        <w:rPr>
          <w:b/>
          <w:bCs/>
          <w:color w:val="000000" w:themeColor="text1"/>
        </w:rPr>
        <w:t>Ruas Jalan</w:t>
      </w:r>
    </w:p>
    <w:p w14:paraId="19C2ABF3" w14:textId="77777777" w:rsidR="000A2B9C" w:rsidRDefault="000A2B9C" w:rsidP="000A2B9C">
      <w:pPr>
        <w:ind w:firstLine="567"/>
        <w:jc w:val="both"/>
        <w:rPr>
          <w:color w:val="000000" w:themeColor="text1"/>
        </w:rPr>
      </w:pPr>
      <w:r w:rsidRPr="002C00BE">
        <w:rPr>
          <w:color w:val="000000" w:themeColor="text1"/>
        </w:rPr>
        <w:t>Ruas jalan adalah bagian atau segmen jalan yang terletak di antara dua simpul atau persimpangan, baik yang sebidang maupun tidak sebidang, yang dapat dilengkapi dengan alat pemberi isyarat lalu lintas atau tidak. </w:t>
      </w:r>
    </w:p>
    <w:p w14:paraId="415F8FE0" w14:textId="77777777" w:rsidR="00AD704C" w:rsidRPr="00112E33" w:rsidRDefault="00AD704C" w:rsidP="00AD704C">
      <w:pPr>
        <w:ind w:firstLine="567"/>
        <w:jc w:val="both"/>
        <w:rPr>
          <w:color w:val="000000" w:themeColor="text1"/>
        </w:rPr>
      </w:pPr>
      <w:r w:rsidRPr="00112E33">
        <w:rPr>
          <w:color w:val="000000" w:themeColor="text1"/>
        </w:rPr>
        <w:t>Menurut Manual Kapasitas Jalan Indonesia (MKJI) 1997, ruas jalan, kadang-kadang disebut juga jalan raya atau daerah milik jalan (</w:t>
      </w:r>
      <w:r w:rsidRPr="00112E33">
        <w:rPr>
          <w:i/>
          <w:iCs/>
          <w:color w:val="000000" w:themeColor="text1"/>
        </w:rPr>
        <w:t>right of way</w:t>
      </w:r>
      <w:r w:rsidRPr="00112E33">
        <w:rPr>
          <w:color w:val="000000" w:themeColor="text1"/>
        </w:rPr>
        <w:t xml:space="preserve">), mencakup badan jalan, trotoar, drainase, dan seluruh perlengkapan jalan yang terkait, seperti rambu lalu lintas, lampu penerangan, marka jalan, median, dan lain-lain. Selain itu, Pedoman Kapasitas Jalan Indonesia (PKJI) 2014 menjelaskan bahwa ruas jalan adalah segmen jalan dengan panjang tertentu yang ditetapkan oleh penyelenggara jalan sebagai bagian yang harus dikelola oleh manajer jalan. </w:t>
      </w:r>
      <w:r w:rsidRPr="00112E33">
        <w:rPr>
          <w:color w:val="000000" w:themeColor="text1"/>
        </w:rPr>
        <w:t>Secara umum, ruas jalan dapat dikategorikan berdasarkan</w:t>
      </w:r>
      <w:r>
        <w:rPr>
          <w:color w:val="000000" w:themeColor="text1"/>
        </w:rPr>
        <w:t xml:space="preserve"> </w:t>
      </w:r>
      <w:r w:rsidRPr="00112E33">
        <w:rPr>
          <w:color w:val="000000" w:themeColor="text1"/>
        </w:rPr>
        <w:t>fungsinya, seperti jalan arteri, kolektor, lokal, dan lingkungan. Setiap kategori memiliki karakteristik dan peran yang berbeda dalam sistem transportasi.</w:t>
      </w:r>
    </w:p>
    <w:p w14:paraId="0D4475CF" w14:textId="0A1F6E7A" w:rsidR="00AD704C" w:rsidRPr="002C00BE" w:rsidRDefault="00AD704C" w:rsidP="000A2B9C">
      <w:pPr>
        <w:ind w:firstLine="567"/>
        <w:jc w:val="both"/>
        <w:rPr>
          <w:color w:val="000000" w:themeColor="text1"/>
        </w:rPr>
      </w:pPr>
    </w:p>
    <w:p w14:paraId="2984D600" w14:textId="3409CFA9" w:rsidR="005B107C" w:rsidRPr="00AD704C" w:rsidRDefault="00AD704C" w:rsidP="005B107C">
      <w:pPr>
        <w:jc w:val="both"/>
        <w:rPr>
          <w:b/>
          <w:bCs/>
          <w:color w:val="000000" w:themeColor="text1"/>
        </w:rPr>
      </w:pPr>
      <w:r w:rsidRPr="00AD704C">
        <w:rPr>
          <w:b/>
          <w:bCs/>
          <w:color w:val="000000" w:themeColor="text1"/>
        </w:rPr>
        <w:t xml:space="preserve">Kalsifikasi Jalan </w:t>
      </w:r>
    </w:p>
    <w:p w14:paraId="45F9B764" w14:textId="77777777" w:rsidR="00F060E4" w:rsidRDefault="00AD704C" w:rsidP="00F060E4">
      <w:pPr>
        <w:ind w:firstLine="426"/>
        <w:jc w:val="both"/>
        <w:rPr>
          <w:color w:val="000000" w:themeColor="text1"/>
        </w:rPr>
      </w:pPr>
      <w:r w:rsidRPr="00112E33">
        <w:rPr>
          <w:color w:val="000000" w:themeColor="text1"/>
        </w:rPr>
        <w:t xml:space="preserve">Klasifikasi jalan di Indonesia diatur dalam beberapa regulasi, seperti Undang-Undang Nomor 38 Tahun 2004 tentang Jalan, Peraturan Pemerintah Nomor 34 Tahun 2006 tentang Jalan, dan Peraturan Menteri Perhubungan Nomor 19 Tahun 2021 tentang Standar Pelayanan Minimal Jalan. </w:t>
      </w:r>
    </w:p>
    <w:p w14:paraId="6E787543" w14:textId="77777777" w:rsidR="00F060E4" w:rsidRDefault="00F060E4" w:rsidP="00F060E4">
      <w:pPr>
        <w:jc w:val="both"/>
        <w:rPr>
          <w:color w:val="000000" w:themeColor="text1"/>
        </w:rPr>
      </w:pPr>
    </w:p>
    <w:p w14:paraId="23F2CDC5" w14:textId="17FD60D4" w:rsidR="00AD704C" w:rsidRDefault="00AD704C" w:rsidP="00F060E4">
      <w:pPr>
        <w:jc w:val="both"/>
        <w:rPr>
          <w:color w:val="000000" w:themeColor="text1"/>
        </w:rPr>
      </w:pPr>
      <w:r w:rsidRPr="00112E33">
        <w:rPr>
          <w:color w:val="000000" w:themeColor="text1"/>
        </w:rPr>
        <w:t>Klasifikasi Jalan Berdasarkan Fungsi (UU No. 38 Tahun 2004 Pasal 7)</w:t>
      </w:r>
    </w:p>
    <w:p w14:paraId="273DB987" w14:textId="6989AA32" w:rsidR="00AD704C" w:rsidRDefault="00AD704C" w:rsidP="00AD704C">
      <w:pPr>
        <w:pStyle w:val="ListParagraph"/>
        <w:widowControl/>
        <w:numPr>
          <w:ilvl w:val="2"/>
          <w:numId w:val="15"/>
        </w:numPr>
        <w:autoSpaceDE/>
        <w:autoSpaceDN/>
        <w:ind w:left="709"/>
        <w:contextualSpacing/>
        <w:jc w:val="both"/>
        <w:rPr>
          <w:color w:val="000000" w:themeColor="text1"/>
        </w:rPr>
      </w:pPr>
      <w:r>
        <w:rPr>
          <w:color w:val="000000" w:themeColor="text1"/>
        </w:rPr>
        <w:t xml:space="preserve">Jalan Arteri </w:t>
      </w:r>
    </w:p>
    <w:p w14:paraId="5140CEAC" w14:textId="380F372A" w:rsidR="00AD704C" w:rsidRDefault="00AD704C" w:rsidP="00AD704C">
      <w:pPr>
        <w:pStyle w:val="ListParagraph"/>
        <w:ind w:left="720"/>
        <w:jc w:val="both"/>
        <w:rPr>
          <w:color w:val="000000" w:themeColor="text1"/>
        </w:rPr>
      </w:pPr>
      <w:r w:rsidRPr="00112E33">
        <w:rPr>
          <w:color w:val="000000" w:themeColor="text1"/>
        </w:rPr>
        <w:t>Jalan a</w:t>
      </w:r>
      <w:r>
        <w:rPr>
          <w:color w:val="000000" w:themeColor="text1"/>
        </w:rPr>
        <w:t>rt</w:t>
      </w:r>
      <w:r w:rsidRPr="00112E33">
        <w:rPr>
          <w:color w:val="000000" w:themeColor="text1"/>
        </w:rPr>
        <w:t>eri berfungsi untuk melayani lalu lintas utama dengan jarak tempuh yang jauh dan kecepatan tinggi. Jalan ini umumnya memiliki akses terbatas bagi kendaraan yang akan keluar atau masuk, schingga arus lalu lintas dapat tetap lancar. Contoh jalan arteri adalah jalan nasional yang menghubungkan antar kota besar.</w:t>
      </w:r>
    </w:p>
    <w:p w14:paraId="11918AF0" w14:textId="025887EA" w:rsidR="00AD704C" w:rsidRDefault="00AD704C" w:rsidP="00AD704C">
      <w:pPr>
        <w:pStyle w:val="ListParagraph"/>
        <w:numPr>
          <w:ilvl w:val="2"/>
          <w:numId w:val="15"/>
        </w:numPr>
        <w:ind w:left="709"/>
        <w:jc w:val="both"/>
        <w:rPr>
          <w:color w:val="000000" w:themeColor="text1"/>
        </w:rPr>
      </w:pPr>
      <w:r>
        <w:rPr>
          <w:color w:val="000000" w:themeColor="text1"/>
        </w:rPr>
        <w:t xml:space="preserve">Jalan Kolektor </w:t>
      </w:r>
    </w:p>
    <w:p w14:paraId="4A3ABA1F" w14:textId="7062E732" w:rsidR="00AD704C" w:rsidRDefault="00AD704C" w:rsidP="00AD704C">
      <w:pPr>
        <w:pStyle w:val="ListParagraph"/>
        <w:ind w:left="720"/>
        <w:jc w:val="both"/>
        <w:rPr>
          <w:color w:val="000000" w:themeColor="text1"/>
        </w:rPr>
      </w:pPr>
      <w:r w:rsidRPr="00112E33">
        <w:rPr>
          <w:color w:val="000000" w:themeColor="text1"/>
        </w:rPr>
        <w:t>Jalan kolektor berperan sebagai penghubung antara jalan arteri dan jalan lokal. Jalan ini memiliki kecepatan sedang serta lebih banyak akses keluar-masuk dibandingkan jalan arteri. Contohnya adalahjalan penghubung antar kabupaten dalam satu provinsi.</w:t>
      </w:r>
    </w:p>
    <w:p w14:paraId="13655BA9" w14:textId="4DFE0CA5" w:rsidR="00AD704C" w:rsidRDefault="00AD704C" w:rsidP="00AD704C">
      <w:pPr>
        <w:pStyle w:val="ListParagraph"/>
        <w:numPr>
          <w:ilvl w:val="2"/>
          <w:numId w:val="15"/>
        </w:numPr>
        <w:ind w:left="709"/>
        <w:jc w:val="both"/>
        <w:rPr>
          <w:color w:val="000000" w:themeColor="text1"/>
        </w:rPr>
      </w:pPr>
      <w:r>
        <w:rPr>
          <w:color w:val="000000" w:themeColor="text1"/>
        </w:rPr>
        <w:t xml:space="preserve">Jalan Lokal </w:t>
      </w:r>
    </w:p>
    <w:p w14:paraId="2F9FF8AE" w14:textId="77777777" w:rsidR="00AD704C" w:rsidRDefault="00AD704C" w:rsidP="00AD704C">
      <w:pPr>
        <w:pStyle w:val="ListParagraph"/>
        <w:ind w:left="720"/>
        <w:jc w:val="both"/>
        <w:rPr>
          <w:color w:val="000000" w:themeColor="text1"/>
        </w:rPr>
      </w:pPr>
      <w:r w:rsidRPr="00112E33">
        <w:rPr>
          <w:color w:val="000000" w:themeColor="text1"/>
        </w:rPr>
        <w:t>Jalan lokal melayani perjalanan dengan jarak dekat dan kecepatan rendah. Jalan ini memiliki banyak persimpangan serta akses langsung ke properti di sekitarnya. Contoh jalan lokal adalah jalan di dalam kawasan perumahan atau jalan lingkungan.</w:t>
      </w:r>
    </w:p>
    <w:p w14:paraId="642FA850" w14:textId="5ACB4EF4" w:rsidR="00021D80" w:rsidRDefault="00021D80" w:rsidP="00021D80">
      <w:pPr>
        <w:pStyle w:val="ListParagraph"/>
        <w:numPr>
          <w:ilvl w:val="2"/>
          <w:numId w:val="15"/>
        </w:numPr>
        <w:ind w:left="709"/>
        <w:jc w:val="both"/>
        <w:rPr>
          <w:color w:val="000000" w:themeColor="text1"/>
        </w:rPr>
      </w:pPr>
      <w:r>
        <w:rPr>
          <w:color w:val="000000" w:themeColor="text1"/>
        </w:rPr>
        <w:t>Jalan Lingkungan</w:t>
      </w:r>
    </w:p>
    <w:p w14:paraId="0240348C" w14:textId="028E7E79" w:rsidR="00F060E4" w:rsidRDefault="00021D80" w:rsidP="00F060E4">
      <w:pPr>
        <w:pStyle w:val="ListParagraph"/>
        <w:ind w:left="720"/>
        <w:jc w:val="both"/>
        <w:rPr>
          <w:color w:val="000000" w:themeColor="text1"/>
        </w:rPr>
      </w:pPr>
      <w:r w:rsidRPr="00112E33">
        <w:rPr>
          <w:color w:val="000000" w:themeColor="text1"/>
        </w:rPr>
        <w:t>Jalan lingkungan digunakan untuk mendukung aktivitas sehari-hari masyarakat dalam satu lingkungan tertentu. Contohnya meliputi jalan di dalam kawasan perumahan maupun jalan di area kawasan industri.</w:t>
      </w:r>
    </w:p>
    <w:p w14:paraId="51CECD6A" w14:textId="77777777" w:rsidR="00F060E4" w:rsidRDefault="00F060E4" w:rsidP="00F060E4">
      <w:pPr>
        <w:pStyle w:val="ListParagraph"/>
        <w:ind w:left="720"/>
        <w:jc w:val="both"/>
        <w:rPr>
          <w:color w:val="000000" w:themeColor="text1"/>
        </w:rPr>
      </w:pPr>
    </w:p>
    <w:p w14:paraId="16638F66" w14:textId="77777777" w:rsidR="00F060E4" w:rsidRDefault="00F060E4" w:rsidP="00F060E4">
      <w:pPr>
        <w:pStyle w:val="ListParagraph"/>
        <w:ind w:left="720"/>
        <w:jc w:val="both"/>
        <w:rPr>
          <w:color w:val="000000" w:themeColor="text1"/>
        </w:rPr>
      </w:pPr>
    </w:p>
    <w:p w14:paraId="6593D67C" w14:textId="77777777" w:rsidR="00F060E4" w:rsidRPr="00F060E4" w:rsidRDefault="00F060E4" w:rsidP="00F060E4">
      <w:pPr>
        <w:pStyle w:val="ListParagraph"/>
        <w:ind w:left="720"/>
        <w:jc w:val="both"/>
        <w:rPr>
          <w:color w:val="000000" w:themeColor="text1"/>
        </w:rPr>
      </w:pPr>
    </w:p>
    <w:p w14:paraId="05649D81" w14:textId="300E23EC" w:rsidR="000A2B9C" w:rsidRDefault="005B107C" w:rsidP="005B107C">
      <w:pPr>
        <w:jc w:val="both"/>
        <w:rPr>
          <w:b/>
          <w:bCs/>
          <w:color w:val="000000" w:themeColor="text1"/>
        </w:rPr>
      </w:pPr>
      <w:r w:rsidRPr="005B107C">
        <w:rPr>
          <w:b/>
          <w:bCs/>
          <w:color w:val="000000" w:themeColor="text1"/>
        </w:rPr>
        <w:t xml:space="preserve">Lalu Lintas </w:t>
      </w:r>
    </w:p>
    <w:p w14:paraId="37437D7E" w14:textId="77777777" w:rsidR="00F71A15" w:rsidRDefault="005B107C" w:rsidP="005B107C">
      <w:pPr>
        <w:ind w:firstLine="426"/>
        <w:jc w:val="both"/>
        <w:rPr>
          <w:color w:val="000000" w:themeColor="text1"/>
        </w:rPr>
      </w:pPr>
      <w:r w:rsidRPr="00112E33">
        <w:rPr>
          <w:color w:val="000000" w:themeColor="text1"/>
        </w:rPr>
        <w:t xml:space="preserve">Lalu lintas didefinisikan sebagai pergerakan individu atau kendaraan dari satu tempat ke tempat lain, baik menggunakan alat penggerak </w:t>
      </w:r>
      <w:r w:rsidRPr="00112E33">
        <w:rPr>
          <w:color w:val="000000" w:themeColor="text1"/>
        </w:rPr>
        <w:lastRenderedPageBreak/>
        <w:t xml:space="preserve">maupun tidak (Sasambe, 2016). Menurut Soekanto (dalam Sumampow, 2013), lalu lintas mencakup segala bentuk perjalanan, tidak hanya melalui jalur darat tetapi juga jalur laut dan udara. </w:t>
      </w:r>
    </w:p>
    <w:p w14:paraId="27CBB928" w14:textId="0D37F876" w:rsidR="005B107C" w:rsidRDefault="005B107C" w:rsidP="005B107C">
      <w:pPr>
        <w:ind w:firstLine="426"/>
        <w:jc w:val="both"/>
        <w:rPr>
          <w:color w:val="000000" w:themeColor="text1"/>
        </w:rPr>
      </w:pPr>
      <w:r w:rsidRPr="00112E33">
        <w:rPr>
          <w:color w:val="000000" w:themeColor="text1"/>
        </w:rPr>
        <w:t>Definisi ini diperkuat oleh Undang-Undang Republik Indonesia No. 22 Tahun 2009 tentang Lalu Lintas dan Angkutan Jalan, yang</w:t>
      </w:r>
      <w:r>
        <w:rPr>
          <w:color w:val="000000" w:themeColor="text1"/>
        </w:rPr>
        <w:t xml:space="preserve"> </w:t>
      </w:r>
      <w:r w:rsidRPr="00112E33">
        <w:rPr>
          <w:color w:val="000000" w:themeColor="text1"/>
        </w:rPr>
        <w:t>menyatakan bahwa lalu lintas adalah gerak kendaraan dan orang di ruang jalan, termasuk prasarana dan fasilitas pendukungnya</w:t>
      </w:r>
      <w:r>
        <w:rPr>
          <w:color w:val="000000" w:themeColor="text1"/>
        </w:rPr>
        <w:t>.</w:t>
      </w:r>
    </w:p>
    <w:p w14:paraId="2AEDE24E" w14:textId="77777777" w:rsidR="00F71A15" w:rsidRDefault="00F71A15" w:rsidP="00F71A15">
      <w:pPr>
        <w:jc w:val="both"/>
        <w:rPr>
          <w:color w:val="000000" w:themeColor="text1"/>
        </w:rPr>
      </w:pPr>
    </w:p>
    <w:p w14:paraId="2257F361" w14:textId="6D13C809" w:rsidR="00F71A15" w:rsidRDefault="00F71A15" w:rsidP="00F71A15">
      <w:pPr>
        <w:jc w:val="both"/>
        <w:rPr>
          <w:b/>
          <w:bCs/>
          <w:color w:val="000000" w:themeColor="text1"/>
        </w:rPr>
      </w:pPr>
      <w:r w:rsidRPr="00F71A15">
        <w:rPr>
          <w:b/>
          <w:bCs/>
          <w:color w:val="000000" w:themeColor="text1"/>
        </w:rPr>
        <w:t>Faktor-Faktor Yang Mempengaruhi Kinerja Lalu Lintas</w:t>
      </w:r>
    </w:p>
    <w:p w14:paraId="70C99F2D" w14:textId="77777777" w:rsidR="00F71A15" w:rsidRDefault="00F71A15" w:rsidP="00F71A15">
      <w:pPr>
        <w:ind w:firstLine="426"/>
        <w:jc w:val="both"/>
        <w:rPr>
          <w:color w:val="000000" w:themeColor="text1"/>
        </w:rPr>
      </w:pPr>
      <w:r w:rsidRPr="00112E33">
        <w:rPr>
          <w:color w:val="000000" w:themeColor="text1"/>
        </w:rPr>
        <w:t>Kinerja lalu lintas dipengaruhi oleh berbagai faktor yang dapat dikelompokkan ke dalam empat aspek utama, yaitu faktor jalan, faktor lalu lintas, faktor lingkungan, dan faktor manusia. Berikut penjelasannya:</w:t>
      </w:r>
    </w:p>
    <w:p w14:paraId="3C268C99" w14:textId="2C00C4B0" w:rsidR="00F71A15" w:rsidRDefault="00F71A15" w:rsidP="00F71A15">
      <w:pPr>
        <w:pStyle w:val="ListParagraph"/>
        <w:numPr>
          <w:ilvl w:val="0"/>
          <w:numId w:val="11"/>
        </w:numPr>
        <w:jc w:val="both"/>
        <w:rPr>
          <w:color w:val="000000" w:themeColor="text1"/>
        </w:rPr>
      </w:pPr>
      <w:r>
        <w:rPr>
          <w:color w:val="000000" w:themeColor="text1"/>
        </w:rPr>
        <w:t xml:space="preserve">Faktor Jalan </w:t>
      </w:r>
    </w:p>
    <w:p w14:paraId="21D857DE" w14:textId="1DEECB7D" w:rsidR="00F71A15" w:rsidRDefault="00F71A15" w:rsidP="00F71A15">
      <w:pPr>
        <w:pStyle w:val="ListParagraph"/>
        <w:numPr>
          <w:ilvl w:val="0"/>
          <w:numId w:val="12"/>
        </w:numPr>
        <w:jc w:val="both"/>
        <w:rPr>
          <w:color w:val="000000" w:themeColor="text1"/>
        </w:rPr>
      </w:pPr>
      <w:r>
        <w:rPr>
          <w:color w:val="000000" w:themeColor="text1"/>
        </w:rPr>
        <w:t xml:space="preserve">Geometri jalan </w:t>
      </w:r>
    </w:p>
    <w:p w14:paraId="10435906" w14:textId="4B0E7758" w:rsidR="00F71A15" w:rsidRDefault="00F71A15" w:rsidP="00F71A15">
      <w:pPr>
        <w:pStyle w:val="ListParagraph"/>
        <w:numPr>
          <w:ilvl w:val="0"/>
          <w:numId w:val="12"/>
        </w:numPr>
        <w:jc w:val="both"/>
        <w:rPr>
          <w:color w:val="000000" w:themeColor="text1"/>
        </w:rPr>
      </w:pPr>
      <w:r>
        <w:rPr>
          <w:color w:val="000000" w:themeColor="text1"/>
        </w:rPr>
        <w:t xml:space="preserve">Kondisi permukaan jalan </w:t>
      </w:r>
    </w:p>
    <w:p w14:paraId="37D9D79A" w14:textId="39FF6460" w:rsidR="00F71A15" w:rsidRDefault="00F71A15" w:rsidP="00F71A15">
      <w:pPr>
        <w:pStyle w:val="ListParagraph"/>
        <w:numPr>
          <w:ilvl w:val="0"/>
          <w:numId w:val="12"/>
        </w:numPr>
        <w:jc w:val="both"/>
        <w:rPr>
          <w:color w:val="000000" w:themeColor="text1"/>
        </w:rPr>
      </w:pPr>
      <w:r>
        <w:rPr>
          <w:color w:val="000000" w:themeColor="text1"/>
        </w:rPr>
        <w:t>Persimpangan dan rambu</w:t>
      </w:r>
    </w:p>
    <w:p w14:paraId="320C459E" w14:textId="64189774" w:rsidR="00F71A15" w:rsidRDefault="00F71A15" w:rsidP="00F71A15">
      <w:pPr>
        <w:pStyle w:val="ListParagraph"/>
        <w:numPr>
          <w:ilvl w:val="0"/>
          <w:numId w:val="11"/>
        </w:numPr>
        <w:jc w:val="both"/>
        <w:rPr>
          <w:color w:val="000000" w:themeColor="text1"/>
        </w:rPr>
      </w:pPr>
      <w:r>
        <w:rPr>
          <w:color w:val="000000" w:themeColor="text1"/>
        </w:rPr>
        <w:t xml:space="preserve">Faktor Lalu Lintas </w:t>
      </w:r>
    </w:p>
    <w:p w14:paraId="5DC15E6D" w14:textId="27CBA71C" w:rsidR="00F71A15" w:rsidRDefault="00F71A15" w:rsidP="00F71A15">
      <w:pPr>
        <w:pStyle w:val="ListParagraph"/>
        <w:numPr>
          <w:ilvl w:val="0"/>
          <w:numId w:val="13"/>
        </w:numPr>
        <w:jc w:val="both"/>
        <w:rPr>
          <w:color w:val="000000" w:themeColor="text1"/>
        </w:rPr>
      </w:pPr>
      <w:r>
        <w:rPr>
          <w:color w:val="000000" w:themeColor="text1"/>
        </w:rPr>
        <w:t xml:space="preserve">Volume kendaraan </w:t>
      </w:r>
    </w:p>
    <w:p w14:paraId="28B0D15A" w14:textId="3B0F6379" w:rsidR="00F71A15" w:rsidRDefault="00F71A15" w:rsidP="00F71A15">
      <w:pPr>
        <w:pStyle w:val="ListParagraph"/>
        <w:numPr>
          <w:ilvl w:val="0"/>
          <w:numId w:val="13"/>
        </w:numPr>
        <w:jc w:val="both"/>
        <w:rPr>
          <w:color w:val="000000" w:themeColor="text1"/>
        </w:rPr>
      </w:pPr>
      <w:r>
        <w:rPr>
          <w:color w:val="000000" w:themeColor="text1"/>
        </w:rPr>
        <w:t xml:space="preserve">Komposisi kendaraan </w:t>
      </w:r>
    </w:p>
    <w:p w14:paraId="1FC0B340" w14:textId="592D9464" w:rsidR="00F71A15" w:rsidRPr="00F71A15" w:rsidRDefault="00F71A15" w:rsidP="00F71A15">
      <w:pPr>
        <w:pStyle w:val="ListParagraph"/>
        <w:numPr>
          <w:ilvl w:val="0"/>
          <w:numId w:val="13"/>
        </w:numPr>
        <w:jc w:val="both"/>
        <w:rPr>
          <w:color w:val="000000" w:themeColor="text1"/>
        </w:rPr>
      </w:pPr>
      <w:r>
        <w:rPr>
          <w:color w:val="000000" w:themeColor="text1"/>
        </w:rPr>
        <w:t>Hubungan kecepatan dan kepadatan</w:t>
      </w:r>
    </w:p>
    <w:p w14:paraId="01B99259" w14:textId="3683837E" w:rsidR="00F71A15" w:rsidRDefault="00F71A15" w:rsidP="00F71A15">
      <w:pPr>
        <w:pStyle w:val="ListParagraph"/>
        <w:numPr>
          <w:ilvl w:val="0"/>
          <w:numId w:val="11"/>
        </w:numPr>
        <w:jc w:val="both"/>
        <w:rPr>
          <w:color w:val="000000" w:themeColor="text1"/>
        </w:rPr>
      </w:pPr>
      <w:r>
        <w:rPr>
          <w:color w:val="000000" w:themeColor="text1"/>
        </w:rPr>
        <w:t xml:space="preserve">Faktor Lingkungan </w:t>
      </w:r>
    </w:p>
    <w:p w14:paraId="59316DE9" w14:textId="326155F0" w:rsidR="00A8325F" w:rsidRDefault="00F71A15" w:rsidP="00A8325F">
      <w:pPr>
        <w:pStyle w:val="ListParagraph"/>
        <w:numPr>
          <w:ilvl w:val="0"/>
          <w:numId w:val="14"/>
        </w:numPr>
        <w:jc w:val="both"/>
        <w:rPr>
          <w:color w:val="000000" w:themeColor="text1"/>
        </w:rPr>
      </w:pPr>
      <w:r>
        <w:rPr>
          <w:color w:val="000000" w:themeColor="text1"/>
        </w:rPr>
        <w:t xml:space="preserve">Cuaca buruk </w:t>
      </w:r>
    </w:p>
    <w:p w14:paraId="10F0DD3A" w14:textId="43DA8C32" w:rsidR="00A8325F" w:rsidRPr="00A8325F" w:rsidRDefault="00A8325F" w:rsidP="00A8325F">
      <w:pPr>
        <w:pStyle w:val="ListParagraph"/>
        <w:numPr>
          <w:ilvl w:val="0"/>
          <w:numId w:val="14"/>
        </w:numPr>
        <w:jc w:val="both"/>
        <w:rPr>
          <w:color w:val="000000" w:themeColor="text1"/>
        </w:rPr>
      </w:pPr>
      <w:r>
        <w:rPr>
          <w:color w:val="000000" w:themeColor="text1"/>
        </w:rPr>
        <w:t xml:space="preserve">Kelelahan dan kurang konsentrasi </w:t>
      </w:r>
    </w:p>
    <w:p w14:paraId="3EDBB4F2" w14:textId="14D24294" w:rsidR="00F71A15" w:rsidRPr="00F71A15" w:rsidRDefault="00F71A15" w:rsidP="00F71A15">
      <w:pPr>
        <w:pStyle w:val="ListParagraph"/>
        <w:numPr>
          <w:ilvl w:val="0"/>
          <w:numId w:val="14"/>
        </w:numPr>
        <w:jc w:val="both"/>
        <w:rPr>
          <w:color w:val="000000" w:themeColor="text1"/>
        </w:rPr>
      </w:pPr>
      <w:r>
        <w:rPr>
          <w:color w:val="000000" w:themeColor="text1"/>
        </w:rPr>
        <w:t>Hambatan samping</w:t>
      </w:r>
    </w:p>
    <w:p w14:paraId="5AE08439" w14:textId="77777777" w:rsidR="005B107C" w:rsidRPr="005B107C" w:rsidRDefault="005B107C" w:rsidP="00A8325F">
      <w:pPr>
        <w:jc w:val="both"/>
        <w:rPr>
          <w:b/>
          <w:bCs/>
          <w:color w:val="000000" w:themeColor="text1"/>
        </w:rPr>
      </w:pPr>
    </w:p>
    <w:p w14:paraId="378EB81E" w14:textId="25B978EF" w:rsidR="005B107C" w:rsidRDefault="005B107C" w:rsidP="005B107C">
      <w:pPr>
        <w:jc w:val="both"/>
        <w:rPr>
          <w:b/>
          <w:bCs/>
          <w:color w:val="000000" w:themeColor="text1"/>
        </w:rPr>
      </w:pPr>
      <w:r w:rsidRPr="005B107C">
        <w:rPr>
          <w:b/>
          <w:bCs/>
          <w:color w:val="000000" w:themeColor="text1"/>
        </w:rPr>
        <w:t xml:space="preserve">Hambatan Samping </w:t>
      </w:r>
    </w:p>
    <w:p w14:paraId="48197302" w14:textId="7AD5CBBD" w:rsidR="005B107C" w:rsidRPr="005B107C" w:rsidRDefault="005B107C" w:rsidP="005B107C">
      <w:pPr>
        <w:ind w:firstLine="426"/>
        <w:jc w:val="both"/>
        <w:rPr>
          <w:b/>
          <w:bCs/>
          <w:color w:val="000000" w:themeColor="text1"/>
        </w:rPr>
      </w:pPr>
      <w:r w:rsidRPr="00112E33">
        <w:rPr>
          <w:color w:val="000000" w:themeColor="text1"/>
        </w:rPr>
        <w:t>Hambatan samping adalah aktivitas atau kegiatan di sisi jalan yang menimbulkan konflik dan mengganggu kelancaran arus lalu lintas, serta menurunkan kinerja dan kapasitas jalan.</w:t>
      </w:r>
    </w:p>
    <w:p w14:paraId="0DC3EAAA" w14:textId="77777777" w:rsidR="005B107C" w:rsidRDefault="005B107C" w:rsidP="000A2B9C">
      <w:pPr>
        <w:ind w:firstLine="567"/>
        <w:jc w:val="both"/>
        <w:rPr>
          <w:color w:val="000000" w:themeColor="text1"/>
        </w:rPr>
      </w:pPr>
    </w:p>
    <w:p w14:paraId="0DB7E3F5" w14:textId="77777777" w:rsidR="005B107C" w:rsidRDefault="005B107C" w:rsidP="005B107C">
      <w:pPr>
        <w:jc w:val="both"/>
        <w:rPr>
          <w:color w:val="000000" w:themeColor="text1"/>
        </w:rPr>
      </w:pPr>
      <w:r w:rsidRPr="005B107C">
        <w:rPr>
          <w:b/>
          <w:bCs/>
          <w:color w:val="000000" w:themeColor="text1"/>
        </w:rPr>
        <w:t>Pengaruh Hambatan Samping Terhadap Kapasitas</w:t>
      </w:r>
    </w:p>
    <w:p w14:paraId="4E8EA4E3" w14:textId="77777777" w:rsidR="005B107C" w:rsidRPr="00112E33" w:rsidRDefault="005B107C" w:rsidP="005B107C">
      <w:pPr>
        <w:ind w:firstLine="426"/>
        <w:jc w:val="both"/>
        <w:rPr>
          <w:color w:val="000000" w:themeColor="text1"/>
        </w:rPr>
      </w:pPr>
      <w:r w:rsidRPr="00112E33">
        <w:rPr>
          <w:color w:val="000000" w:themeColor="text1"/>
        </w:rPr>
        <w:t>Tingginya suatu nilai hambatan samping pada suatu ruas jalan akan mempengaruhi penurunan pada kinerja jalan. Besarnya hambatan samping</w:t>
      </w:r>
      <w:r w:rsidRPr="005B107C">
        <w:rPr>
          <w:color w:val="000000" w:themeColor="text1"/>
        </w:rPr>
        <w:t xml:space="preserve"> </w:t>
      </w:r>
      <w:r w:rsidRPr="00112E33">
        <w:rPr>
          <w:color w:val="000000" w:themeColor="text1"/>
        </w:rPr>
        <w:t>sangat berpengaruh terhadap kapastitas ruas jalan dan kecepatan kendaraan.  Jenis hambatan samping seperti kendaraan keluar masuk, kendaraan berhenti, pejalan kaki, dan kendaraan lambat dapat menyebabkan konflik, tundaan, dan kemacetan. </w:t>
      </w:r>
    </w:p>
    <w:p w14:paraId="0408A87E" w14:textId="4429DF0F" w:rsidR="005B107C" w:rsidRDefault="005B107C" w:rsidP="005B107C">
      <w:pPr>
        <w:ind w:firstLine="426"/>
        <w:jc w:val="both"/>
        <w:rPr>
          <w:color w:val="000000" w:themeColor="text1"/>
        </w:rPr>
      </w:pPr>
      <w:r w:rsidRPr="00112E33">
        <w:rPr>
          <w:color w:val="000000" w:themeColor="text1"/>
        </w:rPr>
        <w:t>Oleh karena itu, hambatan samping perlu dikendalikan melalui perencanaan tata guna lahan yang terarah serta penerapan kebijakan pengelolaan lalu lintas agar fungsi jalan tetap berjalan secara optimal.</w:t>
      </w:r>
    </w:p>
    <w:p w14:paraId="4211C943" w14:textId="77777777" w:rsidR="00F060E4" w:rsidRPr="002C00BE" w:rsidRDefault="00F060E4" w:rsidP="00F060E4">
      <w:pPr>
        <w:jc w:val="both"/>
        <w:rPr>
          <w:color w:val="000000" w:themeColor="text1"/>
        </w:rPr>
      </w:pPr>
    </w:p>
    <w:p w14:paraId="4C0E7810" w14:textId="6473EC2E" w:rsidR="000A2B9C" w:rsidRPr="002C00BE" w:rsidRDefault="000A2B9C" w:rsidP="000A2B9C">
      <w:pPr>
        <w:jc w:val="both"/>
        <w:rPr>
          <w:b/>
          <w:bCs/>
          <w:color w:val="000000" w:themeColor="text1"/>
        </w:rPr>
      </w:pPr>
      <w:r w:rsidRPr="002C00BE">
        <w:rPr>
          <w:b/>
          <w:bCs/>
          <w:color w:val="000000" w:themeColor="text1"/>
        </w:rPr>
        <w:t>Pedoman Kapasitas Jalan Indonesia (PKJI) 2023</w:t>
      </w:r>
    </w:p>
    <w:p w14:paraId="6CF64760" w14:textId="5A7864F0" w:rsidR="00A2434C" w:rsidRDefault="000A2B9C" w:rsidP="005D5C16">
      <w:pPr>
        <w:pStyle w:val="BodyText"/>
        <w:adjustRightInd w:val="0"/>
        <w:snapToGrid w:val="0"/>
        <w:ind w:right="-1" w:firstLine="427"/>
        <w:jc w:val="both"/>
        <w:rPr>
          <w:sz w:val="22"/>
          <w:szCs w:val="22"/>
        </w:rPr>
      </w:pPr>
      <w:r w:rsidRPr="002C00BE">
        <w:rPr>
          <w:color w:val="000000" w:themeColor="text1"/>
          <w:sz w:val="22"/>
          <w:szCs w:val="22"/>
        </w:rPr>
        <w:t xml:space="preserve">PKJI 2023 merupakan pedoman terbaru </w:t>
      </w:r>
      <w:r w:rsidRPr="002C00BE">
        <w:rPr>
          <w:color w:val="000000" w:themeColor="text1"/>
          <w:sz w:val="22"/>
          <w:szCs w:val="22"/>
        </w:rPr>
        <w:t>yang digunakan untuk menganalisis kapasitas dan kinerja ruas jalan. Beberapa parameter penting dalam evaluasi kinerja jalan berdasarkan PKJI 2023 seperti Kapasitas Jalan</w:t>
      </w:r>
      <w:r w:rsidR="005D5C16" w:rsidRPr="002C00BE">
        <w:rPr>
          <w:color w:val="000000" w:themeColor="text1"/>
          <w:sz w:val="22"/>
          <w:szCs w:val="22"/>
        </w:rPr>
        <w:t xml:space="preserve"> (C) Kecepatan arus bebas dan Derajat Jenuh (DJ)</w:t>
      </w:r>
      <w:r w:rsidRPr="002C00BE">
        <w:rPr>
          <w:sz w:val="22"/>
          <w:szCs w:val="22"/>
        </w:rPr>
        <w:t>.</w:t>
      </w:r>
    </w:p>
    <w:p w14:paraId="2DCA065A" w14:textId="77777777" w:rsidR="00840B86" w:rsidRDefault="00840B86" w:rsidP="005D5C16">
      <w:pPr>
        <w:pStyle w:val="BodyText"/>
        <w:adjustRightInd w:val="0"/>
        <w:snapToGrid w:val="0"/>
        <w:ind w:right="-1" w:firstLine="427"/>
        <w:jc w:val="both"/>
        <w:rPr>
          <w:sz w:val="22"/>
          <w:szCs w:val="22"/>
        </w:rPr>
      </w:pPr>
    </w:p>
    <w:p w14:paraId="4E5CBA4E" w14:textId="5684FD48" w:rsidR="00840B86" w:rsidRDefault="00840B86" w:rsidP="00840B86">
      <w:pPr>
        <w:pStyle w:val="BodyText"/>
        <w:adjustRightInd w:val="0"/>
        <w:snapToGrid w:val="0"/>
        <w:ind w:right="-1"/>
        <w:jc w:val="both"/>
        <w:rPr>
          <w:b/>
          <w:bCs/>
          <w:sz w:val="22"/>
          <w:szCs w:val="22"/>
        </w:rPr>
      </w:pPr>
      <w:r w:rsidRPr="00840B86">
        <w:rPr>
          <w:b/>
          <w:bCs/>
          <w:sz w:val="22"/>
          <w:szCs w:val="22"/>
        </w:rPr>
        <w:t xml:space="preserve">Perhitungan Kelas Hambatan Samping </w:t>
      </w:r>
    </w:p>
    <w:p w14:paraId="6CCBD83F" w14:textId="697D57C9" w:rsidR="00840B86" w:rsidRDefault="00840B86" w:rsidP="00B90A67">
      <w:pPr>
        <w:pStyle w:val="BodyText"/>
        <w:adjustRightInd w:val="0"/>
        <w:snapToGrid w:val="0"/>
        <w:ind w:right="-1" w:firstLine="426"/>
        <w:jc w:val="both"/>
        <w:rPr>
          <w:iCs/>
          <w:color w:val="000000" w:themeColor="text1"/>
          <w:sz w:val="22"/>
          <w:szCs w:val="22"/>
        </w:rPr>
      </w:pPr>
      <w:r w:rsidRPr="00840B86">
        <w:rPr>
          <w:iCs/>
          <w:color w:val="000000" w:themeColor="text1"/>
          <w:sz w:val="22"/>
          <w:szCs w:val="22"/>
          <w:lang w:val="id-ID"/>
        </w:rPr>
        <w:t>Kelas Hambatan Samping m</w:t>
      </w:r>
      <w:r w:rsidRPr="00840B86">
        <w:rPr>
          <w:iCs/>
          <w:color w:val="000000" w:themeColor="text1"/>
          <w:sz w:val="22"/>
          <w:szCs w:val="22"/>
        </w:rPr>
        <w:t>enurut PKJI 2023 ditetapkan dari jumlah perkalian antara frekuensi kejadian setiap jenis hambatan samping dikalikan dengan bobotnya</w:t>
      </w:r>
    </w:p>
    <w:p w14:paraId="61802C98" w14:textId="2AA4D33D" w:rsidR="00840B86" w:rsidRDefault="00840B86" w:rsidP="00840B86">
      <w:pPr>
        <w:pStyle w:val="BodyText"/>
        <w:adjustRightInd w:val="0"/>
        <w:snapToGrid w:val="0"/>
        <w:ind w:right="-1"/>
        <w:jc w:val="both"/>
        <w:rPr>
          <w:iCs/>
          <w:color w:val="000000" w:themeColor="text1"/>
          <w:sz w:val="22"/>
          <w:szCs w:val="22"/>
        </w:rPr>
      </w:pPr>
      <w:r>
        <w:rPr>
          <w:iCs/>
          <w:color w:val="000000" w:themeColor="text1"/>
          <w:sz w:val="22"/>
          <w:szCs w:val="22"/>
        </w:rPr>
        <w:t>Tabel 1. Pembobotan Hambatan Samping</w:t>
      </w:r>
    </w:p>
    <w:tbl>
      <w:tblPr>
        <w:tblStyle w:val="PlainTable2"/>
        <w:tblW w:w="5090" w:type="pct"/>
        <w:tblLook w:val="04A0" w:firstRow="1" w:lastRow="0" w:firstColumn="1" w:lastColumn="0" w:noHBand="0" w:noVBand="1"/>
      </w:tblPr>
      <w:tblGrid>
        <w:gridCol w:w="3598"/>
        <w:gridCol w:w="797"/>
      </w:tblGrid>
      <w:tr w:rsidR="00840B86" w:rsidRPr="00D94E83" w14:paraId="0CEFE09F" w14:textId="77777777" w:rsidTr="00ED6566">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084" w:type="pct"/>
            <w:vMerge w:val="restart"/>
            <w:noWrap/>
            <w:vAlign w:val="center"/>
            <w:hideMark/>
          </w:tcPr>
          <w:p w14:paraId="1DA1AB87" w14:textId="7C3A0263" w:rsidR="00840B86" w:rsidRPr="006523D7" w:rsidRDefault="00840B86" w:rsidP="00A74BF0">
            <w:pPr>
              <w:pStyle w:val="NoSpacing"/>
              <w:adjustRightInd w:val="0"/>
              <w:snapToGrid w:val="0"/>
              <w:jc w:val="center"/>
              <w:rPr>
                <w:color w:val="000000"/>
                <w:sz w:val="20"/>
                <w:szCs w:val="20"/>
              </w:rPr>
            </w:pPr>
            <w:r>
              <w:rPr>
                <w:color w:val="000000"/>
                <w:sz w:val="20"/>
                <w:szCs w:val="20"/>
              </w:rPr>
              <w:t xml:space="preserve">Jenis Hambatan Samping Utama  </w:t>
            </w:r>
          </w:p>
        </w:tc>
        <w:tc>
          <w:tcPr>
            <w:tcW w:w="916" w:type="pct"/>
            <w:vMerge w:val="restart"/>
            <w:noWrap/>
            <w:vAlign w:val="center"/>
            <w:hideMark/>
          </w:tcPr>
          <w:p w14:paraId="5E3E0919" w14:textId="705B6A37" w:rsidR="00840B86" w:rsidRPr="006523D7" w:rsidRDefault="00840B86" w:rsidP="00ED6566">
            <w:pPr>
              <w:pStyle w:val="NoSpacing"/>
              <w:adjustRightInd w:val="0"/>
              <w:snapToGrid w:val="0"/>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 xml:space="preserve">Bobot  </w:t>
            </w:r>
          </w:p>
        </w:tc>
      </w:tr>
      <w:tr w:rsidR="00840B86" w:rsidRPr="00D94E83" w14:paraId="6C7C3882" w14:textId="77777777" w:rsidTr="00ED6566">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4084" w:type="pct"/>
            <w:vMerge/>
            <w:noWrap/>
            <w:hideMark/>
          </w:tcPr>
          <w:p w14:paraId="6988F3C0" w14:textId="77777777" w:rsidR="00840B86" w:rsidRPr="00D94E83" w:rsidRDefault="00840B86" w:rsidP="00A74BF0">
            <w:pPr>
              <w:pStyle w:val="NoSpacing"/>
              <w:adjustRightInd w:val="0"/>
              <w:snapToGrid w:val="0"/>
              <w:rPr>
                <w:color w:val="000000"/>
                <w:sz w:val="20"/>
                <w:szCs w:val="20"/>
              </w:rPr>
            </w:pPr>
          </w:p>
        </w:tc>
        <w:tc>
          <w:tcPr>
            <w:tcW w:w="916" w:type="pct"/>
            <w:vMerge/>
            <w:noWrap/>
            <w:hideMark/>
          </w:tcPr>
          <w:p w14:paraId="45FBEB3C" w14:textId="77777777" w:rsidR="00840B86" w:rsidRPr="00D94E83" w:rsidRDefault="00840B86" w:rsidP="00A74BF0">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840B86" w:rsidRPr="00D94E83" w14:paraId="7E1959CC" w14:textId="77777777" w:rsidTr="00ED6566">
        <w:trPr>
          <w:trHeight w:val="54"/>
        </w:trPr>
        <w:tc>
          <w:tcPr>
            <w:cnfStyle w:val="001000000000" w:firstRow="0" w:lastRow="0" w:firstColumn="1" w:lastColumn="0" w:oddVBand="0" w:evenVBand="0" w:oddHBand="0" w:evenHBand="0" w:firstRowFirstColumn="0" w:firstRowLastColumn="0" w:lastRowFirstColumn="0" w:lastRowLastColumn="0"/>
            <w:tcW w:w="4084" w:type="pct"/>
            <w:noWrap/>
            <w:vAlign w:val="center"/>
          </w:tcPr>
          <w:p w14:paraId="7490B9A7" w14:textId="75F55B80" w:rsidR="00840B86" w:rsidRPr="00D01EFE" w:rsidRDefault="00ED6566" w:rsidP="00ED6566">
            <w:pPr>
              <w:pStyle w:val="NoSpacing"/>
              <w:adjustRightInd w:val="0"/>
              <w:snapToGrid w:val="0"/>
              <w:rPr>
                <w:b w:val="0"/>
                <w:bCs w:val="0"/>
                <w:color w:val="000000"/>
                <w:sz w:val="20"/>
                <w:szCs w:val="20"/>
              </w:rPr>
            </w:pPr>
            <w:r>
              <w:rPr>
                <w:b w:val="0"/>
                <w:bCs w:val="0"/>
                <w:color w:val="000000"/>
                <w:sz w:val="20"/>
                <w:szCs w:val="20"/>
              </w:rPr>
              <w:t>Pejalan Kaki (PED)</w:t>
            </w:r>
          </w:p>
        </w:tc>
        <w:tc>
          <w:tcPr>
            <w:tcW w:w="916" w:type="pct"/>
            <w:noWrap/>
            <w:vAlign w:val="center"/>
          </w:tcPr>
          <w:p w14:paraId="6F2F2131" w14:textId="3ECD0FE0" w:rsidR="00840B86" w:rsidRPr="00D01EFE" w:rsidRDefault="00ED6566" w:rsidP="00A74BF0">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0,5</w:t>
            </w:r>
          </w:p>
        </w:tc>
      </w:tr>
      <w:tr w:rsidR="00840B86" w:rsidRPr="00D94E83" w14:paraId="7445035B" w14:textId="77777777" w:rsidTr="00ED656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4084" w:type="pct"/>
            <w:noWrap/>
            <w:vAlign w:val="center"/>
          </w:tcPr>
          <w:p w14:paraId="2D96D0D6" w14:textId="1802C758" w:rsidR="00840B86" w:rsidRPr="00D01EFE" w:rsidRDefault="00ED6566" w:rsidP="00ED6566">
            <w:pPr>
              <w:pStyle w:val="NoSpacing"/>
              <w:adjustRightInd w:val="0"/>
              <w:snapToGrid w:val="0"/>
              <w:rPr>
                <w:b w:val="0"/>
                <w:bCs w:val="0"/>
                <w:color w:val="000000"/>
                <w:sz w:val="20"/>
                <w:szCs w:val="20"/>
              </w:rPr>
            </w:pPr>
            <w:r>
              <w:rPr>
                <w:b w:val="0"/>
                <w:bCs w:val="0"/>
                <w:color w:val="000000"/>
                <w:sz w:val="20"/>
                <w:szCs w:val="20"/>
              </w:rPr>
              <w:t>Kendaraan Parkir dibadan jalan (PSV)</w:t>
            </w:r>
          </w:p>
        </w:tc>
        <w:tc>
          <w:tcPr>
            <w:tcW w:w="916" w:type="pct"/>
            <w:noWrap/>
            <w:vAlign w:val="center"/>
          </w:tcPr>
          <w:p w14:paraId="0DD6609C" w14:textId="6C183DB7" w:rsidR="00840B86" w:rsidRPr="00D01EFE" w:rsidRDefault="00ED6566" w:rsidP="00A74BF0">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1,00</w:t>
            </w:r>
          </w:p>
        </w:tc>
      </w:tr>
      <w:tr w:rsidR="00840B86" w:rsidRPr="00D94E83" w14:paraId="1B1C2961" w14:textId="77777777" w:rsidTr="00ED6566">
        <w:trPr>
          <w:trHeight w:val="321"/>
        </w:trPr>
        <w:tc>
          <w:tcPr>
            <w:cnfStyle w:val="001000000000" w:firstRow="0" w:lastRow="0" w:firstColumn="1" w:lastColumn="0" w:oddVBand="0" w:evenVBand="0" w:oddHBand="0" w:evenHBand="0" w:firstRowFirstColumn="0" w:firstRowLastColumn="0" w:lastRowFirstColumn="0" w:lastRowLastColumn="0"/>
            <w:tcW w:w="4084" w:type="pct"/>
            <w:noWrap/>
            <w:vAlign w:val="center"/>
          </w:tcPr>
          <w:p w14:paraId="169EAD3A" w14:textId="5C794849" w:rsidR="00840B86" w:rsidRPr="00D01EFE" w:rsidRDefault="00ED6566" w:rsidP="00ED6566">
            <w:pPr>
              <w:pStyle w:val="NoSpacing"/>
              <w:adjustRightInd w:val="0"/>
              <w:snapToGrid w:val="0"/>
              <w:rPr>
                <w:b w:val="0"/>
                <w:bCs w:val="0"/>
                <w:color w:val="000000"/>
                <w:sz w:val="20"/>
                <w:szCs w:val="20"/>
              </w:rPr>
            </w:pPr>
            <w:r>
              <w:rPr>
                <w:b w:val="0"/>
                <w:bCs w:val="0"/>
                <w:color w:val="000000"/>
                <w:sz w:val="20"/>
                <w:szCs w:val="20"/>
              </w:rPr>
              <w:t>Kendaraan keluar masuk ruas jalan (EEV)</w:t>
            </w:r>
          </w:p>
        </w:tc>
        <w:tc>
          <w:tcPr>
            <w:tcW w:w="916" w:type="pct"/>
            <w:noWrap/>
            <w:vAlign w:val="center"/>
          </w:tcPr>
          <w:p w14:paraId="60684496" w14:textId="4F6E366A" w:rsidR="00840B86" w:rsidRPr="00D01EFE" w:rsidRDefault="00ED6566" w:rsidP="00A74BF0">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0,70</w:t>
            </w:r>
          </w:p>
        </w:tc>
      </w:tr>
      <w:tr w:rsidR="00ED6566" w:rsidRPr="00D94E83" w14:paraId="3E792359" w14:textId="77777777" w:rsidTr="00ED656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4084" w:type="pct"/>
            <w:noWrap/>
            <w:vAlign w:val="center"/>
          </w:tcPr>
          <w:p w14:paraId="203038A8" w14:textId="5F558CA8" w:rsidR="00ED6566" w:rsidRDefault="00ED6566" w:rsidP="00ED6566">
            <w:pPr>
              <w:pStyle w:val="NoSpacing"/>
              <w:adjustRightInd w:val="0"/>
              <w:snapToGrid w:val="0"/>
              <w:rPr>
                <w:b w:val="0"/>
                <w:bCs w:val="0"/>
                <w:color w:val="000000"/>
                <w:sz w:val="20"/>
                <w:szCs w:val="20"/>
              </w:rPr>
            </w:pPr>
            <w:r>
              <w:rPr>
                <w:b w:val="0"/>
                <w:bCs w:val="0"/>
                <w:color w:val="000000"/>
                <w:sz w:val="20"/>
                <w:szCs w:val="20"/>
              </w:rPr>
              <w:t>Kendaraan Melambat (SMV)</w:t>
            </w:r>
          </w:p>
        </w:tc>
        <w:tc>
          <w:tcPr>
            <w:tcW w:w="916" w:type="pct"/>
            <w:noWrap/>
            <w:vAlign w:val="center"/>
          </w:tcPr>
          <w:p w14:paraId="74FA3967" w14:textId="7201A882" w:rsidR="00ED6566" w:rsidRPr="00D01EFE" w:rsidRDefault="00ED6566" w:rsidP="00A74BF0">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0,4</w:t>
            </w:r>
          </w:p>
        </w:tc>
      </w:tr>
    </w:tbl>
    <w:p w14:paraId="09F450CE" w14:textId="77777777" w:rsidR="005B107C" w:rsidRDefault="005B107C" w:rsidP="005D5C16">
      <w:pPr>
        <w:pStyle w:val="BodyText"/>
        <w:adjustRightInd w:val="0"/>
        <w:snapToGrid w:val="0"/>
        <w:ind w:right="-1"/>
        <w:jc w:val="both"/>
        <w:rPr>
          <w:b/>
          <w:bCs/>
          <w:sz w:val="22"/>
          <w:szCs w:val="22"/>
        </w:rPr>
      </w:pPr>
    </w:p>
    <w:p w14:paraId="09077467" w14:textId="64F15BFA" w:rsidR="00ED6566" w:rsidRDefault="00ED6566" w:rsidP="005D5C16">
      <w:pPr>
        <w:pStyle w:val="BodyText"/>
        <w:adjustRightInd w:val="0"/>
        <w:snapToGrid w:val="0"/>
        <w:ind w:right="-1"/>
        <w:jc w:val="both"/>
        <w:rPr>
          <w:b/>
          <w:bCs/>
          <w:sz w:val="22"/>
          <w:szCs w:val="22"/>
        </w:rPr>
      </w:pPr>
      <w:r>
        <w:rPr>
          <w:b/>
          <w:bCs/>
          <w:sz w:val="22"/>
          <w:szCs w:val="22"/>
        </w:rPr>
        <w:t xml:space="preserve">Perhitungan Kapasitas Jalan </w:t>
      </w:r>
      <w:r w:rsidR="006A4DDF">
        <w:rPr>
          <w:b/>
          <w:bCs/>
          <w:sz w:val="22"/>
          <w:szCs w:val="22"/>
        </w:rPr>
        <w:t>(C)</w:t>
      </w:r>
    </w:p>
    <w:p w14:paraId="76F7A317" w14:textId="77777777" w:rsidR="006A4DDF" w:rsidRDefault="00ED6566" w:rsidP="006A4DDF">
      <w:pPr>
        <w:pStyle w:val="BodyText"/>
        <w:adjustRightInd w:val="0"/>
        <w:snapToGrid w:val="0"/>
        <w:ind w:right="-1" w:firstLine="426"/>
        <w:jc w:val="both"/>
        <w:rPr>
          <w:color w:val="000000" w:themeColor="text1"/>
          <w:sz w:val="22"/>
          <w:szCs w:val="22"/>
          <w:lang w:val="fi-FI"/>
        </w:rPr>
      </w:pPr>
      <w:r w:rsidRPr="00ED6566">
        <w:rPr>
          <w:color w:val="000000" w:themeColor="text1"/>
          <w:sz w:val="22"/>
          <w:szCs w:val="22"/>
          <w:lang w:val="fi-FI"/>
        </w:rPr>
        <w:t>Menurut PKJI 2023, kapasitas dapat didefinisikan jumlah maksimum kendaraan yang bisa melewati ruas jalan dalam satuan waktu smp/jam</w:t>
      </w:r>
      <w:r>
        <w:rPr>
          <w:color w:val="000000" w:themeColor="text1"/>
          <w:sz w:val="22"/>
          <w:szCs w:val="22"/>
          <w:lang w:val="fi-FI"/>
        </w:rPr>
        <w:t>.</w:t>
      </w:r>
    </w:p>
    <w:p w14:paraId="7F3E2862" w14:textId="77777777" w:rsidR="006A4DDF" w:rsidRDefault="006A4DDF" w:rsidP="006A4DDF">
      <w:pPr>
        <w:pStyle w:val="BodyText"/>
        <w:adjustRightInd w:val="0"/>
        <w:snapToGrid w:val="0"/>
        <w:ind w:right="-1" w:firstLine="426"/>
        <w:jc w:val="both"/>
        <w:rPr>
          <w:color w:val="000000" w:themeColor="text1"/>
          <w:sz w:val="22"/>
          <w:szCs w:val="22"/>
          <w:lang w:val="fi-FI"/>
        </w:rPr>
      </w:pPr>
    </w:p>
    <w:p w14:paraId="405C6288" w14:textId="21CD8EE0" w:rsidR="00ED6566" w:rsidRDefault="00ED6566" w:rsidP="006A4DDF">
      <w:pPr>
        <w:pStyle w:val="BodyText"/>
        <w:adjustRightInd w:val="0"/>
        <w:snapToGrid w:val="0"/>
        <w:ind w:right="64"/>
        <w:jc w:val="both"/>
        <w:rPr>
          <w:color w:val="000000" w:themeColor="text1"/>
          <w:sz w:val="22"/>
          <w:szCs w:val="22"/>
        </w:rPr>
      </w:pPr>
      <m:oMath>
        <m:r>
          <m:rPr>
            <m:sty m:val="p"/>
          </m:rPr>
          <w:rPr>
            <w:rFonts w:ascii="Cambria Math" w:hAnsi="Cambria Math"/>
            <w:sz w:val="22"/>
            <w:szCs w:val="22"/>
          </w:rPr>
          <m:t xml:space="preserve">C= </m:t>
        </m:r>
        <m:r>
          <m:rPr>
            <m:sty m:val="p"/>
          </m:rPr>
          <w:rPr>
            <w:rFonts w:ascii="Cambria Math" w:eastAsiaTheme="minorEastAsia" w:hAnsi="Cambria Math"/>
            <w:color w:val="000000" w:themeColor="text1"/>
            <w:sz w:val="22"/>
            <w:szCs w:val="22"/>
          </w:rPr>
          <m:t>C0 x FCLJ x FCPA x FCHS x FCUK</m:t>
        </m:r>
      </m:oMath>
      <w:r w:rsidR="006A4DDF">
        <w:rPr>
          <w:color w:val="000000" w:themeColor="text1"/>
          <w:sz w:val="22"/>
          <w:szCs w:val="22"/>
        </w:rPr>
        <w:t xml:space="preserve">            (1)</w:t>
      </w:r>
    </w:p>
    <w:p w14:paraId="1D063417" w14:textId="77777777" w:rsidR="006A4DDF" w:rsidRPr="006A4DDF" w:rsidRDefault="006A4DDF" w:rsidP="006A4DDF">
      <w:pPr>
        <w:pStyle w:val="BodyText"/>
        <w:adjustRightInd w:val="0"/>
        <w:snapToGrid w:val="0"/>
        <w:ind w:right="64"/>
        <w:jc w:val="both"/>
        <w:rPr>
          <w:color w:val="000000" w:themeColor="text1"/>
          <w:sz w:val="22"/>
          <w:szCs w:val="22"/>
          <w:lang w:val="fi-FI"/>
        </w:rPr>
      </w:pPr>
    </w:p>
    <w:p w14:paraId="77BDA521" w14:textId="7B52637A" w:rsidR="00ED6566" w:rsidRDefault="006A4DDF" w:rsidP="005D5C16">
      <w:pPr>
        <w:pStyle w:val="BodyText"/>
        <w:adjustRightInd w:val="0"/>
        <w:snapToGrid w:val="0"/>
        <w:ind w:right="-1"/>
        <w:jc w:val="both"/>
        <w:rPr>
          <w:sz w:val="22"/>
          <w:szCs w:val="22"/>
        </w:rPr>
      </w:pPr>
      <w:r>
        <w:rPr>
          <w:sz w:val="22"/>
          <w:szCs w:val="22"/>
        </w:rPr>
        <w:t>Denga</w:t>
      </w:r>
      <w:r w:rsidR="00ED6566" w:rsidRPr="00ED6566">
        <w:rPr>
          <w:sz w:val="22"/>
          <w:szCs w:val="22"/>
        </w:rPr>
        <w:t xml:space="preserve">n </w:t>
      </w:r>
      <w:r w:rsidR="00ED6566">
        <w:rPr>
          <w:sz w:val="22"/>
          <w:szCs w:val="22"/>
        </w:rPr>
        <w:t>:</w:t>
      </w:r>
    </w:p>
    <w:p w14:paraId="61088F31" w14:textId="77777777" w:rsidR="00ED6566" w:rsidRPr="00ED6566" w:rsidRDefault="00ED6566" w:rsidP="00ED6566">
      <w:pPr>
        <w:tabs>
          <w:tab w:val="left" w:pos="284"/>
        </w:tabs>
        <w:ind w:left="709" w:hanging="709"/>
        <w:jc w:val="both"/>
        <w:rPr>
          <w:color w:val="000000" w:themeColor="text1"/>
        </w:rPr>
      </w:pPr>
      <w:r w:rsidRPr="00ED6566">
        <w:rPr>
          <w:color w:val="000000" w:themeColor="text1"/>
        </w:rPr>
        <w:t xml:space="preserve">C </w:t>
      </w:r>
      <w:r w:rsidRPr="00ED6566">
        <w:rPr>
          <w:color w:val="000000" w:themeColor="text1"/>
        </w:rPr>
        <w:tab/>
      </w:r>
      <w:r w:rsidRPr="00ED6566">
        <w:rPr>
          <w:color w:val="000000" w:themeColor="text1"/>
        </w:rPr>
        <w:tab/>
        <w:t>=  kapasitas segmen jalan yang sedang diamati, dengan satuan SMP/jam.</w:t>
      </w:r>
    </w:p>
    <w:p w14:paraId="206A472F" w14:textId="77777777" w:rsidR="00ED6566" w:rsidRPr="00ED6566" w:rsidRDefault="00ED6566" w:rsidP="00ED6566">
      <w:pPr>
        <w:tabs>
          <w:tab w:val="left" w:pos="284"/>
        </w:tabs>
        <w:ind w:left="709" w:hanging="709"/>
        <w:jc w:val="both"/>
        <w:rPr>
          <w:color w:val="000000" w:themeColor="text1"/>
        </w:rPr>
      </w:pPr>
      <w:r w:rsidRPr="00ED6566">
        <w:rPr>
          <w:color w:val="000000" w:themeColor="text1"/>
        </w:rPr>
        <w:t>C</w:t>
      </w:r>
      <w:r w:rsidRPr="00ED6566">
        <w:rPr>
          <w:color w:val="000000" w:themeColor="text1"/>
          <w:sz w:val="14"/>
          <w:szCs w:val="14"/>
        </w:rPr>
        <w:t>0</w:t>
      </w:r>
      <w:r w:rsidRPr="00ED6566">
        <w:rPr>
          <w:color w:val="000000" w:themeColor="text1"/>
        </w:rPr>
        <w:t xml:space="preserve"> </w:t>
      </w:r>
      <w:r w:rsidRPr="00ED6566">
        <w:rPr>
          <w:color w:val="000000" w:themeColor="text1"/>
        </w:rPr>
        <w:tab/>
      </w:r>
      <w:r w:rsidRPr="00ED6566">
        <w:rPr>
          <w:color w:val="000000" w:themeColor="text1"/>
        </w:rPr>
        <w:tab/>
        <w:t>=  kapasitas dasar kondisi segmen jalan yang ideal, dengan satuan SMP/Jam</w:t>
      </w:r>
    </w:p>
    <w:p w14:paraId="28399DA2" w14:textId="77777777" w:rsidR="00ED6566" w:rsidRPr="00ED6566" w:rsidRDefault="00ED6566" w:rsidP="00ED6566">
      <w:pPr>
        <w:tabs>
          <w:tab w:val="left" w:pos="1276"/>
        </w:tabs>
        <w:ind w:left="709" w:hanging="709"/>
        <w:jc w:val="both"/>
        <w:rPr>
          <w:color w:val="000000" w:themeColor="text1"/>
        </w:rPr>
      </w:pPr>
      <w:r w:rsidRPr="00ED6566">
        <w:rPr>
          <w:color w:val="000000" w:themeColor="text1"/>
        </w:rPr>
        <w:t>FC</w:t>
      </w:r>
      <w:r w:rsidRPr="00ED6566">
        <w:rPr>
          <w:color w:val="000000" w:themeColor="text1"/>
          <w:sz w:val="14"/>
          <w:szCs w:val="14"/>
        </w:rPr>
        <w:t>LJ</w:t>
      </w:r>
      <w:r w:rsidRPr="00ED6566">
        <w:rPr>
          <w:color w:val="000000" w:themeColor="text1"/>
        </w:rPr>
        <w:tab/>
        <w:t>= faktor koreksi kapasitas akibat perbedaan lebar lajur dan jalur lalu lintas dari kondisi idealnya.</w:t>
      </w:r>
    </w:p>
    <w:p w14:paraId="4561153C" w14:textId="77777777" w:rsidR="00ED6566" w:rsidRPr="00ED6566" w:rsidRDefault="00ED6566" w:rsidP="00ED6566">
      <w:pPr>
        <w:tabs>
          <w:tab w:val="left" w:pos="284"/>
        </w:tabs>
        <w:ind w:left="709" w:hanging="709"/>
        <w:jc w:val="both"/>
        <w:rPr>
          <w:color w:val="000000" w:themeColor="text1"/>
        </w:rPr>
      </w:pPr>
      <w:r w:rsidRPr="00ED6566">
        <w:rPr>
          <w:color w:val="000000" w:themeColor="text1"/>
        </w:rPr>
        <w:t>FC</w:t>
      </w:r>
      <w:r w:rsidRPr="00ED6566">
        <w:rPr>
          <w:color w:val="000000" w:themeColor="text1"/>
          <w:sz w:val="14"/>
          <w:szCs w:val="14"/>
        </w:rPr>
        <w:t>PA</w:t>
      </w:r>
      <w:r w:rsidRPr="00ED6566">
        <w:rPr>
          <w:color w:val="000000" w:themeColor="text1"/>
        </w:rPr>
        <w:tab/>
        <w:t>= faktor koreksi kapasitas akibat Pemisah Arah Lalu lintas (PA) dan hanya berlaku untuk tipe jalan tak terbagi.</w:t>
      </w:r>
    </w:p>
    <w:p w14:paraId="38788048" w14:textId="77777777" w:rsidR="00ED6566" w:rsidRPr="00ED6566" w:rsidRDefault="00ED6566" w:rsidP="00ED6566">
      <w:pPr>
        <w:tabs>
          <w:tab w:val="left" w:pos="284"/>
        </w:tabs>
        <w:ind w:left="709" w:hanging="709"/>
        <w:jc w:val="both"/>
        <w:rPr>
          <w:color w:val="000000" w:themeColor="text1"/>
        </w:rPr>
      </w:pPr>
      <w:r w:rsidRPr="00ED6566">
        <w:rPr>
          <w:color w:val="000000" w:themeColor="text1"/>
        </w:rPr>
        <w:t>FC</w:t>
      </w:r>
      <w:r w:rsidRPr="00ED6566">
        <w:rPr>
          <w:color w:val="000000" w:themeColor="text1"/>
          <w:sz w:val="14"/>
          <w:szCs w:val="14"/>
        </w:rPr>
        <w:t>HS</w:t>
      </w:r>
      <w:r w:rsidRPr="00ED6566">
        <w:rPr>
          <w:color w:val="000000" w:themeColor="text1"/>
        </w:rPr>
        <w:tab/>
        <w:t>= faktor koreksi kapasitas akibat kondisi KHS pada jalan yang dilengkapi bahu atau dilengkapi kereb dan trotoar dengan ukuran yang tidak ideal.</w:t>
      </w:r>
    </w:p>
    <w:p w14:paraId="01DE09B3" w14:textId="77777777" w:rsidR="00ED6566" w:rsidRDefault="00ED6566" w:rsidP="00ED6566">
      <w:pPr>
        <w:tabs>
          <w:tab w:val="left" w:pos="284"/>
        </w:tabs>
        <w:ind w:left="709" w:hanging="709"/>
        <w:jc w:val="both"/>
        <w:rPr>
          <w:color w:val="000000" w:themeColor="text1"/>
        </w:rPr>
      </w:pPr>
      <w:r w:rsidRPr="00ED6566">
        <w:rPr>
          <w:color w:val="000000" w:themeColor="text1"/>
        </w:rPr>
        <w:t>FC</w:t>
      </w:r>
      <w:r w:rsidRPr="00ED6566">
        <w:rPr>
          <w:color w:val="000000" w:themeColor="text1"/>
          <w:sz w:val="14"/>
          <w:szCs w:val="14"/>
        </w:rPr>
        <w:t>UK</w:t>
      </w:r>
      <w:r w:rsidRPr="00ED6566">
        <w:rPr>
          <w:color w:val="000000" w:themeColor="text1"/>
        </w:rPr>
        <w:tab/>
        <w:t>= faktor koreksi kapasitas akibat ukuran kota yang berbeda dengan ukuran kota ideal.</w:t>
      </w:r>
    </w:p>
    <w:p w14:paraId="4F3E170D" w14:textId="73FD42FC" w:rsidR="006A4DDF" w:rsidRPr="00763373" w:rsidRDefault="00763373" w:rsidP="00ED6566">
      <w:pPr>
        <w:tabs>
          <w:tab w:val="left" w:pos="284"/>
        </w:tabs>
        <w:ind w:left="709" w:hanging="709"/>
        <w:jc w:val="both"/>
        <w:rPr>
          <w:b/>
          <w:bCs/>
          <w:color w:val="000000" w:themeColor="text1"/>
        </w:rPr>
      </w:pPr>
      <w:r w:rsidRPr="00763373">
        <w:rPr>
          <w:b/>
          <w:bCs/>
          <w:color w:val="000000" w:themeColor="text1"/>
        </w:rPr>
        <w:t xml:space="preserve">Perhitungan Arus Lalu Lintas </w:t>
      </w:r>
    </w:p>
    <w:p w14:paraId="4E13EC99" w14:textId="170F2BAB" w:rsidR="00763373" w:rsidRDefault="00763373" w:rsidP="00763373">
      <w:pPr>
        <w:tabs>
          <w:tab w:val="left" w:pos="284"/>
        </w:tabs>
        <w:ind w:firstLine="426"/>
        <w:jc w:val="both"/>
        <w:rPr>
          <w:color w:val="000000" w:themeColor="text1"/>
        </w:rPr>
      </w:pPr>
      <w:r w:rsidRPr="006130CE">
        <w:rPr>
          <w:color w:val="000000" w:themeColor="text1"/>
        </w:rPr>
        <w:t>Perhitungan arus lalu lintas dilakukan untuk mengetahui berapa banyak kendaraan yang lewat pada suatu segmen jalan dalam waktu tertentu, dan hasilnya dinyatakan dalam satuan mobil penumpang (smp/jam). Data yang digunakan berasal dari survei volume kendaraan,setelah volume kendaraan diperoleh angka tersebut dikalikan dengan nilai EMP (Ekuivalensi Mobil Penumpang)</w:t>
      </w:r>
      <w:r>
        <w:rPr>
          <w:color w:val="000000" w:themeColor="text1"/>
        </w:rPr>
        <w:t>.</w:t>
      </w:r>
    </w:p>
    <w:p w14:paraId="180B8B6B" w14:textId="646B9F67" w:rsidR="001F3DB4" w:rsidRDefault="002E6D2C" w:rsidP="002E6D2C">
      <w:pPr>
        <w:tabs>
          <w:tab w:val="left" w:pos="284"/>
        </w:tabs>
        <w:ind w:firstLine="426"/>
        <w:jc w:val="both"/>
        <w:rPr>
          <w:color w:val="000000" w:themeColor="text1"/>
        </w:rPr>
      </w:pPr>
      <w:r w:rsidRPr="00112E33">
        <w:rPr>
          <w:iCs/>
          <w:color w:val="000000" w:themeColor="text1"/>
          <w:szCs w:val="24"/>
        </w:rPr>
        <w:t xml:space="preserve">Dalam analisis kapasitas, q harus </w:t>
      </w:r>
      <w:r w:rsidRPr="00112E33">
        <w:rPr>
          <w:iCs/>
          <w:color w:val="000000" w:themeColor="text1"/>
          <w:szCs w:val="24"/>
        </w:rPr>
        <w:lastRenderedPageBreak/>
        <w:t xml:space="preserve">dikonversikan ke dalam satuan SMP/jam menggunakan nilai-nilai EMP. Nilai EMP untuk MP adalah satu dan EMP untuk jenis kendaraan-kendaraan yang lain ditunjukkan dalam </w:t>
      </w:r>
      <w:r>
        <w:rPr>
          <w:iCs/>
          <w:color w:val="000000" w:themeColor="text1"/>
          <w:szCs w:val="24"/>
        </w:rPr>
        <w:t>t</w:t>
      </w:r>
      <w:r w:rsidRPr="00112E33">
        <w:rPr>
          <w:iCs/>
          <w:color w:val="000000" w:themeColor="text1"/>
          <w:szCs w:val="24"/>
        </w:rPr>
        <w:t xml:space="preserve">abel </w:t>
      </w:r>
      <w:r>
        <w:rPr>
          <w:iCs/>
          <w:color w:val="000000" w:themeColor="text1"/>
          <w:szCs w:val="24"/>
        </w:rPr>
        <w:t>berikut ini:</w:t>
      </w:r>
    </w:p>
    <w:p w14:paraId="55DC4316" w14:textId="77777777" w:rsidR="001F3DB4" w:rsidRDefault="001F3DB4" w:rsidP="001F3DB4">
      <w:pPr>
        <w:tabs>
          <w:tab w:val="left" w:pos="284"/>
        </w:tabs>
        <w:jc w:val="both"/>
        <w:rPr>
          <w:color w:val="000000" w:themeColor="text1"/>
        </w:rPr>
      </w:pPr>
    </w:p>
    <w:p w14:paraId="66BF1B1A" w14:textId="593F7219" w:rsidR="00763373" w:rsidRDefault="001F3DB4" w:rsidP="001F3DB4">
      <w:pPr>
        <w:tabs>
          <w:tab w:val="left" w:pos="284"/>
        </w:tabs>
        <w:jc w:val="both"/>
        <w:rPr>
          <w:color w:val="000000" w:themeColor="text1"/>
        </w:rPr>
      </w:pPr>
      <w:r>
        <w:rPr>
          <w:color w:val="000000" w:themeColor="text1"/>
        </w:rPr>
        <w:t>Tabel 3. EMP Tipe Jalan Terbagi</w:t>
      </w:r>
    </w:p>
    <w:tbl>
      <w:tblPr>
        <w:tblStyle w:val="PlainTable2"/>
        <w:tblW w:w="5000" w:type="pct"/>
        <w:tblLook w:val="04A0" w:firstRow="1" w:lastRow="0" w:firstColumn="1" w:lastColumn="0" w:noHBand="0" w:noVBand="1"/>
      </w:tblPr>
      <w:tblGrid>
        <w:gridCol w:w="1556"/>
        <w:gridCol w:w="928"/>
        <w:gridCol w:w="166"/>
        <w:gridCol w:w="566"/>
        <w:gridCol w:w="240"/>
        <w:gridCol w:w="691"/>
        <w:gridCol w:w="170"/>
      </w:tblGrid>
      <w:tr w:rsidR="001F3DB4" w:rsidRPr="001F3DB4" w14:paraId="31ABFEC8" w14:textId="77777777" w:rsidTr="001F3DB4">
        <w:trPr>
          <w:cnfStyle w:val="100000000000" w:firstRow="1" w:lastRow="0" w:firstColumn="0" w:lastColumn="0" w:oddVBand="0" w:evenVBand="0" w:oddHBand="0"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1903" w:type="pct"/>
            <w:noWrap/>
            <w:vAlign w:val="center"/>
            <w:hideMark/>
          </w:tcPr>
          <w:p w14:paraId="258B9A0B" w14:textId="32890815" w:rsidR="00763373" w:rsidRPr="001F3DB4" w:rsidRDefault="00763373" w:rsidP="001F3DB4">
            <w:pPr>
              <w:pStyle w:val="NoSpacing"/>
              <w:adjustRightInd w:val="0"/>
              <w:snapToGrid w:val="0"/>
              <w:jc w:val="center"/>
              <w:rPr>
                <w:b w:val="0"/>
                <w:bCs w:val="0"/>
                <w:color w:val="000000"/>
                <w:sz w:val="20"/>
                <w:szCs w:val="20"/>
              </w:rPr>
            </w:pPr>
            <w:r w:rsidRPr="001F3DB4">
              <w:rPr>
                <w:b w:val="0"/>
                <w:bCs w:val="0"/>
                <w:iCs/>
                <w:color w:val="000000" w:themeColor="text1"/>
                <w:sz w:val="20"/>
                <w:szCs w:val="20"/>
              </w:rPr>
              <w:t>Tipe Jalan</w:t>
            </w:r>
          </w:p>
        </w:tc>
        <w:tc>
          <w:tcPr>
            <w:tcW w:w="1332" w:type="pct"/>
            <w:gridSpan w:val="2"/>
            <w:vAlign w:val="center"/>
          </w:tcPr>
          <w:p w14:paraId="7072AF88" w14:textId="77777777" w:rsidR="00763373" w:rsidRPr="001F3DB4" w:rsidRDefault="00763373" w:rsidP="001F3DB4">
            <w:pPr>
              <w:tabs>
                <w:tab w:val="left" w:pos="567"/>
              </w:tabs>
              <w:jc w:val="center"/>
              <w:cnfStyle w:val="100000000000" w:firstRow="1" w:lastRow="0" w:firstColumn="0" w:lastColumn="0" w:oddVBand="0" w:evenVBand="0" w:oddHBand="0" w:evenHBand="0" w:firstRowFirstColumn="0" w:firstRowLastColumn="0" w:lastRowFirstColumn="0" w:lastRowLastColumn="0"/>
              <w:rPr>
                <w:b w:val="0"/>
                <w:bCs w:val="0"/>
                <w:iCs/>
                <w:color w:val="000000" w:themeColor="text1"/>
                <w:sz w:val="20"/>
                <w:szCs w:val="20"/>
                <w:lang w:val="id-ID"/>
              </w:rPr>
            </w:pPr>
            <w:r w:rsidRPr="001F3DB4">
              <w:rPr>
                <w:b w:val="0"/>
                <w:bCs w:val="0"/>
                <w:iCs/>
                <w:color w:val="000000" w:themeColor="text1"/>
                <w:sz w:val="20"/>
                <w:szCs w:val="20"/>
                <w:lang w:val="id-ID"/>
              </w:rPr>
              <w:t>Volume Lalu Lintas-Total Dua Arah</w:t>
            </w:r>
          </w:p>
          <w:p w14:paraId="77A14F11" w14:textId="7AC4EF49" w:rsidR="00763373" w:rsidRPr="001F3DB4" w:rsidRDefault="00763373" w:rsidP="001F3DB4">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F3DB4">
              <w:rPr>
                <w:b w:val="0"/>
                <w:bCs w:val="0"/>
                <w:iCs/>
                <w:color w:val="000000" w:themeColor="text1"/>
                <w:sz w:val="20"/>
                <w:szCs w:val="20"/>
              </w:rPr>
              <w:t>(kend/jam)</w:t>
            </w:r>
          </w:p>
        </w:tc>
        <w:tc>
          <w:tcPr>
            <w:tcW w:w="837" w:type="pct"/>
            <w:gridSpan w:val="2"/>
            <w:vAlign w:val="center"/>
          </w:tcPr>
          <w:p w14:paraId="44B2F288" w14:textId="795DFAB3" w:rsidR="00763373" w:rsidRPr="001F3DB4" w:rsidRDefault="00763373" w:rsidP="001F3DB4">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F3DB4">
              <w:rPr>
                <w:b w:val="0"/>
                <w:bCs w:val="0"/>
                <w:color w:val="000000"/>
                <w:sz w:val="20"/>
                <w:szCs w:val="20"/>
              </w:rPr>
              <w:t>EMPks</w:t>
            </w:r>
          </w:p>
        </w:tc>
        <w:tc>
          <w:tcPr>
            <w:tcW w:w="928" w:type="pct"/>
            <w:gridSpan w:val="2"/>
            <w:noWrap/>
            <w:vAlign w:val="center"/>
            <w:hideMark/>
          </w:tcPr>
          <w:p w14:paraId="02632C6D" w14:textId="76C0A928" w:rsidR="00763373" w:rsidRPr="001F3DB4" w:rsidRDefault="00763373" w:rsidP="001F3DB4">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F3DB4">
              <w:rPr>
                <w:b w:val="0"/>
                <w:bCs w:val="0"/>
                <w:color w:val="000000"/>
                <w:sz w:val="20"/>
                <w:szCs w:val="20"/>
              </w:rPr>
              <w:t>EMPsm</w:t>
            </w:r>
          </w:p>
        </w:tc>
      </w:tr>
      <w:tr w:rsidR="001F3DB4" w:rsidRPr="001F3DB4" w14:paraId="695969A5" w14:textId="77777777" w:rsidTr="001F3DB4">
        <w:trPr>
          <w:gridAfter w:val="1"/>
          <w:cnfStyle w:val="000000100000" w:firstRow="0" w:lastRow="0" w:firstColumn="0" w:lastColumn="0" w:oddVBand="0" w:evenVBand="0" w:oddHBand="1" w:evenHBand="0" w:firstRowFirstColumn="0" w:firstRowLastColumn="0" w:lastRowFirstColumn="0" w:lastRowLastColumn="0"/>
          <w:wAfter w:w="184" w:type="pct"/>
          <w:trHeight w:val="54"/>
        </w:trPr>
        <w:tc>
          <w:tcPr>
            <w:cnfStyle w:val="001000000000" w:firstRow="0" w:lastRow="0" w:firstColumn="1" w:lastColumn="0" w:oddVBand="0" w:evenVBand="0" w:oddHBand="0" w:evenHBand="0" w:firstRowFirstColumn="0" w:firstRowLastColumn="0" w:lastRowFirstColumn="0" w:lastRowLastColumn="0"/>
            <w:tcW w:w="1903" w:type="pct"/>
            <w:noWrap/>
            <w:vAlign w:val="center"/>
          </w:tcPr>
          <w:p w14:paraId="2E5A0671" w14:textId="713371D5" w:rsidR="00763373" w:rsidRPr="001F3DB4" w:rsidRDefault="00763373" w:rsidP="001F3DB4">
            <w:pPr>
              <w:pStyle w:val="NoSpacing"/>
              <w:adjustRightInd w:val="0"/>
              <w:snapToGrid w:val="0"/>
              <w:jc w:val="center"/>
              <w:rPr>
                <w:b w:val="0"/>
                <w:bCs w:val="0"/>
                <w:color w:val="000000"/>
                <w:sz w:val="20"/>
                <w:szCs w:val="20"/>
              </w:rPr>
            </w:pPr>
            <w:r w:rsidRPr="001F3DB4">
              <w:rPr>
                <w:b w:val="0"/>
                <w:bCs w:val="0"/>
                <w:iCs/>
                <w:color w:val="000000" w:themeColor="text1"/>
                <w:sz w:val="20"/>
                <w:szCs w:val="20"/>
              </w:rPr>
              <w:t>4/2-T atau 2/1</w:t>
            </w:r>
          </w:p>
        </w:tc>
        <w:tc>
          <w:tcPr>
            <w:tcW w:w="1129" w:type="pct"/>
            <w:vAlign w:val="center"/>
          </w:tcPr>
          <w:p w14:paraId="5DA2E147" w14:textId="77777777" w:rsidR="00763373" w:rsidRPr="001F3DB4" w:rsidRDefault="00763373" w:rsidP="001F3DB4">
            <w:pPr>
              <w:tabs>
                <w:tab w:val="left" w:pos="567"/>
              </w:tabs>
              <w:jc w:val="center"/>
              <w:cnfStyle w:val="000000100000" w:firstRow="0" w:lastRow="0" w:firstColumn="0" w:lastColumn="0" w:oddVBand="0" w:evenVBand="0" w:oddHBand="1" w:evenHBand="0" w:firstRowFirstColumn="0" w:firstRowLastColumn="0" w:lastRowFirstColumn="0" w:lastRowLastColumn="0"/>
              <w:rPr>
                <w:iCs/>
                <w:color w:val="000000" w:themeColor="text1"/>
                <w:sz w:val="20"/>
                <w:szCs w:val="20"/>
                <w:lang w:val="id-ID"/>
              </w:rPr>
            </w:pPr>
            <w:r w:rsidRPr="001F3DB4">
              <w:rPr>
                <w:iCs/>
                <w:color w:val="000000" w:themeColor="text1"/>
                <w:sz w:val="20"/>
                <w:szCs w:val="20"/>
                <w:lang w:val="id-ID"/>
              </w:rPr>
              <w:t>&lt;1050</w:t>
            </w:r>
          </w:p>
          <w:p w14:paraId="4EB5E7FA" w14:textId="4CA94605" w:rsidR="00763373" w:rsidRPr="001F3DB4" w:rsidRDefault="00763373" w:rsidP="001F3DB4">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F3DB4">
              <w:rPr>
                <w:iCs/>
                <w:color w:val="000000" w:themeColor="text1"/>
                <w:sz w:val="20"/>
                <w:szCs w:val="20"/>
              </w:rPr>
              <w:t>≥1050</w:t>
            </w:r>
          </w:p>
        </w:tc>
        <w:tc>
          <w:tcPr>
            <w:tcW w:w="790" w:type="pct"/>
            <w:gridSpan w:val="2"/>
            <w:vAlign w:val="center"/>
          </w:tcPr>
          <w:p w14:paraId="14F016DE" w14:textId="77777777" w:rsidR="00763373" w:rsidRPr="001F3DB4" w:rsidRDefault="00763373" w:rsidP="001F3DB4">
            <w:pPr>
              <w:tabs>
                <w:tab w:val="left" w:pos="567"/>
              </w:tabs>
              <w:jc w:val="center"/>
              <w:cnfStyle w:val="000000100000" w:firstRow="0" w:lastRow="0" w:firstColumn="0" w:lastColumn="0" w:oddVBand="0" w:evenVBand="0" w:oddHBand="1" w:evenHBand="0" w:firstRowFirstColumn="0" w:firstRowLastColumn="0" w:lastRowFirstColumn="0" w:lastRowLastColumn="0"/>
              <w:rPr>
                <w:iCs/>
                <w:color w:val="000000" w:themeColor="text1"/>
                <w:sz w:val="20"/>
                <w:szCs w:val="20"/>
                <w:lang w:val="id-ID"/>
              </w:rPr>
            </w:pPr>
            <w:r w:rsidRPr="001F3DB4">
              <w:rPr>
                <w:iCs/>
                <w:color w:val="000000" w:themeColor="text1"/>
                <w:sz w:val="20"/>
                <w:szCs w:val="20"/>
                <w:lang w:val="id-ID"/>
              </w:rPr>
              <w:t>1,3</w:t>
            </w:r>
          </w:p>
          <w:p w14:paraId="01C6C009" w14:textId="59AA0F73" w:rsidR="00763373" w:rsidRPr="001F3DB4" w:rsidRDefault="00763373" w:rsidP="001F3DB4">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pacing w:val="-2"/>
                <w:w w:val="105"/>
                <w:sz w:val="20"/>
                <w:szCs w:val="20"/>
              </w:rPr>
            </w:pPr>
            <w:r w:rsidRPr="001F3DB4">
              <w:rPr>
                <w:iCs/>
                <w:color w:val="000000" w:themeColor="text1"/>
                <w:sz w:val="20"/>
                <w:szCs w:val="20"/>
              </w:rPr>
              <w:t>1,2</w:t>
            </w:r>
          </w:p>
        </w:tc>
        <w:tc>
          <w:tcPr>
            <w:tcW w:w="994" w:type="pct"/>
            <w:gridSpan w:val="2"/>
            <w:noWrap/>
            <w:vAlign w:val="center"/>
          </w:tcPr>
          <w:p w14:paraId="6C1F8F95" w14:textId="77777777" w:rsidR="00763373" w:rsidRPr="001F3DB4" w:rsidRDefault="00763373" w:rsidP="001F3DB4">
            <w:pPr>
              <w:tabs>
                <w:tab w:val="left" w:pos="567"/>
              </w:tabs>
              <w:jc w:val="center"/>
              <w:cnfStyle w:val="000000100000" w:firstRow="0" w:lastRow="0" w:firstColumn="0" w:lastColumn="0" w:oddVBand="0" w:evenVBand="0" w:oddHBand="1" w:evenHBand="0" w:firstRowFirstColumn="0" w:firstRowLastColumn="0" w:lastRowFirstColumn="0" w:lastRowLastColumn="0"/>
              <w:rPr>
                <w:iCs/>
                <w:color w:val="000000" w:themeColor="text1"/>
                <w:sz w:val="20"/>
                <w:szCs w:val="20"/>
                <w:lang w:val="id-ID"/>
              </w:rPr>
            </w:pPr>
            <w:r w:rsidRPr="001F3DB4">
              <w:rPr>
                <w:iCs/>
                <w:color w:val="000000" w:themeColor="text1"/>
                <w:sz w:val="20"/>
                <w:szCs w:val="20"/>
                <w:lang w:val="id-ID"/>
              </w:rPr>
              <w:t>0,40</w:t>
            </w:r>
          </w:p>
          <w:p w14:paraId="3391543D" w14:textId="11D43B0C" w:rsidR="00763373" w:rsidRPr="001F3DB4" w:rsidRDefault="00763373" w:rsidP="001F3DB4">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F3DB4">
              <w:rPr>
                <w:iCs/>
                <w:color w:val="000000" w:themeColor="text1"/>
                <w:sz w:val="20"/>
                <w:szCs w:val="20"/>
              </w:rPr>
              <w:t>0,25</w:t>
            </w:r>
          </w:p>
        </w:tc>
      </w:tr>
      <w:tr w:rsidR="001F3DB4" w:rsidRPr="001F3DB4" w14:paraId="7B8405C5" w14:textId="77777777" w:rsidTr="001F3DB4">
        <w:trPr>
          <w:gridAfter w:val="1"/>
          <w:wAfter w:w="184" w:type="pct"/>
          <w:trHeight w:val="321"/>
        </w:trPr>
        <w:tc>
          <w:tcPr>
            <w:cnfStyle w:val="001000000000" w:firstRow="0" w:lastRow="0" w:firstColumn="1" w:lastColumn="0" w:oddVBand="0" w:evenVBand="0" w:oddHBand="0" w:evenHBand="0" w:firstRowFirstColumn="0" w:firstRowLastColumn="0" w:lastRowFirstColumn="0" w:lastRowLastColumn="0"/>
            <w:tcW w:w="1903" w:type="pct"/>
            <w:noWrap/>
            <w:vAlign w:val="center"/>
          </w:tcPr>
          <w:p w14:paraId="15E9EED7" w14:textId="77777777" w:rsidR="00763373" w:rsidRPr="001F3DB4" w:rsidRDefault="00763373" w:rsidP="001F3DB4">
            <w:pPr>
              <w:tabs>
                <w:tab w:val="left" w:pos="567"/>
              </w:tabs>
              <w:jc w:val="center"/>
              <w:rPr>
                <w:b w:val="0"/>
                <w:bCs w:val="0"/>
                <w:iCs/>
                <w:color w:val="000000" w:themeColor="text1"/>
                <w:sz w:val="20"/>
                <w:szCs w:val="20"/>
                <w:lang w:val="id-ID"/>
              </w:rPr>
            </w:pPr>
            <w:r w:rsidRPr="001F3DB4">
              <w:rPr>
                <w:b w:val="0"/>
                <w:bCs w:val="0"/>
                <w:iCs/>
                <w:color w:val="000000" w:themeColor="text1"/>
                <w:sz w:val="20"/>
                <w:szCs w:val="20"/>
                <w:lang w:val="id-ID"/>
              </w:rPr>
              <w:t>6/2-T atau 3/1</w:t>
            </w:r>
          </w:p>
          <w:p w14:paraId="2636D5B4" w14:textId="4A7C596A" w:rsidR="00763373" w:rsidRPr="001F3DB4" w:rsidRDefault="00763373" w:rsidP="001F3DB4">
            <w:pPr>
              <w:pStyle w:val="NoSpacing"/>
              <w:adjustRightInd w:val="0"/>
              <w:snapToGrid w:val="0"/>
              <w:jc w:val="center"/>
              <w:rPr>
                <w:b w:val="0"/>
                <w:bCs w:val="0"/>
                <w:color w:val="000000"/>
                <w:sz w:val="20"/>
                <w:szCs w:val="20"/>
              </w:rPr>
            </w:pPr>
            <w:r w:rsidRPr="001F3DB4">
              <w:rPr>
                <w:b w:val="0"/>
                <w:bCs w:val="0"/>
                <w:iCs/>
                <w:color w:val="000000" w:themeColor="text1"/>
                <w:sz w:val="20"/>
                <w:szCs w:val="20"/>
              </w:rPr>
              <w:t>8/2-T atau 4/1</w:t>
            </w:r>
          </w:p>
        </w:tc>
        <w:tc>
          <w:tcPr>
            <w:tcW w:w="1129" w:type="pct"/>
            <w:vAlign w:val="center"/>
          </w:tcPr>
          <w:p w14:paraId="1F7F10E6" w14:textId="77777777" w:rsidR="00763373" w:rsidRPr="001F3DB4" w:rsidRDefault="00763373" w:rsidP="001F3DB4">
            <w:pPr>
              <w:tabs>
                <w:tab w:val="left" w:pos="567"/>
              </w:tabs>
              <w:jc w:val="center"/>
              <w:cnfStyle w:val="000000000000" w:firstRow="0" w:lastRow="0" w:firstColumn="0" w:lastColumn="0" w:oddVBand="0" w:evenVBand="0" w:oddHBand="0" w:evenHBand="0" w:firstRowFirstColumn="0" w:firstRowLastColumn="0" w:lastRowFirstColumn="0" w:lastRowLastColumn="0"/>
              <w:rPr>
                <w:iCs/>
                <w:color w:val="000000" w:themeColor="text1"/>
                <w:sz w:val="20"/>
                <w:szCs w:val="20"/>
                <w:lang w:val="id-ID"/>
              </w:rPr>
            </w:pPr>
            <w:r w:rsidRPr="001F3DB4">
              <w:rPr>
                <w:iCs/>
                <w:color w:val="000000" w:themeColor="text1"/>
                <w:sz w:val="20"/>
                <w:szCs w:val="20"/>
                <w:lang w:val="id-ID"/>
              </w:rPr>
              <w:t>&lt;1100</w:t>
            </w:r>
          </w:p>
          <w:p w14:paraId="20B13069" w14:textId="68B815C7" w:rsidR="00763373" w:rsidRPr="001F3DB4" w:rsidRDefault="00763373" w:rsidP="001F3DB4">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1F3DB4">
              <w:rPr>
                <w:iCs/>
                <w:color w:val="000000" w:themeColor="text1"/>
                <w:sz w:val="20"/>
                <w:szCs w:val="20"/>
              </w:rPr>
              <w:t>≥1100</w:t>
            </w:r>
          </w:p>
        </w:tc>
        <w:tc>
          <w:tcPr>
            <w:tcW w:w="790" w:type="pct"/>
            <w:gridSpan w:val="2"/>
            <w:vAlign w:val="center"/>
          </w:tcPr>
          <w:p w14:paraId="79286568" w14:textId="77777777" w:rsidR="00763373" w:rsidRPr="001F3DB4" w:rsidRDefault="00763373" w:rsidP="001F3DB4">
            <w:pPr>
              <w:tabs>
                <w:tab w:val="left" w:pos="567"/>
              </w:tabs>
              <w:jc w:val="center"/>
              <w:cnfStyle w:val="000000000000" w:firstRow="0" w:lastRow="0" w:firstColumn="0" w:lastColumn="0" w:oddVBand="0" w:evenVBand="0" w:oddHBand="0" w:evenHBand="0" w:firstRowFirstColumn="0" w:firstRowLastColumn="0" w:lastRowFirstColumn="0" w:lastRowLastColumn="0"/>
              <w:rPr>
                <w:iCs/>
                <w:color w:val="000000" w:themeColor="text1"/>
                <w:sz w:val="20"/>
                <w:szCs w:val="20"/>
                <w:lang w:val="id-ID"/>
              </w:rPr>
            </w:pPr>
            <w:r w:rsidRPr="001F3DB4">
              <w:rPr>
                <w:iCs/>
                <w:color w:val="000000" w:themeColor="text1"/>
                <w:sz w:val="20"/>
                <w:szCs w:val="20"/>
                <w:lang w:val="id-ID"/>
              </w:rPr>
              <w:t>1,3</w:t>
            </w:r>
          </w:p>
          <w:p w14:paraId="64827C73" w14:textId="1DC73920" w:rsidR="00763373" w:rsidRPr="001F3DB4" w:rsidRDefault="00763373" w:rsidP="001F3DB4">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pacing w:val="-2"/>
                <w:w w:val="105"/>
                <w:sz w:val="20"/>
                <w:szCs w:val="20"/>
              </w:rPr>
            </w:pPr>
            <w:r w:rsidRPr="001F3DB4">
              <w:rPr>
                <w:iCs/>
                <w:color w:val="000000" w:themeColor="text1"/>
                <w:sz w:val="20"/>
                <w:szCs w:val="20"/>
              </w:rPr>
              <w:t>1,2</w:t>
            </w:r>
          </w:p>
        </w:tc>
        <w:tc>
          <w:tcPr>
            <w:tcW w:w="994" w:type="pct"/>
            <w:gridSpan w:val="2"/>
            <w:noWrap/>
            <w:vAlign w:val="center"/>
          </w:tcPr>
          <w:p w14:paraId="7EE73B4A" w14:textId="77777777" w:rsidR="00763373" w:rsidRPr="001F3DB4" w:rsidRDefault="00763373" w:rsidP="001F3DB4">
            <w:pPr>
              <w:tabs>
                <w:tab w:val="left" w:pos="567"/>
              </w:tabs>
              <w:jc w:val="center"/>
              <w:cnfStyle w:val="000000000000" w:firstRow="0" w:lastRow="0" w:firstColumn="0" w:lastColumn="0" w:oddVBand="0" w:evenVBand="0" w:oddHBand="0" w:evenHBand="0" w:firstRowFirstColumn="0" w:firstRowLastColumn="0" w:lastRowFirstColumn="0" w:lastRowLastColumn="0"/>
              <w:rPr>
                <w:iCs/>
                <w:color w:val="000000" w:themeColor="text1"/>
                <w:sz w:val="20"/>
                <w:szCs w:val="20"/>
                <w:lang w:val="id-ID"/>
              </w:rPr>
            </w:pPr>
            <w:r w:rsidRPr="001F3DB4">
              <w:rPr>
                <w:iCs/>
                <w:color w:val="000000" w:themeColor="text1"/>
                <w:sz w:val="20"/>
                <w:szCs w:val="20"/>
                <w:lang w:val="id-ID"/>
              </w:rPr>
              <w:t>0,40</w:t>
            </w:r>
          </w:p>
          <w:p w14:paraId="489AF3B3" w14:textId="07DA8EB5" w:rsidR="00763373" w:rsidRPr="001F3DB4" w:rsidRDefault="00763373" w:rsidP="001F3DB4">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1F3DB4">
              <w:rPr>
                <w:iCs/>
                <w:color w:val="000000" w:themeColor="text1"/>
                <w:sz w:val="20"/>
                <w:szCs w:val="20"/>
              </w:rPr>
              <w:t>0,25</w:t>
            </w:r>
          </w:p>
        </w:tc>
      </w:tr>
    </w:tbl>
    <w:p w14:paraId="5F90E018" w14:textId="77777777" w:rsidR="001F3DB4" w:rsidRDefault="001F3DB4" w:rsidP="005D5C16">
      <w:pPr>
        <w:pStyle w:val="BodyText"/>
        <w:adjustRightInd w:val="0"/>
        <w:snapToGrid w:val="0"/>
        <w:ind w:right="-1"/>
        <w:jc w:val="both"/>
        <w:rPr>
          <w:b/>
          <w:bCs/>
          <w:sz w:val="22"/>
          <w:szCs w:val="22"/>
        </w:rPr>
      </w:pPr>
    </w:p>
    <w:p w14:paraId="7165A13C" w14:textId="72090850" w:rsidR="00ED6566" w:rsidRPr="006A4DDF" w:rsidRDefault="006A4DDF" w:rsidP="005D5C16">
      <w:pPr>
        <w:pStyle w:val="BodyText"/>
        <w:adjustRightInd w:val="0"/>
        <w:snapToGrid w:val="0"/>
        <w:ind w:right="-1"/>
        <w:jc w:val="both"/>
        <w:rPr>
          <w:b/>
          <w:bCs/>
          <w:sz w:val="22"/>
          <w:szCs w:val="22"/>
        </w:rPr>
      </w:pPr>
      <w:r w:rsidRPr="006A4DDF">
        <w:rPr>
          <w:b/>
          <w:bCs/>
          <w:sz w:val="22"/>
          <w:szCs w:val="22"/>
        </w:rPr>
        <w:t>Perhitungan Derajat Jenuh (DJ)</w:t>
      </w:r>
    </w:p>
    <w:p w14:paraId="636F774D" w14:textId="5B1ADEC0" w:rsidR="00ED6566" w:rsidRDefault="006A4DDF" w:rsidP="006A4DDF">
      <w:pPr>
        <w:pStyle w:val="BodyText"/>
        <w:adjustRightInd w:val="0"/>
        <w:snapToGrid w:val="0"/>
        <w:ind w:right="-1" w:firstLine="426"/>
        <w:jc w:val="both"/>
        <w:rPr>
          <w:color w:val="000000" w:themeColor="text1"/>
          <w:sz w:val="22"/>
          <w:szCs w:val="22"/>
        </w:rPr>
      </w:pPr>
      <w:r w:rsidRPr="006A4DDF">
        <w:rPr>
          <w:color w:val="000000" w:themeColor="text1"/>
          <w:sz w:val="22"/>
          <w:szCs w:val="22"/>
        </w:rPr>
        <w:t>Derajat Kejenuhan (DJ) adalah ukuran utama yang digunakan untuk menentukan tingkat kinerja segmen jalan. Nilai DJ menunjukkan kualitas kinerja lalu lintas dan bervariasi antara nol sampai dengan satu. Nilai yang mendekati nol menunjukkan arus yang tidak jenuh yaitu kondisi arus yang lenggang dimana kehadiran kendaraan lain tidak mempengaruhi kendaraan yang lainnya. Nilai yang mendekati 1 (satu) menunjukkan kondisi arus pada kondisi kapasitas.</w:t>
      </w:r>
    </w:p>
    <w:p w14:paraId="5500CF83" w14:textId="77777777" w:rsidR="006A4DDF" w:rsidRDefault="006A4DDF" w:rsidP="006A4DDF">
      <w:pPr>
        <w:pStyle w:val="BodyText"/>
        <w:adjustRightInd w:val="0"/>
        <w:snapToGrid w:val="0"/>
        <w:ind w:right="-1"/>
        <w:jc w:val="both"/>
        <w:rPr>
          <w:color w:val="000000" w:themeColor="text1"/>
          <w:sz w:val="22"/>
          <w:szCs w:val="22"/>
        </w:rPr>
      </w:pPr>
    </w:p>
    <w:p w14:paraId="44AD21CC" w14:textId="34FC7AD3" w:rsidR="006A4DDF" w:rsidRPr="006A4DDF" w:rsidRDefault="006A4DDF" w:rsidP="006A4DDF">
      <w:pPr>
        <w:pStyle w:val="BodyText"/>
        <w:adjustRightInd w:val="0"/>
        <w:snapToGrid w:val="0"/>
        <w:ind w:right="-1"/>
        <w:jc w:val="both"/>
        <w:rPr>
          <w:sz w:val="22"/>
          <w:szCs w:val="22"/>
        </w:rPr>
      </w:pPr>
      <w:r>
        <w:rPr>
          <w:sz w:val="22"/>
          <w:szCs w:val="22"/>
        </w:rPr>
        <w:t xml:space="preserve"> </w:t>
      </w:r>
      <m:oMath>
        <m:r>
          <m:rPr>
            <m:sty m:val="p"/>
          </m:rPr>
          <w:rPr>
            <w:rFonts w:ascii="Cambria Math" w:hAnsi="Cambria Math"/>
            <w:sz w:val="22"/>
            <w:szCs w:val="22"/>
          </w:rPr>
          <m:t>DJ=</m:t>
        </m:r>
        <m:f>
          <m:fPr>
            <m:ctrlPr>
              <w:rPr>
                <w:rFonts w:ascii="Cambria Math" w:hAnsi="Cambria Math"/>
                <w:sz w:val="22"/>
                <w:szCs w:val="22"/>
              </w:rPr>
            </m:ctrlPr>
          </m:fPr>
          <m:num>
            <m:r>
              <m:rPr>
                <m:sty m:val="p"/>
              </m:rPr>
              <w:rPr>
                <w:rFonts w:ascii="Cambria Math" w:hAnsi="Cambria Math"/>
                <w:sz w:val="22"/>
                <w:szCs w:val="22"/>
              </w:rPr>
              <m:t>q</m:t>
            </m:r>
          </m:num>
          <m:den>
            <m:r>
              <m:rPr>
                <m:sty m:val="p"/>
              </m:rPr>
              <w:rPr>
                <w:rFonts w:ascii="Cambria Math" w:hAnsi="Cambria Math"/>
                <w:sz w:val="22"/>
                <w:szCs w:val="22"/>
              </w:rPr>
              <m:t>c</m:t>
            </m:r>
          </m:den>
        </m:f>
      </m:oMath>
      <w:r>
        <w:rPr>
          <w:sz w:val="22"/>
          <w:szCs w:val="22"/>
        </w:rPr>
        <w:tab/>
      </w:r>
      <w:r>
        <w:rPr>
          <w:sz w:val="22"/>
          <w:szCs w:val="22"/>
        </w:rPr>
        <w:tab/>
      </w:r>
      <w:r>
        <w:rPr>
          <w:sz w:val="22"/>
          <w:szCs w:val="22"/>
        </w:rPr>
        <w:tab/>
      </w:r>
      <w:r>
        <w:rPr>
          <w:sz w:val="22"/>
          <w:szCs w:val="22"/>
        </w:rPr>
        <w:tab/>
      </w:r>
      <w:r>
        <w:rPr>
          <w:sz w:val="22"/>
          <w:szCs w:val="22"/>
        </w:rPr>
        <w:tab/>
        <w:t xml:space="preserve">        (2)</w:t>
      </w:r>
    </w:p>
    <w:p w14:paraId="3C9FCF1E" w14:textId="77777777" w:rsidR="00ED6566" w:rsidRDefault="00ED6566" w:rsidP="005D5C16">
      <w:pPr>
        <w:pStyle w:val="BodyText"/>
        <w:adjustRightInd w:val="0"/>
        <w:snapToGrid w:val="0"/>
        <w:ind w:right="-1"/>
        <w:jc w:val="both"/>
        <w:rPr>
          <w:b/>
          <w:bCs/>
          <w:sz w:val="22"/>
          <w:szCs w:val="22"/>
        </w:rPr>
      </w:pPr>
    </w:p>
    <w:p w14:paraId="08151762" w14:textId="706C8C80" w:rsidR="00ED6566" w:rsidRPr="006A4DDF" w:rsidRDefault="006A4DDF" w:rsidP="005D5C16">
      <w:pPr>
        <w:pStyle w:val="BodyText"/>
        <w:adjustRightInd w:val="0"/>
        <w:snapToGrid w:val="0"/>
        <w:ind w:right="-1"/>
        <w:jc w:val="both"/>
        <w:rPr>
          <w:sz w:val="22"/>
          <w:szCs w:val="22"/>
        </w:rPr>
      </w:pPr>
      <w:r w:rsidRPr="006A4DDF">
        <w:rPr>
          <w:sz w:val="22"/>
          <w:szCs w:val="22"/>
        </w:rPr>
        <w:t>Dengan :</w:t>
      </w:r>
    </w:p>
    <w:p w14:paraId="162B0EDE" w14:textId="77777777" w:rsidR="00ED6566" w:rsidRDefault="00ED6566" w:rsidP="005D5C16">
      <w:pPr>
        <w:pStyle w:val="BodyText"/>
        <w:adjustRightInd w:val="0"/>
        <w:snapToGrid w:val="0"/>
        <w:ind w:right="-1"/>
        <w:jc w:val="both"/>
        <w:rPr>
          <w:b/>
          <w:bCs/>
          <w:sz w:val="22"/>
          <w:szCs w:val="22"/>
        </w:rPr>
      </w:pPr>
    </w:p>
    <w:p w14:paraId="109A39D8" w14:textId="0AE05892" w:rsidR="006A4DDF" w:rsidRPr="006A4DDF" w:rsidRDefault="006A4DDF" w:rsidP="006A4DDF">
      <w:pPr>
        <w:ind w:left="709" w:hanging="709"/>
        <w:jc w:val="both"/>
        <w:rPr>
          <w:color w:val="000000" w:themeColor="text1"/>
        </w:rPr>
      </w:pPr>
      <w:r w:rsidRPr="006A4DDF">
        <w:rPr>
          <w:color w:val="000000" w:themeColor="text1"/>
        </w:rPr>
        <w:t>D</w:t>
      </w:r>
      <w:r w:rsidRPr="006A4DDF">
        <w:rPr>
          <w:color w:val="000000" w:themeColor="text1"/>
          <w:sz w:val="14"/>
          <w:szCs w:val="14"/>
        </w:rPr>
        <w:t>J</w:t>
      </w:r>
      <w:r w:rsidRPr="006A4DDF">
        <w:rPr>
          <w:color w:val="000000" w:themeColor="text1"/>
        </w:rPr>
        <w:tab/>
        <w:t>= Derajat Kejenuhan.</w:t>
      </w:r>
    </w:p>
    <w:p w14:paraId="07A9D123" w14:textId="3B899DA3" w:rsidR="006A4DDF" w:rsidRPr="006A4DDF" w:rsidRDefault="006A4DDF" w:rsidP="006A4DDF">
      <w:pPr>
        <w:ind w:left="709" w:hanging="709"/>
        <w:jc w:val="both"/>
        <w:rPr>
          <w:color w:val="000000" w:themeColor="text1"/>
        </w:rPr>
      </w:pPr>
      <w:r>
        <w:rPr>
          <w:color w:val="000000" w:themeColor="text1"/>
        </w:rPr>
        <w:t>c</w:t>
      </w:r>
      <w:r w:rsidRPr="006A4DDF">
        <w:rPr>
          <w:color w:val="000000" w:themeColor="text1"/>
        </w:rPr>
        <w:t xml:space="preserve"> </w:t>
      </w:r>
      <w:r w:rsidRPr="006A4DDF">
        <w:rPr>
          <w:color w:val="000000" w:themeColor="text1"/>
        </w:rPr>
        <w:tab/>
        <w:t>= Kapasitas segmen jalan, dengan satuan</w:t>
      </w:r>
      <w:r>
        <w:rPr>
          <w:color w:val="000000" w:themeColor="text1"/>
        </w:rPr>
        <w:t xml:space="preserve"> </w:t>
      </w:r>
      <w:r w:rsidRPr="006A4DDF">
        <w:rPr>
          <w:color w:val="000000" w:themeColor="text1"/>
        </w:rPr>
        <w:t>SMP/Jam.</w:t>
      </w:r>
    </w:p>
    <w:p w14:paraId="6FEC9C7A" w14:textId="1E9CE26C" w:rsidR="00ED6566" w:rsidRPr="006A4DDF" w:rsidRDefault="006A4DDF" w:rsidP="006A4DDF">
      <w:pPr>
        <w:pStyle w:val="BodyText"/>
        <w:adjustRightInd w:val="0"/>
        <w:snapToGrid w:val="0"/>
        <w:ind w:right="-1"/>
        <w:jc w:val="both"/>
        <w:rPr>
          <w:b/>
          <w:bCs/>
          <w:sz w:val="22"/>
          <w:szCs w:val="22"/>
        </w:rPr>
      </w:pPr>
      <w:r>
        <w:rPr>
          <w:color w:val="000000" w:themeColor="text1"/>
          <w:sz w:val="22"/>
          <w:szCs w:val="22"/>
        </w:rPr>
        <w:t>q</w:t>
      </w:r>
      <w:r>
        <w:rPr>
          <w:color w:val="000000" w:themeColor="text1"/>
          <w:sz w:val="22"/>
          <w:szCs w:val="22"/>
        </w:rPr>
        <w:tab/>
      </w:r>
      <w:r w:rsidRPr="006A4DDF">
        <w:rPr>
          <w:color w:val="000000" w:themeColor="text1"/>
          <w:sz w:val="22"/>
          <w:szCs w:val="22"/>
        </w:rPr>
        <w:t>= Volume lalu lintas, dalam SMP/jam</w:t>
      </w:r>
    </w:p>
    <w:p w14:paraId="42A6CE0E" w14:textId="77777777" w:rsidR="00ED6566" w:rsidRDefault="00ED6566" w:rsidP="005D5C16">
      <w:pPr>
        <w:pStyle w:val="BodyText"/>
        <w:adjustRightInd w:val="0"/>
        <w:snapToGrid w:val="0"/>
        <w:ind w:right="-1"/>
        <w:jc w:val="both"/>
        <w:rPr>
          <w:b/>
          <w:bCs/>
          <w:sz w:val="22"/>
          <w:szCs w:val="22"/>
        </w:rPr>
      </w:pPr>
    </w:p>
    <w:p w14:paraId="0F62467B" w14:textId="2DDAD1D5" w:rsidR="006A4DDF" w:rsidRDefault="006A4DDF" w:rsidP="005D5C16">
      <w:pPr>
        <w:pStyle w:val="BodyText"/>
        <w:adjustRightInd w:val="0"/>
        <w:snapToGrid w:val="0"/>
        <w:ind w:right="-1"/>
        <w:jc w:val="both"/>
        <w:rPr>
          <w:b/>
          <w:bCs/>
          <w:sz w:val="22"/>
          <w:szCs w:val="22"/>
        </w:rPr>
      </w:pPr>
      <w:r>
        <w:rPr>
          <w:b/>
          <w:bCs/>
          <w:sz w:val="22"/>
          <w:szCs w:val="22"/>
        </w:rPr>
        <w:t>Perhitungan Kecepatan Arus Bebas</w:t>
      </w:r>
    </w:p>
    <w:p w14:paraId="1C47594B" w14:textId="73EF6466" w:rsidR="006A4DDF" w:rsidRDefault="00924CF7" w:rsidP="00924CF7">
      <w:pPr>
        <w:pStyle w:val="BodyText"/>
        <w:adjustRightInd w:val="0"/>
        <w:snapToGrid w:val="0"/>
        <w:ind w:right="-1" w:firstLine="426"/>
        <w:jc w:val="both"/>
        <w:rPr>
          <w:color w:val="000000" w:themeColor="text1"/>
          <w:sz w:val="22"/>
          <w:szCs w:val="22"/>
        </w:rPr>
      </w:pPr>
      <w:r w:rsidRPr="00924CF7">
        <w:rPr>
          <w:color w:val="000000" w:themeColor="text1"/>
          <w:sz w:val="22"/>
          <w:szCs w:val="22"/>
        </w:rPr>
        <w:t>VB untuk jenis MP ditetapkan sebagai kriteria untuk menetapkan kinerja segmen jalan. VB untuk KS dan SM ditetapkan hanya sebagai referensi atau untuk tujuan lain. VB untuk MP biasanya 10–15% lebih tinggi dari tipe kendaraan lainnya.</w:t>
      </w:r>
    </w:p>
    <w:p w14:paraId="3EFA9011" w14:textId="77777777" w:rsidR="00924CF7" w:rsidRPr="00924CF7" w:rsidRDefault="00924CF7" w:rsidP="00924CF7">
      <w:pPr>
        <w:pStyle w:val="BodyText"/>
        <w:adjustRightInd w:val="0"/>
        <w:snapToGrid w:val="0"/>
        <w:ind w:right="-1" w:firstLine="426"/>
        <w:jc w:val="both"/>
        <w:rPr>
          <w:b/>
          <w:bCs/>
          <w:sz w:val="22"/>
          <w:szCs w:val="22"/>
        </w:rPr>
      </w:pPr>
    </w:p>
    <w:p w14:paraId="5313EF3A" w14:textId="678CCC15" w:rsidR="00ED6566" w:rsidRDefault="006A4DDF" w:rsidP="005D5C16">
      <w:pPr>
        <w:pStyle w:val="BodyText"/>
        <w:adjustRightInd w:val="0"/>
        <w:snapToGrid w:val="0"/>
        <w:ind w:right="-1"/>
        <w:jc w:val="both"/>
        <w:rPr>
          <w:sz w:val="22"/>
          <w:szCs w:val="22"/>
        </w:rPr>
      </w:pPr>
      <m:oMath>
        <m:r>
          <m:rPr>
            <m:sty m:val="p"/>
          </m:rPr>
          <w:rPr>
            <w:rFonts w:ascii="Cambria Math" w:hAnsi="Cambria Math"/>
            <w:sz w:val="22"/>
            <w:szCs w:val="22"/>
          </w:rPr>
          <m:t>VB=</m:t>
        </m:r>
        <m:d>
          <m:dPr>
            <m:ctrlPr>
              <w:rPr>
                <w:rFonts w:ascii="Cambria Math" w:hAnsi="Cambria Math"/>
                <w:sz w:val="22"/>
                <w:szCs w:val="22"/>
              </w:rPr>
            </m:ctrlPr>
          </m:dPr>
          <m:e>
            <m:r>
              <m:rPr>
                <m:sty m:val="p"/>
              </m:rPr>
              <w:rPr>
                <w:rFonts w:ascii="Cambria Math" w:hAnsi="Cambria Math"/>
                <w:sz w:val="22"/>
                <w:szCs w:val="22"/>
              </w:rPr>
              <m:t>VBD+VBL</m:t>
            </m:r>
          </m:e>
        </m:d>
        <m:r>
          <m:rPr>
            <m:sty m:val="p"/>
          </m:rPr>
          <w:rPr>
            <w:rFonts w:ascii="Cambria Math" w:hAnsi="Cambria Math"/>
            <w:sz w:val="22"/>
            <w:szCs w:val="22"/>
          </w:rPr>
          <m:t xml:space="preserve"> x FVBHS x FVBUK</m:t>
        </m:r>
      </m:oMath>
      <w:r>
        <w:rPr>
          <w:sz w:val="22"/>
          <w:szCs w:val="22"/>
        </w:rPr>
        <w:tab/>
        <w:t xml:space="preserve">        (3)</w:t>
      </w:r>
    </w:p>
    <w:p w14:paraId="1C0DF394" w14:textId="77777777" w:rsidR="00924CF7" w:rsidRPr="006A4DDF" w:rsidRDefault="00924CF7" w:rsidP="005D5C16">
      <w:pPr>
        <w:pStyle w:val="BodyText"/>
        <w:adjustRightInd w:val="0"/>
        <w:snapToGrid w:val="0"/>
        <w:ind w:right="-1"/>
        <w:jc w:val="both"/>
        <w:rPr>
          <w:b/>
          <w:bCs/>
          <w:sz w:val="22"/>
          <w:szCs w:val="22"/>
        </w:rPr>
      </w:pPr>
    </w:p>
    <w:p w14:paraId="6A6A04DA" w14:textId="74141788" w:rsidR="00ED6566" w:rsidRPr="00924CF7" w:rsidRDefault="00924CF7" w:rsidP="00924CF7">
      <w:pPr>
        <w:pStyle w:val="BodyText"/>
        <w:adjustRightInd w:val="0"/>
        <w:snapToGrid w:val="0"/>
        <w:ind w:right="-1"/>
        <w:jc w:val="both"/>
        <w:rPr>
          <w:sz w:val="22"/>
          <w:szCs w:val="22"/>
        </w:rPr>
      </w:pPr>
      <w:r w:rsidRPr="00924CF7">
        <w:rPr>
          <w:sz w:val="22"/>
          <w:szCs w:val="22"/>
        </w:rPr>
        <w:t xml:space="preserve">Dengan : </w:t>
      </w:r>
    </w:p>
    <w:p w14:paraId="28F7E3F1" w14:textId="77777777" w:rsidR="00924CF7" w:rsidRPr="00112E33" w:rsidRDefault="00924CF7" w:rsidP="00924CF7">
      <w:pPr>
        <w:tabs>
          <w:tab w:val="left" w:pos="567"/>
        </w:tabs>
        <w:ind w:left="720" w:hanging="720"/>
        <w:jc w:val="both"/>
        <w:rPr>
          <w:iCs/>
          <w:color w:val="000000" w:themeColor="text1"/>
          <w:szCs w:val="24"/>
        </w:rPr>
      </w:pPr>
      <w:r w:rsidRPr="00112E33">
        <w:rPr>
          <w:iCs/>
          <w:color w:val="000000" w:themeColor="text1"/>
          <w:szCs w:val="24"/>
          <w:lang w:val="id-ID"/>
        </w:rPr>
        <w:t>V</w:t>
      </w:r>
      <w:r w:rsidRPr="00112E33">
        <w:rPr>
          <w:iCs/>
          <w:color w:val="000000" w:themeColor="text1"/>
          <w:sz w:val="16"/>
          <w:szCs w:val="16"/>
          <w:lang w:val="id-ID"/>
        </w:rPr>
        <w:t xml:space="preserve">B </w:t>
      </w:r>
      <w:r w:rsidRPr="00112E33">
        <w:rPr>
          <w:iCs/>
          <w:color w:val="000000" w:themeColor="text1"/>
          <w:sz w:val="16"/>
          <w:szCs w:val="16"/>
          <w:lang w:val="id-ID"/>
        </w:rPr>
        <w:tab/>
      </w:r>
      <w:r w:rsidRPr="00112E33">
        <w:rPr>
          <w:iCs/>
          <w:color w:val="000000" w:themeColor="text1"/>
          <w:sz w:val="16"/>
          <w:szCs w:val="16"/>
          <w:lang w:val="id-ID"/>
        </w:rPr>
        <w:tab/>
      </w:r>
      <w:r w:rsidRPr="00112E33">
        <w:rPr>
          <w:iCs/>
          <w:color w:val="000000" w:themeColor="text1"/>
          <w:szCs w:val="24"/>
        </w:rPr>
        <w:t xml:space="preserve">= Kecepatan arus bebas untuk MP pada kondisi lapangan, dalam km/jam. </w:t>
      </w:r>
    </w:p>
    <w:p w14:paraId="48F05C68" w14:textId="6060B099" w:rsidR="00924CF7" w:rsidRDefault="00924CF7" w:rsidP="00924CF7">
      <w:pPr>
        <w:tabs>
          <w:tab w:val="left" w:pos="567"/>
        </w:tabs>
        <w:ind w:left="720" w:hanging="720"/>
        <w:jc w:val="both"/>
        <w:rPr>
          <w:iCs/>
          <w:color w:val="000000" w:themeColor="text1"/>
          <w:szCs w:val="24"/>
        </w:rPr>
      </w:pPr>
      <w:r w:rsidRPr="00112E33">
        <w:rPr>
          <w:iCs/>
          <w:color w:val="000000" w:themeColor="text1"/>
          <w:szCs w:val="24"/>
        </w:rPr>
        <w:t>V</w:t>
      </w:r>
      <w:r w:rsidRPr="00112E33">
        <w:rPr>
          <w:iCs/>
          <w:color w:val="000000" w:themeColor="text1"/>
          <w:sz w:val="16"/>
          <w:szCs w:val="16"/>
        </w:rPr>
        <w:t>BD</w:t>
      </w:r>
      <w:r w:rsidRPr="00112E33">
        <w:rPr>
          <w:iCs/>
          <w:color w:val="000000" w:themeColor="text1"/>
          <w:sz w:val="16"/>
          <w:szCs w:val="16"/>
        </w:rPr>
        <w:tab/>
      </w:r>
      <w:r w:rsidRPr="00112E33">
        <w:rPr>
          <w:iCs/>
          <w:color w:val="000000" w:themeColor="text1"/>
          <w:sz w:val="16"/>
          <w:szCs w:val="16"/>
        </w:rPr>
        <w:tab/>
      </w:r>
      <w:r w:rsidRPr="00112E33">
        <w:rPr>
          <w:iCs/>
          <w:color w:val="000000" w:themeColor="text1"/>
          <w:szCs w:val="24"/>
        </w:rPr>
        <w:t>= Kecepatan arus bebas dasar untuk MP, yaitu kecepatan yang diukur dalam kondisi lalu lintas, geometri, dan lingkungan yang ideal</w:t>
      </w:r>
      <w:r>
        <w:rPr>
          <w:iCs/>
          <w:color w:val="000000" w:themeColor="text1"/>
          <w:szCs w:val="24"/>
        </w:rPr>
        <w:t>.</w:t>
      </w:r>
    </w:p>
    <w:p w14:paraId="4E0E1574" w14:textId="0165BA7B" w:rsidR="00924CF7" w:rsidRPr="00112E33" w:rsidRDefault="00924CF7" w:rsidP="00924CF7">
      <w:pPr>
        <w:tabs>
          <w:tab w:val="left" w:pos="567"/>
        </w:tabs>
        <w:ind w:left="720" w:hanging="720"/>
        <w:jc w:val="both"/>
        <w:rPr>
          <w:iCs/>
          <w:color w:val="000000" w:themeColor="text1"/>
          <w:szCs w:val="24"/>
        </w:rPr>
      </w:pPr>
      <w:r w:rsidRPr="00112E33">
        <w:rPr>
          <w:iCs/>
          <w:color w:val="000000" w:themeColor="text1"/>
          <w:szCs w:val="24"/>
        </w:rPr>
        <w:t>V</w:t>
      </w:r>
      <w:r w:rsidRPr="00112E33">
        <w:rPr>
          <w:iCs/>
          <w:color w:val="000000" w:themeColor="text1"/>
          <w:sz w:val="16"/>
          <w:szCs w:val="16"/>
        </w:rPr>
        <w:t>BL</w:t>
      </w:r>
      <w:r w:rsidRPr="00112E33">
        <w:rPr>
          <w:iCs/>
          <w:color w:val="000000" w:themeColor="text1"/>
          <w:szCs w:val="24"/>
        </w:rPr>
        <w:t xml:space="preserve"> </w:t>
      </w:r>
      <w:r w:rsidRPr="00112E33">
        <w:rPr>
          <w:iCs/>
          <w:color w:val="000000" w:themeColor="text1"/>
          <w:szCs w:val="24"/>
        </w:rPr>
        <w:tab/>
      </w:r>
      <w:r w:rsidRPr="00112E33">
        <w:rPr>
          <w:iCs/>
          <w:color w:val="000000" w:themeColor="text1"/>
          <w:szCs w:val="24"/>
        </w:rPr>
        <w:tab/>
        <w:t>=</w:t>
      </w:r>
      <w:r>
        <w:rPr>
          <w:iCs/>
          <w:color w:val="000000" w:themeColor="text1"/>
          <w:szCs w:val="24"/>
        </w:rPr>
        <w:t xml:space="preserve"> </w:t>
      </w:r>
      <w:r w:rsidRPr="00112E33">
        <w:rPr>
          <w:iCs/>
          <w:color w:val="000000" w:themeColor="text1"/>
          <w:szCs w:val="24"/>
        </w:rPr>
        <w:t xml:space="preserve">Nilai koreksi kecepatan akibat lebar </w:t>
      </w:r>
      <w:r w:rsidRPr="00112E33">
        <w:rPr>
          <w:iCs/>
          <w:color w:val="000000" w:themeColor="text1"/>
          <w:szCs w:val="24"/>
        </w:rPr>
        <w:t>jalur atau lajur jalan (lebar jalur pada tipe jalan tak terbagi atau lebar lajur pada tipe jalan terbagi), dalam satuan km/jam</w:t>
      </w:r>
      <w:r>
        <w:rPr>
          <w:iCs/>
          <w:color w:val="000000" w:themeColor="text1"/>
          <w:szCs w:val="24"/>
        </w:rPr>
        <w:t>.</w:t>
      </w:r>
    </w:p>
    <w:p w14:paraId="17A653A6" w14:textId="3E02F591" w:rsidR="00924CF7" w:rsidRDefault="00924CF7" w:rsidP="00924CF7">
      <w:pPr>
        <w:pStyle w:val="BodyText"/>
        <w:adjustRightInd w:val="0"/>
        <w:snapToGrid w:val="0"/>
        <w:ind w:left="720" w:right="-1" w:hanging="720"/>
        <w:jc w:val="both"/>
        <w:rPr>
          <w:b/>
          <w:bCs/>
          <w:sz w:val="22"/>
          <w:szCs w:val="22"/>
        </w:rPr>
      </w:pPr>
      <w:r w:rsidRPr="00112E33">
        <w:rPr>
          <w:iCs/>
          <w:color w:val="000000" w:themeColor="text1"/>
        </w:rPr>
        <w:t>FV</w:t>
      </w:r>
      <w:r w:rsidRPr="00112E33">
        <w:rPr>
          <w:iCs/>
          <w:color w:val="000000" w:themeColor="text1"/>
          <w:sz w:val="16"/>
          <w:szCs w:val="16"/>
        </w:rPr>
        <w:t>BHS</w:t>
      </w:r>
      <w:r w:rsidRPr="00112E33">
        <w:rPr>
          <w:iCs/>
          <w:color w:val="000000" w:themeColor="text1"/>
        </w:rPr>
        <w:tab/>
        <w:t>=</w:t>
      </w:r>
      <w:r>
        <w:rPr>
          <w:iCs/>
          <w:color w:val="000000" w:themeColor="text1"/>
        </w:rPr>
        <w:t xml:space="preserve"> </w:t>
      </w:r>
      <w:r w:rsidRPr="00924CF7">
        <w:rPr>
          <w:iCs/>
          <w:color w:val="000000" w:themeColor="text1"/>
          <w:sz w:val="22"/>
          <w:szCs w:val="22"/>
        </w:rPr>
        <w:t>Faktor koreksi kecepatan bebas akibat hambatan samping pada jalan yang memiliki bahu atau jalan yang dilengkapi kereb/trotoar dengan jarak kereb ke penghalang terdekat</w:t>
      </w:r>
    </w:p>
    <w:p w14:paraId="106BBC0C" w14:textId="77777777" w:rsidR="00ED6566" w:rsidRDefault="00ED6566" w:rsidP="005D5C16">
      <w:pPr>
        <w:pStyle w:val="BodyText"/>
        <w:adjustRightInd w:val="0"/>
        <w:snapToGrid w:val="0"/>
        <w:ind w:right="-1"/>
        <w:jc w:val="both"/>
        <w:rPr>
          <w:b/>
          <w:bCs/>
          <w:sz w:val="22"/>
          <w:szCs w:val="22"/>
        </w:rPr>
      </w:pPr>
    </w:p>
    <w:p w14:paraId="4C14A998" w14:textId="7EE586F7" w:rsidR="00ED6566" w:rsidRDefault="00924CF7" w:rsidP="005D5C16">
      <w:pPr>
        <w:pStyle w:val="BodyText"/>
        <w:adjustRightInd w:val="0"/>
        <w:snapToGrid w:val="0"/>
        <w:ind w:right="-1"/>
        <w:jc w:val="both"/>
        <w:rPr>
          <w:iCs/>
          <w:color w:val="000000" w:themeColor="text1"/>
          <w:sz w:val="22"/>
          <w:szCs w:val="22"/>
        </w:rPr>
      </w:pPr>
      <w:r w:rsidRPr="00924CF7">
        <w:rPr>
          <w:iCs/>
          <w:color w:val="000000" w:themeColor="text1"/>
          <w:sz w:val="22"/>
          <w:szCs w:val="22"/>
        </w:rPr>
        <w:t>FV</w:t>
      </w:r>
      <w:r w:rsidRPr="00924CF7">
        <w:rPr>
          <w:iCs/>
          <w:color w:val="000000" w:themeColor="text1"/>
          <w:sz w:val="16"/>
          <w:szCs w:val="16"/>
        </w:rPr>
        <w:t>BHS</w:t>
      </w:r>
      <w:r w:rsidRPr="00924CF7">
        <w:rPr>
          <w:iCs/>
          <w:color w:val="000000" w:themeColor="text1"/>
          <w:sz w:val="22"/>
          <w:szCs w:val="22"/>
        </w:rPr>
        <w:t xml:space="preserve"> untuk tipe jalan enam lajur dapat ditentukan dengan menggunakan nilai FV</w:t>
      </w:r>
      <w:r w:rsidRPr="00924CF7">
        <w:rPr>
          <w:iCs/>
          <w:color w:val="000000" w:themeColor="text1"/>
          <w:sz w:val="18"/>
          <w:szCs w:val="18"/>
        </w:rPr>
        <w:t>BHS</w:t>
      </w:r>
      <w:r w:rsidRPr="00924CF7">
        <w:rPr>
          <w:iCs/>
          <w:color w:val="000000" w:themeColor="text1"/>
          <w:sz w:val="22"/>
          <w:szCs w:val="22"/>
        </w:rPr>
        <w:t xml:space="preserve"> untuk jalan 4/2-T yang disesuaikan menggunakan persamaan</w:t>
      </w:r>
    </w:p>
    <w:p w14:paraId="16DF52BB" w14:textId="77777777" w:rsidR="00924CF7" w:rsidRPr="00924CF7" w:rsidRDefault="00924CF7" w:rsidP="005D5C16">
      <w:pPr>
        <w:pStyle w:val="BodyText"/>
        <w:adjustRightInd w:val="0"/>
        <w:snapToGrid w:val="0"/>
        <w:ind w:right="-1"/>
        <w:jc w:val="both"/>
        <w:rPr>
          <w:b/>
          <w:bCs/>
          <w:sz w:val="22"/>
          <w:szCs w:val="22"/>
        </w:rPr>
      </w:pPr>
    </w:p>
    <w:p w14:paraId="57E024C5" w14:textId="50B4BF27" w:rsidR="00ED6566" w:rsidRDefault="00924CF7" w:rsidP="005D5C16">
      <w:pPr>
        <w:pStyle w:val="BodyText"/>
        <w:adjustRightInd w:val="0"/>
        <w:snapToGrid w:val="0"/>
        <w:ind w:right="-1"/>
        <w:jc w:val="both"/>
        <w:rPr>
          <w:b/>
          <w:bCs/>
          <w:sz w:val="22"/>
          <w:szCs w:val="22"/>
        </w:rPr>
      </w:pPr>
      <w:r w:rsidRPr="00792FCF">
        <w:rPr>
          <w:rFonts w:asciiTheme="majorHAnsi" w:hAnsiTheme="majorHAnsi"/>
          <w:iCs/>
          <w:color w:val="000000" w:themeColor="text1"/>
          <w:sz w:val="22"/>
          <w:szCs w:val="22"/>
        </w:rPr>
        <w:t>FV6HS=1−{0,8×(1−FV4HS)}</w:t>
      </w:r>
      <w:r>
        <w:rPr>
          <w:iCs/>
          <w:color w:val="000000" w:themeColor="text1"/>
        </w:rPr>
        <w:tab/>
        <w:t xml:space="preserve">                   </w:t>
      </w:r>
      <w:r w:rsidRPr="00E105DE">
        <w:rPr>
          <w:iCs/>
          <w:color w:val="000000" w:themeColor="text1"/>
          <w:sz w:val="22"/>
          <w:szCs w:val="22"/>
        </w:rPr>
        <w:t>(4)</w:t>
      </w:r>
    </w:p>
    <w:p w14:paraId="2E19306B" w14:textId="77777777" w:rsidR="00792FCF" w:rsidRDefault="00792FCF" w:rsidP="005D5C16">
      <w:pPr>
        <w:pStyle w:val="BodyText"/>
        <w:adjustRightInd w:val="0"/>
        <w:snapToGrid w:val="0"/>
        <w:ind w:right="-1"/>
        <w:jc w:val="both"/>
        <w:rPr>
          <w:sz w:val="22"/>
          <w:szCs w:val="22"/>
        </w:rPr>
      </w:pPr>
    </w:p>
    <w:p w14:paraId="1BF6EE41" w14:textId="5DC372D5" w:rsidR="00ED6566" w:rsidRDefault="00924CF7" w:rsidP="005D5C16">
      <w:pPr>
        <w:pStyle w:val="BodyText"/>
        <w:adjustRightInd w:val="0"/>
        <w:snapToGrid w:val="0"/>
        <w:ind w:right="-1"/>
        <w:jc w:val="both"/>
        <w:rPr>
          <w:sz w:val="22"/>
          <w:szCs w:val="22"/>
        </w:rPr>
      </w:pPr>
      <w:r w:rsidRPr="00924CF7">
        <w:rPr>
          <w:sz w:val="22"/>
          <w:szCs w:val="22"/>
        </w:rPr>
        <w:t>Dengan :</w:t>
      </w:r>
    </w:p>
    <w:p w14:paraId="2CCF0D85" w14:textId="62E160E9" w:rsidR="00924CF7" w:rsidRPr="00924CF7" w:rsidRDefault="00924CF7" w:rsidP="00924CF7">
      <w:pPr>
        <w:ind w:left="720" w:hanging="720"/>
        <w:jc w:val="both"/>
        <w:rPr>
          <w:iCs/>
          <w:color w:val="000000" w:themeColor="text1"/>
        </w:rPr>
      </w:pPr>
      <w:r w:rsidRPr="00924CF7">
        <w:rPr>
          <w:iCs/>
          <w:color w:val="000000" w:themeColor="text1"/>
        </w:rPr>
        <w:t>FV</w:t>
      </w:r>
      <w:r w:rsidRPr="008F78E1">
        <w:rPr>
          <w:iCs/>
          <w:color w:val="000000" w:themeColor="text1"/>
          <w:sz w:val="20"/>
          <w:szCs w:val="20"/>
        </w:rPr>
        <w:t>6HS</w:t>
      </w:r>
      <w:r w:rsidRPr="00924CF7">
        <w:rPr>
          <w:iCs/>
          <w:color w:val="000000" w:themeColor="text1"/>
        </w:rPr>
        <w:tab/>
        <w:t>=</w:t>
      </w:r>
      <w:r>
        <w:rPr>
          <w:iCs/>
          <w:color w:val="000000" w:themeColor="text1"/>
        </w:rPr>
        <w:t xml:space="preserve"> F</w:t>
      </w:r>
      <w:r w:rsidRPr="00924CF7">
        <w:rPr>
          <w:iCs/>
          <w:color w:val="000000" w:themeColor="text1"/>
        </w:rPr>
        <w:t xml:space="preserve">aktor koreksi kecepatan arus bebas untuk jalan 6/2-T. </w:t>
      </w:r>
    </w:p>
    <w:p w14:paraId="1E46716C" w14:textId="45025D29" w:rsidR="00924CF7" w:rsidRPr="00924CF7" w:rsidRDefault="00924CF7" w:rsidP="00924CF7">
      <w:pPr>
        <w:tabs>
          <w:tab w:val="left" w:pos="567"/>
        </w:tabs>
        <w:ind w:left="567" w:hanging="567"/>
        <w:jc w:val="both"/>
        <w:rPr>
          <w:iCs/>
          <w:color w:val="000000" w:themeColor="text1"/>
        </w:rPr>
      </w:pPr>
      <w:r w:rsidRPr="00924CF7">
        <w:rPr>
          <w:iCs/>
          <w:color w:val="000000" w:themeColor="text1"/>
        </w:rPr>
        <w:t>FV</w:t>
      </w:r>
      <w:r w:rsidRPr="008F78E1">
        <w:rPr>
          <w:iCs/>
          <w:color w:val="000000" w:themeColor="text1"/>
          <w:sz w:val="18"/>
          <w:szCs w:val="18"/>
        </w:rPr>
        <w:t>4HS</w:t>
      </w:r>
      <w:r w:rsidRPr="00924CF7">
        <w:rPr>
          <w:iCs/>
          <w:color w:val="000000" w:themeColor="text1"/>
        </w:rPr>
        <w:tab/>
        <w:t>=</w:t>
      </w:r>
      <w:r>
        <w:rPr>
          <w:iCs/>
          <w:color w:val="000000" w:themeColor="text1"/>
        </w:rPr>
        <w:t xml:space="preserve"> F</w:t>
      </w:r>
      <w:r w:rsidRPr="00924CF7">
        <w:rPr>
          <w:iCs/>
          <w:color w:val="000000" w:themeColor="text1"/>
        </w:rPr>
        <w:t xml:space="preserve">aktor koreksi kecepatan arus bebas untuk jalan 4/2-T. </w:t>
      </w:r>
    </w:p>
    <w:p w14:paraId="735450C2" w14:textId="21A065E5" w:rsidR="00ED6566" w:rsidRDefault="00924CF7" w:rsidP="00792FCF">
      <w:pPr>
        <w:pStyle w:val="BodyText"/>
        <w:adjustRightInd w:val="0"/>
        <w:snapToGrid w:val="0"/>
        <w:ind w:left="567" w:right="-1" w:hanging="567"/>
        <w:jc w:val="both"/>
        <w:rPr>
          <w:sz w:val="22"/>
          <w:szCs w:val="22"/>
        </w:rPr>
      </w:pPr>
      <w:r w:rsidRPr="00924CF7">
        <w:rPr>
          <w:iCs/>
          <w:color w:val="000000" w:themeColor="text1"/>
          <w:sz w:val="22"/>
          <w:szCs w:val="22"/>
        </w:rPr>
        <w:t>FV</w:t>
      </w:r>
      <w:r w:rsidRPr="008F78E1">
        <w:rPr>
          <w:iCs/>
          <w:color w:val="000000" w:themeColor="text1"/>
          <w:sz w:val="18"/>
          <w:szCs w:val="18"/>
        </w:rPr>
        <w:t>BUK</w:t>
      </w:r>
      <w:r>
        <w:rPr>
          <w:iCs/>
          <w:color w:val="000000" w:themeColor="text1"/>
          <w:sz w:val="22"/>
          <w:szCs w:val="22"/>
        </w:rPr>
        <w:t xml:space="preserve"> </w:t>
      </w:r>
      <w:r w:rsidRPr="00924CF7">
        <w:rPr>
          <w:iCs/>
          <w:color w:val="000000" w:themeColor="text1"/>
          <w:sz w:val="22"/>
          <w:szCs w:val="22"/>
        </w:rPr>
        <w:t>=</w:t>
      </w:r>
      <w:r>
        <w:rPr>
          <w:iCs/>
          <w:color w:val="000000" w:themeColor="text1"/>
          <w:sz w:val="22"/>
          <w:szCs w:val="22"/>
        </w:rPr>
        <w:t xml:space="preserve"> F</w:t>
      </w:r>
      <w:r w:rsidRPr="00924CF7">
        <w:rPr>
          <w:iCs/>
          <w:color w:val="000000" w:themeColor="text1"/>
          <w:sz w:val="22"/>
          <w:szCs w:val="22"/>
        </w:rPr>
        <w:t>aktor koreksi kecepatan bebas untuk beberapa ukuran kota</w:t>
      </w:r>
    </w:p>
    <w:p w14:paraId="297BEAF1" w14:textId="77777777" w:rsidR="00792FCF" w:rsidRPr="00792FCF" w:rsidRDefault="00792FCF" w:rsidP="00792FCF">
      <w:pPr>
        <w:pStyle w:val="BodyText"/>
        <w:adjustRightInd w:val="0"/>
        <w:snapToGrid w:val="0"/>
        <w:ind w:left="567" w:right="-1" w:hanging="567"/>
        <w:jc w:val="both"/>
        <w:rPr>
          <w:sz w:val="22"/>
          <w:szCs w:val="22"/>
        </w:rPr>
      </w:pPr>
    </w:p>
    <w:p w14:paraId="425541C4" w14:textId="6A3B8919" w:rsidR="005D5C16" w:rsidRPr="002C00BE" w:rsidRDefault="005D5C16" w:rsidP="005D5C16">
      <w:pPr>
        <w:pStyle w:val="BodyText"/>
        <w:adjustRightInd w:val="0"/>
        <w:snapToGrid w:val="0"/>
        <w:ind w:right="-1"/>
        <w:jc w:val="both"/>
        <w:rPr>
          <w:color w:val="000000" w:themeColor="text1"/>
          <w:sz w:val="22"/>
          <w:szCs w:val="22"/>
        </w:rPr>
      </w:pPr>
      <w:r w:rsidRPr="002C00BE">
        <w:rPr>
          <w:b/>
          <w:bCs/>
          <w:sz w:val="22"/>
          <w:szCs w:val="22"/>
        </w:rPr>
        <w:t xml:space="preserve">Metode </w:t>
      </w:r>
      <w:r w:rsidRPr="002C00BE">
        <w:rPr>
          <w:b/>
          <w:bCs/>
          <w:i/>
          <w:iCs/>
          <w:sz w:val="22"/>
          <w:szCs w:val="22"/>
        </w:rPr>
        <w:t>Greenberg</w:t>
      </w:r>
      <w:r w:rsidRPr="002C00BE">
        <w:rPr>
          <w:color w:val="000000" w:themeColor="text1"/>
          <w:sz w:val="22"/>
          <w:szCs w:val="22"/>
        </w:rPr>
        <w:t xml:space="preserve"> </w:t>
      </w:r>
    </w:p>
    <w:p w14:paraId="773FC9EA" w14:textId="65321815" w:rsidR="00206AE8" w:rsidRDefault="005D5C16" w:rsidP="00206AE8">
      <w:pPr>
        <w:pStyle w:val="BodyText"/>
        <w:adjustRightInd w:val="0"/>
        <w:snapToGrid w:val="0"/>
        <w:ind w:right="-1" w:firstLine="426"/>
        <w:jc w:val="both"/>
        <w:rPr>
          <w:i/>
          <w:iCs/>
          <w:color w:val="000000" w:themeColor="text1"/>
          <w:sz w:val="22"/>
          <w:szCs w:val="22"/>
        </w:rPr>
      </w:pPr>
      <w:r w:rsidRPr="002C00BE">
        <w:rPr>
          <w:color w:val="000000" w:themeColor="text1"/>
          <w:sz w:val="22"/>
          <w:szCs w:val="22"/>
        </w:rPr>
        <w:t xml:space="preserve">Metode ini mengasumsikan bahwa arus lalu lintas mempunyai kesamaan dengan arus fluida. </w:t>
      </w:r>
      <w:r w:rsidRPr="002C00BE">
        <w:rPr>
          <w:i/>
          <w:iCs/>
          <w:color w:val="000000" w:themeColor="text1"/>
          <w:sz w:val="22"/>
          <w:szCs w:val="22"/>
        </w:rPr>
        <w:t>Greenberg</w:t>
      </w:r>
      <w:r w:rsidRPr="002C00BE">
        <w:rPr>
          <w:color w:val="000000" w:themeColor="text1"/>
          <w:sz w:val="22"/>
          <w:szCs w:val="22"/>
        </w:rPr>
        <w:t xml:space="preserve"> pada Tahun 1959 mengadakan studi yang dilakukan di terowongan Lincold, New York. Dan </w:t>
      </w:r>
      <w:r w:rsidR="00FB2BFA" w:rsidRPr="002C00BE">
        <w:rPr>
          <w:color w:val="000000" w:themeColor="text1"/>
          <w:sz w:val="22"/>
          <w:szCs w:val="22"/>
        </w:rPr>
        <w:t>menganalisis</w:t>
      </w:r>
      <w:r w:rsidRPr="002C00BE">
        <w:rPr>
          <w:color w:val="000000" w:themeColor="text1"/>
          <w:sz w:val="22"/>
          <w:szCs w:val="22"/>
        </w:rPr>
        <w:t xml:space="preserve"> hubungan antara kecepatan (V) dan kepadatan (K) menggunakan persamaan kontinuitas dari pergerakan benda cair. Mengasumsikan bahwa hubungan matematis antara kecepatan dan kepadatan bukan merupakan fungsi linier melainkan fungsi logaritma</w:t>
      </w:r>
      <w:r w:rsidR="008F78E1">
        <w:rPr>
          <w:color w:val="000000" w:themeColor="text1"/>
          <w:sz w:val="22"/>
          <w:szCs w:val="22"/>
        </w:rPr>
        <w:t>.</w:t>
      </w:r>
      <w:r w:rsidR="008F78E1" w:rsidRPr="008F78E1">
        <w:rPr>
          <w:color w:val="000000" w:themeColor="text1"/>
        </w:rPr>
        <w:t xml:space="preserve"> </w:t>
      </w:r>
      <w:r w:rsidR="008F78E1" w:rsidRPr="008F78E1">
        <w:rPr>
          <w:color w:val="000000" w:themeColor="text1"/>
          <w:sz w:val="22"/>
          <w:szCs w:val="22"/>
        </w:rPr>
        <w:t xml:space="preserve">Persamaan dasar metode </w:t>
      </w:r>
      <w:r w:rsidR="008F78E1" w:rsidRPr="008F78E1">
        <w:rPr>
          <w:i/>
          <w:iCs/>
          <w:color w:val="000000" w:themeColor="text1"/>
          <w:sz w:val="22"/>
          <w:szCs w:val="22"/>
        </w:rPr>
        <w:t>Greenberg</w:t>
      </w:r>
    </w:p>
    <w:p w14:paraId="7C4BCC73" w14:textId="77777777" w:rsidR="00206AE8" w:rsidRDefault="00206AE8" w:rsidP="00206AE8">
      <w:pPr>
        <w:pStyle w:val="BodyText"/>
        <w:adjustRightInd w:val="0"/>
        <w:snapToGrid w:val="0"/>
        <w:ind w:right="-1" w:firstLine="426"/>
        <w:jc w:val="both"/>
        <w:rPr>
          <w:i/>
          <w:iCs/>
          <w:color w:val="000000" w:themeColor="text1"/>
          <w:sz w:val="22"/>
          <w:szCs w:val="22"/>
        </w:rPr>
      </w:pPr>
    </w:p>
    <w:p w14:paraId="52FB747E" w14:textId="3EDBDF9A" w:rsidR="008F78E1" w:rsidRPr="008F78E1" w:rsidRDefault="008F78E1" w:rsidP="00206AE8">
      <w:pPr>
        <w:pStyle w:val="BodyText"/>
        <w:adjustRightInd w:val="0"/>
        <w:snapToGrid w:val="0"/>
        <w:ind w:right="-1"/>
        <w:jc w:val="both"/>
        <w:rPr>
          <w:color w:val="000000" w:themeColor="text1"/>
          <w:sz w:val="22"/>
          <w:szCs w:val="22"/>
        </w:rPr>
      </w:pPr>
      <w:r>
        <w:rPr>
          <w:color w:val="000000" w:themeColor="text1"/>
          <w:sz w:val="22"/>
          <w:szCs w:val="22"/>
        </w:rPr>
        <w:t xml:space="preserve"> </w:t>
      </w:r>
      <m:oMath>
        <m:r>
          <m:rPr>
            <m:sty m:val="p"/>
          </m:rPr>
          <w:rPr>
            <w:rFonts w:ascii="Cambria Math" w:hAnsi="Cambria Math"/>
            <w:sz w:val="22"/>
            <w:szCs w:val="22"/>
          </w:rPr>
          <m:t>S=Sm.ln⁡(</m:t>
        </m:r>
        <m:f>
          <m:fPr>
            <m:ctrlPr>
              <w:rPr>
                <w:rFonts w:ascii="Cambria Math" w:hAnsi="Cambria Math"/>
                <w:sz w:val="22"/>
                <w:szCs w:val="22"/>
              </w:rPr>
            </m:ctrlPr>
          </m:fPr>
          <m:num>
            <m:r>
              <m:rPr>
                <m:sty m:val="p"/>
              </m:rPr>
              <w:rPr>
                <w:rFonts w:ascii="Cambria Math" w:hAnsi="Cambria Math"/>
                <w:sz w:val="22"/>
                <w:szCs w:val="22"/>
              </w:rPr>
              <m:t>Dj</m:t>
            </m:r>
          </m:num>
          <m:den>
            <m:r>
              <m:rPr>
                <m:sty m:val="p"/>
              </m:rPr>
              <w:rPr>
                <w:rFonts w:ascii="Cambria Math" w:hAnsi="Cambria Math"/>
                <w:sz w:val="22"/>
                <w:szCs w:val="22"/>
              </w:rPr>
              <m:t>D</m:t>
            </m:r>
          </m:den>
        </m:f>
        <m:r>
          <w:rPr>
            <w:rFonts w:ascii="Cambria Math" w:hAnsi="Cambria Math"/>
            <w:sz w:val="22"/>
            <w:szCs w:val="22"/>
          </w:rPr>
          <m:t>)</m:t>
        </m:r>
      </m:oMath>
      <w:r w:rsidR="00206AE8">
        <w:rPr>
          <w:sz w:val="22"/>
          <w:szCs w:val="22"/>
        </w:rPr>
        <w:tab/>
      </w:r>
      <w:r w:rsidR="00206AE8">
        <w:rPr>
          <w:sz w:val="22"/>
          <w:szCs w:val="22"/>
        </w:rPr>
        <w:tab/>
      </w:r>
      <w:r w:rsidR="00206AE8">
        <w:rPr>
          <w:sz w:val="22"/>
          <w:szCs w:val="22"/>
        </w:rPr>
        <w:tab/>
      </w:r>
      <w:r w:rsidR="00206AE8">
        <w:rPr>
          <w:sz w:val="22"/>
          <w:szCs w:val="22"/>
        </w:rPr>
        <w:tab/>
        <w:t xml:space="preserve">        (5)</w:t>
      </w:r>
    </w:p>
    <w:p w14:paraId="31233608" w14:textId="77777777" w:rsidR="00206AE8" w:rsidRDefault="00206AE8" w:rsidP="005D5C16">
      <w:pPr>
        <w:pStyle w:val="BodyText"/>
        <w:adjustRightInd w:val="0"/>
        <w:snapToGrid w:val="0"/>
        <w:ind w:right="-1"/>
        <w:jc w:val="both"/>
        <w:rPr>
          <w:color w:val="000000" w:themeColor="text1"/>
          <w:sz w:val="22"/>
          <w:szCs w:val="22"/>
        </w:rPr>
      </w:pPr>
      <w:r>
        <w:rPr>
          <w:color w:val="000000" w:themeColor="text1"/>
          <w:sz w:val="22"/>
          <w:szCs w:val="22"/>
        </w:rPr>
        <w:t xml:space="preserve">Agar analisis regresi dapat dilakukan maka persamaan menjadi </w:t>
      </w:r>
    </w:p>
    <w:p w14:paraId="7C136E22" w14:textId="77777777" w:rsidR="00206AE8" w:rsidRDefault="00206AE8" w:rsidP="005D5C16">
      <w:pPr>
        <w:pStyle w:val="BodyText"/>
        <w:adjustRightInd w:val="0"/>
        <w:snapToGrid w:val="0"/>
        <w:ind w:right="-1"/>
        <w:jc w:val="both"/>
        <w:rPr>
          <w:color w:val="000000" w:themeColor="text1"/>
          <w:sz w:val="22"/>
          <w:szCs w:val="22"/>
        </w:rPr>
      </w:pPr>
    </w:p>
    <w:p w14:paraId="3178FB06" w14:textId="5C5DF13C" w:rsidR="005D5C16" w:rsidRPr="00206AE8" w:rsidRDefault="00206AE8" w:rsidP="005D5C16">
      <w:pPr>
        <w:pStyle w:val="BodyText"/>
        <w:adjustRightInd w:val="0"/>
        <w:snapToGrid w:val="0"/>
        <w:ind w:right="-1"/>
        <w:jc w:val="both"/>
        <w:rPr>
          <w:color w:val="000000" w:themeColor="text1"/>
          <w:sz w:val="22"/>
          <w:szCs w:val="22"/>
        </w:rPr>
      </w:pPr>
      <m:oMath>
        <m:r>
          <m:rPr>
            <m:sty m:val="p"/>
          </m:rPr>
          <w:rPr>
            <w:rFonts w:ascii="Cambria Math" w:eastAsiaTheme="minorEastAsia" w:hAnsi="Cambria Math"/>
            <w:color w:val="000000" w:themeColor="text1"/>
            <w:sz w:val="22"/>
            <w:szCs w:val="22"/>
          </w:rPr>
          <m:t>S=Sm</m:t>
        </m:r>
        <m:func>
          <m:funcPr>
            <m:ctrlPr>
              <w:rPr>
                <w:rFonts w:ascii="Cambria Math" w:eastAsiaTheme="minorEastAsia" w:hAnsi="Cambria Math"/>
                <w:color w:val="000000" w:themeColor="text1"/>
                <w:sz w:val="22"/>
                <w:szCs w:val="22"/>
              </w:rPr>
            </m:ctrlPr>
          </m:funcPr>
          <m:fName>
            <m:r>
              <m:rPr>
                <m:sty m:val="p"/>
              </m:rPr>
              <w:rPr>
                <w:rFonts w:ascii="Cambria Math" w:eastAsiaTheme="minorEastAsia" w:hAnsi="Cambria Math"/>
                <w:color w:val="000000" w:themeColor="text1"/>
                <w:sz w:val="22"/>
                <w:szCs w:val="22"/>
              </w:rPr>
              <m:t>ln</m:t>
            </m:r>
          </m:fName>
          <m:e>
            <m:r>
              <w:rPr>
                <w:rFonts w:ascii="Cambria Math" w:eastAsiaTheme="minorEastAsia" w:hAnsi="Cambria Math"/>
                <w:color w:val="000000" w:themeColor="text1"/>
                <w:sz w:val="22"/>
                <w:szCs w:val="22"/>
              </w:rPr>
              <m:t>DJ-Sm</m:t>
            </m:r>
            <m:func>
              <m:funcPr>
                <m:ctrlPr>
                  <w:rPr>
                    <w:rFonts w:ascii="Cambria Math" w:eastAsiaTheme="minorEastAsia" w:hAnsi="Cambria Math"/>
                    <w:i/>
                    <w:color w:val="000000" w:themeColor="text1"/>
                    <w:sz w:val="22"/>
                    <w:szCs w:val="22"/>
                  </w:rPr>
                </m:ctrlPr>
              </m:funcPr>
              <m:fName>
                <m:r>
                  <m:rPr>
                    <m:sty m:val="p"/>
                  </m:rPr>
                  <w:rPr>
                    <w:rFonts w:ascii="Cambria Math" w:eastAsiaTheme="minorEastAsia" w:hAnsi="Cambria Math"/>
                    <w:color w:val="000000" w:themeColor="text1"/>
                    <w:sz w:val="22"/>
                    <w:szCs w:val="22"/>
                  </w:rPr>
                  <m:t>ln</m:t>
                </m:r>
              </m:fName>
              <m:e>
                <m:r>
                  <w:rPr>
                    <w:rFonts w:ascii="Cambria Math" w:eastAsiaTheme="minorEastAsia" w:hAnsi="Cambria Math"/>
                    <w:color w:val="000000" w:themeColor="text1"/>
                    <w:sz w:val="22"/>
                    <w:szCs w:val="22"/>
                  </w:rPr>
                  <m:t>D</m:t>
                </m:r>
              </m:e>
            </m:func>
          </m:e>
        </m:func>
      </m:oMath>
      <w:r>
        <w:rPr>
          <w:color w:val="000000" w:themeColor="text1"/>
          <w:sz w:val="22"/>
          <w:szCs w:val="22"/>
        </w:rPr>
        <w:tab/>
      </w:r>
      <w:r>
        <w:rPr>
          <w:color w:val="000000" w:themeColor="text1"/>
          <w:sz w:val="22"/>
          <w:szCs w:val="22"/>
        </w:rPr>
        <w:tab/>
        <w:t xml:space="preserve">        (6)</w:t>
      </w:r>
    </w:p>
    <w:p w14:paraId="030B4AB9" w14:textId="77777777" w:rsidR="00206AE8" w:rsidRDefault="00206AE8" w:rsidP="00206AE8">
      <w:pPr>
        <w:jc w:val="both"/>
        <w:rPr>
          <w:rFonts w:eastAsiaTheme="minorEastAsia"/>
          <w:color w:val="000000" w:themeColor="text1"/>
        </w:rPr>
      </w:pPr>
      <w:r>
        <w:rPr>
          <w:rFonts w:eastAsiaTheme="minorEastAsia"/>
          <w:color w:val="000000" w:themeColor="text1"/>
        </w:rPr>
        <w:t xml:space="preserve">Kemudian Persamaan ini disesuaikan dengan bentuk umum persamaan regresi </w:t>
      </w:r>
    </w:p>
    <w:p w14:paraId="3B690631" w14:textId="77777777" w:rsidR="00206AE8" w:rsidRPr="00112E33" w:rsidRDefault="00206AE8" w:rsidP="00206AE8">
      <w:pPr>
        <w:jc w:val="both"/>
        <w:rPr>
          <w:rFonts w:eastAsiaTheme="minorEastAsia"/>
          <w:color w:val="000000" w:themeColor="text1"/>
        </w:rPr>
      </w:pPr>
    </w:p>
    <w:p w14:paraId="606FEB80" w14:textId="4B3DB3EB" w:rsidR="00206AE8" w:rsidRDefault="00206AE8" w:rsidP="005D5C16">
      <w:pPr>
        <w:pStyle w:val="BodyText"/>
        <w:adjustRightInd w:val="0"/>
        <w:snapToGrid w:val="0"/>
        <w:ind w:right="-1"/>
        <w:jc w:val="both"/>
        <w:rPr>
          <w:iCs/>
          <w:color w:val="000000" w:themeColor="text1"/>
          <w:sz w:val="22"/>
          <w:szCs w:val="22"/>
        </w:rPr>
      </w:pPr>
      <m:oMath>
        <m:r>
          <m:rPr>
            <m:sty m:val="p"/>
          </m:rPr>
          <w:rPr>
            <w:rFonts w:ascii="Cambria Math" w:hAnsi="Cambria Math"/>
            <w:color w:val="000000" w:themeColor="text1"/>
            <w:sz w:val="22"/>
            <w:szCs w:val="22"/>
          </w:rPr>
          <m:t>Y=</m:t>
        </m:r>
        <m:r>
          <w:rPr>
            <w:rFonts w:ascii="Cambria Math" w:eastAsiaTheme="minorEastAsia" w:hAnsi="Cambria Math" w:cs="Cambria Math"/>
            <w:color w:val="000000" w:themeColor="text1"/>
          </w:rPr>
          <m:t>α</m:t>
        </m:r>
        <m:r>
          <m:rPr>
            <m:sty m:val="p"/>
          </m:rPr>
          <w:rPr>
            <w:rFonts w:ascii="Cambria Math" w:hAnsi="Cambria Math"/>
            <w:color w:val="000000" w:themeColor="text1"/>
            <w:sz w:val="22"/>
            <w:szCs w:val="22"/>
          </w:rPr>
          <m:t>+Bx</m:t>
        </m:r>
      </m:oMath>
      <w:r>
        <w:rPr>
          <w:iCs/>
          <w:color w:val="000000" w:themeColor="text1"/>
          <w:sz w:val="22"/>
          <w:szCs w:val="22"/>
        </w:rPr>
        <w:tab/>
      </w:r>
      <w:r>
        <w:rPr>
          <w:iCs/>
          <w:color w:val="000000" w:themeColor="text1"/>
          <w:sz w:val="22"/>
          <w:szCs w:val="22"/>
        </w:rPr>
        <w:tab/>
      </w:r>
      <w:r>
        <w:rPr>
          <w:iCs/>
          <w:color w:val="000000" w:themeColor="text1"/>
          <w:sz w:val="22"/>
          <w:szCs w:val="22"/>
        </w:rPr>
        <w:tab/>
      </w:r>
      <w:r>
        <w:rPr>
          <w:iCs/>
          <w:color w:val="000000" w:themeColor="text1"/>
          <w:sz w:val="22"/>
          <w:szCs w:val="22"/>
        </w:rPr>
        <w:tab/>
        <w:t xml:space="preserve">        (7)</w:t>
      </w:r>
    </w:p>
    <w:p w14:paraId="4AE06A57" w14:textId="1CE6FB34" w:rsidR="00206AE8" w:rsidRDefault="00206AE8" w:rsidP="005D5C16">
      <w:pPr>
        <w:pStyle w:val="BodyText"/>
        <w:adjustRightInd w:val="0"/>
        <w:snapToGrid w:val="0"/>
        <w:ind w:right="-1"/>
        <w:jc w:val="both"/>
        <w:rPr>
          <w:iCs/>
          <w:color w:val="000000" w:themeColor="text1"/>
          <w:sz w:val="22"/>
          <w:szCs w:val="22"/>
        </w:rPr>
      </w:pPr>
      <w:r>
        <w:rPr>
          <w:iCs/>
          <w:color w:val="000000" w:themeColor="text1"/>
          <w:sz w:val="22"/>
          <w:szCs w:val="22"/>
        </w:rPr>
        <w:t>Dengan melakukan substitusi variabel sebagai berikut :</w:t>
      </w:r>
    </w:p>
    <w:p w14:paraId="2753AEEF" w14:textId="77777777" w:rsidR="00206AE8" w:rsidRDefault="00206AE8" w:rsidP="005D5C16">
      <w:pPr>
        <w:pStyle w:val="BodyText"/>
        <w:adjustRightInd w:val="0"/>
        <w:snapToGrid w:val="0"/>
        <w:ind w:right="-1"/>
        <w:jc w:val="both"/>
        <w:rPr>
          <w:iCs/>
          <w:color w:val="000000" w:themeColor="text1"/>
          <w:sz w:val="22"/>
          <w:szCs w:val="22"/>
        </w:rPr>
      </w:pPr>
    </w:p>
    <w:p w14:paraId="06ADE330" w14:textId="6040D19F" w:rsidR="00206AE8" w:rsidRPr="001231DD" w:rsidRDefault="00206AE8" w:rsidP="001231DD">
      <w:pPr>
        <w:jc w:val="both"/>
        <w:rPr>
          <w:rFonts w:eastAsiaTheme="minorEastAsia"/>
          <w:color w:val="000000" w:themeColor="text1"/>
        </w:rPr>
      </w:pPr>
      <w:r w:rsidRPr="001231DD">
        <w:rPr>
          <w:rFonts w:eastAsiaTheme="minorEastAsia"/>
          <w:color w:val="000000" w:themeColor="text1"/>
        </w:rPr>
        <w:t xml:space="preserve">Y = S (Kecepatan) </w:t>
      </w:r>
    </w:p>
    <w:p w14:paraId="57F155D8" w14:textId="77777777" w:rsidR="00206AE8" w:rsidRPr="001231DD" w:rsidRDefault="00206AE8" w:rsidP="001231DD">
      <w:pPr>
        <w:jc w:val="both"/>
        <w:rPr>
          <w:rFonts w:eastAsiaTheme="minorEastAsia"/>
          <w:color w:val="000000" w:themeColor="text1"/>
        </w:rPr>
      </w:pPr>
      <w:r w:rsidRPr="001231DD">
        <w:rPr>
          <w:rFonts w:eastAsiaTheme="minorEastAsia"/>
          <w:color w:val="000000" w:themeColor="text1"/>
        </w:rPr>
        <w:t xml:space="preserve">X = ln D (logaritma natural dari kepadatan) </w:t>
      </w:r>
    </w:p>
    <w:p w14:paraId="60771C27" w14:textId="177AE1B3" w:rsidR="00206AE8" w:rsidRPr="001231DD" w:rsidRDefault="001231DD" w:rsidP="001231DD">
      <w:pPr>
        <w:jc w:val="both"/>
        <w:rPr>
          <w:rFonts w:eastAsiaTheme="minorEastAsia"/>
          <w:color w:val="000000" w:themeColor="text1"/>
        </w:rPr>
      </w:pPr>
      <m:oMath>
        <m:r>
          <w:rPr>
            <w:rFonts w:ascii="Cambria Math" w:eastAsiaTheme="minorEastAsia" w:hAnsi="Cambria Math" w:cs="Cambria Math"/>
            <w:color w:val="000000" w:themeColor="text1"/>
          </w:rPr>
          <m:t>α</m:t>
        </m:r>
      </m:oMath>
      <w:r w:rsidR="00206AE8" w:rsidRPr="001231DD">
        <w:rPr>
          <w:rFonts w:eastAsiaTheme="minorEastAsia"/>
          <w:color w:val="000000" w:themeColor="text1"/>
        </w:rPr>
        <w:t xml:space="preserve"> = Sm ln Dj </w:t>
      </w:r>
    </w:p>
    <w:p w14:paraId="547FF875" w14:textId="506ADC8B" w:rsidR="00206AE8" w:rsidRPr="001231DD" w:rsidRDefault="00206AE8" w:rsidP="001231DD">
      <w:pPr>
        <w:jc w:val="both"/>
        <w:rPr>
          <w:rFonts w:eastAsiaTheme="minorEastAsia"/>
          <w:color w:val="000000" w:themeColor="text1"/>
        </w:rPr>
      </w:pPr>
      <w:r w:rsidRPr="001231DD">
        <w:rPr>
          <w:rFonts w:eastAsiaTheme="minorEastAsia"/>
          <w:color w:val="000000" w:themeColor="text1"/>
        </w:rPr>
        <w:t xml:space="preserve">b = -Sm </w:t>
      </w:r>
    </w:p>
    <w:p w14:paraId="5ECEE853" w14:textId="17947FDE" w:rsidR="001231DD" w:rsidRDefault="001231DD" w:rsidP="001231DD">
      <w:pPr>
        <w:jc w:val="both"/>
        <w:rPr>
          <w:rFonts w:eastAsiaTheme="minorEastAsia"/>
          <w:color w:val="000000" w:themeColor="text1"/>
        </w:rPr>
      </w:pPr>
      <w:r w:rsidRPr="001231DD">
        <w:rPr>
          <w:rFonts w:eastAsiaTheme="minorEastAsia"/>
          <w:color w:val="000000" w:themeColor="text1"/>
        </w:rPr>
        <w:t xml:space="preserve">Sehingga persamaan </w:t>
      </w:r>
      <w:r w:rsidRPr="001231DD">
        <w:rPr>
          <w:rFonts w:eastAsiaTheme="minorEastAsia"/>
          <w:i/>
          <w:iCs/>
          <w:color w:val="000000" w:themeColor="text1"/>
        </w:rPr>
        <w:t>Greenberg</w:t>
      </w:r>
      <w:r w:rsidRPr="001231DD">
        <w:rPr>
          <w:rFonts w:eastAsiaTheme="minorEastAsia"/>
          <w:color w:val="000000" w:themeColor="text1"/>
        </w:rPr>
        <w:t xml:space="preserve"> dapat ditulis dalam bentuk linier :</w:t>
      </w:r>
    </w:p>
    <w:p w14:paraId="381DDF14" w14:textId="4A22AF4F" w:rsidR="001231DD" w:rsidRPr="001231DD" w:rsidRDefault="001231DD" w:rsidP="001231DD">
      <w:pPr>
        <w:jc w:val="both"/>
        <w:rPr>
          <w:rFonts w:eastAsiaTheme="minorEastAsia"/>
          <w:color w:val="000000" w:themeColor="text1"/>
        </w:rPr>
      </w:pPr>
    </w:p>
    <w:p w14:paraId="7C0168C3" w14:textId="26373C2F" w:rsidR="00206AE8" w:rsidRDefault="001231DD" w:rsidP="005D5C16">
      <w:pPr>
        <w:pStyle w:val="BodyText"/>
        <w:adjustRightInd w:val="0"/>
        <w:snapToGrid w:val="0"/>
        <w:ind w:right="-1"/>
        <w:jc w:val="both"/>
        <w:rPr>
          <w:iCs/>
          <w:color w:val="000000" w:themeColor="text1"/>
          <w:sz w:val="22"/>
          <w:szCs w:val="22"/>
        </w:rPr>
      </w:pPr>
      <m:oMath>
        <m:r>
          <m:rPr>
            <m:sty m:val="p"/>
          </m:rPr>
          <w:rPr>
            <w:rFonts w:ascii="Cambria Math" w:hAnsi="Cambria Math"/>
            <w:color w:val="000000" w:themeColor="text1"/>
            <w:sz w:val="22"/>
            <w:szCs w:val="22"/>
          </w:rPr>
          <w:lastRenderedPageBreak/>
          <m:t>S=</m:t>
        </m:r>
        <m:r>
          <w:rPr>
            <w:rFonts w:ascii="Cambria Math" w:eastAsiaTheme="minorEastAsia" w:hAnsi="Cambria Math" w:cs="Cambria Math"/>
            <w:color w:val="000000" w:themeColor="text1"/>
          </w:rPr>
          <m:t>α</m:t>
        </m:r>
        <m:r>
          <m:rPr>
            <m:sty m:val="p"/>
          </m:rPr>
          <w:rPr>
            <w:rFonts w:ascii="Cambria Math" w:hAnsi="Cambria Math"/>
            <w:color w:val="000000" w:themeColor="text1"/>
            <w:sz w:val="22"/>
            <w:szCs w:val="22"/>
          </w:rPr>
          <m:t>+b(lnD)</m:t>
        </m:r>
      </m:oMath>
      <w:r>
        <w:rPr>
          <w:iCs/>
          <w:color w:val="000000" w:themeColor="text1"/>
          <w:sz w:val="22"/>
          <w:szCs w:val="22"/>
        </w:rPr>
        <w:tab/>
      </w:r>
      <w:r>
        <w:rPr>
          <w:iCs/>
          <w:color w:val="000000" w:themeColor="text1"/>
          <w:sz w:val="22"/>
          <w:szCs w:val="22"/>
        </w:rPr>
        <w:tab/>
      </w:r>
      <w:r>
        <w:rPr>
          <w:iCs/>
          <w:color w:val="000000" w:themeColor="text1"/>
          <w:sz w:val="22"/>
          <w:szCs w:val="22"/>
        </w:rPr>
        <w:tab/>
        <w:t xml:space="preserve">    </w:t>
      </w:r>
      <w:r>
        <w:rPr>
          <w:iCs/>
          <w:color w:val="000000" w:themeColor="text1"/>
          <w:sz w:val="22"/>
          <w:szCs w:val="22"/>
        </w:rPr>
        <w:tab/>
        <w:t xml:space="preserve">        (8)</w:t>
      </w:r>
    </w:p>
    <w:p w14:paraId="6A487493" w14:textId="39CA469F" w:rsidR="001231DD" w:rsidRDefault="009D175B" w:rsidP="001231DD">
      <w:pPr>
        <w:jc w:val="both"/>
        <w:rPr>
          <w:rFonts w:eastAsiaTheme="minorEastAsia"/>
          <w:color w:val="000000" w:themeColor="text1"/>
        </w:rPr>
      </w:pPr>
      <w:r w:rsidRPr="00792FCF">
        <w:rPr>
          <w:noProof/>
          <w:color w:val="000000" w:themeColor="text1"/>
          <w:lang w:val="id-ID"/>
        </w:rPr>
        <w:drawing>
          <wp:anchor distT="0" distB="0" distL="114300" distR="114300" simplePos="0" relativeHeight="487597568" behindDoc="0" locked="0" layoutInCell="1" allowOverlap="1" wp14:anchorId="6C565EC5" wp14:editId="5038C2F8">
            <wp:simplePos x="0" y="0"/>
            <wp:positionH relativeFrom="column">
              <wp:posOffset>3225800</wp:posOffset>
            </wp:positionH>
            <wp:positionV relativeFrom="paragraph">
              <wp:posOffset>681355</wp:posOffset>
            </wp:positionV>
            <wp:extent cx="2741295" cy="1565275"/>
            <wp:effectExtent l="19050" t="19050" r="20955" b="15875"/>
            <wp:wrapSquare wrapText="bothSides"/>
            <wp:docPr id="86374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4207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1295" cy="156527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1231DD" w:rsidRPr="0057142A">
        <w:rPr>
          <w:rFonts w:eastAsiaTheme="minorEastAsia"/>
          <w:color w:val="000000" w:themeColor="text1"/>
        </w:rPr>
        <w:t>Karena persamaan regresi linier menggunakan variabel bebas X, maka dalam analisis ini nilai X bukan lagi kepadatan D secara langsung, melainkan logaritma natural dari kepadatan, yaitu X = ln D.</w:t>
      </w:r>
    </w:p>
    <w:p w14:paraId="677BAE8E" w14:textId="141F329D" w:rsidR="001231DD" w:rsidRDefault="001231DD" w:rsidP="001231DD">
      <w:pPr>
        <w:jc w:val="both"/>
        <w:rPr>
          <w:rFonts w:eastAsiaTheme="minorEastAsia"/>
          <w:color w:val="000000" w:themeColor="text1"/>
        </w:rPr>
      </w:pPr>
      <w:r w:rsidRPr="0057142A">
        <w:rPr>
          <w:rFonts w:eastAsiaTheme="minorEastAsia"/>
          <w:color w:val="000000" w:themeColor="text1"/>
        </w:rPr>
        <w:t>Pada perhitungan koefisien regresi b digunakan rumus umum regresi linier</w:t>
      </w:r>
    </w:p>
    <w:p w14:paraId="679D28A3" w14:textId="3844A770" w:rsidR="001231DD" w:rsidRDefault="001231DD" w:rsidP="001231DD">
      <w:pPr>
        <w:jc w:val="both"/>
        <w:rPr>
          <w:rFonts w:eastAsiaTheme="minorEastAsia"/>
          <w:color w:val="000000" w:themeColor="text1"/>
        </w:rPr>
      </w:pPr>
    </w:p>
    <w:p w14:paraId="3D907A65" w14:textId="5CF49644" w:rsidR="001231DD" w:rsidRPr="001231DD" w:rsidRDefault="001231DD" w:rsidP="001231DD">
      <w:pPr>
        <w:jc w:val="both"/>
        <w:rPr>
          <w:rFonts w:eastAsiaTheme="minorEastAsia"/>
          <w:color w:val="000000" w:themeColor="text1"/>
        </w:rPr>
      </w:pPr>
      <m:oMath>
        <m:r>
          <w:rPr>
            <w:rFonts w:ascii="Cambria Math" w:hAnsi="Cambria Math"/>
            <w:color w:val="000000" w:themeColor="text1"/>
          </w:rPr>
          <m:t>b=</m:t>
        </m:r>
        <m:f>
          <m:fPr>
            <m:ctrlPr>
              <w:rPr>
                <w:rFonts w:ascii="Cambria Math" w:eastAsiaTheme="minorEastAsia" w:hAnsi="Cambria Math"/>
                <w:i/>
                <w:iCs/>
                <w:color w:val="000000" w:themeColor="text1"/>
              </w:rPr>
            </m:ctrlPr>
          </m:fPr>
          <m:num>
            <m:r>
              <w:rPr>
                <w:rFonts w:ascii="Cambria Math" w:hAnsi="Cambria Math"/>
                <w:color w:val="000000" w:themeColor="text1"/>
              </w:rPr>
              <m:t>n.</m:t>
            </m:r>
            <m:nary>
              <m:naryPr>
                <m:chr m:val="∑"/>
                <m:subHide m:val="1"/>
                <m:supHide m:val="1"/>
                <m:ctrlPr>
                  <w:rPr>
                    <w:rFonts w:ascii="Cambria Math" w:eastAsiaTheme="minorEastAsia" w:hAnsi="Cambria Math"/>
                    <w:i/>
                    <w:iCs/>
                    <w:color w:val="000000" w:themeColor="text1"/>
                  </w:rPr>
                </m:ctrlPr>
              </m:naryPr>
              <m:sub/>
              <m:sup/>
              <m:e>
                <m:r>
                  <w:rPr>
                    <w:rFonts w:ascii="Cambria Math" w:hAnsi="Cambria Math"/>
                    <w:color w:val="000000" w:themeColor="text1"/>
                  </w:rPr>
                  <m:t>xi.yi-</m:t>
                </m:r>
                <m:nary>
                  <m:naryPr>
                    <m:chr m:val="∑"/>
                    <m:subHide m:val="1"/>
                    <m:supHide m:val="1"/>
                    <m:ctrlPr>
                      <w:rPr>
                        <w:rFonts w:ascii="Cambria Math" w:eastAsiaTheme="minorEastAsia" w:hAnsi="Cambria Math"/>
                        <w:i/>
                        <w:iCs/>
                        <w:color w:val="000000" w:themeColor="text1"/>
                      </w:rPr>
                    </m:ctrlPr>
                  </m:naryPr>
                  <m:sub/>
                  <m:sup/>
                  <m:e>
                    <m:r>
                      <w:rPr>
                        <w:rFonts w:ascii="Cambria Math" w:hAnsi="Cambria Math"/>
                        <w:color w:val="000000" w:themeColor="text1"/>
                      </w:rPr>
                      <m:t>xi.</m:t>
                    </m:r>
                    <m:nary>
                      <m:naryPr>
                        <m:chr m:val="∑"/>
                        <m:subHide m:val="1"/>
                        <m:supHide m:val="1"/>
                        <m:ctrlPr>
                          <w:rPr>
                            <w:rFonts w:ascii="Cambria Math" w:eastAsiaTheme="minorEastAsia" w:hAnsi="Cambria Math"/>
                            <w:i/>
                            <w:iCs/>
                            <w:color w:val="000000" w:themeColor="text1"/>
                          </w:rPr>
                        </m:ctrlPr>
                      </m:naryPr>
                      <m:sub/>
                      <m:sup/>
                      <m:e>
                        <m:r>
                          <w:rPr>
                            <w:rFonts w:ascii="Cambria Math" w:hAnsi="Cambria Math"/>
                            <w:color w:val="000000" w:themeColor="text1"/>
                          </w:rPr>
                          <m:t>yi</m:t>
                        </m:r>
                      </m:e>
                    </m:nary>
                  </m:e>
                </m:nary>
              </m:e>
            </m:nary>
          </m:num>
          <m:den>
            <m:r>
              <w:rPr>
                <w:rFonts w:ascii="Cambria Math" w:hAnsi="Cambria Math"/>
                <w:color w:val="000000" w:themeColor="text1"/>
              </w:rPr>
              <m:t>n.</m:t>
            </m:r>
            <m:sSup>
              <m:sSupPr>
                <m:ctrlPr>
                  <w:rPr>
                    <w:rFonts w:ascii="Cambria Math" w:eastAsiaTheme="minorEastAsia" w:hAnsi="Cambria Math"/>
                    <w:i/>
                    <w:iCs/>
                    <w:color w:val="000000" w:themeColor="text1"/>
                  </w:rPr>
                </m:ctrlPr>
              </m:sSupPr>
              <m:e>
                <m:nary>
                  <m:naryPr>
                    <m:chr m:val="∑"/>
                    <m:subHide m:val="1"/>
                    <m:supHide m:val="1"/>
                    <m:ctrlPr>
                      <w:rPr>
                        <w:rFonts w:ascii="Cambria Math" w:eastAsiaTheme="minorEastAsia" w:hAnsi="Cambria Math"/>
                        <w:i/>
                        <w:iCs/>
                        <w:color w:val="000000" w:themeColor="text1"/>
                      </w:rPr>
                    </m:ctrlPr>
                  </m:naryPr>
                  <m:sub/>
                  <m:sup/>
                  <m:e>
                    <m:r>
                      <w:rPr>
                        <w:rFonts w:ascii="Cambria Math" w:hAnsi="Cambria Math"/>
                        <w:color w:val="000000" w:themeColor="text1"/>
                      </w:rPr>
                      <m:t>xi</m:t>
                    </m:r>
                  </m:e>
                </m:nary>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eastAsiaTheme="minorEastAsia" w:hAnsi="Cambria Math"/>
                    <w:i/>
                    <w:iCs/>
                    <w:color w:val="000000" w:themeColor="text1"/>
                  </w:rPr>
                </m:ctrlPr>
              </m:sSupPr>
              <m:e>
                <m:nary>
                  <m:naryPr>
                    <m:chr m:val="∑"/>
                    <m:subHide m:val="1"/>
                    <m:supHide m:val="1"/>
                    <m:ctrlPr>
                      <w:rPr>
                        <w:rFonts w:ascii="Cambria Math" w:eastAsiaTheme="minorEastAsia" w:hAnsi="Cambria Math"/>
                        <w:i/>
                        <w:iCs/>
                        <w:color w:val="000000" w:themeColor="text1"/>
                      </w:rPr>
                    </m:ctrlPr>
                  </m:naryPr>
                  <m:sub/>
                  <m:sup/>
                  <m:e>
                    <m:r>
                      <m:rPr>
                        <m:sty m:val="p"/>
                      </m:rPr>
                      <w:rPr>
                        <w:rFonts w:ascii="Cambria Math" w:hAnsi="Cambria Math"/>
                        <w:color w:val="000000" w:themeColor="text1"/>
                      </w:rPr>
                      <m:t xml:space="preserve"> </m:t>
                    </m:r>
                    <m:r>
                      <w:rPr>
                        <w:rFonts w:ascii="Cambria Math" w:hAnsi="Cambria Math"/>
                        <w:color w:val="000000" w:themeColor="text1"/>
                      </w:rPr>
                      <m:t>xi</m:t>
                    </m:r>
                  </m:e>
                </m:nary>
                <m:r>
                  <w:rPr>
                    <w:rFonts w:ascii="Cambria Math" w:hAnsi="Cambria Math"/>
                    <w:color w:val="000000" w:themeColor="text1"/>
                  </w:rPr>
                  <m:t>)</m:t>
                </m:r>
              </m:e>
              <m:sup>
                <m:r>
                  <w:rPr>
                    <w:rFonts w:ascii="Cambria Math" w:hAnsi="Cambria Math"/>
                    <w:color w:val="000000" w:themeColor="text1"/>
                  </w:rPr>
                  <m:t>2</m:t>
                </m:r>
              </m:sup>
            </m:sSup>
          </m:den>
        </m:f>
      </m:oMath>
      <w:r>
        <w:rPr>
          <w:rFonts w:eastAsiaTheme="minorEastAsia"/>
          <w:iCs/>
          <w:color w:val="000000" w:themeColor="text1"/>
        </w:rPr>
        <w:tab/>
      </w:r>
      <w:r>
        <w:rPr>
          <w:rFonts w:eastAsiaTheme="minorEastAsia"/>
          <w:iCs/>
          <w:color w:val="000000" w:themeColor="text1"/>
        </w:rPr>
        <w:tab/>
      </w:r>
      <w:r>
        <w:rPr>
          <w:rFonts w:eastAsiaTheme="minorEastAsia"/>
          <w:iCs/>
          <w:color w:val="000000" w:themeColor="text1"/>
        </w:rPr>
        <w:tab/>
        <w:t xml:space="preserve">       (9)</w:t>
      </w:r>
    </w:p>
    <w:p w14:paraId="59C78AE3" w14:textId="42E86F5C" w:rsidR="001231DD" w:rsidRDefault="001231DD" w:rsidP="001231DD">
      <w:pPr>
        <w:jc w:val="both"/>
        <w:rPr>
          <w:rFonts w:eastAsiaTheme="minorEastAsia"/>
          <w:color w:val="000000" w:themeColor="text1"/>
        </w:rPr>
      </w:pPr>
      <w:r w:rsidRPr="0057142A">
        <w:rPr>
          <w:rFonts w:eastAsiaTheme="minorEastAsia"/>
          <w:color w:val="000000" w:themeColor="text1"/>
        </w:rPr>
        <w:t xml:space="preserve">Rumus tersebut tidak memperlihatkan fungsi logaritma secara langsung karena merupakan rumus standar yang digunakan pada semua perhitungan regresi linier. maka variabel X yang dimasukkan ke dalam rumus ini bukan nilai kepadatan (D) secara langsung, melainkan nilai yang sudah dikonversikan menjadi logaritma natural, yaitu ln D. Oleh karena itu : </w:t>
      </w:r>
    </w:p>
    <w:p w14:paraId="38575357" w14:textId="1C0719BC" w:rsidR="001231DD" w:rsidRDefault="001231DD" w:rsidP="001231DD">
      <w:pPr>
        <w:jc w:val="both"/>
        <w:rPr>
          <w:rFonts w:eastAsiaTheme="minorEastAsia"/>
          <w:color w:val="000000" w:themeColor="text1"/>
        </w:rPr>
      </w:pPr>
    </w:p>
    <w:p w14:paraId="6A605764" w14:textId="58DBFD6C" w:rsidR="001231DD" w:rsidRPr="001231DD" w:rsidRDefault="001231DD" w:rsidP="001231DD">
      <w:pPr>
        <w:jc w:val="both"/>
        <w:rPr>
          <w:rFonts w:eastAsiaTheme="minorEastAsia"/>
          <w:color w:val="000000" w:themeColor="text1"/>
        </w:rPr>
      </w:pPr>
      <m:oMath>
        <m:r>
          <w:rPr>
            <w:rFonts w:ascii="Cambria Math" w:hAnsi="Cambria Math"/>
            <w:color w:val="000000" w:themeColor="text1"/>
          </w:rPr>
          <m:t>b=</m:t>
        </m:r>
        <m:f>
          <m:fPr>
            <m:ctrlPr>
              <w:rPr>
                <w:rFonts w:ascii="Cambria Math" w:eastAsiaTheme="minorEastAsia" w:hAnsi="Cambria Math"/>
                <w:i/>
                <w:iCs/>
                <w:color w:val="000000" w:themeColor="text1"/>
              </w:rPr>
            </m:ctrlPr>
          </m:fPr>
          <m:num>
            <m:r>
              <w:rPr>
                <w:rFonts w:ascii="Cambria Math" w:hAnsi="Cambria Math"/>
                <w:color w:val="000000" w:themeColor="text1"/>
              </w:rPr>
              <m:t>n.</m:t>
            </m:r>
            <m:nary>
              <m:naryPr>
                <m:chr m:val="∑"/>
                <m:subHide m:val="1"/>
                <m:supHide m:val="1"/>
                <m:ctrlPr>
                  <w:rPr>
                    <w:rFonts w:ascii="Cambria Math" w:eastAsiaTheme="minorEastAsia" w:hAnsi="Cambria Math"/>
                    <w:i/>
                    <w:iCs/>
                    <w:color w:val="000000" w:themeColor="text1"/>
                  </w:rPr>
                </m:ctrlPr>
              </m:naryPr>
              <m:sub/>
              <m:sup/>
              <m:e>
                <m:func>
                  <m:funcPr>
                    <m:ctrlPr>
                      <w:rPr>
                        <w:rFonts w:ascii="Cambria Math" w:hAnsi="Cambria Math"/>
                        <w:i/>
                        <w:color w:val="000000" w:themeColor="text1"/>
                      </w:rPr>
                    </m:ctrlPr>
                  </m:funcPr>
                  <m:fName>
                    <m:r>
                      <m:rPr>
                        <m:sty m:val="p"/>
                      </m:rPr>
                      <w:rPr>
                        <w:rFonts w:ascii="Cambria Math" w:hAnsi="Cambria Math"/>
                        <w:color w:val="000000" w:themeColor="text1"/>
                      </w:rPr>
                      <m:t>ln</m:t>
                    </m:r>
                  </m:fName>
                  <m:e>
                    <m:r>
                      <w:rPr>
                        <w:rFonts w:ascii="Cambria Math" w:hAnsi="Cambria Math"/>
                        <w:color w:val="000000" w:themeColor="text1"/>
                      </w:rPr>
                      <m:t>xi.yi</m:t>
                    </m:r>
                  </m:e>
                </m:func>
                <m:r>
                  <w:rPr>
                    <w:rFonts w:ascii="Cambria Math" w:hAnsi="Cambria Math"/>
                    <w:color w:val="000000" w:themeColor="text1"/>
                  </w:rPr>
                  <m:t>-</m:t>
                </m:r>
                <m:nary>
                  <m:naryPr>
                    <m:chr m:val="∑"/>
                    <m:subHide m:val="1"/>
                    <m:supHide m:val="1"/>
                    <m:ctrlPr>
                      <w:rPr>
                        <w:rFonts w:ascii="Cambria Math" w:eastAsiaTheme="minorEastAsia" w:hAnsi="Cambria Math"/>
                        <w:i/>
                        <w:iCs/>
                        <w:color w:val="000000" w:themeColor="text1"/>
                      </w:rPr>
                    </m:ctrlPr>
                  </m:naryPr>
                  <m:sub/>
                  <m:sup/>
                  <m:e>
                    <m:func>
                      <m:funcPr>
                        <m:ctrlPr>
                          <w:rPr>
                            <w:rFonts w:ascii="Cambria Math" w:hAnsi="Cambria Math"/>
                            <w:i/>
                            <w:color w:val="000000" w:themeColor="text1"/>
                          </w:rPr>
                        </m:ctrlPr>
                      </m:funcPr>
                      <m:fName>
                        <m:r>
                          <m:rPr>
                            <m:sty m:val="p"/>
                          </m:rPr>
                          <w:rPr>
                            <w:rFonts w:ascii="Cambria Math" w:hAnsi="Cambria Math"/>
                            <w:color w:val="000000" w:themeColor="text1"/>
                          </w:rPr>
                          <m:t>ln</m:t>
                        </m:r>
                      </m:fName>
                      <m:e>
                        <m:r>
                          <w:rPr>
                            <w:rFonts w:ascii="Cambria Math" w:hAnsi="Cambria Math"/>
                            <w:color w:val="000000" w:themeColor="text1"/>
                          </w:rPr>
                          <m:t>xi</m:t>
                        </m:r>
                      </m:e>
                    </m:func>
                    <m:r>
                      <w:rPr>
                        <w:rFonts w:ascii="Cambria Math" w:hAnsi="Cambria Math"/>
                        <w:color w:val="000000" w:themeColor="text1"/>
                      </w:rPr>
                      <m:t>.</m:t>
                    </m:r>
                    <m:nary>
                      <m:naryPr>
                        <m:chr m:val="∑"/>
                        <m:subHide m:val="1"/>
                        <m:supHide m:val="1"/>
                        <m:ctrlPr>
                          <w:rPr>
                            <w:rFonts w:ascii="Cambria Math" w:eastAsiaTheme="minorEastAsia" w:hAnsi="Cambria Math"/>
                            <w:i/>
                            <w:iCs/>
                            <w:color w:val="000000" w:themeColor="text1"/>
                          </w:rPr>
                        </m:ctrlPr>
                      </m:naryPr>
                      <m:sub/>
                      <m:sup/>
                      <m:e>
                        <m:r>
                          <w:rPr>
                            <w:rFonts w:ascii="Cambria Math" w:hAnsi="Cambria Math"/>
                            <w:color w:val="000000" w:themeColor="text1"/>
                          </w:rPr>
                          <m:t>yi</m:t>
                        </m:r>
                      </m:e>
                    </m:nary>
                  </m:e>
                </m:nary>
              </m:e>
            </m:nary>
          </m:num>
          <m:den>
            <m:r>
              <w:rPr>
                <w:rFonts w:ascii="Cambria Math" w:hAnsi="Cambria Math"/>
                <w:color w:val="000000" w:themeColor="text1"/>
              </w:rPr>
              <m:t>n.</m:t>
            </m:r>
            <m:sSup>
              <m:sSupPr>
                <m:ctrlPr>
                  <w:rPr>
                    <w:rFonts w:ascii="Cambria Math" w:eastAsiaTheme="minorEastAsia" w:hAnsi="Cambria Math"/>
                    <w:i/>
                    <w:iCs/>
                    <w:color w:val="000000" w:themeColor="text1"/>
                  </w:rPr>
                </m:ctrlPr>
              </m:sSupPr>
              <m:e>
                <m:nary>
                  <m:naryPr>
                    <m:chr m:val="∑"/>
                    <m:subHide m:val="1"/>
                    <m:supHide m:val="1"/>
                    <m:ctrlPr>
                      <w:rPr>
                        <w:rFonts w:ascii="Cambria Math" w:eastAsiaTheme="minorEastAsia" w:hAnsi="Cambria Math"/>
                        <w:i/>
                        <w:iCs/>
                        <w:color w:val="000000" w:themeColor="text1"/>
                      </w:rPr>
                    </m:ctrlPr>
                  </m:naryPr>
                  <m:sub/>
                  <m:sup/>
                  <m:e>
                    <m:func>
                      <m:funcPr>
                        <m:ctrlPr>
                          <w:rPr>
                            <w:rFonts w:ascii="Cambria Math" w:hAnsi="Cambria Math"/>
                            <w:i/>
                            <w:color w:val="000000" w:themeColor="text1"/>
                          </w:rPr>
                        </m:ctrlPr>
                      </m:funcPr>
                      <m:fName>
                        <m:r>
                          <m:rPr>
                            <m:sty m:val="p"/>
                          </m:rPr>
                          <w:rPr>
                            <w:rFonts w:ascii="Cambria Math" w:hAnsi="Cambria Math"/>
                            <w:color w:val="000000" w:themeColor="text1"/>
                          </w:rPr>
                          <m:t>ln</m:t>
                        </m:r>
                      </m:fName>
                      <m:e>
                        <m:r>
                          <w:rPr>
                            <w:rFonts w:ascii="Cambria Math" w:hAnsi="Cambria Math"/>
                            <w:color w:val="000000" w:themeColor="text1"/>
                          </w:rPr>
                          <m:t>xi</m:t>
                        </m:r>
                      </m:e>
                    </m:func>
                  </m:e>
                </m:nary>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eastAsiaTheme="minorEastAsia" w:hAnsi="Cambria Math"/>
                    <w:i/>
                    <w:iCs/>
                    <w:color w:val="000000" w:themeColor="text1"/>
                  </w:rPr>
                </m:ctrlPr>
              </m:sSupPr>
              <m:e>
                <m:nary>
                  <m:naryPr>
                    <m:chr m:val="∑"/>
                    <m:subHide m:val="1"/>
                    <m:supHide m:val="1"/>
                    <m:ctrlPr>
                      <w:rPr>
                        <w:rFonts w:ascii="Cambria Math" w:eastAsiaTheme="minorEastAsia" w:hAnsi="Cambria Math"/>
                        <w:i/>
                        <w:iCs/>
                        <w:color w:val="000000" w:themeColor="text1"/>
                      </w:rPr>
                    </m:ctrlPr>
                  </m:naryPr>
                  <m:sub/>
                  <m:sup/>
                  <m:e>
                    <m:r>
                      <m:rPr>
                        <m:sty m:val="p"/>
                      </m:rPr>
                      <w:rPr>
                        <w:rFonts w:ascii="Cambria Math" w:hAnsi="Cambria Math"/>
                        <w:color w:val="000000" w:themeColor="text1"/>
                      </w:rPr>
                      <m:t xml:space="preserve">ln </m:t>
                    </m:r>
                    <m:r>
                      <w:rPr>
                        <w:rFonts w:ascii="Cambria Math" w:hAnsi="Cambria Math"/>
                        <w:color w:val="000000" w:themeColor="text1"/>
                      </w:rPr>
                      <m:t>xi</m:t>
                    </m:r>
                  </m:e>
                </m:nary>
                <m:r>
                  <w:rPr>
                    <w:rFonts w:ascii="Cambria Math" w:hAnsi="Cambria Math"/>
                    <w:color w:val="000000" w:themeColor="text1"/>
                  </w:rPr>
                  <m:t>)</m:t>
                </m:r>
              </m:e>
              <m:sup>
                <m:r>
                  <w:rPr>
                    <w:rFonts w:ascii="Cambria Math" w:hAnsi="Cambria Math"/>
                    <w:color w:val="000000" w:themeColor="text1"/>
                  </w:rPr>
                  <m:t>2</m:t>
                </m:r>
              </m:sup>
            </m:sSup>
          </m:den>
        </m:f>
      </m:oMath>
      <w:r>
        <w:rPr>
          <w:rFonts w:eastAsiaTheme="minorEastAsia"/>
          <w:iCs/>
          <w:color w:val="000000" w:themeColor="text1"/>
        </w:rPr>
        <w:tab/>
        <w:t xml:space="preserve">                                (10)</w:t>
      </w:r>
    </w:p>
    <w:p w14:paraId="69C95B5A" w14:textId="736FC425" w:rsidR="001231DD" w:rsidRPr="001231DD" w:rsidRDefault="001231DD" w:rsidP="001231DD">
      <w:pPr>
        <w:spacing w:line="480" w:lineRule="auto"/>
        <w:jc w:val="both"/>
        <w:rPr>
          <w:rFonts w:eastAsiaTheme="minorEastAsia"/>
          <w:color w:val="000000" w:themeColor="text1"/>
        </w:rPr>
      </w:pPr>
      <w:r w:rsidRPr="001231DD">
        <w:rPr>
          <w:rFonts w:eastAsiaTheme="minorEastAsia"/>
          <w:color w:val="000000" w:themeColor="text1"/>
        </w:rPr>
        <w:t>Dengan :</w:t>
      </w:r>
    </w:p>
    <w:p w14:paraId="00DB03CD" w14:textId="1CD67168" w:rsidR="001231DD" w:rsidRPr="001231DD" w:rsidRDefault="001231DD" w:rsidP="001231DD">
      <w:pPr>
        <w:spacing w:line="480" w:lineRule="auto"/>
        <w:jc w:val="both"/>
        <w:rPr>
          <w:rFonts w:asciiTheme="majorHAnsi" w:eastAsiaTheme="minorEastAsia" w:hAnsiTheme="majorHAnsi"/>
          <w:color w:val="000000" w:themeColor="text1"/>
          <w:sz w:val="16"/>
          <w:szCs w:val="16"/>
        </w:rPr>
      </w:pPr>
      <w:r w:rsidRPr="001231DD">
        <w:rPr>
          <w:rFonts w:asciiTheme="majorHAnsi" w:eastAsiaTheme="minorEastAsia" w:hAnsiTheme="majorHAnsi"/>
          <w:color w:val="000000" w:themeColor="text1"/>
          <w:sz w:val="16"/>
          <w:szCs w:val="16"/>
        </w:rPr>
        <w:t>∑</w:t>
      </w:r>
      <w:r w:rsidRPr="001231DD">
        <w:rPr>
          <w:rFonts w:asciiTheme="majorHAnsi" w:eastAsiaTheme="minorEastAsia" w:hAnsiTheme="majorHAnsi" w:cs="Cambria Math"/>
          <w:color w:val="000000" w:themeColor="text1"/>
          <w:sz w:val="16"/>
          <w:szCs w:val="16"/>
        </w:rPr>
        <w:t>𝑋𝐼</w:t>
      </w:r>
      <w:r w:rsidRPr="001231DD">
        <w:rPr>
          <w:rFonts w:asciiTheme="majorHAnsi" w:eastAsiaTheme="minorEastAsia" w:hAnsiTheme="majorHAnsi"/>
          <w:color w:val="000000" w:themeColor="text1"/>
          <w:sz w:val="16"/>
          <w:szCs w:val="16"/>
        </w:rPr>
        <w:t xml:space="preserve"> = ∑ln </w:t>
      </w:r>
      <w:r w:rsidRPr="001231DD">
        <w:rPr>
          <w:rFonts w:asciiTheme="majorHAnsi" w:eastAsiaTheme="minorEastAsia" w:hAnsiTheme="majorHAnsi" w:cs="Cambria Math"/>
          <w:color w:val="000000" w:themeColor="text1"/>
          <w:sz w:val="16"/>
          <w:szCs w:val="16"/>
        </w:rPr>
        <w:t>𝐷</w:t>
      </w:r>
      <w:r w:rsidRPr="001231DD">
        <w:rPr>
          <w:rFonts w:asciiTheme="majorHAnsi" w:eastAsiaTheme="minorEastAsia" w:hAnsiTheme="majorHAnsi"/>
          <w:color w:val="000000" w:themeColor="text1"/>
          <w:sz w:val="16"/>
          <w:szCs w:val="16"/>
        </w:rPr>
        <w:t xml:space="preserve"> </w:t>
      </w:r>
    </w:p>
    <w:p w14:paraId="6D2D7F33" w14:textId="77777777" w:rsidR="001231DD" w:rsidRPr="001231DD" w:rsidRDefault="001231DD" w:rsidP="001231DD">
      <w:pPr>
        <w:spacing w:line="480" w:lineRule="auto"/>
        <w:jc w:val="both"/>
        <w:rPr>
          <w:rFonts w:asciiTheme="majorHAnsi" w:eastAsiaTheme="minorEastAsia" w:hAnsiTheme="majorHAnsi"/>
          <w:color w:val="000000" w:themeColor="text1"/>
          <w:sz w:val="16"/>
          <w:szCs w:val="16"/>
        </w:rPr>
      </w:pPr>
      <w:r w:rsidRPr="001231DD">
        <w:rPr>
          <w:rFonts w:asciiTheme="majorHAnsi" w:eastAsiaTheme="minorEastAsia" w:hAnsiTheme="majorHAnsi"/>
          <w:color w:val="000000" w:themeColor="text1"/>
          <w:sz w:val="16"/>
          <w:szCs w:val="16"/>
        </w:rPr>
        <w:t>∑</w:t>
      </w:r>
      <m:oMath>
        <m:sSup>
          <m:sSupPr>
            <m:ctrlPr>
              <w:rPr>
                <w:rFonts w:ascii="Cambria Math" w:eastAsiaTheme="minorEastAsia" w:hAnsi="Cambria Math" w:cs="Cambria Math"/>
                <w:i/>
                <w:color w:val="000000" w:themeColor="text1"/>
                <w:sz w:val="16"/>
                <w:szCs w:val="16"/>
              </w:rPr>
            </m:ctrlPr>
          </m:sSupPr>
          <m:e>
            <m:r>
              <w:rPr>
                <w:rFonts w:ascii="Cambria Math" w:eastAsiaTheme="minorEastAsia" w:hAnsi="Cambria Math" w:cs="Cambria Math"/>
                <w:color w:val="000000" w:themeColor="text1"/>
                <w:sz w:val="16"/>
                <w:szCs w:val="16"/>
              </w:rPr>
              <m:t>XI</m:t>
            </m:r>
          </m:e>
          <m:sup>
            <m:r>
              <w:rPr>
                <w:rFonts w:ascii="Cambria Math" w:eastAsiaTheme="minorEastAsia" w:hAnsi="Cambria Math" w:cs="Cambria Math"/>
                <w:color w:val="000000" w:themeColor="text1"/>
                <w:sz w:val="16"/>
                <w:szCs w:val="16"/>
              </w:rPr>
              <m:t>2</m:t>
            </m:r>
          </m:sup>
        </m:sSup>
      </m:oMath>
      <w:r w:rsidRPr="001231DD">
        <w:rPr>
          <w:rFonts w:asciiTheme="majorHAnsi" w:eastAsiaTheme="minorEastAsia" w:hAnsiTheme="majorHAnsi"/>
          <w:color w:val="000000" w:themeColor="text1"/>
          <w:sz w:val="16"/>
          <w:szCs w:val="16"/>
        </w:rPr>
        <w:t xml:space="preserve"> = ∑ </w:t>
      </w:r>
      <m:oMath>
        <m:sSup>
          <m:sSupPr>
            <m:ctrlPr>
              <w:rPr>
                <w:rFonts w:ascii="Cambria Math" w:eastAsiaTheme="minorEastAsia" w:hAnsi="Cambria Math" w:cs="Cambria Math"/>
                <w:i/>
                <w:color w:val="000000" w:themeColor="text1"/>
                <w:sz w:val="16"/>
                <w:szCs w:val="16"/>
              </w:rPr>
            </m:ctrlPr>
          </m:sSupPr>
          <m:e>
            <m:r>
              <w:rPr>
                <w:rFonts w:ascii="Cambria Math" w:eastAsiaTheme="minorEastAsia" w:hAnsi="Cambria Math" w:cs="Cambria Math"/>
                <w:color w:val="000000" w:themeColor="text1"/>
                <w:sz w:val="16"/>
                <w:szCs w:val="16"/>
              </w:rPr>
              <m:t>XI Ln D</m:t>
            </m:r>
          </m:e>
          <m:sup>
            <m:r>
              <w:rPr>
                <w:rFonts w:ascii="Cambria Math" w:eastAsiaTheme="minorEastAsia" w:hAnsi="Cambria Math" w:cs="Cambria Math"/>
                <w:color w:val="000000" w:themeColor="text1"/>
                <w:sz w:val="16"/>
                <w:szCs w:val="16"/>
              </w:rPr>
              <m:t>2</m:t>
            </m:r>
          </m:sup>
        </m:sSup>
      </m:oMath>
    </w:p>
    <w:p w14:paraId="0575BC6C" w14:textId="77777777" w:rsidR="001231DD" w:rsidRDefault="001231DD" w:rsidP="001231DD">
      <w:pPr>
        <w:spacing w:line="480" w:lineRule="auto"/>
        <w:jc w:val="both"/>
        <w:rPr>
          <w:rFonts w:asciiTheme="majorHAnsi" w:eastAsiaTheme="minorEastAsia" w:hAnsiTheme="majorHAnsi"/>
          <w:color w:val="000000" w:themeColor="text1"/>
          <w:sz w:val="16"/>
          <w:szCs w:val="16"/>
        </w:rPr>
      </w:pPr>
      <w:r w:rsidRPr="001231DD">
        <w:rPr>
          <w:rFonts w:asciiTheme="majorHAnsi" w:eastAsiaTheme="minorEastAsia" w:hAnsiTheme="majorHAnsi"/>
          <w:color w:val="000000" w:themeColor="text1"/>
          <w:sz w:val="16"/>
          <w:szCs w:val="16"/>
        </w:rPr>
        <w:t xml:space="preserve">∑XI. YI = ∑(ln </w:t>
      </w:r>
      <w:r w:rsidRPr="001231DD">
        <w:rPr>
          <w:rFonts w:asciiTheme="majorHAnsi" w:eastAsiaTheme="minorEastAsia" w:hAnsiTheme="majorHAnsi" w:cs="Cambria Math"/>
          <w:color w:val="000000" w:themeColor="text1"/>
          <w:sz w:val="16"/>
          <w:szCs w:val="16"/>
        </w:rPr>
        <w:t>𝐷</w:t>
      </w:r>
      <w:r w:rsidRPr="001231DD">
        <w:rPr>
          <w:rFonts w:asciiTheme="majorHAnsi" w:eastAsiaTheme="minorEastAsia" w:hAnsiTheme="majorHAnsi"/>
          <w:color w:val="000000" w:themeColor="text1"/>
          <w:sz w:val="16"/>
          <w:szCs w:val="16"/>
        </w:rPr>
        <w:t xml:space="preserve">. </w:t>
      </w:r>
      <w:r w:rsidRPr="001231DD">
        <w:rPr>
          <w:rFonts w:asciiTheme="majorHAnsi" w:eastAsiaTheme="minorEastAsia" w:hAnsiTheme="majorHAnsi" w:cs="Cambria Math"/>
          <w:color w:val="000000" w:themeColor="text1"/>
          <w:sz w:val="16"/>
          <w:szCs w:val="16"/>
        </w:rPr>
        <w:t>𝑆</w:t>
      </w:r>
      <w:r w:rsidRPr="001231DD">
        <w:rPr>
          <w:rFonts w:asciiTheme="majorHAnsi" w:eastAsiaTheme="minorEastAsia" w:hAnsiTheme="majorHAnsi"/>
          <w:color w:val="000000" w:themeColor="text1"/>
          <w:sz w:val="16"/>
          <w:szCs w:val="16"/>
        </w:rPr>
        <w:t>)</w:t>
      </w:r>
    </w:p>
    <w:p w14:paraId="0C6DBD6B" w14:textId="735B3925" w:rsidR="001231DD" w:rsidRDefault="001231DD" w:rsidP="001231DD">
      <w:pPr>
        <w:jc w:val="both"/>
        <w:rPr>
          <w:rFonts w:eastAsiaTheme="minorEastAsia"/>
          <w:iCs/>
          <w:color w:val="000000" w:themeColor="text1"/>
        </w:rPr>
      </w:pPr>
      <w:r w:rsidRPr="00112E33">
        <w:rPr>
          <w:rFonts w:eastAsiaTheme="minorEastAsia"/>
          <w:iCs/>
          <w:color w:val="000000" w:themeColor="text1"/>
        </w:rPr>
        <w:t>Kondisi Volume maksimum (Vm) didapatkan pada saat arus S = Sm dan D=Dm nilainya sebagai berikut</w:t>
      </w:r>
      <w:r>
        <w:rPr>
          <w:rFonts w:eastAsiaTheme="minorEastAsia"/>
          <w:iCs/>
          <w:color w:val="000000" w:themeColor="text1"/>
        </w:rPr>
        <w:t>:</w:t>
      </w:r>
    </w:p>
    <w:p w14:paraId="76DAABD1" w14:textId="6783D20D" w:rsidR="001231DD" w:rsidRPr="001231DD" w:rsidRDefault="001231DD" w:rsidP="001231DD">
      <w:pPr>
        <w:jc w:val="both"/>
        <w:rPr>
          <w:rFonts w:eastAsiaTheme="minorEastAsia"/>
          <w:iCs/>
          <w:color w:val="000000" w:themeColor="text1"/>
        </w:rPr>
      </w:pPr>
      <m:oMath>
        <m:r>
          <m:rPr>
            <m:sty m:val="p"/>
          </m:rPr>
          <w:rPr>
            <w:rFonts w:ascii="Cambria Math" w:hAnsi="Cambria Math"/>
            <w:color w:val="000000" w:themeColor="text1"/>
          </w:rPr>
          <m:t>Sm=</m:t>
        </m:r>
        <m:f>
          <m:fPr>
            <m:ctrlPr>
              <w:rPr>
                <w:rFonts w:ascii="Cambria Math" w:hAnsi="Cambria Math"/>
                <w:iCs/>
                <w:color w:val="000000" w:themeColor="text1"/>
              </w:rPr>
            </m:ctrlPr>
          </m:fPr>
          <m:num>
            <m:r>
              <m:rPr>
                <m:sty m:val="p"/>
              </m:rPr>
              <w:rPr>
                <w:rFonts w:ascii="Cambria Math" w:hAnsi="Cambria Math"/>
                <w:color w:val="000000" w:themeColor="text1"/>
              </w:rPr>
              <m:t>1</m:t>
            </m:r>
          </m:num>
          <m:den>
            <m:r>
              <m:rPr>
                <m:sty m:val="p"/>
              </m:rPr>
              <w:rPr>
                <w:rFonts w:ascii="Cambria Math" w:hAnsi="Cambria Math"/>
                <w:color w:val="000000" w:themeColor="text1"/>
              </w:rPr>
              <m:t>b</m:t>
            </m:r>
          </m:den>
        </m:f>
      </m:oMath>
      <w:r>
        <w:rPr>
          <w:rFonts w:eastAsiaTheme="minorEastAsia"/>
          <w:iCs/>
          <w:color w:val="000000" w:themeColor="text1"/>
        </w:rPr>
        <w:tab/>
      </w:r>
      <w:r>
        <w:rPr>
          <w:rFonts w:eastAsiaTheme="minorEastAsia"/>
          <w:iCs/>
          <w:color w:val="000000" w:themeColor="text1"/>
        </w:rPr>
        <w:tab/>
      </w:r>
      <w:r>
        <w:rPr>
          <w:rFonts w:eastAsiaTheme="minorEastAsia"/>
          <w:iCs/>
          <w:color w:val="000000" w:themeColor="text1"/>
        </w:rPr>
        <w:tab/>
        <w:t xml:space="preserve">                                (11)</w:t>
      </w:r>
    </w:p>
    <w:p w14:paraId="02CACF7C" w14:textId="74BC0D81" w:rsidR="001231DD" w:rsidRPr="00112E33" w:rsidRDefault="001231DD" w:rsidP="001231DD">
      <w:pPr>
        <w:jc w:val="both"/>
        <w:rPr>
          <w:rFonts w:eastAsiaTheme="minorEastAsia"/>
          <w:iCs/>
          <w:color w:val="000000" w:themeColor="text1"/>
        </w:rPr>
      </w:pPr>
    </w:p>
    <w:p w14:paraId="4A711DE4" w14:textId="7D412025" w:rsidR="001231DD" w:rsidRPr="001231DD" w:rsidRDefault="001231DD" w:rsidP="001231DD">
      <w:pPr>
        <w:spacing w:line="480" w:lineRule="auto"/>
        <w:jc w:val="both"/>
        <w:rPr>
          <w:rFonts w:asciiTheme="majorHAnsi" w:eastAsiaTheme="minorEastAsia" w:hAnsiTheme="majorHAnsi"/>
          <w:color w:val="000000" w:themeColor="text1"/>
          <w:sz w:val="16"/>
          <w:szCs w:val="16"/>
        </w:rPr>
      </w:pPr>
      <m:oMath>
        <m:r>
          <m:rPr>
            <m:sty m:val="p"/>
          </m:rPr>
          <w:rPr>
            <w:rFonts w:ascii="Cambria Math" w:hAnsi="Cambria Math"/>
            <w:color w:val="000000" w:themeColor="text1"/>
          </w:rPr>
          <m:t>Dj=</m:t>
        </m:r>
        <m:sSup>
          <m:sSupPr>
            <m:ctrlPr>
              <w:rPr>
                <w:rFonts w:ascii="Cambria Math" w:hAnsi="Cambria Math"/>
                <w:iCs/>
                <w:color w:val="000000" w:themeColor="text1"/>
              </w:rPr>
            </m:ctrlPr>
          </m:sSupPr>
          <m:e>
            <m:r>
              <m:rPr>
                <m:sty m:val="p"/>
              </m:rPr>
              <w:rPr>
                <w:rFonts w:ascii="Cambria Math" w:hAnsi="Cambria Math"/>
                <w:color w:val="000000" w:themeColor="text1"/>
              </w:rPr>
              <m:t>e</m:t>
            </m:r>
          </m:e>
          <m:sup>
            <m:r>
              <m:rPr>
                <m:sty m:val="p"/>
              </m:rPr>
              <w:rPr>
                <w:rFonts w:ascii="Cambria Math" w:hAnsi="Cambria Math"/>
                <w:color w:val="000000" w:themeColor="text1"/>
              </w:rPr>
              <m:t>A/Sm</m:t>
            </m:r>
          </m:sup>
        </m:sSup>
      </m:oMath>
      <w:r>
        <w:rPr>
          <w:rFonts w:asciiTheme="majorHAnsi" w:eastAsiaTheme="minorEastAsia" w:hAnsiTheme="majorHAnsi"/>
          <w:iCs/>
          <w:color w:val="000000" w:themeColor="text1"/>
        </w:rPr>
        <w:tab/>
        <w:t xml:space="preserve">                                                  </w:t>
      </w:r>
      <w:r w:rsidR="00B90A67">
        <w:rPr>
          <w:rFonts w:asciiTheme="majorHAnsi" w:eastAsiaTheme="minorEastAsia" w:hAnsiTheme="majorHAnsi"/>
          <w:iCs/>
          <w:color w:val="000000" w:themeColor="text1"/>
        </w:rPr>
        <w:t xml:space="preserve"> </w:t>
      </w:r>
      <w:r w:rsidR="00B90A67">
        <w:rPr>
          <w:color w:val="000000" w:themeColor="text1"/>
        </w:rPr>
        <w:t>(12)</w:t>
      </w:r>
    </w:p>
    <w:p w14:paraId="6DC72266" w14:textId="22BCE894" w:rsidR="001231DD" w:rsidRDefault="001231DD" w:rsidP="005D5C16">
      <w:pPr>
        <w:pStyle w:val="BodyText"/>
        <w:adjustRightInd w:val="0"/>
        <w:snapToGrid w:val="0"/>
        <w:ind w:right="-1"/>
        <w:jc w:val="both"/>
        <w:rPr>
          <w:color w:val="000000" w:themeColor="text1"/>
          <w:sz w:val="22"/>
          <w:szCs w:val="22"/>
        </w:rPr>
      </w:pPr>
      <m:oMath>
        <m:r>
          <m:rPr>
            <m:sty m:val="p"/>
          </m:rPr>
          <w:rPr>
            <w:rFonts w:ascii="Cambria Math" w:hAnsi="Cambria Math"/>
            <w:color w:val="000000" w:themeColor="text1"/>
            <w:sz w:val="22"/>
            <w:szCs w:val="22"/>
          </w:rPr>
          <m:t>Dm=DJ/e</m:t>
        </m:r>
      </m:oMath>
      <w:r>
        <w:rPr>
          <w:color w:val="000000" w:themeColor="text1"/>
          <w:sz w:val="22"/>
          <w:szCs w:val="22"/>
        </w:rPr>
        <w:tab/>
      </w:r>
      <w:r>
        <w:rPr>
          <w:color w:val="000000" w:themeColor="text1"/>
          <w:sz w:val="22"/>
          <w:szCs w:val="22"/>
        </w:rPr>
        <w:tab/>
        <w:t xml:space="preserve">                                </w:t>
      </w:r>
      <w:r w:rsidR="00E105DE">
        <w:rPr>
          <w:color w:val="000000" w:themeColor="text1"/>
          <w:sz w:val="22"/>
          <w:szCs w:val="22"/>
        </w:rPr>
        <w:t>(</w:t>
      </w:r>
      <w:r>
        <w:rPr>
          <w:color w:val="000000" w:themeColor="text1"/>
          <w:sz w:val="22"/>
          <w:szCs w:val="22"/>
        </w:rPr>
        <w:t>13)</w:t>
      </w:r>
    </w:p>
    <w:p w14:paraId="05C3EE53" w14:textId="77777777" w:rsidR="00B90A67" w:rsidRDefault="00B90A67" w:rsidP="005D5C16">
      <w:pPr>
        <w:pStyle w:val="BodyText"/>
        <w:adjustRightInd w:val="0"/>
        <w:snapToGrid w:val="0"/>
        <w:ind w:right="-1"/>
        <w:jc w:val="both"/>
        <w:rPr>
          <w:iCs/>
          <w:color w:val="000000" w:themeColor="text1"/>
          <w:sz w:val="22"/>
          <w:szCs w:val="22"/>
        </w:rPr>
      </w:pPr>
    </w:p>
    <w:p w14:paraId="6CEAD3D5" w14:textId="0763D1AF" w:rsidR="00B90A67" w:rsidRDefault="00B90A67" w:rsidP="005D5C16">
      <w:pPr>
        <w:pStyle w:val="BodyText"/>
        <w:adjustRightInd w:val="0"/>
        <w:snapToGrid w:val="0"/>
        <w:ind w:right="-1"/>
        <w:jc w:val="both"/>
        <w:rPr>
          <w:iCs/>
          <w:color w:val="000000" w:themeColor="text1"/>
          <w:sz w:val="22"/>
          <w:szCs w:val="22"/>
        </w:rPr>
      </w:pPr>
      <w:r>
        <w:rPr>
          <w:iCs/>
          <w:color w:val="000000" w:themeColor="text1"/>
          <w:sz w:val="22"/>
          <w:szCs w:val="22"/>
        </w:rPr>
        <w:t>Rumus yang digunakan untuk mencari volume maksimum :</w:t>
      </w:r>
    </w:p>
    <w:p w14:paraId="30D25E66" w14:textId="77777777" w:rsidR="00B90A67" w:rsidRDefault="00B90A67" w:rsidP="005D5C16">
      <w:pPr>
        <w:pStyle w:val="BodyText"/>
        <w:adjustRightInd w:val="0"/>
        <w:snapToGrid w:val="0"/>
        <w:ind w:right="-1"/>
        <w:jc w:val="both"/>
        <w:rPr>
          <w:iCs/>
          <w:color w:val="000000" w:themeColor="text1"/>
          <w:sz w:val="22"/>
          <w:szCs w:val="22"/>
        </w:rPr>
      </w:pPr>
    </w:p>
    <w:p w14:paraId="15C568C9" w14:textId="7F2F0022" w:rsidR="00B90A67" w:rsidRDefault="00B90A67" w:rsidP="005D5C16">
      <w:pPr>
        <w:pStyle w:val="BodyText"/>
        <w:adjustRightInd w:val="0"/>
        <w:snapToGrid w:val="0"/>
        <w:ind w:right="-1"/>
        <w:jc w:val="both"/>
        <w:rPr>
          <w:iCs/>
          <w:color w:val="000000" w:themeColor="text1"/>
          <w:sz w:val="22"/>
          <w:szCs w:val="22"/>
        </w:rPr>
      </w:pPr>
      <m:oMath>
        <m:r>
          <m:rPr>
            <m:sty m:val="p"/>
          </m:rPr>
          <w:rPr>
            <w:rFonts w:ascii="Cambria Math" w:eastAsiaTheme="minorEastAsia" w:hAnsi="Cambria Math"/>
            <w:color w:val="000000" w:themeColor="text1"/>
            <w:sz w:val="22"/>
            <w:szCs w:val="22"/>
          </w:rPr>
          <m:t>Vm=Dm . Sm</m:t>
        </m:r>
      </m:oMath>
      <w:r>
        <w:rPr>
          <w:iCs/>
          <w:color w:val="000000" w:themeColor="text1"/>
          <w:sz w:val="22"/>
          <w:szCs w:val="22"/>
        </w:rPr>
        <w:tab/>
      </w:r>
      <w:r>
        <w:rPr>
          <w:iCs/>
          <w:color w:val="000000" w:themeColor="text1"/>
          <w:sz w:val="22"/>
          <w:szCs w:val="22"/>
        </w:rPr>
        <w:tab/>
        <w:t xml:space="preserve">                                (14)</w:t>
      </w:r>
    </w:p>
    <w:p w14:paraId="5B6F32BC" w14:textId="7D54ACDE" w:rsidR="00B90A67" w:rsidRDefault="00B90A67" w:rsidP="005D5C16">
      <w:pPr>
        <w:pStyle w:val="BodyText"/>
        <w:adjustRightInd w:val="0"/>
        <w:snapToGrid w:val="0"/>
        <w:ind w:right="-1"/>
        <w:jc w:val="both"/>
        <w:rPr>
          <w:iCs/>
          <w:color w:val="000000" w:themeColor="text1"/>
          <w:sz w:val="22"/>
          <w:szCs w:val="22"/>
        </w:rPr>
      </w:pPr>
    </w:p>
    <w:p w14:paraId="14AC0A94" w14:textId="53FA311C" w:rsidR="00B90A67" w:rsidRDefault="00B90A67" w:rsidP="005D5C16">
      <w:pPr>
        <w:pStyle w:val="BodyText"/>
        <w:adjustRightInd w:val="0"/>
        <w:snapToGrid w:val="0"/>
        <w:ind w:right="-1"/>
        <w:jc w:val="both"/>
        <w:rPr>
          <w:iCs/>
          <w:color w:val="000000" w:themeColor="text1"/>
          <w:sz w:val="22"/>
          <w:szCs w:val="22"/>
        </w:rPr>
      </w:pPr>
      <w:r>
        <w:rPr>
          <w:iCs/>
          <w:color w:val="000000" w:themeColor="text1"/>
          <w:sz w:val="22"/>
          <w:szCs w:val="22"/>
        </w:rPr>
        <w:t>Dengan :</w:t>
      </w:r>
    </w:p>
    <w:p w14:paraId="5F3FB0F6" w14:textId="75192AB8" w:rsidR="00B90A67" w:rsidRPr="00112E33" w:rsidRDefault="00B90A67" w:rsidP="00B90A67">
      <w:pPr>
        <w:jc w:val="both"/>
        <w:rPr>
          <w:rFonts w:eastAsiaTheme="minorEastAsia"/>
          <w:color w:val="000000" w:themeColor="text1"/>
        </w:rPr>
      </w:pPr>
      <w:r w:rsidRPr="00112E33">
        <w:rPr>
          <w:rFonts w:eastAsiaTheme="minorEastAsia"/>
          <w:color w:val="000000" w:themeColor="text1"/>
        </w:rPr>
        <w:t xml:space="preserve">Vm </w:t>
      </w:r>
      <w:r>
        <w:rPr>
          <w:rFonts w:eastAsiaTheme="minorEastAsia"/>
          <w:color w:val="000000" w:themeColor="text1"/>
        </w:rPr>
        <w:tab/>
      </w:r>
      <w:r w:rsidRPr="00112E33">
        <w:rPr>
          <w:rFonts w:eastAsiaTheme="minorEastAsia"/>
          <w:color w:val="000000" w:themeColor="text1"/>
        </w:rPr>
        <w:t>= Volume Maksimum (Smp/jam)</w:t>
      </w:r>
    </w:p>
    <w:p w14:paraId="2974BA04" w14:textId="1A09D900" w:rsidR="00B90A67" w:rsidRPr="00112E33" w:rsidRDefault="00B90A67" w:rsidP="00B90A67">
      <w:pPr>
        <w:ind w:left="720" w:hanging="720"/>
        <w:jc w:val="both"/>
        <w:rPr>
          <w:rFonts w:eastAsiaTheme="minorEastAsia"/>
          <w:color w:val="000000" w:themeColor="text1"/>
        </w:rPr>
      </w:pPr>
      <w:r w:rsidRPr="00112E33">
        <w:rPr>
          <w:rFonts w:eastAsiaTheme="minorEastAsia"/>
          <w:color w:val="000000" w:themeColor="text1"/>
        </w:rPr>
        <w:t xml:space="preserve">Dm </w:t>
      </w:r>
      <w:r>
        <w:rPr>
          <w:rFonts w:eastAsiaTheme="minorEastAsia"/>
          <w:color w:val="000000" w:themeColor="text1"/>
        </w:rPr>
        <w:tab/>
      </w:r>
      <w:r w:rsidRPr="00112E33">
        <w:rPr>
          <w:rFonts w:eastAsiaTheme="minorEastAsia"/>
          <w:color w:val="000000" w:themeColor="text1"/>
        </w:rPr>
        <w:t>= Kepadatan pada kondisi arus lalu lintas macet total (smp/jam)</w:t>
      </w:r>
    </w:p>
    <w:p w14:paraId="7E10ED76" w14:textId="58171145" w:rsidR="00B90A67" w:rsidRDefault="00B90A67" w:rsidP="00B90A67">
      <w:pPr>
        <w:jc w:val="both"/>
        <w:rPr>
          <w:rFonts w:eastAsiaTheme="minorEastAsia"/>
          <w:color w:val="000000" w:themeColor="text1"/>
        </w:rPr>
      </w:pPr>
      <w:r w:rsidRPr="00112E33">
        <w:rPr>
          <w:rFonts w:eastAsiaTheme="minorEastAsia"/>
          <w:color w:val="000000" w:themeColor="text1"/>
        </w:rPr>
        <w:t xml:space="preserve">Sm </w:t>
      </w:r>
      <w:r>
        <w:rPr>
          <w:rFonts w:eastAsiaTheme="minorEastAsia"/>
          <w:color w:val="000000" w:themeColor="text1"/>
        </w:rPr>
        <w:tab/>
      </w:r>
      <w:r w:rsidRPr="00112E33">
        <w:rPr>
          <w:rFonts w:eastAsiaTheme="minorEastAsia"/>
          <w:color w:val="000000" w:themeColor="text1"/>
        </w:rPr>
        <w:t>= Kecepatan Maksimum (km/jam)</w:t>
      </w:r>
    </w:p>
    <w:p w14:paraId="172261F3" w14:textId="77777777" w:rsidR="009D175B" w:rsidRDefault="009D175B" w:rsidP="00B90A67">
      <w:pPr>
        <w:jc w:val="both"/>
        <w:rPr>
          <w:rFonts w:eastAsiaTheme="minorEastAsia"/>
          <w:color w:val="000000" w:themeColor="text1"/>
        </w:rPr>
      </w:pPr>
    </w:p>
    <w:p w14:paraId="08D40506" w14:textId="77777777" w:rsidR="00A8325F" w:rsidRPr="00112E33" w:rsidRDefault="00A8325F" w:rsidP="00B90A67">
      <w:pPr>
        <w:jc w:val="both"/>
        <w:rPr>
          <w:rFonts w:eastAsiaTheme="minorEastAsia"/>
          <w:color w:val="000000" w:themeColor="text1"/>
        </w:rPr>
      </w:pPr>
    </w:p>
    <w:p w14:paraId="27ECE1F7" w14:textId="4BF38A40" w:rsidR="00A8325F" w:rsidRDefault="00A8325F" w:rsidP="00A8325F">
      <w:pPr>
        <w:pStyle w:val="BodyText"/>
        <w:adjustRightInd w:val="0"/>
        <w:snapToGrid w:val="0"/>
        <w:ind w:right="-1"/>
        <w:jc w:val="both"/>
        <w:rPr>
          <w:b/>
          <w:bCs/>
          <w:iCs/>
          <w:color w:val="000000" w:themeColor="text1"/>
          <w:sz w:val="22"/>
          <w:szCs w:val="22"/>
        </w:rPr>
      </w:pPr>
      <w:r w:rsidRPr="00A8325F">
        <w:rPr>
          <w:b/>
          <w:bCs/>
          <w:iCs/>
          <w:color w:val="000000" w:themeColor="text1"/>
          <w:sz w:val="22"/>
          <w:szCs w:val="22"/>
        </w:rPr>
        <w:t xml:space="preserve">METODOLOGI PENELITIAN </w:t>
      </w:r>
    </w:p>
    <w:p w14:paraId="1B332920" w14:textId="20041875" w:rsidR="00792FCF" w:rsidRPr="009D175B" w:rsidRDefault="009D175B" w:rsidP="009D175B">
      <w:pPr>
        <w:pStyle w:val="BodyText"/>
        <w:adjustRightInd w:val="0"/>
        <w:snapToGrid w:val="0"/>
        <w:ind w:right="-1" w:firstLine="426"/>
        <w:jc w:val="both"/>
        <w:rPr>
          <w:iCs/>
          <w:color w:val="000000" w:themeColor="text1"/>
          <w:sz w:val="22"/>
          <w:szCs w:val="22"/>
        </w:rPr>
      </w:pPr>
      <w:r w:rsidRPr="009D175B">
        <w:rPr>
          <w:iCs/>
          <w:color w:val="000000" w:themeColor="text1"/>
          <w:sz w:val="22"/>
          <w:szCs w:val="22"/>
        </w:rPr>
        <w:t xml:space="preserve">Survei lokasi akan dilakukan pada ruas jalan jendral sudirman sepanjang 400m yang bersegmentasi mulai dari Stasiun LRT- RS Bhayangkara. ruas jalan ini merupakan jalan nasional yang menjadi salah satu ruas jalan utama karena memiliki peran penting dalam pergerakan masyarakat Kota Palembang yang berfungsi </w:t>
      </w:r>
      <w:r w:rsidRPr="009D175B">
        <w:rPr>
          <w:iCs/>
          <w:color w:val="000000" w:themeColor="text1"/>
          <w:sz w:val="22"/>
          <w:szCs w:val="22"/>
        </w:rPr>
        <w:t>sebagai penghubung utama yang mengakomodasi berbagai jenis kendaraan, termasuk kendaraan pribadi, angkutan umum, dan kendaraan berat</w:t>
      </w:r>
      <w:r>
        <w:rPr>
          <w:iCs/>
          <w:color w:val="000000" w:themeColor="text1"/>
          <w:sz w:val="22"/>
          <w:szCs w:val="22"/>
        </w:rPr>
        <w:t xml:space="preserve">. </w:t>
      </w:r>
    </w:p>
    <w:p w14:paraId="1F5690A5" w14:textId="1114DB47" w:rsidR="00656754" w:rsidRDefault="00000000" w:rsidP="00B90A67">
      <w:pPr>
        <w:pStyle w:val="BodyText"/>
        <w:adjustRightInd w:val="0"/>
        <w:snapToGrid w:val="0"/>
        <w:ind w:right="64"/>
        <w:jc w:val="center"/>
        <w:rPr>
          <w:sz w:val="20"/>
          <w:szCs w:val="20"/>
          <w:lang w:val="en-US"/>
        </w:rPr>
      </w:pPr>
      <w:r w:rsidRPr="006523D7">
        <w:rPr>
          <w:sz w:val="20"/>
          <w:szCs w:val="20"/>
        </w:rPr>
        <w:t>Gambar</w:t>
      </w:r>
      <w:r w:rsidRPr="006523D7">
        <w:rPr>
          <w:spacing w:val="-3"/>
          <w:sz w:val="20"/>
          <w:szCs w:val="20"/>
        </w:rPr>
        <w:t xml:space="preserve"> </w:t>
      </w:r>
      <w:r w:rsidRPr="006523D7">
        <w:rPr>
          <w:sz w:val="20"/>
          <w:szCs w:val="20"/>
        </w:rPr>
        <w:t xml:space="preserve">1. </w:t>
      </w:r>
      <w:r w:rsidR="005D5C16">
        <w:rPr>
          <w:sz w:val="20"/>
          <w:szCs w:val="20"/>
        </w:rPr>
        <w:t>Peta Jalan Jendral Sudirman</w:t>
      </w:r>
    </w:p>
    <w:p w14:paraId="1F9B9EF2" w14:textId="77777777" w:rsidR="00B90A67" w:rsidRPr="00B90A67" w:rsidRDefault="00B90A67" w:rsidP="00B90A67">
      <w:pPr>
        <w:pStyle w:val="BodyText"/>
        <w:adjustRightInd w:val="0"/>
        <w:snapToGrid w:val="0"/>
        <w:ind w:right="64"/>
        <w:jc w:val="center"/>
        <w:rPr>
          <w:sz w:val="20"/>
          <w:szCs w:val="20"/>
          <w:lang w:val="en-US"/>
        </w:rPr>
      </w:pPr>
    </w:p>
    <w:p w14:paraId="11E14E23" w14:textId="4E085F53" w:rsidR="005B2F45" w:rsidRDefault="005D5C16" w:rsidP="00C7616C">
      <w:pPr>
        <w:pStyle w:val="BodyText"/>
        <w:adjustRightInd w:val="0"/>
        <w:snapToGrid w:val="0"/>
        <w:rPr>
          <w:b/>
          <w:bCs/>
          <w:sz w:val="22"/>
          <w:szCs w:val="22"/>
        </w:rPr>
      </w:pPr>
      <w:r w:rsidRPr="005D5C16">
        <w:rPr>
          <w:b/>
          <w:bCs/>
          <w:sz w:val="22"/>
          <w:szCs w:val="22"/>
        </w:rPr>
        <w:t xml:space="preserve">Bagan Alir Penelitian </w:t>
      </w:r>
    </w:p>
    <w:p w14:paraId="477BB8FE" w14:textId="338895DF" w:rsidR="00B90A67" w:rsidRPr="005B107C" w:rsidRDefault="009D175B" w:rsidP="005B107C">
      <w:pPr>
        <w:pStyle w:val="BodyText"/>
        <w:adjustRightInd w:val="0"/>
        <w:snapToGrid w:val="0"/>
        <w:ind w:firstLine="426"/>
        <w:jc w:val="both"/>
        <w:rPr>
          <w:b/>
          <w:bCs/>
          <w:sz w:val="22"/>
          <w:szCs w:val="22"/>
        </w:rPr>
      </w:pPr>
      <w:r w:rsidRPr="00F70FCF">
        <w:rPr>
          <w:i/>
          <w:iCs/>
          <w:noProof/>
          <w:color w:val="000000" w:themeColor="text1"/>
        </w:rPr>
        <w:drawing>
          <wp:anchor distT="0" distB="0" distL="114300" distR="114300" simplePos="0" relativeHeight="487596544" behindDoc="0" locked="0" layoutInCell="1" allowOverlap="1" wp14:anchorId="74A70916" wp14:editId="4FA34A3A">
            <wp:simplePos x="0" y="0"/>
            <wp:positionH relativeFrom="column">
              <wp:posOffset>68580</wp:posOffset>
            </wp:positionH>
            <wp:positionV relativeFrom="paragraph">
              <wp:posOffset>584200</wp:posOffset>
            </wp:positionV>
            <wp:extent cx="2619375" cy="2987040"/>
            <wp:effectExtent l="19050" t="19050" r="28575" b="22860"/>
            <wp:wrapSquare wrapText="bothSides"/>
            <wp:docPr id="198122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28041" name=""/>
                    <pic:cNvPicPr/>
                  </pic:nvPicPr>
                  <pic:blipFill rotWithShape="1">
                    <a:blip r:embed="rId12">
                      <a:extLst>
                        <a:ext uri="{28A0092B-C50C-407E-A947-70E740481C1C}">
                          <a14:useLocalDpi xmlns:a14="http://schemas.microsoft.com/office/drawing/2010/main" val="0"/>
                        </a:ext>
                      </a:extLst>
                    </a:blip>
                    <a:srcRect l="5117" t="2748" r="4163"/>
                    <a:stretch>
                      <a:fillRect/>
                    </a:stretch>
                  </pic:blipFill>
                  <pic:spPr bwMode="auto">
                    <a:xfrm>
                      <a:off x="0" y="0"/>
                      <a:ext cx="2619375" cy="2987040"/>
                    </a:xfrm>
                    <a:prstGeom prst="rect">
                      <a:avLst/>
                    </a:prstGeom>
                    <a:ln w="12700"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0A67" w:rsidRPr="005D5C16">
        <w:rPr>
          <w:sz w:val="22"/>
          <w:szCs w:val="22"/>
        </w:rPr>
        <w:t>Bagan alir penelitian ini menggambarkan tahapan yang dilakukan dalam penelitian ini, mulai dari tahap awal hingga penyelesaian</w:t>
      </w:r>
      <w:r w:rsidR="00B90A67">
        <w:rPr>
          <w:sz w:val="22"/>
          <w:szCs w:val="22"/>
        </w:rPr>
        <w:t>.</w:t>
      </w:r>
    </w:p>
    <w:p w14:paraId="30BB7BD2" w14:textId="0A345284" w:rsidR="008F78E1" w:rsidRDefault="008F78E1" w:rsidP="005B107C">
      <w:pPr>
        <w:pStyle w:val="BodyText"/>
        <w:adjustRightInd w:val="0"/>
        <w:snapToGrid w:val="0"/>
        <w:jc w:val="center"/>
        <w:rPr>
          <w:sz w:val="20"/>
          <w:szCs w:val="20"/>
        </w:rPr>
      </w:pPr>
      <w:r w:rsidRPr="008F78E1">
        <w:rPr>
          <w:sz w:val="20"/>
          <w:szCs w:val="20"/>
        </w:rPr>
        <w:t>Gambar 2. Bagan Alir Penelitian</w:t>
      </w:r>
    </w:p>
    <w:p w14:paraId="2396CA0F" w14:textId="4A7346DF" w:rsidR="00B90A67" w:rsidRPr="008F78E1" w:rsidRDefault="00B90A67" w:rsidP="008F78E1">
      <w:pPr>
        <w:pStyle w:val="BodyText"/>
        <w:adjustRightInd w:val="0"/>
        <w:snapToGrid w:val="0"/>
        <w:ind w:left="720"/>
        <w:rPr>
          <w:sz w:val="20"/>
          <w:szCs w:val="20"/>
        </w:rPr>
      </w:pPr>
    </w:p>
    <w:p w14:paraId="0890C2D7" w14:textId="48752EA9" w:rsidR="005D5C16" w:rsidRPr="00F70FCF" w:rsidRDefault="00F70FCF" w:rsidP="005D5C16">
      <w:pPr>
        <w:pStyle w:val="BodyText"/>
        <w:numPr>
          <w:ilvl w:val="0"/>
          <w:numId w:val="1"/>
        </w:numPr>
        <w:adjustRightInd w:val="0"/>
        <w:snapToGrid w:val="0"/>
        <w:rPr>
          <w:sz w:val="22"/>
          <w:szCs w:val="22"/>
        </w:rPr>
      </w:pPr>
      <w:r w:rsidRPr="00F70FCF">
        <w:rPr>
          <w:sz w:val="22"/>
          <w:szCs w:val="22"/>
        </w:rPr>
        <w:t xml:space="preserve">Identifikasi Masalah </w:t>
      </w:r>
    </w:p>
    <w:p w14:paraId="255A6D99" w14:textId="45E4C728" w:rsidR="00FB2BFA" w:rsidRPr="008F78E1" w:rsidRDefault="00F70FCF" w:rsidP="008F78E1">
      <w:pPr>
        <w:pStyle w:val="ListParagraph"/>
        <w:ind w:left="720"/>
        <w:jc w:val="both"/>
        <w:rPr>
          <w:i/>
          <w:iCs/>
          <w:color w:val="000000" w:themeColor="text1"/>
        </w:rPr>
      </w:pPr>
      <w:r w:rsidRPr="00F70FCF">
        <w:rPr>
          <w:color w:val="000000" w:themeColor="text1"/>
        </w:rPr>
        <w:t>Pada tahap ini peneliti mempelajari latar belakang peneliti mengenai Analisis faktor dan kinerja lalu lintas akibat aktivitas sekolah di Jalan Jendral Sudirman</w:t>
      </w:r>
      <w:r w:rsidR="00FB2BFA">
        <w:rPr>
          <w:color w:val="000000" w:themeColor="text1"/>
        </w:rPr>
        <w:t xml:space="preserve"> </w:t>
      </w:r>
      <w:r w:rsidRPr="00F70FCF">
        <w:rPr>
          <w:color w:val="000000" w:themeColor="text1"/>
        </w:rPr>
        <w:t xml:space="preserve">Kota Palembang menggunakan Metode </w:t>
      </w:r>
      <w:r w:rsidRPr="00F70FCF">
        <w:rPr>
          <w:i/>
          <w:iCs/>
          <w:color w:val="000000" w:themeColor="text1"/>
        </w:rPr>
        <w:t xml:space="preserve">Greenberg, </w:t>
      </w:r>
      <w:r w:rsidRPr="00F70FCF">
        <w:rPr>
          <w:color w:val="000000" w:themeColor="text1"/>
        </w:rPr>
        <w:t xml:space="preserve">selain itu peneliti </w:t>
      </w:r>
      <w:r w:rsidR="00FB2BFA" w:rsidRPr="00F70FCF">
        <w:rPr>
          <w:color w:val="000000" w:themeColor="text1"/>
        </w:rPr>
        <w:t>mengidentifikasi</w:t>
      </w:r>
      <w:r w:rsidRPr="00F70FCF">
        <w:rPr>
          <w:color w:val="000000" w:themeColor="text1"/>
        </w:rPr>
        <w:t xml:space="preserve"> berbagai masalah yang muncul serta merumuskan tujuan penelitian guna memberikan solusi permasalahan yang ada.</w:t>
      </w:r>
      <w:r w:rsidRPr="00F70FCF">
        <w:rPr>
          <w:i/>
          <w:iCs/>
          <w:color w:val="000000" w:themeColor="text1"/>
        </w:rPr>
        <w:t xml:space="preserve"> </w:t>
      </w:r>
    </w:p>
    <w:p w14:paraId="509DDD01" w14:textId="715EFAE0" w:rsidR="00F70FCF" w:rsidRDefault="00F70FCF" w:rsidP="00F70FCF">
      <w:pPr>
        <w:pStyle w:val="BodyText"/>
        <w:numPr>
          <w:ilvl w:val="0"/>
          <w:numId w:val="1"/>
        </w:numPr>
        <w:adjustRightInd w:val="0"/>
        <w:snapToGrid w:val="0"/>
        <w:rPr>
          <w:sz w:val="22"/>
          <w:szCs w:val="22"/>
        </w:rPr>
      </w:pPr>
      <w:r>
        <w:rPr>
          <w:sz w:val="22"/>
          <w:szCs w:val="22"/>
        </w:rPr>
        <w:t xml:space="preserve">Studi Literatur </w:t>
      </w:r>
    </w:p>
    <w:p w14:paraId="14644B63" w14:textId="13D39C16" w:rsidR="00F70FCF" w:rsidRPr="00F70FCF" w:rsidRDefault="00F70FCF" w:rsidP="00F70FCF">
      <w:pPr>
        <w:pStyle w:val="ListParagraph"/>
        <w:ind w:left="720"/>
        <w:jc w:val="both"/>
        <w:rPr>
          <w:color w:val="000000" w:themeColor="text1"/>
        </w:rPr>
      </w:pPr>
      <w:r w:rsidRPr="00F70FCF">
        <w:rPr>
          <w:color w:val="000000" w:themeColor="text1"/>
        </w:rPr>
        <w:t xml:space="preserve">Pada langkah studi literatur, peneliti menelusuri, mengumpulkan, dan menelaah sumber-sumber acuan yang relevan dengan permasalahan yang </w:t>
      </w:r>
      <w:r w:rsidRPr="00F70FCF">
        <w:rPr>
          <w:color w:val="000000" w:themeColor="text1"/>
        </w:rPr>
        <w:lastRenderedPageBreak/>
        <w:t>dikaji, meliputi jurnal ilmiah, diktat perkuliahan, buku, dan materi dari internet.</w:t>
      </w:r>
    </w:p>
    <w:p w14:paraId="5A9800D1" w14:textId="179D5E78" w:rsidR="00F70FCF" w:rsidRDefault="00F70FCF" w:rsidP="00F70FCF">
      <w:pPr>
        <w:pStyle w:val="BodyText"/>
        <w:numPr>
          <w:ilvl w:val="0"/>
          <w:numId w:val="1"/>
        </w:numPr>
        <w:adjustRightInd w:val="0"/>
        <w:snapToGrid w:val="0"/>
        <w:rPr>
          <w:sz w:val="22"/>
          <w:szCs w:val="22"/>
        </w:rPr>
      </w:pPr>
      <w:r>
        <w:rPr>
          <w:sz w:val="22"/>
          <w:szCs w:val="22"/>
        </w:rPr>
        <w:t xml:space="preserve">Pengumpulan Data </w:t>
      </w:r>
    </w:p>
    <w:p w14:paraId="75ED6182" w14:textId="62057E5C" w:rsidR="00F70FCF" w:rsidRDefault="00F70FCF" w:rsidP="00F70FCF">
      <w:pPr>
        <w:pStyle w:val="ListParagraph"/>
        <w:tabs>
          <w:tab w:val="left" w:pos="567"/>
        </w:tabs>
        <w:ind w:left="720"/>
        <w:jc w:val="both"/>
        <w:rPr>
          <w:rFonts w:eastAsiaTheme="minorEastAsia"/>
          <w:color w:val="000000" w:themeColor="text1"/>
          <w:szCs w:val="24"/>
        </w:rPr>
      </w:pPr>
      <w:r w:rsidRPr="00F70FCF">
        <w:rPr>
          <w:rFonts w:eastAsiaTheme="minorEastAsia"/>
          <w:color w:val="000000" w:themeColor="text1"/>
          <w:szCs w:val="24"/>
          <w:lang w:val="id-ID"/>
        </w:rPr>
        <w:t>Pada kegiatan survei akan dikumpulkan data-data yang akan didapatkan dengan cara pengumpulan data primer dan data sekunder.</w:t>
      </w:r>
      <w:r w:rsidRPr="00F70FCF">
        <w:rPr>
          <w:color w:val="000000" w:themeColor="text1"/>
        </w:rPr>
        <w:t xml:space="preserve"> </w:t>
      </w:r>
      <w:r w:rsidRPr="00F70FCF">
        <w:rPr>
          <w:rFonts w:eastAsiaTheme="minorEastAsia"/>
          <w:color w:val="000000" w:themeColor="text1"/>
          <w:szCs w:val="24"/>
        </w:rPr>
        <w:t>Data primer yang diperoleh langsung di lapangan dan data sekunder yang berasal dari catatan atau referensi yang sudah ada.</w:t>
      </w:r>
    </w:p>
    <w:p w14:paraId="5FFA572F" w14:textId="0322F31F" w:rsidR="00F70FCF" w:rsidRPr="00F70FCF" w:rsidRDefault="00F70FCF" w:rsidP="00F70FCF">
      <w:pPr>
        <w:pStyle w:val="ListParagraph"/>
        <w:numPr>
          <w:ilvl w:val="0"/>
          <w:numId w:val="3"/>
        </w:numPr>
        <w:tabs>
          <w:tab w:val="left" w:pos="567"/>
        </w:tabs>
        <w:ind w:left="993" w:hanging="284"/>
        <w:jc w:val="both"/>
        <w:rPr>
          <w:rFonts w:eastAsiaTheme="minorEastAsia"/>
          <w:color w:val="000000" w:themeColor="text1"/>
          <w:szCs w:val="24"/>
          <w:lang w:val="id-ID"/>
        </w:rPr>
      </w:pPr>
      <w:r>
        <w:rPr>
          <w:rFonts w:eastAsiaTheme="minorEastAsia"/>
          <w:color w:val="000000" w:themeColor="text1"/>
          <w:szCs w:val="24"/>
        </w:rPr>
        <w:t xml:space="preserve">Pengumpulan Data Primer </w:t>
      </w:r>
    </w:p>
    <w:p w14:paraId="093AFFBD" w14:textId="0310A599" w:rsidR="00F70FCF" w:rsidRDefault="00F70FCF" w:rsidP="00F70FCF">
      <w:pPr>
        <w:pStyle w:val="ListParagraph"/>
        <w:tabs>
          <w:tab w:val="left" w:pos="567"/>
        </w:tabs>
        <w:ind w:left="993"/>
        <w:jc w:val="both"/>
        <w:rPr>
          <w:rFonts w:eastAsiaTheme="minorEastAsia"/>
          <w:color w:val="000000" w:themeColor="text1"/>
          <w:szCs w:val="24"/>
        </w:rPr>
      </w:pPr>
      <w:r w:rsidRPr="00112E33">
        <w:rPr>
          <w:rFonts w:eastAsiaTheme="minorEastAsia"/>
          <w:color w:val="000000" w:themeColor="text1"/>
          <w:szCs w:val="24"/>
        </w:rPr>
        <w:t>Data primer akan dikumpulkan secara pengamatan langsung di lokasi penelitian untuk mengetahui data aktual terkait kondisi lalu lintas, data yang diperlukan antara lain</w:t>
      </w:r>
    </w:p>
    <w:p w14:paraId="2A0BDDD1" w14:textId="31B5FDEB" w:rsidR="00F70FCF" w:rsidRPr="00F70FCF" w:rsidRDefault="00F70FCF" w:rsidP="00F70FCF">
      <w:pPr>
        <w:pStyle w:val="ListParagraph"/>
        <w:numPr>
          <w:ilvl w:val="0"/>
          <w:numId w:val="4"/>
        </w:numPr>
        <w:tabs>
          <w:tab w:val="left" w:pos="567"/>
        </w:tabs>
        <w:jc w:val="both"/>
        <w:rPr>
          <w:rFonts w:eastAsiaTheme="minorEastAsia"/>
          <w:color w:val="000000" w:themeColor="text1"/>
          <w:szCs w:val="24"/>
          <w:lang w:val="id-ID"/>
        </w:rPr>
      </w:pPr>
      <w:r>
        <w:rPr>
          <w:rFonts w:eastAsiaTheme="minorEastAsia"/>
          <w:color w:val="000000" w:themeColor="text1"/>
          <w:szCs w:val="24"/>
        </w:rPr>
        <w:t xml:space="preserve">Data Geometrik Jalan </w:t>
      </w:r>
    </w:p>
    <w:p w14:paraId="0050BA74" w14:textId="188460E2" w:rsidR="00F70FCF" w:rsidRPr="00F70FCF" w:rsidRDefault="00F70FCF" w:rsidP="00F70FCF">
      <w:pPr>
        <w:pStyle w:val="ListParagraph"/>
        <w:numPr>
          <w:ilvl w:val="0"/>
          <w:numId w:val="4"/>
        </w:numPr>
        <w:tabs>
          <w:tab w:val="left" w:pos="567"/>
        </w:tabs>
        <w:jc w:val="both"/>
        <w:rPr>
          <w:rFonts w:eastAsiaTheme="minorEastAsia"/>
          <w:color w:val="000000" w:themeColor="text1"/>
          <w:szCs w:val="24"/>
          <w:lang w:val="id-ID"/>
        </w:rPr>
      </w:pPr>
      <w:r>
        <w:rPr>
          <w:rFonts w:eastAsiaTheme="minorEastAsia"/>
          <w:color w:val="000000" w:themeColor="text1"/>
          <w:szCs w:val="24"/>
        </w:rPr>
        <w:t>Data Hambatan Samping</w:t>
      </w:r>
    </w:p>
    <w:p w14:paraId="7F0430B4" w14:textId="18566CEF" w:rsidR="00F70FCF" w:rsidRPr="00F70FCF" w:rsidRDefault="00F70FCF" w:rsidP="00F70FCF">
      <w:pPr>
        <w:pStyle w:val="ListParagraph"/>
        <w:numPr>
          <w:ilvl w:val="0"/>
          <w:numId w:val="4"/>
        </w:numPr>
        <w:tabs>
          <w:tab w:val="left" w:pos="567"/>
        </w:tabs>
        <w:jc w:val="both"/>
        <w:rPr>
          <w:rFonts w:eastAsiaTheme="minorEastAsia"/>
          <w:color w:val="000000" w:themeColor="text1"/>
          <w:szCs w:val="24"/>
          <w:lang w:val="id-ID"/>
        </w:rPr>
      </w:pPr>
      <w:r>
        <w:rPr>
          <w:rFonts w:eastAsiaTheme="minorEastAsia"/>
          <w:color w:val="000000" w:themeColor="text1"/>
          <w:szCs w:val="24"/>
        </w:rPr>
        <w:t>Data Volume Lalu Lintas</w:t>
      </w:r>
    </w:p>
    <w:p w14:paraId="3C9A5F7A" w14:textId="2CC2B41A" w:rsidR="00F70FCF" w:rsidRPr="00F70FCF" w:rsidRDefault="00F70FCF" w:rsidP="00F70FCF">
      <w:pPr>
        <w:pStyle w:val="ListParagraph"/>
        <w:numPr>
          <w:ilvl w:val="0"/>
          <w:numId w:val="4"/>
        </w:numPr>
        <w:tabs>
          <w:tab w:val="left" w:pos="567"/>
        </w:tabs>
        <w:jc w:val="both"/>
        <w:rPr>
          <w:rFonts w:eastAsiaTheme="minorEastAsia"/>
          <w:color w:val="000000" w:themeColor="text1"/>
          <w:szCs w:val="24"/>
          <w:lang w:val="id-ID"/>
        </w:rPr>
      </w:pPr>
      <w:r>
        <w:rPr>
          <w:rFonts w:eastAsiaTheme="minorEastAsia"/>
          <w:color w:val="000000" w:themeColor="text1"/>
          <w:szCs w:val="24"/>
        </w:rPr>
        <w:t>Waktu Tempuh</w:t>
      </w:r>
    </w:p>
    <w:p w14:paraId="1760C3A9" w14:textId="576E0412" w:rsidR="00BA365D" w:rsidRPr="00BA365D" w:rsidRDefault="00F70FCF" w:rsidP="00BA365D">
      <w:pPr>
        <w:pStyle w:val="ListParagraph"/>
        <w:numPr>
          <w:ilvl w:val="0"/>
          <w:numId w:val="4"/>
        </w:numPr>
        <w:tabs>
          <w:tab w:val="left" w:pos="567"/>
        </w:tabs>
        <w:jc w:val="both"/>
        <w:rPr>
          <w:rFonts w:eastAsiaTheme="minorEastAsia"/>
          <w:color w:val="000000" w:themeColor="text1"/>
          <w:szCs w:val="24"/>
          <w:lang w:val="id-ID"/>
        </w:rPr>
      </w:pPr>
      <w:r>
        <w:rPr>
          <w:rFonts w:eastAsiaTheme="minorEastAsia"/>
          <w:color w:val="000000" w:themeColor="text1"/>
          <w:szCs w:val="24"/>
        </w:rPr>
        <w:t xml:space="preserve">Data Kecepatan </w:t>
      </w:r>
    </w:p>
    <w:p w14:paraId="763EF9AA" w14:textId="646127BB" w:rsidR="00BA365D" w:rsidRPr="00F70FCF" w:rsidRDefault="00BA365D" w:rsidP="00BA365D">
      <w:pPr>
        <w:pStyle w:val="ListParagraph"/>
        <w:numPr>
          <w:ilvl w:val="0"/>
          <w:numId w:val="3"/>
        </w:numPr>
        <w:tabs>
          <w:tab w:val="left" w:pos="567"/>
        </w:tabs>
        <w:ind w:left="993" w:hanging="284"/>
        <w:jc w:val="both"/>
        <w:rPr>
          <w:rFonts w:eastAsiaTheme="minorEastAsia"/>
          <w:color w:val="000000" w:themeColor="text1"/>
          <w:szCs w:val="24"/>
          <w:lang w:val="id-ID"/>
        </w:rPr>
      </w:pPr>
      <w:r>
        <w:rPr>
          <w:rFonts w:eastAsiaTheme="minorEastAsia"/>
          <w:color w:val="000000" w:themeColor="text1"/>
          <w:szCs w:val="24"/>
        </w:rPr>
        <w:t>Pengumpulan Data Sekunder</w:t>
      </w:r>
    </w:p>
    <w:p w14:paraId="2FF61FA9" w14:textId="168CDD57" w:rsidR="00BA365D" w:rsidRPr="00BA365D" w:rsidRDefault="00BA365D" w:rsidP="00BA365D">
      <w:pPr>
        <w:tabs>
          <w:tab w:val="left" w:pos="284"/>
        </w:tabs>
        <w:ind w:left="993"/>
        <w:jc w:val="both"/>
        <w:rPr>
          <w:rFonts w:eastAsiaTheme="minorEastAsia"/>
          <w:color w:val="000000" w:themeColor="text1"/>
          <w:szCs w:val="24"/>
        </w:rPr>
      </w:pPr>
      <w:r w:rsidRPr="00BA365D">
        <w:rPr>
          <w:rFonts w:eastAsiaTheme="minorEastAsia"/>
          <w:color w:val="000000" w:themeColor="text1"/>
          <w:szCs w:val="24"/>
        </w:rPr>
        <w:t>Data sekunder didapatkan dari laporan dan dokumen yang telah dibuat oleh suatu instansi atau penelitian terdahulu yang meliputi:</w:t>
      </w:r>
    </w:p>
    <w:p w14:paraId="4B6AD979" w14:textId="34346B38" w:rsidR="00BA365D" w:rsidRPr="00BA365D" w:rsidRDefault="00BA365D" w:rsidP="00771E78">
      <w:pPr>
        <w:pStyle w:val="ListParagraph"/>
        <w:numPr>
          <w:ilvl w:val="0"/>
          <w:numId w:val="5"/>
        </w:numPr>
        <w:tabs>
          <w:tab w:val="left" w:pos="567"/>
        </w:tabs>
        <w:ind w:left="1418" w:hanging="425"/>
        <w:jc w:val="both"/>
        <w:rPr>
          <w:rFonts w:eastAsiaTheme="minorEastAsia"/>
          <w:color w:val="000000" w:themeColor="text1"/>
          <w:szCs w:val="24"/>
          <w:lang w:val="id-ID"/>
        </w:rPr>
      </w:pPr>
      <w:r>
        <w:rPr>
          <w:rFonts w:eastAsiaTheme="minorEastAsia"/>
          <w:color w:val="000000" w:themeColor="text1"/>
          <w:szCs w:val="24"/>
        </w:rPr>
        <w:t xml:space="preserve">Data Jaringan Jalan </w:t>
      </w:r>
    </w:p>
    <w:p w14:paraId="15EE46D1" w14:textId="1EF1729C" w:rsidR="00BA365D" w:rsidRPr="00F70FCF" w:rsidRDefault="00B90A67" w:rsidP="00771E78">
      <w:pPr>
        <w:pStyle w:val="ListParagraph"/>
        <w:numPr>
          <w:ilvl w:val="0"/>
          <w:numId w:val="5"/>
        </w:numPr>
        <w:tabs>
          <w:tab w:val="left" w:pos="567"/>
        </w:tabs>
        <w:ind w:left="1276" w:hanging="283"/>
        <w:jc w:val="both"/>
        <w:rPr>
          <w:rFonts w:eastAsiaTheme="minorEastAsia"/>
          <w:color w:val="000000" w:themeColor="text1"/>
          <w:szCs w:val="24"/>
          <w:lang w:val="id-ID"/>
        </w:rPr>
      </w:pPr>
      <w:r>
        <w:rPr>
          <w:rFonts w:eastAsiaTheme="minorEastAsia"/>
          <w:color w:val="000000" w:themeColor="text1"/>
          <w:szCs w:val="24"/>
          <w:lang w:val="id-ID"/>
        </w:rPr>
        <w:t xml:space="preserve">   </w:t>
      </w:r>
      <w:r w:rsidR="00BA365D">
        <w:rPr>
          <w:rFonts w:eastAsiaTheme="minorEastAsia"/>
          <w:color w:val="000000" w:themeColor="text1"/>
          <w:szCs w:val="24"/>
          <w:lang w:val="id-ID"/>
        </w:rPr>
        <w:t>Data Jumlah Penduduk</w:t>
      </w:r>
    </w:p>
    <w:p w14:paraId="08B2B56F" w14:textId="77777777" w:rsidR="00F70FCF" w:rsidRDefault="00F70FCF" w:rsidP="00BA365D">
      <w:pPr>
        <w:tabs>
          <w:tab w:val="left" w:pos="567"/>
        </w:tabs>
        <w:jc w:val="both"/>
        <w:rPr>
          <w:rFonts w:eastAsiaTheme="minorEastAsia"/>
          <w:color w:val="000000" w:themeColor="text1"/>
          <w:szCs w:val="24"/>
          <w:lang w:val="id-ID"/>
        </w:rPr>
      </w:pPr>
    </w:p>
    <w:p w14:paraId="71194B1A" w14:textId="2C5069AD" w:rsidR="00BA365D" w:rsidRDefault="00BA365D" w:rsidP="00BA365D">
      <w:pPr>
        <w:tabs>
          <w:tab w:val="left" w:pos="567"/>
        </w:tabs>
        <w:jc w:val="both"/>
        <w:rPr>
          <w:rFonts w:eastAsiaTheme="minorEastAsia"/>
          <w:b/>
          <w:bCs/>
          <w:color w:val="000000" w:themeColor="text1"/>
          <w:szCs w:val="24"/>
          <w:lang w:val="id-ID"/>
        </w:rPr>
      </w:pPr>
      <w:r w:rsidRPr="00BA365D">
        <w:rPr>
          <w:rFonts w:eastAsiaTheme="minorEastAsia"/>
          <w:b/>
          <w:bCs/>
          <w:color w:val="000000" w:themeColor="text1"/>
          <w:szCs w:val="24"/>
          <w:lang w:val="id-ID"/>
        </w:rPr>
        <w:t>Analisis Data</w:t>
      </w:r>
    </w:p>
    <w:p w14:paraId="3B7047AB" w14:textId="2C89F7EE" w:rsidR="00BA365D" w:rsidRDefault="00BA365D" w:rsidP="00BA365D">
      <w:pPr>
        <w:ind w:firstLine="426"/>
        <w:jc w:val="both"/>
        <w:rPr>
          <w:i/>
          <w:iCs/>
          <w:color w:val="000000" w:themeColor="text1"/>
        </w:rPr>
      </w:pPr>
      <w:r w:rsidRPr="00112E33">
        <w:rPr>
          <w:color w:val="000000" w:themeColor="text1"/>
        </w:rPr>
        <w:t xml:space="preserve">Penelitian ini menganalisis data secara kuantitatif. Data hasil survei lapangan diolah dan dihitung menggunakan pedoman PKJI 2023 serta metode </w:t>
      </w:r>
      <w:r w:rsidRPr="00112E33">
        <w:rPr>
          <w:i/>
          <w:iCs/>
          <w:color w:val="000000" w:themeColor="text1"/>
        </w:rPr>
        <w:t>Greenberg</w:t>
      </w:r>
      <w:r>
        <w:rPr>
          <w:i/>
          <w:iCs/>
          <w:color w:val="000000" w:themeColor="text1"/>
        </w:rPr>
        <w:t>.</w:t>
      </w:r>
    </w:p>
    <w:p w14:paraId="5A4E3B9B" w14:textId="77777777" w:rsidR="00BA365D" w:rsidRPr="002C00BE" w:rsidRDefault="00BA365D" w:rsidP="00BA365D">
      <w:pPr>
        <w:jc w:val="both"/>
        <w:rPr>
          <w:i/>
          <w:iCs/>
          <w:color w:val="000000" w:themeColor="text1"/>
          <w:sz w:val="24"/>
          <w:szCs w:val="24"/>
        </w:rPr>
      </w:pPr>
    </w:p>
    <w:p w14:paraId="04F3BDDA" w14:textId="57A931B3" w:rsidR="00BA365D" w:rsidRPr="002C00BE" w:rsidRDefault="00BA365D" w:rsidP="00BA365D">
      <w:pPr>
        <w:jc w:val="both"/>
        <w:rPr>
          <w:b/>
          <w:bCs/>
          <w:color w:val="000000" w:themeColor="text1"/>
          <w:sz w:val="24"/>
          <w:szCs w:val="24"/>
        </w:rPr>
      </w:pPr>
      <w:r w:rsidRPr="002C00BE">
        <w:rPr>
          <w:b/>
          <w:bCs/>
          <w:color w:val="000000" w:themeColor="text1"/>
          <w:sz w:val="24"/>
          <w:szCs w:val="24"/>
        </w:rPr>
        <w:t>HASIL DAN PEMBAHASAN</w:t>
      </w:r>
    </w:p>
    <w:p w14:paraId="17A378AE" w14:textId="77777777" w:rsidR="0096366C" w:rsidRPr="002C00BE" w:rsidRDefault="0096366C" w:rsidP="00BA365D">
      <w:pPr>
        <w:jc w:val="both"/>
        <w:rPr>
          <w:b/>
          <w:bCs/>
          <w:color w:val="000000" w:themeColor="text1"/>
          <w:sz w:val="24"/>
          <w:szCs w:val="24"/>
        </w:rPr>
      </w:pPr>
    </w:p>
    <w:p w14:paraId="7F7A430E" w14:textId="7C1D8FDA" w:rsidR="0096366C" w:rsidRDefault="0096366C" w:rsidP="00BA365D">
      <w:pPr>
        <w:jc w:val="both"/>
        <w:rPr>
          <w:b/>
          <w:bCs/>
          <w:color w:val="000000" w:themeColor="text1"/>
        </w:rPr>
      </w:pPr>
      <w:r>
        <w:rPr>
          <w:b/>
          <w:bCs/>
          <w:color w:val="000000" w:themeColor="text1"/>
        </w:rPr>
        <w:t>Perhitungan Hambatan Samping (PKJI 2023)</w:t>
      </w:r>
    </w:p>
    <w:p w14:paraId="05FBCA68" w14:textId="46724298" w:rsidR="0096366C" w:rsidRDefault="0096366C" w:rsidP="0096366C">
      <w:pPr>
        <w:ind w:firstLine="426"/>
        <w:jc w:val="both"/>
        <w:rPr>
          <w:b/>
          <w:bCs/>
          <w:color w:val="000000" w:themeColor="text1"/>
        </w:rPr>
      </w:pPr>
      <w:r w:rsidRPr="006130CE">
        <w:rPr>
          <w:rFonts w:eastAsiaTheme="minorEastAsia"/>
          <w:color w:val="000000" w:themeColor="text1"/>
          <w:szCs w:val="24"/>
          <w:lang w:val="id-ID"/>
        </w:rPr>
        <w:t xml:space="preserve">  Hambatan samping merupakan faktor yang mempengaruhi tingkat kinerja lalu lintas suatu ruas jalan yang  menyebabkan turunnya kapasitas jalan, kecepatan kendaraan serta kelancaran lalu lintas. Data hambatan samping yang diambil secara langsung pada lokasi penelitian  meliputi kegiatan pejalan kaki (</w:t>
      </w:r>
      <w:r w:rsidRPr="006130CE">
        <w:rPr>
          <w:rFonts w:eastAsiaTheme="minorEastAsia"/>
          <w:i/>
          <w:iCs/>
          <w:color w:val="000000" w:themeColor="text1"/>
          <w:szCs w:val="24"/>
          <w:lang w:val="id-ID"/>
        </w:rPr>
        <w:t>Pedestrian</w:t>
      </w:r>
      <w:r w:rsidRPr="006130CE">
        <w:rPr>
          <w:rFonts w:eastAsiaTheme="minorEastAsia"/>
          <w:color w:val="000000" w:themeColor="text1"/>
          <w:szCs w:val="24"/>
          <w:lang w:val="id-ID"/>
        </w:rPr>
        <w:t>), parkir dibadan jalan (</w:t>
      </w:r>
      <w:r w:rsidRPr="006130CE">
        <w:rPr>
          <w:rFonts w:eastAsiaTheme="minorEastAsia"/>
          <w:i/>
          <w:iCs/>
          <w:color w:val="000000" w:themeColor="text1"/>
          <w:szCs w:val="24"/>
          <w:lang w:val="id-ID"/>
        </w:rPr>
        <w:t>Parking stop vehicle</w:t>
      </w:r>
      <w:r w:rsidRPr="006130CE">
        <w:rPr>
          <w:rFonts w:eastAsiaTheme="minorEastAsia"/>
          <w:color w:val="000000" w:themeColor="text1"/>
          <w:szCs w:val="24"/>
          <w:lang w:val="id-ID"/>
        </w:rPr>
        <w:t>), keluar masuk kendaraan keruas jalan (</w:t>
      </w:r>
      <w:r w:rsidRPr="006130CE">
        <w:rPr>
          <w:rFonts w:eastAsiaTheme="minorEastAsia"/>
          <w:i/>
          <w:iCs/>
          <w:color w:val="000000" w:themeColor="text1"/>
          <w:szCs w:val="24"/>
          <w:lang w:val="id-ID"/>
        </w:rPr>
        <w:t>Entri exit vehicle</w:t>
      </w:r>
      <w:r w:rsidRPr="006130CE">
        <w:rPr>
          <w:rFonts w:eastAsiaTheme="minorEastAsia"/>
          <w:color w:val="000000" w:themeColor="text1"/>
          <w:szCs w:val="24"/>
          <w:lang w:val="id-ID"/>
        </w:rPr>
        <w:t>) dan  kendaraam melambat (</w:t>
      </w:r>
      <w:r w:rsidRPr="006130CE">
        <w:rPr>
          <w:rFonts w:eastAsiaTheme="minorEastAsia"/>
          <w:i/>
          <w:iCs/>
          <w:color w:val="000000" w:themeColor="text1"/>
          <w:szCs w:val="24"/>
          <w:lang w:val="id-ID"/>
        </w:rPr>
        <w:t>Slowmotion vehicle</w:t>
      </w:r>
      <w:r w:rsidRPr="006130CE">
        <w:rPr>
          <w:rFonts w:eastAsiaTheme="minorEastAsia"/>
          <w:color w:val="000000" w:themeColor="text1"/>
          <w:szCs w:val="24"/>
          <w:lang w:val="id-ID"/>
        </w:rPr>
        <w:t>).</w:t>
      </w:r>
    </w:p>
    <w:p w14:paraId="760F1D3D" w14:textId="77777777" w:rsidR="0096366C" w:rsidRDefault="0096366C" w:rsidP="00BA365D">
      <w:pPr>
        <w:jc w:val="both"/>
        <w:rPr>
          <w:b/>
          <w:bCs/>
          <w:color w:val="000000" w:themeColor="text1"/>
        </w:rPr>
      </w:pPr>
    </w:p>
    <w:p w14:paraId="71C51AF3" w14:textId="0E4D0B1D" w:rsidR="0096366C" w:rsidRPr="00EF6301" w:rsidRDefault="006029AD" w:rsidP="00FB2BFA">
      <w:pPr>
        <w:jc w:val="center"/>
        <w:rPr>
          <w:color w:val="000000" w:themeColor="text1"/>
          <w:sz w:val="20"/>
          <w:szCs w:val="20"/>
        </w:rPr>
      </w:pPr>
      <w:r w:rsidRPr="00EF6301">
        <w:rPr>
          <w:noProof/>
          <w:sz w:val="20"/>
          <w:szCs w:val="20"/>
        </w:rPr>
        <w:drawing>
          <wp:inline distT="0" distB="0" distL="0" distR="0" wp14:anchorId="7AF12C28" wp14:editId="47BD4E1C">
            <wp:extent cx="2775585" cy="1920240"/>
            <wp:effectExtent l="0" t="0" r="5715" b="3810"/>
            <wp:docPr id="1728621732" name="Chart 1">
              <a:extLst xmlns:a="http://schemas.openxmlformats.org/drawingml/2006/main">
                <a:ext uri="{FF2B5EF4-FFF2-40B4-BE49-F238E27FC236}">
                  <a16:creationId xmlns:a16="http://schemas.microsoft.com/office/drawing/2014/main" id="{DA23BAE3-5A9D-EB8C-9C66-77B5EFD65D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Pr="00EF6301">
        <w:rPr>
          <w:color w:val="000000" w:themeColor="text1"/>
          <w:sz w:val="20"/>
          <w:szCs w:val="20"/>
        </w:rPr>
        <w:t>Grafik</w:t>
      </w:r>
      <w:r w:rsidR="0096366C" w:rsidRPr="00EF6301">
        <w:rPr>
          <w:color w:val="000000" w:themeColor="text1"/>
          <w:sz w:val="20"/>
          <w:szCs w:val="20"/>
        </w:rPr>
        <w:t xml:space="preserve"> 1. </w:t>
      </w:r>
      <w:r w:rsidRPr="00EF6301">
        <w:rPr>
          <w:color w:val="000000" w:themeColor="text1"/>
          <w:sz w:val="20"/>
          <w:szCs w:val="20"/>
        </w:rPr>
        <w:t xml:space="preserve">Frekuensi Kejadian </w:t>
      </w:r>
      <w:r w:rsidR="0096366C" w:rsidRPr="00EF6301">
        <w:rPr>
          <w:color w:val="000000" w:themeColor="text1"/>
          <w:sz w:val="20"/>
          <w:szCs w:val="20"/>
        </w:rPr>
        <w:t>Hambatan Samping</w:t>
      </w:r>
      <w:r w:rsidR="00B90A67">
        <w:rPr>
          <w:color w:val="000000" w:themeColor="text1"/>
          <w:sz w:val="20"/>
          <w:szCs w:val="20"/>
        </w:rPr>
        <w:t xml:space="preserve"> </w:t>
      </w:r>
      <w:r w:rsidRPr="00EF6301">
        <w:rPr>
          <w:color w:val="000000" w:themeColor="text1"/>
          <w:sz w:val="20"/>
          <w:szCs w:val="20"/>
        </w:rPr>
        <w:t xml:space="preserve">Hari Sabtu </w:t>
      </w:r>
      <w:r w:rsidR="00BE3D52" w:rsidRPr="00EF6301">
        <w:rPr>
          <w:color w:val="000000" w:themeColor="text1"/>
          <w:sz w:val="20"/>
          <w:szCs w:val="20"/>
        </w:rPr>
        <w:t>(</w:t>
      </w:r>
      <w:r w:rsidR="00BE3D52" w:rsidRPr="00EF6301">
        <w:rPr>
          <w:i/>
          <w:iCs/>
          <w:color w:val="000000" w:themeColor="text1"/>
          <w:sz w:val="20"/>
          <w:szCs w:val="20"/>
        </w:rPr>
        <w:t>Weekend</w:t>
      </w:r>
      <w:r w:rsidR="00BE3D52" w:rsidRPr="00EF6301">
        <w:rPr>
          <w:color w:val="000000" w:themeColor="text1"/>
          <w:sz w:val="20"/>
          <w:szCs w:val="20"/>
        </w:rPr>
        <w:t>)</w:t>
      </w:r>
    </w:p>
    <w:p w14:paraId="5A074FB9" w14:textId="77777777" w:rsidR="002C44BB" w:rsidRDefault="002C44BB" w:rsidP="002C44BB">
      <w:pPr>
        <w:jc w:val="both"/>
        <w:rPr>
          <w:color w:val="000000" w:themeColor="text1"/>
        </w:rPr>
      </w:pPr>
    </w:p>
    <w:p w14:paraId="09990412" w14:textId="551ADBC0" w:rsidR="002C44BB" w:rsidRDefault="002C44BB" w:rsidP="002C44BB">
      <w:pPr>
        <w:jc w:val="both"/>
      </w:pPr>
      <w:r>
        <w:rPr>
          <w:color w:val="000000" w:themeColor="text1"/>
        </w:rPr>
        <w:t>Hambatan samping tertinggi pada hari Sabtu (</w:t>
      </w:r>
      <w:r w:rsidRPr="002C44BB">
        <w:rPr>
          <w:i/>
          <w:iCs/>
          <w:color w:val="000000" w:themeColor="text1"/>
        </w:rPr>
        <w:t>Weekend</w:t>
      </w:r>
      <w:r>
        <w:rPr>
          <w:color w:val="000000" w:themeColor="text1"/>
        </w:rPr>
        <w:t>) terjadi pada pukul 17.00-18.00 sebesar 971</w:t>
      </w:r>
      <w:r w:rsidRPr="002C44BB">
        <w:t xml:space="preserve"> </w:t>
      </w:r>
      <w:r>
        <w:t>di</w:t>
      </w:r>
      <w:r w:rsidRPr="002B6F77">
        <w:t>karena</w:t>
      </w:r>
      <w:r>
        <w:t xml:space="preserve">kan </w:t>
      </w:r>
      <w:r w:rsidRPr="002B6F77">
        <w:t xml:space="preserve"> pada sore hingga menjelang malam terjadi peningkatan aktivitas rekreasi, seperti masyarakat keluar untuk berbelanja, kuliner, atau berkumpul, sehingga kendaraan berhenti, keluar-masuk </w:t>
      </w:r>
      <w:r>
        <w:t>ke ruas jalan</w:t>
      </w:r>
      <w:r w:rsidRPr="002B6F77">
        <w:t xml:space="preserve">, serta pergerakan pejalan kaki bertambah dan menyebabkan </w:t>
      </w:r>
      <w:r>
        <w:t>hambatan samping</w:t>
      </w:r>
      <w:r w:rsidRPr="002B6F77">
        <w:t xml:space="preserve"> menjadi lebih tinggi</w:t>
      </w:r>
    </w:p>
    <w:p w14:paraId="2701B862" w14:textId="004153CD" w:rsidR="00BA365D" w:rsidRDefault="00B90A67" w:rsidP="00B90A67">
      <w:pPr>
        <w:rPr>
          <w:color w:val="000000" w:themeColor="text1"/>
        </w:rPr>
      </w:pPr>
      <w:r>
        <w:rPr>
          <w:color w:val="000000" w:themeColor="text1"/>
        </w:rPr>
        <w:t xml:space="preserve"> </w:t>
      </w:r>
      <w:r w:rsidR="009D175B" w:rsidRPr="00EF6301">
        <w:rPr>
          <w:noProof/>
          <w:sz w:val="20"/>
          <w:szCs w:val="20"/>
        </w:rPr>
        <w:drawing>
          <wp:inline distT="0" distB="0" distL="0" distR="0" wp14:anchorId="65389844" wp14:editId="5C89F847">
            <wp:extent cx="2741295" cy="1986827"/>
            <wp:effectExtent l="0" t="0" r="1905" b="13970"/>
            <wp:docPr id="1323935474" name="Chart 1">
              <a:extLst xmlns:a="http://schemas.openxmlformats.org/drawingml/2006/main">
                <a:ext uri="{FF2B5EF4-FFF2-40B4-BE49-F238E27FC236}">
                  <a16:creationId xmlns:a16="http://schemas.microsoft.com/office/drawing/2014/main" id="{F9A476B5-7165-DCCA-B7CD-8307065038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FCAA60E" w14:textId="3406A3B8" w:rsidR="006029AD" w:rsidRPr="00EF6301" w:rsidRDefault="006029AD" w:rsidP="00FB2BFA">
      <w:pPr>
        <w:jc w:val="center"/>
        <w:rPr>
          <w:color w:val="000000" w:themeColor="text1"/>
          <w:sz w:val="20"/>
          <w:szCs w:val="20"/>
        </w:rPr>
      </w:pPr>
      <w:r w:rsidRPr="00EF6301">
        <w:rPr>
          <w:color w:val="000000" w:themeColor="text1"/>
          <w:sz w:val="20"/>
          <w:szCs w:val="20"/>
        </w:rPr>
        <w:t xml:space="preserve">Grafik 2. Frekuensi Kejadian Hambatan Samping Hari </w:t>
      </w:r>
      <w:r w:rsidR="00BE3D52" w:rsidRPr="00EF6301">
        <w:rPr>
          <w:color w:val="000000" w:themeColor="text1"/>
          <w:sz w:val="20"/>
          <w:szCs w:val="20"/>
        </w:rPr>
        <w:t>Senin (</w:t>
      </w:r>
      <w:r w:rsidR="00BE3D52" w:rsidRPr="00EF6301">
        <w:rPr>
          <w:i/>
          <w:iCs/>
          <w:color w:val="000000" w:themeColor="text1"/>
          <w:sz w:val="20"/>
          <w:szCs w:val="20"/>
        </w:rPr>
        <w:t>Weekday</w:t>
      </w:r>
      <w:r w:rsidR="00BE3D52" w:rsidRPr="00EF6301">
        <w:rPr>
          <w:color w:val="000000" w:themeColor="text1"/>
          <w:sz w:val="20"/>
          <w:szCs w:val="20"/>
        </w:rPr>
        <w:t>)</w:t>
      </w:r>
    </w:p>
    <w:p w14:paraId="38AFF2A2" w14:textId="2B2E8240" w:rsidR="00BE3D52" w:rsidRDefault="00BE3D52" w:rsidP="00BA365D">
      <w:pPr>
        <w:jc w:val="both"/>
        <w:rPr>
          <w:b/>
          <w:bCs/>
          <w:color w:val="000000" w:themeColor="text1"/>
        </w:rPr>
      </w:pPr>
    </w:p>
    <w:p w14:paraId="18C40E37" w14:textId="7872ECAD" w:rsidR="00B90A67" w:rsidRDefault="002C44BB" w:rsidP="002C44BB">
      <w:pPr>
        <w:tabs>
          <w:tab w:val="left" w:pos="567"/>
        </w:tabs>
        <w:jc w:val="both"/>
        <w:rPr>
          <w:color w:val="000000" w:themeColor="text1"/>
          <w:szCs w:val="24"/>
          <w:lang w:val="id-ID"/>
        </w:rPr>
      </w:pPr>
      <w:r w:rsidRPr="002C44BB">
        <w:rPr>
          <w:color w:val="000000" w:themeColor="text1"/>
        </w:rPr>
        <w:t xml:space="preserve">Hambatan </w:t>
      </w:r>
      <w:r>
        <w:rPr>
          <w:color w:val="000000" w:themeColor="text1"/>
        </w:rPr>
        <w:t xml:space="preserve">samping tertinggi terjadi pada pukul 13.00-14.00 sebesar 1413 </w:t>
      </w:r>
      <w:r w:rsidRPr="00915621">
        <w:rPr>
          <w:color w:val="000000" w:themeColor="text1"/>
          <w:szCs w:val="24"/>
        </w:rPr>
        <w:t>kejadian karena bertepatan dengan jam pulang sekolah</w:t>
      </w:r>
      <w:r>
        <w:rPr>
          <w:color w:val="000000" w:themeColor="text1"/>
          <w:szCs w:val="24"/>
        </w:rPr>
        <w:t>,</w:t>
      </w:r>
      <w:r w:rsidRPr="002C44BB">
        <w:rPr>
          <w:color w:val="000000" w:themeColor="text1"/>
          <w:szCs w:val="24"/>
        </w:rPr>
        <w:t xml:space="preserve"> </w:t>
      </w:r>
      <w:r w:rsidRPr="00915621">
        <w:rPr>
          <w:color w:val="000000" w:themeColor="text1"/>
          <w:szCs w:val="24"/>
        </w:rPr>
        <w:t>sehingga aktivitas pejalan kaki meningkat, kendaraan penjemput berhenti atau parkir di tepi jalan, serta banyak kendaraan keluar-masuk area sekolah yang menyebabkan gangguan lalu lintas menjadi sangat tinggi.</w:t>
      </w:r>
      <w:r>
        <w:rPr>
          <w:color w:val="000000" w:themeColor="text1"/>
          <w:szCs w:val="24"/>
          <w:lang w:val="id-ID"/>
        </w:rPr>
        <w:t xml:space="preserve"> </w:t>
      </w:r>
    </w:p>
    <w:p w14:paraId="5F6B7A8B" w14:textId="49B10994" w:rsidR="002C44BB" w:rsidRPr="002C44BB" w:rsidRDefault="002C44BB" w:rsidP="002C44BB">
      <w:pPr>
        <w:tabs>
          <w:tab w:val="left" w:pos="567"/>
        </w:tabs>
        <w:jc w:val="both"/>
        <w:rPr>
          <w:color w:val="000000" w:themeColor="text1"/>
          <w:szCs w:val="24"/>
          <w:lang w:val="id-ID"/>
        </w:rPr>
      </w:pPr>
    </w:p>
    <w:p w14:paraId="38DE3565" w14:textId="4CDC8FE0" w:rsidR="00BA365D" w:rsidRPr="002C00BE" w:rsidRDefault="00BA365D" w:rsidP="00BA365D">
      <w:pPr>
        <w:jc w:val="both"/>
        <w:rPr>
          <w:b/>
          <w:bCs/>
          <w:color w:val="000000" w:themeColor="text1"/>
        </w:rPr>
      </w:pPr>
      <w:r w:rsidRPr="002C00BE">
        <w:rPr>
          <w:b/>
          <w:bCs/>
          <w:color w:val="000000" w:themeColor="text1"/>
        </w:rPr>
        <w:t xml:space="preserve">Perhitungan Kapasitas Jalan </w:t>
      </w:r>
    </w:p>
    <w:p w14:paraId="2A8786CF" w14:textId="54D75CF4" w:rsidR="00BA365D" w:rsidRPr="002C00BE" w:rsidRDefault="00BA365D" w:rsidP="00153E69">
      <w:pPr>
        <w:pStyle w:val="BodyText"/>
        <w:adjustRightInd w:val="0"/>
        <w:snapToGrid w:val="0"/>
        <w:ind w:right="-1" w:firstLine="427"/>
        <w:jc w:val="both"/>
        <w:rPr>
          <w:sz w:val="22"/>
          <w:szCs w:val="22"/>
        </w:rPr>
      </w:pPr>
      <w:r w:rsidRPr="002C00BE">
        <w:rPr>
          <w:color w:val="000000" w:themeColor="text1"/>
          <w:sz w:val="22"/>
          <w:szCs w:val="22"/>
          <w:lang w:val="fi-FI"/>
        </w:rPr>
        <w:t xml:space="preserve">Kapasitas didefinisikan jumlah maksimum kendaraan yang bisa melewati ruas jalan dalam </w:t>
      </w:r>
      <w:r w:rsidR="009D175B" w:rsidRPr="009D175B">
        <w:rPr>
          <w:noProof/>
          <w:color w:val="000000" w:themeColor="text1"/>
          <w:sz w:val="22"/>
          <w:szCs w:val="22"/>
        </w:rPr>
        <w:lastRenderedPageBreak/>
        <w:drawing>
          <wp:anchor distT="0" distB="0" distL="114300" distR="114300" simplePos="0" relativeHeight="487603712" behindDoc="0" locked="0" layoutInCell="1" allowOverlap="1" wp14:anchorId="54BD785E" wp14:editId="28B1D059">
            <wp:simplePos x="0" y="0"/>
            <wp:positionH relativeFrom="column">
              <wp:posOffset>3214370</wp:posOffset>
            </wp:positionH>
            <wp:positionV relativeFrom="paragraph">
              <wp:posOffset>95250</wp:posOffset>
            </wp:positionV>
            <wp:extent cx="2807970" cy="1614805"/>
            <wp:effectExtent l="0" t="0" r="0" b="4445"/>
            <wp:wrapSquare wrapText="bothSides"/>
            <wp:docPr id="60583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39905" name=""/>
                    <pic:cNvPicPr/>
                  </pic:nvPicPr>
                  <pic:blipFill>
                    <a:blip r:embed="rId15">
                      <a:extLst>
                        <a:ext uri="{28A0092B-C50C-407E-A947-70E740481C1C}">
                          <a14:useLocalDpi xmlns:a14="http://schemas.microsoft.com/office/drawing/2010/main" val="0"/>
                        </a:ext>
                      </a:extLst>
                    </a:blip>
                    <a:stretch>
                      <a:fillRect/>
                    </a:stretch>
                  </pic:blipFill>
                  <pic:spPr>
                    <a:xfrm>
                      <a:off x="0" y="0"/>
                      <a:ext cx="2807970" cy="1614805"/>
                    </a:xfrm>
                    <a:prstGeom prst="rect">
                      <a:avLst/>
                    </a:prstGeom>
                  </pic:spPr>
                </pic:pic>
              </a:graphicData>
            </a:graphic>
            <wp14:sizeRelH relativeFrom="page">
              <wp14:pctWidth>0</wp14:pctWidth>
            </wp14:sizeRelH>
            <wp14:sizeRelV relativeFrom="page">
              <wp14:pctHeight>0</wp14:pctHeight>
            </wp14:sizeRelV>
          </wp:anchor>
        </w:drawing>
      </w:r>
      <w:r w:rsidRPr="002C00BE">
        <w:rPr>
          <w:color w:val="000000" w:themeColor="text1"/>
          <w:sz w:val="22"/>
          <w:szCs w:val="22"/>
          <w:lang w:val="fi-FI"/>
        </w:rPr>
        <w:t>satuan waktu smp/jam</w:t>
      </w:r>
      <w:r w:rsidRPr="002C00BE">
        <w:rPr>
          <w:sz w:val="22"/>
          <w:szCs w:val="22"/>
        </w:rPr>
        <w:t>. Nilai kapasitas diperoleh dari hasil perkalian kapasitas dasar dengan faktor-faktor penyesuaian seperti FCLJ,FCPA,FCHS dan FCUK. Nilai kapasitas</w:t>
      </w:r>
      <w:r w:rsidR="00A75C9D" w:rsidRPr="002C00BE">
        <w:rPr>
          <w:sz w:val="22"/>
          <w:szCs w:val="22"/>
        </w:rPr>
        <w:t xml:space="preserve"> akan digunakan dalam perhitungan derajat jenuh (DJ)</w:t>
      </w:r>
      <w:r w:rsidR="00153E69" w:rsidRPr="002C00BE">
        <w:rPr>
          <w:sz w:val="22"/>
          <w:szCs w:val="22"/>
        </w:rPr>
        <w:t>.</w:t>
      </w:r>
    </w:p>
    <w:p w14:paraId="51C2E6F8" w14:textId="7B60A8CF" w:rsidR="00A75C9D" w:rsidRPr="002C00BE" w:rsidRDefault="00A75C9D" w:rsidP="00153E69">
      <w:pPr>
        <w:pStyle w:val="BodyText"/>
        <w:numPr>
          <w:ilvl w:val="0"/>
          <w:numId w:val="7"/>
        </w:numPr>
        <w:adjustRightInd w:val="0"/>
        <w:snapToGrid w:val="0"/>
        <w:ind w:right="-1"/>
        <w:jc w:val="both"/>
        <w:rPr>
          <w:sz w:val="22"/>
          <w:szCs w:val="22"/>
        </w:rPr>
      </w:pPr>
      <w:r w:rsidRPr="002C00BE">
        <w:rPr>
          <w:sz w:val="22"/>
          <w:szCs w:val="22"/>
        </w:rPr>
        <w:t xml:space="preserve">Perhitungan Kapasitas Pada Hari Sabtu </w:t>
      </w:r>
    </w:p>
    <w:p w14:paraId="17DABD01" w14:textId="4FBF3577" w:rsidR="00A75C9D" w:rsidRPr="002C00BE" w:rsidRDefault="00A75C9D" w:rsidP="00153E69">
      <w:pPr>
        <w:pStyle w:val="BodyText"/>
        <w:adjustRightInd w:val="0"/>
        <w:snapToGrid w:val="0"/>
        <w:ind w:left="360" w:right="-1"/>
        <w:jc w:val="both"/>
        <w:rPr>
          <w:iCs/>
          <w:color w:val="000000" w:themeColor="text1"/>
          <w:sz w:val="22"/>
          <w:szCs w:val="22"/>
        </w:rPr>
      </w:pPr>
      <m:oMathPara>
        <m:oMathParaPr>
          <m:jc m:val="left"/>
        </m:oMathParaPr>
        <m:oMath>
          <m:r>
            <m:rPr>
              <m:sty m:val="p"/>
            </m:rPr>
            <w:rPr>
              <w:rFonts w:ascii="Cambria Math" w:hAnsi="Cambria Math"/>
              <w:sz w:val="22"/>
              <w:szCs w:val="22"/>
            </w:rPr>
            <m:t xml:space="preserve">       C= </m:t>
          </m:r>
          <m:r>
            <m:rPr>
              <m:sty m:val="p"/>
            </m:rPr>
            <w:rPr>
              <w:rFonts w:ascii="Cambria Math" w:eastAsiaTheme="minorEastAsia" w:hAnsi="Cambria Math"/>
              <w:color w:val="000000" w:themeColor="text1"/>
              <w:sz w:val="22"/>
              <w:szCs w:val="22"/>
            </w:rPr>
            <m:t>5100 x 0,92 x 1,00 x 0,94x 1,00</m:t>
          </m:r>
        </m:oMath>
      </m:oMathPara>
    </w:p>
    <w:p w14:paraId="4CF3FA4C" w14:textId="4BC083AA" w:rsidR="00A75C9D" w:rsidRPr="002C00BE" w:rsidRDefault="00A75C9D" w:rsidP="00153E69">
      <w:pPr>
        <w:pStyle w:val="BodyText"/>
        <w:adjustRightInd w:val="0"/>
        <w:snapToGrid w:val="0"/>
        <w:ind w:right="-1"/>
        <w:jc w:val="both"/>
        <w:rPr>
          <w:color w:val="000000" w:themeColor="text1"/>
          <w:sz w:val="22"/>
          <w:szCs w:val="22"/>
        </w:rPr>
      </w:pPr>
      <m:oMathPara>
        <m:oMathParaPr>
          <m:jc m:val="left"/>
        </m:oMathParaPr>
        <m:oMath>
          <m:r>
            <w:rPr>
              <w:rFonts w:ascii="Cambria Math" w:hAnsi="Cambria Math"/>
              <w:color w:val="000000" w:themeColor="text1"/>
              <w:sz w:val="22"/>
              <w:szCs w:val="22"/>
            </w:rPr>
            <m:t xml:space="preserve">               </m:t>
          </m:r>
          <m:r>
            <m:rPr>
              <m:sty m:val="p"/>
            </m:rPr>
            <w:rPr>
              <w:rFonts w:ascii="Cambria Math" w:eastAsiaTheme="minorEastAsia" w:hAnsi="Cambria Math"/>
              <w:color w:val="000000" w:themeColor="text1"/>
              <w:sz w:val="22"/>
              <w:szCs w:val="22"/>
            </w:rPr>
            <m:t>C=4410,48 smp/jam</m:t>
          </m:r>
        </m:oMath>
      </m:oMathPara>
    </w:p>
    <w:p w14:paraId="5242440D" w14:textId="0708B1E7" w:rsidR="00A75C9D" w:rsidRPr="002C00BE" w:rsidRDefault="00A75C9D" w:rsidP="00153E69">
      <w:pPr>
        <w:pStyle w:val="BodyText"/>
        <w:numPr>
          <w:ilvl w:val="0"/>
          <w:numId w:val="7"/>
        </w:numPr>
        <w:adjustRightInd w:val="0"/>
        <w:snapToGrid w:val="0"/>
        <w:ind w:right="-1"/>
        <w:jc w:val="both"/>
        <w:rPr>
          <w:iCs/>
          <w:color w:val="000000" w:themeColor="text1"/>
          <w:sz w:val="22"/>
          <w:szCs w:val="22"/>
        </w:rPr>
      </w:pPr>
      <w:r w:rsidRPr="002C00BE">
        <w:rPr>
          <w:color w:val="000000" w:themeColor="text1"/>
          <w:sz w:val="22"/>
          <w:szCs w:val="22"/>
        </w:rPr>
        <w:t>Perhitungan Kapasitas Pada Hari Senin</w:t>
      </w:r>
    </w:p>
    <w:p w14:paraId="36B1C113" w14:textId="77777777" w:rsidR="00A75C9D" w:rsidRPr="002C00BE" w:rsidRDefault="00A75C9D" w:rsidP="00153E69">
      <w:pPr>
        <w:pStyle w:val="BodyText"/>
        <w:adjustRightInd w:val="0"/>
        <w:snapToGrid w:val="0"/>
        <w:ind w:left="720" w:right="-1"/>
        <w:jc w:val="both"/>
        <w:rPr>
          <w:iCs/>
          <w:color w:val="000000" w:themeColor="text1"/>
          <w:sz w:val="22"/>
          <w:szCs w:val="22"/>
        </w:rPr>
      </w:pPr>
      <m:oMathPara>
        <m:oMathParaPr>
          <m:jc m:val="left"/>
        </m:oMathParaPr>
        <m:oMath>
          <m:r>
            <m:rPr>
              <m:sty m:val="p"/>
            </m:rPr>
            <w:rPr>
              <w:rFonts w:ascii="Cambria Math" w:eastAsiaTheme="minorEastAsia" w:hAnsi="Cambria Math"/>
              <w:color w:val="000000" w:themeColor="text1"/>
              <w:sz w:val="22"/>
              <w:szCs w:val="22"/>
            </w:rPr>
            <m:t>C=5100 x 0,92 x 1,00 x 0,91x 1,00</m:t>
          </m:r>
        </m:oMath>
      </m:oMathPara>
    </w:p>
    <w:p w14:paraId="660A715C" w14:textId="5BA727E1" w:rsidR="00BA365D" w:rsidRPr="001F3DB4" w:rsidRDefault="00A75C9D" w:rsidP="00153E69">
      <w:pPr>
        <w:pStyle w:val="BodyText"/>
        <w:adjustRightInd w:val="0"/>
        <w:snapToGrid w:val="0"/>
        <w:ind w:left="720" w:right="-1"/>
        <w:jc w:val="both"/>
        <w:rPr>
          <w:color w:val="000000" w:themeColor="text1"/>
          <w:sz w:val="22"/>
          <w:szCs w:val="22"/>
        </w:rPr>
      </w:pPr>
      <m:oMathPara>
        <m:oMathParaPr>
          <m:jc m:val="left"/>
        </m:oMathParaPr>
        <m:oMath>
          <m:r>
            <m:rPr>
              <m:sty m:val="p"/>
            </m:rPr>
            <w:rPr>
              <w:rFonts w:ascii="Cambria Math" w:eastAsiaTheme="minorEastAsia" w:hAnsi="Cambria Math"/>
              <w:color w:val="000000" w:themeColor="text1"/>
              <w:sz w:val="22"/>
              <w:szCs w:val="22"/>
            </w:rPr>
            <m:t>C=4269,72smp/jam</m:t>
          </m:r>
        </m:oMath>
      </m:oMathPara>
    </w:p>
    <w:p w14:paraId="321C727C" w14:textId="057C4BD6" w:rsidR="001F3DB4" w:rsidRPr="002C00BE" w:rsidRDefault="001F3DB4" w:rsidP="00153E69">
      <w:pPr>
        <w:pStyle w:val="BodyText"/>
        <w:adjustRightInd w:val="0"/>
        <w:snapToGrid w:val="0"/>
        <w:ind w:left="720" w:right="-1"/>
        <w:jc w:val="both"/>
        <w:rPr>
          <w:color w:val="000000" w:themeColor="text1"/>
          <w:sz w:val="22"/>
          <w:szCs w:val="22"/>
        </w:rPr>
      </w:pPr>
    </w:p>
    <w:p w14:paraId="66D96EF7" w14:textId="768D02C2" w:rsidR="001F3DB4" w:rsidRDefault="001F3DB4" w:rsidP="001F3DB4">
      <w:pPr>
        <w:pStyle w:val="BodyText"/>
        <w:adjustRightInd w:val="0"/>
        <w:snapToGrid w:val="0"/>
        <w:ind w:right="-1"/>
        <w:jc w:val="both"/>
        <w:rPr>
          <w:b/>
          <w:bCs/>
          <w:color w:val="000000" w:themeColor="text1"/>
          <w:sz w:val="22"/>
          <w:szCs w:val="22"/>
        </w:rPr>
      </w:pPr>
      <w:r w:rsidRPr="001F3DB4">
        <w:rPr>
          <w:b/>
          <w:bCs/>
          <w:color w:val="000000" w:themeColor="text1"/>
          <w:sz w:val="22"/>
          <w:szCs w:val="22"/>
        </w:rPr>
        <w:t xml:space="preserve">Perhitungan Arus Lalu Lintas </w:t>
      </w:r>
    </w:p>
    <w:p w14:paraId="470599C2" w14:textId="05725802" w:rsidR="009D175B" w:rsidRDefault="009D175B" w:rsidP="009D175B">
      <w:pPr>
        <w:pStyle w:val="BodyText"/>
        <w:adjustRightInd w:val="0"/>
        <w:snapToGrid w:val="0"/>
        <w:ind w:right="-1" w:firstLine="426"/>
        <w:jc w:val="both"/>
        <w:rPr>
          <w:b/>
          <w:bCs/>
          <w:color w:val="000000" w:themeColor="text1"/>
          <w:sz w:val="22"/>
          <w:szCs w:val="22"/>
        </w:rPr>
      </w:pPr>
      <w:r w:rsidRPr="001F3DB4">
        <w:rPr>
          <w:b/>
          <w:bCs/>
          <w:noProof/>
          <w:color w:val="000000" w:themeColor="text1"/>
          <w:sz w:val="22"/>
          <w:szCs w:val="22"/>
        </w:rPr>
        <w:drawing>
          <wp:anchor distT="0" distB="0" distL="114300" distR="114300" simplePos="0" relativeHeight="487598592" behindDoc="0" locked="0" layoutInCell="1" allowOverlap="1" wp14:anchorId="4462572D" wp14:editId="008A6FDB">
            <wp:simplePos x="0" y="0"/>
            <wp:positionH relativeFrom="column">
              <wp:posOffset>-43180</wp:posOffset>
            </wp:positionH>
            <wp:positionV relativeFrom="paragraph">
              <wp:posOffset>1732915</wp:posOffset>
            </wp:positionV>
            <wp:extent cx="2741295" cy="1704340"/>
            <wp:effectExtent l="0" t="0" r="1905" b="0"/>
            <wp:wrapSquare wrapText="bothSides"/>
            <wp:docPr id="98598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8595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1295" cy="1704340"/>
                    </a:xfrm>
                    <a:prstGeom prst="rect">
                      <a:avLst/>
                    </a:prstGeom>
                  </pic:spPr>
                </pic:pic>
              </a:graphicData>
            </a:graphic>
            <wp14:sizeRelH relativeFrom="page">
              <wp14:pctWidth>0</wp14:pctWidth>
            </wp14:sizeRelH>
            <wp14:sizeRelV relativeFrom="page">
              <wp14:pctHeight>0</wp14:pctHeight>
            </wp14:sizeRelV>
          </wp:anchor>
        </w:drawing>
      </w:r>
      <w:r w:rsidRPr="006130CE">
        <w:rPr>
          <w:color w:val="000000" w:themeColor="text1"/>
        </w:rPr>
        <w:t>Perhitungan arus lalu lintas dilakukan untuk mengetahui berapa banyak kendaraan yang lewat pada suatu segmen jalan dalam waktu tertentu, dan hasilnya dinyatakan dalam satuan mobil penumpang (smp/jam). Data yang digunakan berasal dari survei volume kendaraan,setelah volume kendaraan diperoleh angka tersebut dikalikan dengan nilai EMP (Ekuivalensi Mobil Penumpang)</w:t>
      </w:r>
      <w:r>
        <w:rPr>
          <w:color w:val="000000" w:themeColor="text1"/>
        </w:rPr>
        <w:t>.</w:t>
      </w:r>
    </w:p>
    <w:p w14:paraId="56117199" w14:textId="7CDAF3AF" w:rsidR="001F3DB4" w:rsidRPr="005D6899" w:rsidRDefault="005D6899" w:rsidP="005D6899">
      <w:pPr>
        <w:pStyle w:val="BodyText"/>
        <w:adjustRightInd w:val="0"/>
        <w:snapToGrid w:val="0"/>
        <w:ind w:right="-1"/>
        <w:jc w:val="center"/>
        <w:rPr>
          <w:color w:val="000000" w:themeColor="text1"/>
          <w:sz w:val="22"/>
          <w:szCs w:val="22"/>
        </w:rPr>
      </w:pPr>
      <w:r w:rsidRPr="005D6899">
        <w:rPr>
          <w:color w:val="000000" w:themeColor="text1"/>
          <w:sz w:val="22"/>
          <w:szCs w:val="22"/>
        </w:rPr>
        <w:t xml:space="preserve">Grafik 3. Arus </w:t>
      </w:r>
      <w:r>
        <w:rPr>
          <w:color w:val="000000" w:themeColor="text1"/>
          <w:sz w:val="22"/>
          <w:szCs w:val="22"/>
        </w:rPr>
        <w:t>L</w:t>
      </w:r>
      <w:r w:rsidRPr="005D6899">
        <w:rPr>
          <w:color w:val="000000" w:themeColor="text1"/>
          <w:sz w:val="22"/>
          <w:szCs w:val="22"/>
        </w:rPr>
        <w:t xml:space="preserve">alu </w:t>
      </w:r>
      <w:r>
        <w:rPr>
          <w:color w:val="000000" w:themeColor="text1"/>
          <w:sz w:val="22"/>
          <w:szCs w:val="22"/>
        </w:rPr>
        <w:t>L</w:t>
      </w:r>
      <w:r w:rsidRPr="005D6899">
        <w:rPr>
          <w:color w:val="000000" w:themeColor="text1"/>
          <w:sz w:val="22"/>
          <w:szCs w:val="22"/>
        </w:rPr>
        <w:t xml:space="preserve">intas </w:t>
      </w:r>
      <w:r>
        <w:rPr>
          <w:color w:val="000000" w:themeColor="text1"/>
          <w:sz w:val="22"/>
          <w:szCs w:val="22"/>
        </w:rPr>
        <w:t>H</w:t>
      </w:r>
      <w:r w:rsidRPr="005D6899">
        <w:rPr>
          <w:color w:val="000000" w:themeColor="text1"/>
          <w:sz w:val="22"/>
          <w:szCs w:val="22"/>
        </w:rPr>
        <w:t xml:space="preserve">ari </w:t>
      </w:r>
      <w:r>
        <w:rPr>
          <w:color w:val="000000" w:themeColor="text1"/>
          <w:sz w:val="22"/>
          <w:szCs w:val="22"/>
        </w:rPr>
        <w:t>S</w:t>
      </w:r>
      <w:r w:rsidRPr="005D6899">
        <w:rPr>
          <w:color w:val="000000" w:themeColor="text1"/>
          <w:sz w:val="22"/>
          <w:szCs w:val="22"/>
        </w:rPr>
        <w:t xml:space="preserve">abtu </w:t>
      </w:r>
      <w:r>
        <w:rPr>
          <w:color w:val="000000" w:themeColor="text1"/>
          <w:sz w:val="22"/>
          <w:szCs w:val="22"/>
        </w:rPr>
        <w:t>S</w:t>
      </w:r>
      <w:r w:rsidRPr="005D6899">
        <w:rPr>
          <w:color w:val="000000" w:themeColor="text1"/>
          <w:sz w:val="22"/>
          <w:szCs w:val="22"/>
        </w:rPr>
        <w:t>egmen 1</w:t>
      </w:r>
    </w:p>
    <w:p w14:paraId="69A10D1A" w14:textId="77777777" w:rsidR="009D175B" w:rsidRDefault="009D175B" w:rsidP="001F3DB4">
      <w:pPr>
        <w:pStyle w:val="BodyText"/>
        <w:adjustRightInd w:val="0"/>
        <w:snapToGrid w:val="0"/>
        <w:ind w:right="-1" w:firstLine="426"/>
        <w:jc w:val="both"/>
        <w:rPr>
          <w:rFonts w:eastAsiaTheme="minorEastAsia"/>
          <w:color w:val="000000" w:themeColor="text1"/>
          <w:sz w:val="22"/>
          <w:szCs w:val="22"/>
        </w:rPr>
      </w:pPr>
    </w:p>
    <w:p w14:paraId="37DAE3BC" w14:textId="3C083AAA" w:rsidR="001F3DB4" w:rsidRDefault="00F71A15" w:rsidP="001F3DB4">
      <w:pPr>
        <w:pStyle w:val="BodyText"/>
        <w:adjustRightInd w:val="0"/>
        <w:snapToGrid w:val="0"/>
        <w:ind w:right="-1" w:firstLine="426"/>
        <w:jc w:val="both"/>
        <w:rPr>
          <w:rFonts w:eastAsiaTheme="minorEastAsia"/>
          <w:color w:val="000000" w:themeColor="text1"/>
          <w:sz w:val="22"/>
          <w:szCs w:val="22"/>
        </w:rPr>
      </w:pPr>
      <w:r>
        <w:rPr>
          <w:rFonts w:eastAsiaTheme="minorEastAsia"/>
          <w:color w:val="000000" w:themeColor="text1"/>
          <w:sz w:val="22"/>
          <w:szCs w:val="22"/>
        </w:rPr>
        <w:t>Pada grafik 3</w:t>
      </w:r>
      <w:r w:rsidR="001F3DB4" w:rsidRPr="001F3DB4">
        <w:rPr>
          <w:rFonts w:eastAsiaTheme="minorEastAsia"/>
          <w:color w:val="000000" w:themeColor="text1"/>
          <w:sz w:val="22"/>
          <w:szCs w:val="22"/>
        </w:rPr>
        <w:t xml:space="preserve"> data bahwa setiap rentang waktu memiliki nilai arus lalu lintas yang berbeda-beda. Arus lalu lintas tertinggi pada segmen 1 (Stasiun </w:t>
      </w:r>
      <w:r w:rsidR="001F3DB4" w:rsidRPr="001F3DB4">
        <w:rPr>
          <w:rFonts w:eastAsiaTheme="minorEastAsia"/>
          <w:i/>
          <w:iCs/>
          <w:color w:val="000000" w:themeColor="text1"/>
          <w:sz w:val="22"/>
          <w:szCs w:val="22"/>
        </w:rPr>
        <w:t>LRT</w:t>
      </w:r>
      <w:r w:rsidR="001F3DB4" w:rsidRPr="001F3DB4">
        <w:rPr>
          <w:rFonts w:eastAsiaTheme="minorEastAsia"/>
          <w:color w:val="000000" w:themeColor="text1"/>
          <w:sz w:val="22"/>
          <w:szCs w:val="22"/>
        </w:rPr>
        <w:t>-Rs Bhayangkara) terjadi pada pukul 14.00-15.00, yaitu sebesar 3034.70 smp/jam.</w:t>
      </w:r>
      <w:r w:rsidR="001F3DB4" w:rsidRPr="001F3DB4">
        <w:rPr>
          <w:sz w:val="22"/>
          <w:szCs w:val="22"/>
        </w:rPr>
        <w:t xml:space="preserve"> </w:t>
      </w:r>
      <w:r w:rsidR="001F3DB4" w:rsidRPr="001F3DB4">
        <w:rPr>
          <w:rFonts w:eastAsiaTheme="minorEastAsia"/>
          <w:color w:val="000000" w:themeColor="text1"/>
          <w:sz w:val="22"/>
          <w:szCs w:val="22"/>
        </w:rPr>
        <w:t>Pada waktu tersebut, banyak orang mulai keluar rumah untuk berbelanja, berkunjung ke rumah sakit, rekreasi, atau kegiatan sosial lainnya. Selain itu, pergerakan penumpang dari dan menuju Stasiun LRT juga dapat menambah volume kendaraan di sekitar segmen, sehingga arus lalu lintas menjadi lebih tinggi pada jam tersebut.</w:t>
      </w:r>
    </w:p>
    <w:p w14:paraId="4DB96D26" w14:textId="2DF2F8AA" w:rsidR="009D175B" w:rsidRDefault="009D175B" w:rsidP="009D175B">
      <w:pPr>
        <w:pStyle w:val="BodyText"/>
        <w:adjustRightInd w:val="0"/>
        <w:snapToGrid w:val="0"/>
        <w:ind w:right="-1"/>
        <w:jc w:val="both"/>
        <w:rPr>
          <w:color w:val="000000" w:themeColor="text1"/>
          <w:sz w:val="22"/>
          <w:szCs w:val="22"/>
        </w:rPr>
      </w:pPr>
    </w:p>
    <w:p w14:paraId="23DA5E6E" w14:textId="77777777" w:rsidR="009D175B" w:rsidRDefault="009D175B" w:rsidP="009D175B">
      <w:pPr>
        <w:pStyle w:val="BodyText"/>
        <w:adjustRightInd w:val="0"/>
        <w:snapToGrid w:val="0"/>
        <w:ind w:right="-1"/>
        <w:jc w:val="both"/>
        <w:rPr>
          <w:color w:val="000000" w:themeColor="text1"/>
          <w:sz w:val="22"/>
          <w:szCs w:val="22"/>
        </w:rPr>
      </w:pPr>
    </w:p>
    <w:p w14:paraId="49CD9862" w14:textId="77777777" w:rsidR="009D175B" w:rsidRDefault="009D175B" w:rsidP="009D175B">
      <w:pPr>
        <w:pStyle w:val="BodyText"/>
        <w:adjustRightInd w:val="0"/>
        <w:snapToGrid w:val="0"/>
        <w:ind w:right="-1"/>
        <w:jc w:val="both"/>
        <w:rPr>
          <w:color w:val="000000" w:themeColor="text1"/>
          <w:sz w:val="22"/>
          <w:szCs w:val="22"/>
        </w:rPr>
      </w:pPr>
    </w:p>
    <w:p w14:paraId="31129B74" w14:textId="77777777" w:rsidR="009D175B" w:rsidRDefault="009D175B" w:rsidP="009D175B">
      <w:pPr>
        <w:pStyle w:val="BodyText"/>
        <w:adjustRightInd w:val="0"/>
        <w:snapToGrid w:val="0"/>
        <w:ind w:right="-1"/>
        <w:jc w:val="both"/>
        <w:rPr>
          <w:color w:val="000000" w:themeColor="text1"/>
          <w:sz w:val="22"/>
          <w:szCs w:val="22"/>
        </w:rPr>
      </w:pPr>
    </w:p>
    <w:p w14:paraId="583D3069" w14:textId="77777777" w:rsidR="009D175B" w:rsidRDefault="009D175B" w:rsidP="009D175B">
      <w:pPr>
        <w:pStyle w:val="BodyText"/>
        <w:adjustRightInd w:val="0"/>
        <w:snapToGrid w:val="0"/>
        <w:ind w:right="-1"/>
        <w:jc w:val="both"/>
        <w:rPr>
          <w:color w:val="000000" w:themeColor="text1"/>
          <w:sz w:val="22"/>
          <w:szCs w:val="22"/>
        </w:rPr>
      </w:pPr>
    </w:p>
    <w:p w14:paraId="29F51879" w14:textId="4892BD40" w:rsidR="009D175B" w:rsidRDefault="009D175B" w:rsidP="009D175B">
      <w:pPr>
        <w:pStyle w:val="BodyText"/>
        <w:adjustRightInd w:val="0"/>
        <w:snapToGrid w:val="0"/>
        <w:ind w:right="-1"/>
        <w:rPr>
          <w:color w:val="000000" w:themeColor="text1"/>
          <w:sz w:val="22"/>
          <w:szCs w:val="22"/>
        </w:rPr>
      </w:pPr>
    </w:p>
    <w:p w14:paraId="36B0F96A" w14:textId="4D711D10" w:rsidR="001F3DB4" w:rsidRDefault="005D6899" w:rsidP="005D6899">
      <w:pPr>
        <w:pStyle w:val="BodyText"/>
        <w:adjustRightInd w:val="0"/>
        <w:snapToGrid w:val="0"/>
        <w:ind w:right="-1"/>
        <w:jc w:val="center"/>
        <w:rPr>
          <w:color w:val="000000" w:themeColor="text1"/>
          <w:sz w:val="22"/>
          <w:szCs w:val="22"/>
        </w:rPr>
      </w:pPr>
      <w:r w:rsidRPr="005D6899">
        <w:rPr>
          <w:color w:val="000000" w:themeColor="text1"/>
          <w:sz w:val="22"/>
          <w:szCs w:val="22"/>
        </w:rPr>
        <w:t xml:space="preserve">Grafik </w:t>
      </w:r>
      <w:r>
        <w:rPr>
          <w:color w:val="000000" w:themeColor="text1"/>
          <w:sz w:val="22"/>
          <w:szCs w:val="22"/>
        </w:rPr>
        <w:t>4</w:t>
      </w:r>
      <w:r w:rsidRPr="005D6899">
        <w:rPr>
          <w:color w:val="000000" w:themeColor="text1"/>
          <w:sz w:val="22"/>
          <w:szCs w:val="22"/>
        </w:rPr>
        <w:t xml:space="preserve">. Arus </w:t>
      </w:r>
      <w:r>
        <w:rPr>
          <w:color w:val="000000" w:themeColor="text1"/>
          <w:sz w:val="22"/>
          <w:szCs w:val="22"/>
        </w:rPr>
        <w:t>L</w:t>
      </w:r>
      <w:r w:rsidRPr="005D6899">
        <w:rPr>
          <w:color w:val="000000" w:themeColor="text1"/>
          <w:sz w:val="22"/>
          <w:szCs w:val="22"/>
        </w:rPr>
        <w:t xml:space="preserve">alu </w:t>
      </w:r>
      <w:r>
        <w:rPr>
          <w:color w:val="000000" w:themeColor="text1"/>
          <w:sz w:val="22"/>
          <w:szCs w:val="22"/>
        </w:rPr>
        <w:t>L</w:t>
      </w:r>
      <w:r w:rsidRPr="005D6899">
        <w:rPr>
          <w:color w:val="000000" w:themeColor="text1"/>
          <w:sz w:val="22"/>
          <w:szCs w:val="22"/>
        </w:rPr>
        <w:t xml:space="preserve">intas </w:t>
      </w:r>
      <w:r>
        <w:rPr>
          <w:color w:val="000000" w:themeColor="text1"/>
          <w:sz w:val="22"/>
          <w:szCs w:val="22"/>
        </w:rPr>
        <w:t>H</w:t>
      </w:r>
      <w:r w:rsidRPr="005D6899">
        <w:rPr>
          <w:color w:val="000000" w:themeColor="text1"/>
          <w:sz w:val="22"/>
          <w:szCs w:val="22"/>
        </w:rPr>
        <w:t xml:space="preserve">ari </w:t>
      </w:r>
      <w:r>
        <w:rPr>
          <w:color w:val="000000" w:themeColor="text1"/>
          <w:sz w:val="22"/>
          <w:szCs w:val="22"/>
        </w:rPr>
        <w:t>S</w:t>
      </w:r>
      <w:r w:rsidRPr="005D6899">
        <w:rPr>
          <w:color w:val="000000" w:themeColor="text1"/>
          <w:sz w:val="22"/>
          <w:szCs w:val="22"/>
        </w:rPr>
        <w:t xml:space="preserve">abtu </w:t>
      </w:r>
      <w:r>
        <w:rPr>
          <w:color w:val="000000" w:themeColor="text1"/>
          <w:sz w:val="22"/>
          <w:szCs w:val="22"/>
        </w:rPr>
        <w:t>S</w:t>
      </w:r>
      <w:r w:rsidRPr="005D6899">
        <w:rPr>
          <w:color w:val="000000" w:themeColor="text1"/>
          <w:sz w:val="22"/>
          <w:szCs w:val="22"/>
        </w:rPr>
        <w:t xml:space="preserve">egmen </w:t>
      </w:r>
      <w:r>
        <w:rPr>
          <w:color w:val="000000" w:themeColor="text1"/>
          <w:sz w:val="22"/>
          <w:szCs w:val="22"/>
        </w:rPr>
        <w:t>2</w:t>
      </w:r>
    </w:p>
    <w:p w14:paraId="0323BA04" w14:textId="77777777" w:rsidR="005D6899" w:rsidRDefault="005D6899" w:rsidP="005D6899">
      <w:pPr>
        <w:pStyle w:val="BodyText"/>
        <w:adjustRightInd w:val="0"/>
        <w:snapToGrid w:val="0"/>
        <w:ind w:right="-1"/>
        <w:jc w:val="both"/>
        <w:rPr>
          <w:color w:val="000000" w:themeColor="text1"/>
          <w:sz w:val="22"/>
          <w:szCs w:val="22"/>
        </w:rPr>
      </w:pPr>
    </w:p>
    <w:p w14:paraId="18185172" w14:textId="145D6C03" w:rsidR="00EB0265" w:rsidRPr="00C74D42" w:rsidRDefault="00F71A15" w:rsidP="00EB0265">
      <w:pPr>
        <w:tabs>
          <w:tab w:val="left" w:pos="567"/>
        </w:tabs>
        <w:jc w:val="both"/>
        <w:rPr>
          <w:rFonts w:eastAsiaTheme="minorEastAsia"/>
          <w:color w:val="000000" w:themeColor="text1"/>
          <w:szCs w:val="24"/>
        </w:rPr>
      </w:pPr>
      <w:r>
        <w:rPr>
          <w:rFonts w:eastAsiaTheme="minorEastAsia"/>
          <w:color w:val="000000" w:themeColor="text1"/>
          <w:szCs w:val="24"/>
        </w:rPr>
        <w:t>Pada</w:t>
      </w:r>
      <w:r w:rsidR="00EB0265" w:rsidRPr="00C74D42">
        <w:rPr>
          <w:rFonts w:eastAsiaTheme="minorEastAsia"/>
          <w:color w:val="000000" w:themeColor="text1"/>
          <w:szCs w:val="24"/>
        </w:rPr>
        <w:t xml:space="preserve"> </w:t>
      </w:r>
      <w:r>
        <w:rPr>
          <w:rFonts w:eastAsiaTheme="minorEastAsia"/>
          <w:color w:val="000000" w:themeColor="text1"/>
          <w:szCs w:val="24"/>
        </w:rPr>
        <w:t>grafik 4</w:t>
      </w:r>
      <w:r w:rsidR="00EB0265" w:rsidRPr="00C74D42">
        <w:rPr>
          <w:rFonts w:eastAsiaTheme="minorEastAsia"/>
          <w:color w:val="000000" w:themeColor="text1"/>
          <w:szCs w:val="24"/>
        </w:rPr>
        <w:t xml:space="preserve"> bahwa setiap rentang waktu memiliki nilai arus lalu lintas yang berbeda-beda. Pada segmen 2( Rs Bhayangkara- Stasiun </w:t>
      </w:r>
      <w:r w:rsidR="00EB0265" w:rsidRPr="00C74D42">
        <w:rPr>
          <w:rFonts w:eastAsiaTheme="minorEastAsia"/>
          <w:i/>
          <w:iCs/>
          <w:color w:val="000000" w:themeColor="text1"/>
          <w:szCs w:val="24"/>
        </w:rPr>
        <w:t>LRT</w:t>
      </w:r>
      <w:r w:rsidR="00EB0265" w:rsidRPr="00C74D42">
        <w:rPr>
          <w:rFonts w:eastAsiaTheme="minorEastAsia"/>
          <w:color w:val="000000" w:themeColor="text1"/>
          <w:szCs w:val="24"/>
        </w:rPr>
        <w:t>)  nilai arus lalu lintas tertinggi muncul pada pukul 15.00-16.00, yaitu sebesar</w:t>
      </w:r>
      <w:r w:rsidR="00EB0265">
        <w:rPr>
          <w:rFonts w:eastAsiaTheme="minorEastAsia"/>
          <w:color w:val="000000" w:themeColor="text1"/>
          <w:szCs w:val="24"/>
        </w:rPr>
        <w:t xml:space="preserve"> 3030,50</w:t>
      </w:r>
      <w:r w:rsidR="00EB0265" w:rsidRPr="00C74D42">
        <w:rPr>
          <w:rFonts w:eastAsiaTheme="minorEastAsia"/>
          <w:color w:val="000000" w:themeColor="text1"/>
          <w:szCs w:val="24"/>
        </w:rPr>
        <w:t xml:space="preserve"> smp/jam. </w:t>
      </w:r>
    </w:p>
    <w:p w14:paraId="77F94E8A" w14:textId="046B836E" w:rsidR="00EB0265" w:rsidRDefault="00EB0265" w:rsidP="00EB0265">
      <w:pPr>
        <w:tabs>
          <w:tab w:val="left" w:pos="567"/>
        </w:tabs>
        <w:jc w:val="both"/>
        <w:rPr>
          <w:rFonts w:eastAsiaTheme="minorEastAsia"/>
          <w:color w:val="000000" w:themeColor="text1"/>
          <w:szCs w:val="24"/>
        </w:rPr>
      </w:pPr>
      <w:r w:rsidRPr="006130CE">
        <w:rPr>
          <w:rFonts w:eastAsiaTheme="minorEastAsia"/>
          <w:color w:val="000000" w:themeColor="text1"/>
          <w:szCs w:val="24"/>
        </w:rPr>
        <w:tab/>
        <w:t>Nilai-nilai pada kedua segmen menunjukkan bahwa peningkatan arus kendaraan terjadi menjelang sore hari, ketika aktivitas pengguna jalan mulai meningkat</w:t>
      </w:r>
      <w:r>
        <w:rPr>
          <w:rFonts w:eastAsiaTheme="minorEastAsia"/>
          <w:color w:val="000000" w:themeColor="text1"/>
          <w:szCs w:val="24"/>
        </w:rPr>
        <w:t xml:space="preserve"> yang disebabkan oleh jam pulang kerja</w:t>
      </w:r>
      <w:r w:rsidRPr="006130CE">
        <w:rPr>
          <w:rFonts w:eastAsiaTheme="minorEastAsia"/>
          <w:color w:val="000000" w:themeColor="text1"/>
          <w:szCs w:val="24"/>
        </w:rPr>
        <w:t>. Jika dibandingkan dengan jam-jam lainnya, jam tersebut menjadi waktu puncak (</w:t>
      </w:r>
      <w:r w:rsidRPr="006130CE">
        <w:rPr>
          <w:rFonts w:eastAsiaTheme="minorEastAsia"/>
          <w:i/>
          <w:iCs/>
          <w:color w:val="000000" w:themeColor="text1"/>
          <w:szCs w:val="24"/>
        </w:rPr>
        <w:t>peak hour</w:t>
      </w:r>
      <w:r w:rsidRPr="006130CE">
        <w:rPr>
          <w:rFonts w:eastAsiaTheme="minorEastAsia"/>
          <w:color w:val="000000" w:themeColor="text1"/>
          <w:szCs w:val="24"/>
        </w:rPr>
        <w:t>) karena jumlah kendaraan yang melintas berada pada titik tertinggi</w:t>
      </w:r>
      <w:r>
        <w:rPr>
          <w:rFonts w:eastAsiaTheme="minorEastAsia"/>
          <w:color w:val="000000" w:themeColor="text1"/>
          <w:szCs w:val="24"/>
        </w:rPr>
        <w:t>.</w:t>
      </w:r>
    </w:p>
    <w:p w14:paraId="53A8B148" w14:textId="5C749A72" w:rsidR="00F060E4" w:rsidRDefault="00F060E4" w:rsidP="00EB0265">
      <w:pPr>
        <w:tabs>
          <w:tab w:val="left" w:pos="567"/>
        </w:tabs>
        <w:jc w:val="both"/>
        <w:rPr>
          <w:rFonts w:eastAsiaTheme="minorEastAsia"/>
          <w:color w:val="000000" w:themeColor="text1"/>
          <w:szCs w:val="24"/>
        </w:rPr>
      </w:pPr>
      <w:r w:rsidRPr="00F060E4">
        <w:rPr>
          <w:rFonts w:eastAsiaTheme="minorEastAsia"/>
          <w:noProof/>
          <w:color w:val="000000" w:themeColor="text1"/>
          <w:szCs w:val="24"/>
        </w:rPr>
        <w:drawing>
          <wp:anchor distT="0" distB="0" distL="114300" distR="114300" simplePos="0" relativeHeight="487604736" behindDoc="0" locked="0" layoutInCell="1" allowOverlap="1" wp14:anchorId="3B273738" wp14:editId="3B1CD718">
            <wp:simplePos x="0" y="0"/>
            <wp:positionH relativeFrom="column">
              <wp:posOffset>15875</wp:posOffset>
            </wp:positionH>
            <wp:positionV relativeFrom="paragraph">
              <wp:posOffset>144145</wp:posOffset>
            </wp:positionV>
            <wp:extent cx="2741295" cy="1696085"/>
            <wp:effectExtent l="0" t="0" r="1905" b="0"/>
            <wp:wrapSquare wrapText="bothSides"/>
            <wp:docPr id="178018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82392" name=""/>
                    <pic:cNvPicPr/>
                  </pic:nvPicPr>
                  <pic:blipFill>
                    <a:blip r:embed="rId17">
                      <a:extLst>
                        <a:ext uri="{28A0092B-C50C-407E-A947-70E740481C1C}">
                          <a14:useLocalDpi xmlns:a14="http://schemas.microsoft.com/office/drawing/2010/main" val="0"/>
                        </a:ext>
                      </a:extLst>
                    </a:blip>
                    <a:stretch>
                      <a:fillRect/>
                    </a:stretch>
                  </pic:blipFill>
                  <pic:spPr>
                    <a:xfrm>
                      <a:off x="0" y="0"/>
                      <a:ext cx="2741295" cy="1696085"/>
                    </a:xfrm>
                    <a:prstGeom prst="rect">
                      <a:avLst/>
                    </a:prstGeom>
                  </pic:spPr>
                </pic:pic>
              </a:graphicData>
            </a:graphic>
            <wp14:sizeRelH relativeFrom="page">
              <wp14:pctWidth>0</wp14:pctWidth>
            </wp14:sizeRelH>
            <wp14:sizeRelV relativeFrom="page">
              <wp14:pctHeight>0</wp14:pctHeight>
            </wp14:sizeRelV>
          </wp:anchor>
        </w:drawing>
      </w:r>
    </w:p>
    <w:p w14:paraId="0A82351B" w14:textId="1132F1CB" w:rsidR="005D6899" w:rsidRPr="005D6899" w:rsidRDefault="005D6899" w:rsidP="005D6899">
      <w:pPr>
        <w:pStyle w:val="BodyText"/>
        <w:adjustRightInd w:val="0"/>
        <w:snapToGrid w:val="0"/>
        <w:ind w:right="-1"/>
        <w:jc w:val="center"/>
        <w:rPr>
          <w:color w:val="000000" w:themeColor="text1"/>
          <w:sz w:val="22"/>
          <w:szCs w:val="22"/>
        </w:rPr>
      </w:pPr>
      <w:r w:rsidRPr="005D6899">
        <w:rPr>
          <w:color w:val="000000" w:themeColor="text1"/>
          <w:sz w:val="22"/>
          <w:szCs w:val="22"/>
        </w:rPr>
        <w:t xml:space="preserve">Grafik </w:t>
      </w:r>
      <w:r>
        <w:rPr>
          <w:color w:val="000000" w:themeColor="text1"/>
          <w:sz w:val="22"/>
          <w:szCs w:val="22"/>
        </w:rPr>
        <w:t>5</w:t>
      </w:r>
      <w:r w:rsidRPr="005D6899">
        <w:rPr>
          <w:color w:val="000000" w:themeColor="text1"/>
          <w:sz w:val="22"/>
          <w:szCs w:val="22"/>
        </w:rPr>
        <w:t xml:space="preserve">. Arus </w:t>
      </w:r>
      <w:r>
        <w:rPr>
          <w:color w:val="000000" w:themeColor="text1"/>
          <w:sz w:val="22"/>
          <w:szCs w:val="22"/>
        </w:rPr>
        <w:t>L</w:t>
      </w:r>
      <w:r w:rsidRPr="005D6899">
        <w:rPr>
          <w:color w:val="000000" w:themeColor="text1"/>
          <w:sz w:val="22"/>
          <w:szCs w:val="22"/>
        </w:rPr>
        <w:t xml:space="preserve">alu </w:t>
      </w:r>
      <w:r>
        <w:rPr>
          <w:color w:val="000000" w:themeColor="text1"/>
          <w:sz w:val="22"/>
          <w:szCs w:val="22"/>
        </w:rPr>
        <w:t>L</w:t>
      </w:r>
      <w:r w:rsidRPr="005D6899">
        <w:rPr>
          <w:color w:val="000000" w:themeColor="text1"/>
          <w:sz w:val="22"/>
          <w:szCs w:val="22"/>
        </w:rPr>
        <w:t xml:space="preserve">intas </w:t>
      </w:r>
      <w:r>
        <w:rPr>
          <w:color w:val="000000" w:themeColor="text1"/>
          <w:sz w:val="22"/>
          <w:szCs w:val="22"/>
        </w:rPr>
        <w:t>H</w:t>
      </w:r>
      <w:r w:rsidRPr="005D6899">
        <w:rPr>
          <w:color w:val="000000" w:themeColor="text1"/>
          <w:sz w:val="22"/>
          <w:szCs w:val="22"/>
        </w:rPr>
        <w:t xml:space="preserve">ari </w:t>
      </w:r>
      <w:r>
        <w:rPr>
          <w:color w:val="000000" w:themeColor="text1"/>
          <w:sz w:val="22"/>
          <w:szCs w:val="22"/>
        </w:rPr>
        <w:t>Senin</w:t>
      </w:r>
      <w:r w:rsidRPr="005D6899">
        <w:rPr>
          <w:color w:val="000000" w:themeColor="text1"/>
          <w:sz w:val="22"/>
          <w:szCs w:val="22"/>
        </w:rPr>
        <w:t xml:space="preserve"> </w:t>
      </w:r>
      <w:r>
        <w:rPr>
          <w:color w:val="000000" w:themeColor="text1"/>
          <w:sz w:val="22"/>
          <w:szCs w:val="22"/>
        </w:rPr>
        <w:t>S</w:t>
      </w:r>
      <w:r w:rsidRPr="005D6899">
        <w:rPr>
          <w:color w:val="000000" w:themeColor="text1"/>
          <w:sz w:val="22"/>
          <w:szCs w:val="22"/>
        </w:rPr>
        <w:t>egmen 1</w:t>
      </w:r>
    </w:p>
    <w:p w14:paraId="5D25B449" w14:textId="77777777" w:rsidR="005D6899" w:rsidRDefault="005D6899" w:rsidP="005D6899">
      <w:pPr>
        <w:tabs>
          <w:tab w:val="left" w:pos="567"/>
        </w:tabs>
        <w:jc w:val="both"/>
        <w:rPr>
          <w:rFonts w:eastAsiaTheme="minorEastAsia"/>
          <w:color w:val="000000" w:themeColor="text1"/>
          <w:lang w:val="en-ID"/>
        </w:rPr>
      </w:pPr>
    </w:p>
    <w:p w14:paraId="7D704EFA" w14:textId="56A5634C" w:rsidR="005D6899" w:rsidRDefault="005D6899" w:rsidP="005D6899">
      <w:pPr>
        <w:tabs>
          <w:tab w:val="left" w:pos="567"/>
        </w:tabs>
        <w:ind w:firstLine="426"/>
        <w:jc w:val="both"/>
        <w:rPr>
          <w:rFonts w:eastAsiaTheme="minorEastAsia"/>
          <w:color w:val="000000" w:themeColor="text1"/>
        </w:rPr>
      </w:pPr>
      <w:r>
        <w:rPr>
          <w:rFonts w:eastAsiaTheme="minorEastAsia"/>
          <w:color w:val="000000" w:themeColor="text1"/>
          <w:lang w:val="en-ID"/>
        </w:rPr>
        <w:t>Pada grafik 5 t</w:t>
      </w:r>
      <w:r w:rsidR="00EB0265" w:rsidRPr="006130CE">
        <w:rPr>
          <w:rFonts w:eastAsiaTheme="minorEastAsia"/>
          <w:color w:val="000000" w:themeColor="text1"/>
          <w:lang w:val="en-ID"/>
        </w:rPr>
        <w:t xml:space="preserve">erlihat bahwa arus lalu lintas pada hari Senin di Segmen 1 mengalami perubahan setiap jamnya. Nilai arus lalu lintas tertinggi terjadi pada pukul 14.00–15.00, yaitu sebesar </w:t>
      </w:r>
      <w:r w:rsidR="00EB0265">
        <w:rPr>
          <w:rFonts w:eastAsiaTheme="minorEastAsia"/>
          <w:color w:val="000000" w:themeColor="text1"/>
          <w:lang w:val="en-ID"/>
        </w:rPr>
        <w:t>3201,00</w:t>
      </w:r>
      <w:r w:rsidR="00EB0265" w:rsidRPr="006130CE">
        <w:rPr>
          <w:rFonts w:eastAsiaTheme="minorEastAsia"/>
          <w:color w:val="000000" w:themeColor="text1"/>
          <w:lang w:val="en-ID"/>
        </w:rPr>
        <w:t xml:space="preserve"> smp/jam. </w:t>
      </w:r>
      <w:r w:rsidR="00EB0265" w:rsidRPr="00572EF8">
        <w:rPr>
          <w:rFonts w:eastAsiaTheme="minorEastAsia"/>
          <w:color w:val="000000" w:themeColor="text1"/>
        </w:rPr>
        <w:t xml:space="preserve">Kondisi ini dipengaruhi oleh jam pulang sekolah, sehingga </w:t>
      </w:r>
      <w:r w:rsidR="00EB0265" w:rsidRPr="00572EF8">
        <w:rPr>
          <w:rFonts w:eastAsiaTheme="minorEastAsia"/>
          <w:color w:val="000000" w:themeColor="text1"/>
        </w:rPr>
        <w:lastRenderedPageBreak/>
        <w:t xml:space="preserve">terjadi peningkatan </w:t>
      </w:r>
      <w:r w:rsidRPr="005D6899">
        <w:rPr>
          <w:rFonts w:eastAsiaTheme="minorEastAsia"/>
          <w:noProof/>
          <w:color w:val="000000" w:themeColor="text1"/>
        </w:rPr>
        <w:drawing>
          <wp:anchor distT="0" distB="0" distL="114300" distR="114300" simplePos="0" relativeHeight="487601664" behindDoc="0" locked="0" layoutInCell="1" allowOverlap="1" wp14:anchorId="0C8130EA" wp14:editId="393E8389">
            <wp:simplePos x="0" y="0"/>
            <wp:positionH relativeFrom="column">
              <wp:posOffset>-1270</wp:posOffset>
            </wp:positionH>
            <wp:positionV relativeFrom="paragraph">
              <wp:posOffset>693420</wp:posOffset>
            </wp:positionV>
            <wp:extent cx="2741295" cy="1661160"/>
            <wp:effectExtent l="0" t="0" r="1905" b="0"/>
            <wp:wrapSquare wrapText="bothSides"/>
            <wp:docPr id="192941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14053" name=""/>
                    <pic:cNvPicPr/>
                  </pic:nvPicPr>
                  <pic:blipFill>
                    <a:blip r:embed="rId18">
                      <a:extLst>
                        <a:ext uri="{28A0092B-C50C-407E-A947-70E740481C1C}">
                          <a14:useLocalDpi xmlns:a14="http://schemas.microsoft.com/office/drawing/2010/main" val="0"/>
                        </a:ext>
                      </a:extLst>
                    </a:blip>
                    <a:stretch>
                      <a:fillRect/>
                    </a:stretch>
                  </pic:blipFill>
                  <pic:spPr>
                    <a:xfrm>
                      <a:off x="0" y="0"/>
                      <a:ext cx="2741295" cy="1661160"/>
                    </a:xfrm>
                    <a:prstGeom prst="rect">
                      <a:avLst/>
                    </a:prstGeom>
                  </pic:spPr>
                </pic:pic>
              </a:graphicData>
            </a:graphic>
            <wp14:sizeRelH relativeFrom="page">
              <wp14:pctWidth>0</wp14:pctWidth>
            </wp14:sizeRelH>
            <wp14:sizeRelV relativeFrom="page">
              <wp14:pctHeight>0</wp14:pctHeight>
            </wp14:sizeRelV>
          </wp:anchor>
        </w:drawing>
      </w:r>
      <w:r w:rsidR="00EB0265" w:rsidRPr="00572EF8">
        <w:rPr>
          <w:rFonts w:eastAsiaTheme="minorEastAsia"/>
          <w:color w:val="000000" w:themeColor="text1"/>
        </w:rPr>
        <w:t>pergerakan kendaraan dari orang tua yang menjemput, angkutan sekolah, serta aktivitas pekerja yang keluar pada siang har</w:t>
      </w:r>
      <w:r w:rsidR="00EB0265">
        <w:rPr>
          <w:rFonts w:eastAsiaTheme="minorEastAsia"/>
          <w:color w:val="000000" w:themeColor="text1"/>
        </w:rPr>
        <w:t>i.</w:t>
      </w:r>
    </w:p>
    <w:p w14:paraId="4E3DEF7D" w14:textId="77777777" w:rsidR="00F060E4" w:rsidRDefault="00F060E4" w:rsidP="005D6899">
      <w:pPr>
        <w:tabs>
          <w:tab w:val="left" w:pos="567"/>
        </w:tabs>
        <w:ind w:firstLine="426"/>
        <w:jc w:val="both"/>
        <w:rPr>
          <w:rFonts w:eastAsiaTheme="minorEastAsia"/>
          <w:color w:val="000000" w:themeColor="text1"/>
        </w:rPr>
      </w:pPr>
    </w:p>
    <w:p w14:paraId="399D754C" w14:textId="45C2D578" w:rsidR="001F3DB4" w:rsidRDefault="00EB0265" w:rsidP="002E6D2C">
      <w:pPr>
        <w:tabs>
          <w:tab w:val="left" w:pos="567"/>
        </w:tabs>
        <w:ind w:firstLine="426"/>
        <w:jc w:val="both"/>
        <w:rPr>
          <w:rFonts w:eastAsiaTheme="minorEastAsia"/>
          <w:color w:val="000000" w:themeColor="text1"/>
          <w:szCs w:val="24"/>
          <w:lang w:val="en-ID"/>
        </w:rPr>
      </w:pPr>
      <w:r w:rsidRPr="006130CE">
        <w:rPr>
          <w:rFonts w:eastAsiaTheme="minorEastAsia"/>
          <w:color w:val="000000" w:themeColor="text1"/>
          <w:lang w:val="en-ID"/>
        </w:rPr>
        <w:t xml:space="preserve">Pada </w:t>
      </w:r>
      <w:r w:rsidR="005D6899">
        <w:rPr>
          <w:rFonts w:eastAsiaTheme="minorEastAsia"/>
          <w:color w:val="000000" w:themeColor="text1"/>
          <w:lang w:val="en-ID"/>
        </w:rPr>
        <w:t>grafik 6</w:t>
      </w:r>
      <w:r>
        <w:rPr>
          <w:rFonts w:eastAsiaTheme="minorEastAsia"/>
          <w:color w:val="000000" w:themeColor="text1"/>
          <w:lang w:val="en-ID"/>
        </w:rPr>
        <w:t xml:space="preserve"> </w:t>
      </w:r>
      <w:r w:rsidRPr="006130CE">
        <w:rPr>
          <w:rFonts w:eastAsiaTheme="minorEastAsia"/>
          <w:color w:val="000000" w:themeColor="text1"/>
          <w:lang w:val="en-ID"/>
        </w:rPr>
        <w:t xml:space="preserve">terlihat bahwa arus lalu lintas pada hari Senin di </w:t>
      </w:r>
      <w:r w:rsidRPr="006130CE">
        <w:rPr>
          <w:rFonts w:eastAsiaTheme="minorEastAsia"/>
          <w:color w:val="000000" w:themeColor="text1"/>
          <w:szCs w:val="24"/>
          <w:lang w:val="en-ID"/>
        </w:rPr>
        <w:t>Segmen 2 pukul 17.00–18.00 adalah puncak tertinggi, yaitu mencapai 3</w:t>
      </w:r>
      <w:r>
        <w:rPr>
          <w:rFonts w:eastAsiaTheme="minorEastAsia"/>
          <w:color w:val="000000" w:themeColor="text1"/>
          <w:szCs w:val="24"/>
          <w:lang w:val="en-ID"/>
        </w:rPr>
        <w:t>425,10</w:t>
      </w:r>
      <w:r w:rsidRPr="006130CE">
        <w:rPr>
          <w:rFonts w:eastAsiaTheme="minorEastAsia"/>
          <w:color w:val="000000" w:themeColor="text1"/>
          <w:szCs w:val="24"/>
          <w:lang w:val="en-ID"/>
        </w:rPr>
        <w:t xml:space="preserve"> smp/jam. Angka tersebut menunjukkan bahwa pada segmen ini, puncak arus kendaraan terjadi pada jam pulang kerja, ketika aktivitas lalu lintas meningkat.</w:t>
      </w:r>
    </w:p>
    <w:p w14:paraId="4B23E341" w14:textId="77777777" w:rsidR="002E6D2C" w:rsidRPr="002E6D2C" w:rsidRDefault="002E6D2C" w:rsidP="002E6D2C">
      <w:pPr>
        <w:tabs>
          <w:tab w:val="left" w:pos="567"/>
        </w:tabs>
        <w:ind w:firstLine="426"/>
        <w:jc w:val="both"/>
        <w:rPr>
          <w:rFonts w:eastAsiaTheme="minorEastAsia"/>
          <w:color w:val="000000" w:themeColor="text1"/>
          <w:szCs w:val="24"/>
          <w:lang w:val="en-ID"/>
        </w:rPr>
      </w:pPr>
    </w:p>
    <w:p w14:paraId="306F7A13" w14:textId="77777777" w:rsidR="00153E69" w:rsidRPr="002C00BE" w:rsidRDefault="00153E69" w:rsidP="00153E69">
      <w:pPr>
        <w:pStyle w:val="BodyText"/>
        <w:adjustRightInd w:val="0"/>
        <w:snapToGrid w:val="0"/>
        <w:ind w:right="-1"/>
        <w:jc w:val="both"/>
        <w:rPr>
          <w:b/>
          <w:bCs/>
          <w:color w:val="000000" w:themeColor="text1"/>
          <w:sz w:val="22"/>
          <w:szCs w:val="22"/>
        </w:rPr>
      </w:pPr>
      <w:r w:rsidRPr="002C00BE">
        <w:rPr>
          <w:b/>
          <w:bCs/>
          <w:color w:val="000000" w:themeColor="text1"/>
          <w:sz w:val="22"/>
          <w:szCs w:val="22"/>
        </w:rPr>
        <w:t>Perhitungan Derajat Jenuh (DJ)</w:t>
      </w:r>
    </w:p>
    <w:p w14:paraId="086C2686" w14:textId="731492DA" w:rsidR="00FB2BFA" w:rsidRDefault="006D2DE2" w:rsidP="005D6899">
      <w:pPr>
        <w:pStyle w:val="BodyText"/>
        <w:adjustRightInd w:val="0"/>
        <w:snapToGrid w:val="0"/>
        <w:ind w:right="-1" w:firstLine="426"/>
        <w:jc w:val="both"/>
        <w:rPr>
          <w:rFonts w:eastAsiaTheme="minorEastAsia"/>
          <w:color w:val="000000" w:themeColor="text1"/>
          <w:sz w:val="22"/>
          <w:szCs w:val="22"/>
        </w:rPr>
        <w:sectPr w:rsidR="00FB2BFA" w:rsidSect="000D716F">
          <w:type w:val="continuous"/>
          <w:pgSz w:w="11907" w:h="16840" w:code="9"/>
          <w:pgMar w:top="1134" w:right="1134" w:bottom="851" w:left="1418" w:header="340" w:footer="340" w:gutter="0"/>
          <w:cols w:num="2" w:space="720"/>
          <w:docGrid w:linePitch="299"/>
        </w:sectPr>
      </w:pPr>
      <w:bookmarkStart w:id="0" w:name="_Hlk205274778"/>
      <w:r w:rsidRPr="002C00BE">
        <w:rPr>
          <w:rFonts w:eastAsiaTheme="minorEastAsia"/>
          <w:color w:val="000000" w:themeColor="text1"/>
          <w:sz w:val="22"/>
          <w:szCs w:val="22"/>
        </w:rPr>
        <w:t xml:space="preserve">Derajat Jenuh merupakan nilai utama yang digunakan untuk menunjukkan kinerja pada suatu ruas jalan yang dihitung menggunakan volume </w:t>
      </w:r>
      <w:r w:rsidR="002E6D2C">
        <w:rPr>
          <w:rFonts w:eastAsiaTheme="minorEastAsia"/>
          <w:color w:val="000000" w:themeColor="text1"/>
          <w:sz w:val="22"/>
          <w:szCs w:val="22"/>
        </w:rPr>
        <w:t>lalu lintas dan kapasitas pada ruas jalan.</w:t>
      </w:r>
      <w:bookmarkEnd w:id="0"/>
    </w:p>
    <w:p w14:paraId="1CA5CC5B" w14:textId="5A01F284" w:rsidR="005D6899" w:rsidRPr="005D6899" w:rsidRDefault="005D6899" w:rsidP="005D6899">
      <w:pPr>
        <w:pStyle w:val="BodyText"/>
        <w:adjustRightInd w:val="0"/>
        <w:snapToGrid w:val="0"/>
        <w:ind w:right="-1"/>
        <w:rPr>
          <w:color w:val="000000" w:themeColor="text1"/>
          <w:sz w:val="22"/>
          <w:szCs w:val="22"/>
        </w:rPr>
      </w:pPr>
    </w:p>
    <w:p w14:paraId="65D64036" w14:textId="5BE8D3D1" w:rsidR="002C44BB" w:rsidRDefault="00F060E4" w:rsidP="004E3569">
      <w:pPr>
        <w:pStyle w:val="BodyText"/>
        <w:adjustRightInd w:val="0"/>
        <w:snapToGrid w:val="0"/>
        <w:ind w:right="-1"/>
        <w:jc w:val="both"/>
        <w:rPr>
          <w:rFonts w:eastAsiaTheme="minorEastAsia"/>
          <w:color w:val="000000" w:themeColor="text1"/>
          <w:sz w:val="22"/>
          <w:szCs w:val="22"/>
        </w:rPr>
      </w:pPr>
      <w:r>
        <w:rPr>
          <w:rFonts w:eastAsiaTheme="minorEastAsia"/>
          <w:color w:val="000000" w:themeColor="text1"/>
          <w:sz w:val="22"/>
          <w:szCs w:val="22"/>
        </w:rPr>
        <w:t>Grafik 6. Arus Lalu Lintas Hari Senin Segmen 2</w:t>
      </w:r>
    </w:p>
    <w:p w14:paraId="7AE850B4" w14:textId="77777777" w:rsidR="00F060E4" w:rsidRDefault="00F060E4" w:rsidP="004E3569">
      <w:pPr>
        <w:pStyle w:val="BodyText"/>
        <w:adjustRightInd w:val="0"/>
        <w:snapToGrid w:val="0"/>
        <w:ind w:right="-1"/>
        <w:jc w:val="both"/>
        <w:rPr>
          <w:rFonts w:eastAsiaTheme="minorEastAsia"/>
          <w:color w:val="000000" w:themeColor="text1"/>
          <w:sz w:val="22"/>
          <w:szCs w:val="22"/>
        </w:rPr>
      </w:pPr>
    </w:p>
    <w:p w14:paraId="4B239DF4" w14:textId="5004B526" w:rsidR="00153E69" w:rsidRPr="002C00BE" w:rsidRDefault="00DD7909" w:rsidP="004E3569">
      <w:pPr>
        <w:pStyle w:val="BodyText"/>
        <w:adjustRightInd w:val="0"/>
        <w:snapToGrid w:val="0"/>
        <w:ind w:right="-1"/>
        <w:jc w:val="both"/>
        <w:rPr>
          <w:color w:val="000000" w:themeColor="text1"/>
          <w:sz w:val="22"/>
          <w:szCs w:val="22"/>
        </w:rPr>
      </w:pPr>
      <w:r w:rsidRPr="002C00BE">
        <w:rPr>
          <w:rFonts w:eastAsiaTheme="minorEastAsia"/>
          <w:color w:val="000000" w:themeColor="text1"/>
          <w:sz w:val="22"/>
          <w:szCs w:val="22"/>
        </w:rPr>
        <w:t xml:space="preserve">Tabel </w:t>
      </w:r>
      <w:r w:rsidR="002C44BB">
        <w:rPr>
          <w:rFonts w:eastAsiaTheme="minorEastAsia"/>
          <w:color w:val="000000" w:themeColor="text1"/>
          <w:sz w:val="22"/>
          <w:szCs w:val="22"/>
        </w:rPr>
        <w:t>2</w:t>
      </w:r>
      <w:r w:rsidRPr="002C00BE">
        <w:rPr>
          <w:rFonts w:eastAsiaTheme="minorEastAsia"/>
          <w:color w:val="000000" w:themeColor="text1"/>
          <w:sz w:val="22"/>
          <w:szCs w:val="22"/>
        </w:rPr>
        <w:t>. Rekapitulasi Perhitungan Derajat Jenuh Hari Sabtu (</w:t>
      </w:r>
      <w:r w:rsidRPr="002C00BE">
        <w:rPr>
          <w:rFonts w:eastAsiaTheme="minorEastAsia"/>
          <w:i/>
          <w:iCs/>
          <w:color w:val="000000" w:themeColor="text1"/>
          <w:sz w:val="22"/>
          <w:szCs w:val="22"/>
        </w:rPr>
        <w:t>Weekend</w:t>
      </w:r>
      <w:r w:rsidRPr="002C00BE">
        <w:rPr>
          <w:rFonts w:eastAsiaTheme="minorEastAsia"/>
          <w:color w:val="000000" w:themeColor="text1"/>
          <w:sz w:val="22"/>
          <w:szCs w:val="22"/>
        </w:rPr>
        <w:t xml:space="preserve">) </w:t>
      </w:r>
    </w:p>
    <w:tbl>
      <w:tblPr>
        <w:tblStyle w:val="PlainTable2"/>
        <w:tblW w:w="5000" w:type="pct"/>
        <w:tblLook w:val="04A0" w:firstRow="1" w:lastRow="0" w:firstColumn="1" w:lastColumn="0" w:noHBand="0" w:noVBand="1"/>
      </w:tblPr>
      <w:tblGrid>
        <w:gridCol w:w="1494"/>
        <w:gridCol w:w="2210"/>
        <w:gridCol w:w="1875"/>
        <w:gridCol w:w="2481"/>
        <w:gridCol w:w="1295"/>
      </w:tblGrid>
      <w:tr w:rsidR="00FB2BFA" w:rsidRPr="00FB2BFA" w14:paraId="68DAB385" w14:textId="54E00A6F" w:rsidTr="00FB2BFA">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799" w:type="pct"/>
            <w:noWrap/>
            <w:hideMark/>
          </w:tcPr>
          <w:p w14:paraId="1B46C26E" w14:textId="1BD3078F" w:rsidR="00DD7909" w:rsidRPr="00FB2BFA" w:rsidRDefault="00DD7909" w:rsidP="00FB2BFA">
            <w:pPr>
              <w:pStyle w:val="NoSpacing"/>
              <w:adjustRightInd w:val="0"/>
              <w:snapToGrid w:val="0"/>
              <w:jc w:val="center"/>
              <w:rPr>
                <w:b w:val="0"/>
                <w:bCs w:val="0"/>
                <w:color w:val="000000"/>
                <w:sz w:val="20"/>
                <w:szCs w:val="20"/>
              </w:rPr>
            </w:pPr>
            <w:r w:rsidRPr="00FB2BFA">
              <w:rPr>
                <w:b w:val="0"/>
                <w:bCs w:val="0"/>
                <w:color w:val="000000"/>
                <w:sz w:val="20"/>
                <w:szCs w:val="20"/>
              </w:rPr>
              <w:t>Keterangan</w:t>
            </w:r>
          </w:p>
        </w:tc>
        <w:tc>
          <w:tcPr>
            <w:tcW w:w="1181" w:type="pct"/>
            <w:noWrap/>
            <w:hideMark/>
          </w:tcPr>
          <w:p w14:paraId="340ECA98" w14:textId="09D5B532" w:rsidR="00DD7909" w:rsidRPr="00FB2BFA" w:rsidRDefault="00DD7909" w:rsidP="00FB2BFA">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B2BFA">
              <w:rPr>
                <w:b w:val="0"/>
                <w:bCs w:val="0"/>
                <w:color w:val="000000"/>
                <w:sz w:val="20"/>
                <w:szCs w:val="20"/>
              </w:rPr>
              <w:t>Waktu</w:t>
            </w:r>
          </w:p>
        </w:tc>
        <w:tc>
          <w:tcPr>
            <w:tcW w:w="1002" w:type="pct"/>
          </w:tcPr>
          <w:p w14:paraId="70F42AE1" w14:textId="77777777" w:rsidR="00DD7909" w:rsidRPr="00FB2BFA" w:rsidRDefault="00DD7909" w:rsidP="00FB2BFA">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B2BFA">
              <w:rPr>
                <w:b w:val="0"/>
                <w:bCs w:val="0"/>
                <w:color w:val="000000"/>
                <w:sz w:val="20"/>
                <w:szCs w:val="20"/>
              </w:rPr>
              <w:t>Arus Lalu Lintas (smp/jam)</w:t>
            </w:r>
          </w:p>
          <w:p w14:paraId="30BF8D57" w14:textId="1577ADAC" w:rsidR="00DD7909" w:rsidRPr="00FB2BFA" w:rsidRDefault="00DD7909" w:rsidP="00FB2BFA">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B2BFA">
              <w:rPr>
                <w:b w:val="0"/>
                <w:bCs w:val="0"/>
                <w:color w:val="000000"/>
                <w:sz w:val="20"/>
                <w:szCs w:val="20"/>
              </w:rPr>
              <w:t>(Q)</w:t>
            </w:r>
          </w:p>
        </w:tc>
        <w:tc>
          <w:tcPr>
            <w:tcW w:w="1326" w:type="pct"/>
            <w:noWrap/>
            <w:hideMark/>
          </w:tcPr>
          <w:p w14:paraId="7686BC66" w14:textId="77777777" w:rsidR="00DD7909" w:rsidRPr="00FB2BFA" w:rsidRDefault="00DD7909" w:rsidP="00FB2BFA">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B2BFA">
              <w:rPr>
                <w:b w:val="0"/>
                <w:bCs w:val="0"/>
                <w:color w:val="000000"/>
                <w:sz w:val="20"/>
                <w:szCs w:val="20"/>
              </w:rPr>
              <w:t>Kapasitas Jalan (smp/jam)</w:t>
            </w:r>
          </w:p>
          <w:p w14:paraId="4A8EF1AF" w14:textId="3C1403D0" w:rsidR="00DD7909" w:rsidRPr="00FB2BFA" w:rsidRDefault="00DD7909" w:rsidP="00FB2BFA">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B2BFA">
              <w:rPr>
                <w:b w:val="0"/>
                <w:bCs w:val="0"/>
                <w:color w:val="000000"/>
                <w:sz w:val="20"/>
                <w:szCs w:val="20"/>
              </w:rPr>
              <w:t>(C)</w:t>
            </w:r>
          </w:p>
        </w:tc>
        <w:tc>
          <w:tcPr>
            <w:tcW w:w="692" w:type="pct"/>
          </w:tcPr>
          <w:p w14:paraId="378D00BC" w14:textId="6694F423" w:rsidR="00DD7909" w:rsidRPr="00FB2BFA" w:rsidRDefault="00DD7909" w:rsidP="00FB2BFA">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B2BFA">
              <w:rPr>
                <w:b w:val="0"/>
                <w:bCs w:val="0"/>
                <w:color w:val="000000"/>
                <w:sz w:val="20"/>
                <w:szCs w:val="20"/>
              </w:rPr>
              <w:t>DJ</w:t>
            </w:r>
          </w:p>
          <w:p w14:paraId="31FD1639" w14:textId="7B66CCA9" w:rsidR="00DD7909" w:rsidRPr="00FB2BFA" w:rsidRDefault="00DD7909" w:rsidP="00FB2BFA">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B2BFA">
              <w:rPr>
                <w:b w:val="0"/>
                <w:bCs w:val="0"/>
                <w:color w:val="000000"/>
                <w:sz w:val="20"/>
                <w:szCs w:val="20"/>
              </w:rPr>
              <w:t>(Q/C)</w:t>
            </w:r>
          </w:p>
        </w:tc>
      </w:tr>
      <w:tr w:rsidR="00FB2BFA" w:rsidRPr="00FB2BFA" w14:paraId="396895DE" w14:textId="06B46CEE" w:rsidTr="00FB2BFA">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99" w:type="pct"/>
            <w:vMerge w:val="restart"/>
            <w:noWrap/>
          </w:tcPr>
          <w:p w14:paraId="0D78F449" w14:textId="4409A7A2" w:rsidR="00DD7909" w:rsidRPr="00FB2BFA" w:rsidRDefault="00DD7909" w:rsidP="00FB2BFA">
            <w:pPr>
              <w:pStyle w:val="NoSpacing"/>
              <w:adjustRightInd w:val="0"/>
              <w:snapToGrid w:val="0"/>
              <w:jc w:val="center"/>
              <w:rPr>
                <w:b w:val="0"/>
                <w:bCs w:val="0"/>
                <w:color w:val="000000"/>
                <w:sz w:val="20"/>
                <w:szCs w:val="20"/>
              </w:rPr>
            </w:pPr>
            <w:r w:rsidRPr="00FB2BFA">
              <w:rPr>
                <w:b w:val="0"/>
                <w:bCs w:val="0"/>
                <w:color w:val="000000"/>
                <w:sz w:val="20"/>
                <w:szCs w:val="20"/>
              </w:rPr>
              <w:t>Segmen 1</w:t>
            </w:r>
          </w:p>
        </w:tc>
        <w:tc>
          <w:tcPr>
            <w:tcW w:w="1181" w:type="pct"/>
            <w:noWrap/>
          </w:tcPr>
          <w:p w14:paraId="5F002B5D" w14:textId="665CB892" w:rsidR="00DD7909" w:rsidRPr="00FB2BFA" w:rsidRDefault="00DD7909"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20"/>
              </w:rPr>
              <w:t>Pagi (09.00 - 10.00)</w:t>
            </w:r>
          </w:p>
        </w:tc>
        <w:tc>
          <w:tcPr>
            <w:tcW w:w="1002" w:type="pct"/>
          </w:tcPr>
          <w:p w14:paraId="5535B8A1" w14:textId="37F705FA" w:rsidR="00DD7909" w:rsidRPr="00FB2BFA" w:rsidRDefault="00DD7909"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sz w:val="20"/>
                <w:szCs w:val="20"/>
              </w:rPr>
              <w:t>2755.40</w:t>
            </w:r>
          </w:p>
        </w:tc>
        <w:tc>
          <w:tcPr>
            <w:tcW w:w="1326" w:type="pct"/>
            <w:noWrap/>
          </w:tcPr>
          <w:p w14:paraId="248C676D" w14:textId="4718F37F" w:rsidR="00DD7909" w:rsidRPr="00FB2BFA" w:rsidRDefault="00DD7909"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sz w:val="20"/>
                <w:szCs w:val="20"/>
              </w:rPr>
              <w:t>4410.48</w:t>
            </w:r>
          </w:p>
        </w:tc>
        <w:tc>
          <w:tcPr>
            <w:tcW w:w="692" w:type="pct"/>
          </w:tcPr>
          <w:p w14:paraId="52C3A7DF" w14:textId="431D446D" w:rsidR="00DD7909" w:rsidRPr="00FB2BFA" w:rsidRDefault="00DD7909"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20"/>
              </w:rPr>
              <w:t>0.62(C)</w:t>
            </w:r>
          </w:p>
        </w:tc>
      </w:tr>
      <w:tr w:rsidR="00FB2BFA" w:rsidRPr="00FB2BFA" w14:paraId="1FC58666" w14:textId="77777777" w:rsidTr="00FB2BFA">
        <w:trPr>
          <w:trHeight w:val="54"/>
        </w:trPr>
        <w:tc>
          <w:tcPr>
            <w:cnfStyle w:val="001000000000" w:firstRow="0" w:lastRow="0" w:firstColumn="1" w:lastColumn="0" w:oddVBand="0" w:evenVBand="0" w:oddHBand="0" w:evenHBand="0" w:firstRowFirstColumn="0" w:firstRowLastColumn="0" w:lastRowFirstColumn="0" w:lastRowLastColumn="0"/>
            <w:tcW w:w="799" w:type="pct"/>
            <w:vMerge/>
            <w:noWrap/>
          </w:tcPr>
          <w:p w14:paraId="2D25D321" w14:textId="77777777" w:rsidR="00DD7909" w:rsidRPr="00FB2BFA" w:rsidRDefault="00DD7909" w:rsidP="00FB2BFA">
            <w:pPr>
              <w:pStyle w:val="NoSpacing"/>
              <w:adjustRightInd w:val="0"/>
              <w:snapToGrid w:val="0"/>
              <w:jc w:val="center"/>
              <w:rPr>
                <w:b w:val="0"/>
                <w:bCs w:val="0"/>
                <w:color w:val="000000"/>
                <w:sz w:val="20"/>
                <w:szCs w:val="20"/>
              </w:rPr>
            </w:pPr>
          </w:p>
        </w:tc>
        <w:tc>
          <w:tcPr>
            <w:tcW w:w="1181" w:type="pct"/>
            <w:noWrap/>
          </w:tcPr>
          <w:p w14:paraId="1F217155" w14:textId="0E21AD55" w:rsidR="00DD7909" w:rsidRPr="00FB2BFA" w:rsidRDefault="00DD7909"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20"/>
              </w:rPr>
              <w:t>Siang (13.00 -14.00)</w:t>
            </w:r>
          </w:p>
        </w:tc>
        <w:tc>
          <w:tcPr>
            <w:tcW w:w="1002" w:type="pct"/>
          </w:tcPr>
          <w:p w14:paraId="61058346" w14:textId="1AAD14ED" w:rsidR="00DD7909" w:rsidRPr="00FB2BFA" w:rsidRDefault="00DD7909"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20"/>
              </w:rPr>
              <w:t>3022.80</w:t>
            </w:r>
          </w:p>
        </w:tc>
        <w:tc>
          <w:tcPr>
            <w:tcW w:w="1326" w:type="pct"/>
            <w:noWrap/>
          </w:tcPr>
          <w:p w14:paraId="2B89F384" w14:textId="19F1B13A" w:rsidR="00DD7909" w:rsidRPr="00FB2BFA" w:rsidRDefault="00DD7909"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sz w:val="20"/>
                <w:szCs w:val="20"/>
              </w:rPr>
              <w:t>4410.48</w:t>
            </w:r>
          </w:p>
        </w:tc>
        <w:tc>
          <w:tcPr>
            <w:tcW w:w="692" w:type="pct"/>
          </w:tcPr>
          <w:p w14:paraId="664FD5AF" w14:textId="1B64ACAE" w:rsidR="00DD7909" w:rsidRPr="00FB2BFA" w:rsidRDefault="00DD7909"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20"/>
              </w:rPr>
              <w:t>0.69(C)</w:t>
            </w:r>
          </w:p>
        </w:tc>
      </w:tr>
      <w:tr w:rsidR="00FB2BFA" w:rsidRPr="00FB2BFA" w14:paraId="7C5F3D8C" w14:textId="370C05CE" w:rsidTr="00FB2BFA">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799" w:type="pct"/>
            <w:vMerge/>
            <w:noWrap/>
          </w:tcPr>
          <w:p w14:paraId="7C4A343F" w14:textId="6B6BC7AA" w:rsidR="00DD7909" w:rsidRPr="00FB2BFA" w:rsidRDefault="00DD7909" w:rsidP="00FB2BFA">
            <w:pPr>
              <w:pStyle w:val="NoSpacing"/>
              <w:adjustRightInd w:val="0"/>
              <w:snapToGrid w:val="0"/>
              <w:jc w:val="center"/>
              <w:rPr>
                <w:b w:val="0"/>
                <w:bCs w:val="0"/>
                <w:color w:val="000000"/>
                <w:sz w:val="20"/>
                <w:szCs w:val="20"/>
              </w:rPr>
            </w:pPr>
          </w:p>
        </w:tc>
        <w:tc>
          <w:tcPr>
            <w:tcW w:w="1181" w:type="pct"/>
            <w:noWrap/>
          </w:tcPr>
          <w:p w14:paraId="6F00A36B" w14:textId="21AD2958" w:rsidR="00DD7909" w:rsidRPr="00FB2BFA" w:rsidRDefault="00DD7909"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20"/>
              </w:rPr>
              <w:t>Sore (14.00 - 15.00)</w:t>
            </w:r>
          </w:p>
        </w:tc>
        <w:tc>
          <w:tcPr>
            <w:tcW w:w="1002" w:type="pct"/>
          </w:tcPr>
          <w:p w14:paraId="4C4516B7" w14:textId="7D08780C" w:rsidR="00DD7909" w:rsidRPr="00FB2BFA" w:rsidRDefault="00DD7909"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FB2BFA">
              <w:rPr>
                <w:color w:val="000000" w:themeColor="text1"/>
                <w:sz w:val="20"/>
                <w:szCs w:val="20"/>
              </w:rPr>
              <w:t>3034.70</w:t>
            </w:r>
          </w:p>
        </w:tc>
        <w:tc>
          <w:tcPr>
            <w:tcW w:w="1326" w:type="pct"/>
            <w:noWrap/>
          </w:tcPr>
          <w:p w14:paraId="068A22A1" w14:textId="636BAF28" w:rsidR="00DD7909" w:rsidRPr="00FB2BFA" w:rsidRDefault="00DD7909"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FB2BFA">
              <w:rPr>
                <w:color w:val="000000"/>
                <w:sz w:val="20"/>
                <w:szCs w:val="20"/>
              </w:rPr>
              <w:t>4410.48</w:t>
            </w:r>
          </w:p>
        </w:tc>
        <w:tc>
          <w:tcPr>
            <w:tcW w:w="692" w:type="pct"/>
          </w:tcPr>
          <w:p w14:paraId="634789F9" w14:textId="2C795431" w:rsidR="00DD7909" w:rsidRPr="00FB2BFA" w:rsidRDefault="00DD7909"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FB2BFA">
              <w:rPr>
                <w:color w:val="000000" w:themeColor="text1"/>
                <w:sz w:val="20"/>
                <w:szCs w:val="20"/>
              </w:rPr>
              <w:t>0.69(C)</w:t>
            </w:r>
          </w:p>
        </w:tc>
      </w:tr>
      <w:tr w:rsidR="00FB2BFA" w:rsidRPr="00FB2BFA" w14:paraId="5E6C7686" w14:textId="77777777" w:rsidTr="00FB2BFA">
        <w:trPr>
          <w:trHeight w:val="50"/>
        </w:trPr>
        <w:tc>
          <w:tcPr>
            <w:cnfStyle w:val="001000000000" w:firstRow="0" w:lastRow="0" w:firstColumn="1" w:lastColumn="0" w:oddVBand="0" w:evenVBand="0" w:oddHBand="0" w:evenHBand="0" w:firstRowFirstColumn="0" w:firstRowLastColumn="0" w:lastRowFirstColumn="0" w:lastRowLastColumn="0"/>
            <w:tcW w:w="799" w:type="pct"/>
            <w:vMerge w:val="restart"/>
            <w:noWrap/>
          </w:tcPr>
          <w:p w14:paraId="40401504" w14:textId="409ABE82" w:rsidR="00DD7909" w:rsidRPr="00FB2BFA" w:rsidRDefault="00DD7909" w:rsidP="00FB2BFA">
            <w:pPr>
              <w:pStyle w:val="NoSpacing"/>
              <w:adjustRightInd w:val="0"/>
              <w:snapToGrid w:val="0"/>
              <w:jc w:val="center"/>
              <w:rPr>
                <w:b w:val="0"/>
                <w:bCs w:val="0"/>
                <w:color w:val="000000"/>
                <w:sz w:val="20"/>
                <w:szCs w:val="20"/>
              </w:rPr>
            </w:pPr>
            <w:r w:rsidRPr="00FB2BFA">
              <w:rPr>
                <w:b w:val="0"/>
                <w:bCs w:val="0"/>
                <w:color w:val="000000"/>
                <w:sz w:val="20"/>
                <w:szCs w:val="20"/>
              </w:rPr>
              <w:t>Segmen 2</w:t>
            </w:r>
          </w:p>
        </w:tc>
        <w:tc>
          <w:tcPr>
            <w:tcW w:w="1181" w:type="pct"/>
            <w:noWrap/>
          </w:tcPr>
          <w:p w14:paraId="75730A19" w14:textId="0B17D1F7" w:rsidR="00DD7909" w:rsidRPr="00FB2BFA" w:rsidRDefault="00DD7909"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20"/>
              </w:rPr>
              <w:t>Pagi (09.00 - 10.00)</w:t>
            </w:r>
          </w:p>
        </w:tc>
        <w:tc>
          <w:tcPr>
            <w:tcW w:w="1002" w:type="pct"/>
          </w:tcPr>
          <w:p w14:paraId="59576481" w14:textId="48F26E27" w:rsidR="00DD7909" w:rsidRPr="00FB2BFA" w:rsidRDefault="00DD7909"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FB2BFA">
              <w:rPr>
                <w:color w:val="000000" w:themeColor="text1"/>
                <w:sz w:val="20"/>
                <w:szCs w:val="20"/>
              </w:rPr>
              <w:t>2267.90</w:t>
            </w:r>
          </w:p>
        </w:tc>
        <w:tc>
          <w:tcPr>
            <w:tcW w:w="1326" w:type="pct"/>
            <w:noWrap/>
          </w:tcPr>
          <w:p w14:paraId="08B799C9" w14:textId="79F48257" w:rsidR="00DD7909" w:rsidRPr="00FB2BFA" w:rsidRDefault="00DD7909"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FB2BFA">
              <w:rPr>
                <w:color w:val="000000"/>
                <w:sz w:val="20"/>
                <w:szCs w:val="20"/>
              </w:rPr>
              <w:t>4410.48</w:t>
            </w:r>
          </w:p>
        </w:tc>
        <w:tc>
          <w:tcPr>
            <w:tcW w:w="692" w:type="pct"/>
          </w:tcPr>
          <w:p w14:paraId="06935D3C" w14:textId="459F974B" w:rsidR="00DD7909" w:rsidRPr="00FB2BFA" w:rsidRDefault="00DD7909"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FB2BFA">
              <w:rPr>
                <w:color w:val="000000" w:themeColor="text1"/>
                <w:sz w:val="20"/>
                <w:szCs w:val="20"/>
              </w:rPr>
              <w:t>0.51(C)</w:t>
            </w:r>
          </w:p>
        </w:tc>
      </w:tr>
      <w:tr w:rsidR="00FB2BFA" w:rsidRPr="00FB2BFA" w14:paraId="24152D62" w14:textId="4A850300" w:rsidTr="00FB2BFA">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799" w:type="pct"/>
            <w:vMerge/>
            <w:noWrap/>
          </w:tcPr>
          <w:p w14:paraId="6CC91380" w14:textId="0E83FBF3" w:rsidR="00DD7909" w:rsidRPr="00FB2BFA" w:rsidRDefault="00DD7909" w:rsidP="00FB2BFA">
            <w:pPr>
              <w:pStyle w:val="NoSpacing"/>
              <w:adjustRightInd w:val="0"/>
              <w:snapToGrid w:val="0"/>
              <w:jc w:val="center"/>
              <w:rPr>
                <w:b w:val="0"/>
                <w:bCs w:val="0"/>
                <w:color w:val="000000"/>
                <w:sz w:val="20"/>
                <w:szCs w:val="20"/>
              </w:rPr>
            </w:pPr>
          </w:p>
        </w:tc>
        <w:tc>
          <w:tcPr>
            <w:tcW w:w="1181" w:type="pct"/>
            <w:noWrap/>
          </w:tcPr>
          <w:p w14:paraId="448E036B" w14:textId="2BDE9EAA" w:rsidR="00DD7909" w:rsidRPr="00FB2BFA" w:rsidRDefault="00DD7909"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20"/>
              </w:rPr>
              <w:t>Siang (13.00 -14.00)</w:t>
            </w:r>
          </w:p>
        </w:tc>
        <w:tc>
          <w:tcPr>
            <w:tcW w:w="1002" w:type="pct"/>
          </w:tcPr>
          <w:p w14:paraId="3F280025" w14:textId="1778A982" w:rsidR="00DD7909" w:rsidRPr="00FB2BFA" w:rsidRDefault="00DD7909"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20"/>
              </w:rPr>
              <w:t>2772.80</w:t>
            </w:r>
          </w:p>
        </w:tc>
        <w:tc>
          <w:tcPr>
            <w:tcW w:w="1326" w:type="pct"/>
            <w:noWrap/>
          </w:tcPr>
          <w:p w14:paraId="1725E6D5" w14:textId="60F7DB49" w:rsidR="00DD7909" w:rsidRPr="00FB2BFA" w:rsidRDefault="00DD7909"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sz w:val="20"/>
                <w:szCs w:val="20"/>
              </w:rPr>
              <w:t>4410.48</w:t>
            </w:r>
          </w:p>
        </w:tc>
        <w:tc>
          <w:tcPr>
            <w:tcW w:w="692" w:type="pct"/>
          </w:tcPr>
          <w:p w14:paraId="6BD10644" w14:textId="167BFAA1" w:rsidR="00DD7909" w:rsidRPr="00FB2BFA" w:rsidRDefault="00DD7909"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20"/>
              </w:rPr>
              <w:t>0.63(C)</w:t>
            </w:r>
          </w:p>
        </w:tc>
      </w:tr>
      <w:tr w:rsidR="00FB2BFA" w:rsidRPr="00FB2BFA" w14:paraId="59EFEE13" w14:textId="4CEA54CA" w:rsidTr="00FB2BFA">
        <w:trPr>
          <w:trHeight w:val="50"/>
        </w:trPr>
        <w:tc>
          <w:tcPr>
            <w:cnfStyle w:val="001000000000" w:firstRow="0" w:lastRow="0" w:firstColumn="1" w:lastColumn="0" w:oddVBand="0" w:evenVBand="0" w:oddHBand="0" w:evenHBand="0" w:firstRowFirstColumn="0" w:firstRowLastColumn="0" w:lastRowFirstColumn="0" w:lastRowLastColumn="0"/>
            <w:tcW w:w="799" w:type="pct"/>
            <w:vMerge/>
            <w:noWrap/>
          </w:tcPr>
          <w:p w14:paraId="5B7ABE53" w14:textId="5A2A7735" w:rsidR="00DD7909" w:rsidRPr="00FB2BFA" w:rsidRDefault="00DD7909" w:rsidP="00FB2BFA">
            <w:pPr>
              <w:pStyle w:val="NoSpacing"/>
              <w:adjustRightInd w:val="0"/>
              <w:snapToGrid w:val="0"/>
              <w:jc w:val="center"/>
              <w:rPr>
                <w:b w:val="0"/>
                <w:bCs w:val="0"/>
                <w:color w:val="000000"/>
                <w:sz w:val="20"/>
                <w:szCs w:val="20"/>
              </w:rPr>
            </w:pPr>
          </w:p>
        </w:tc>
        <w:tc>
          <w:tcPr>
            <w:tcW w:w="1181" w:type="pct"/>
            <w:noWrap/>
          </w:tcPr>
          <w:p w14:paraId="0EE45910" w14:textId="1679A080" w:rsidR="00DD7909" w:rsidRPr="00FB2BFA" w:rsidRDefault="00DD7909"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20"/>
              </w:rPr>
              <w:t>Sore (14.00 - 15.00)</w:t>
            </w:r>
          </w:p>
        </w:tc>
        <w:tc>
          <w:tcPr>
            <w:tcW w:w="1002" w:type="pct"/>
          </w:tcPr>
          <w:p w14:paraId="4949370B" w14:textId="0B0BA3D1" w:rsidR="00DD7909" w:rsidRPr="00FB2BFA" w:rsidRDefault="00DD7909"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20"/>
              </w:rPr>
              <w:t>3030.50</w:t>
            </w:r>
          </w:p>
        </w:tc>
        <w:tc>
          <w:tcPr>
            <w:tcW w:w="1326" w:type="pct"/>
            <w:noWrap/>
          </w:tcPr>
          <w:p w14:paraId="6939654B" w14:textId="37059E03" w:rsidR="00DD7909" w:rsidRPr="00FB2BFA" w:rsidRDefault="00DD7909"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sz w:val="20"/>
                <w:szCs w:val="20"/>
              </w:rPr>
              <w:t>4410.48</w:t>
            </w:r>
          </w:p>
        </w:tc>
        <w:tc>
          <w:tcPr>
            <w:tcW w:w="692" w:type="pct"/>
          </w:tcPr>
          <w:p w14:paraId="54C3AD69" w14:textId="2D4AB8EC" w:rsidR="00DD7909" w:rsidRPr="00FB2BFA" w:rsidRDefault="00DD7909"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20"/>
              </w:rPr>
              <w:t>0.69(C)</w:t>
            </w:r>
          </w:p>
        </w:tc>
      </w:tr>
    </w:tbl>
    <w:p w14:paraId="3F0AB8FE" w14:textId="77777777" w:rsidR="002E6D2C" w:rsidRPr="0096366C" w:rsidRDefault="002E6D2C" w:rsidP="004E3569">
      <w:pPr>
        <w:pStyle w:val="BodyText"/>
        <w:adjustRightInd w:val="0"/>
        <w:snapToGrid w:val="0"/>
        <w:ind w:right="-1"/>
        <w:jc w:val="both"/>
        <w:rPr>
          <w:color w:val="000000" w:themeColor="text1"/>
          <w:sz w:val="22"/>
          <w:szCs w:val="22"/>
          <w:highlight w:val="yellow"/>
        </w:rPr>
      </w:pPr>
    </w:p>
    <w:p w14:paraId="69006BB8" w14:textId="0BDF7035" w:rsidR="004E3569" w:rsidRPr="00FB2BFA" w:rsidRDefault="004E3569" w:rsidP="004E3569">
      <w:pPr>
        <w:pStyle w:val="BodyText"/>
        <w:adjustRightInd w:val="0"/>
        <w:snapToGrid w:val="0"/>
        <w:ind w:right="-1"/>
        <w:jc w:val="both"/>
        <w:rPr>
          <w:rFonts w:eastAsiaTheme="minorEastAsia"/>
          <w:color w:val="000000" w:themeColor="text1"/>
        </w:rPr>
      </w:pPr>
      <w:r w:rsidRPr="00FB2BFA">
        <w:rPr>
          <w:color w:val="000000" w:themeColor="text1"/>
          <w:sz w:val="22"/>
          <w:szCs w:val="22"/>
        </w:rPr>
        <w:t xml:space="preserve">Tabel </w:t>
      </w:r>
      <w:r w:rsidR="002C44BB">
        <w:rPr>
          <w:color w:val="000000" w:themeColor="text1"/>
          <w:sz w:val="22"/>
          <w:szCs w:val="22"/>
        </w:rPr>
        <w:t>3</w:t>
      </w:r>
      <w:r w:rsidRPr="00FB2BFA">
        <w:rPr>
          <w:color w:val="000000" w:themeColor="text1"/>
          <w:sz w:val="22"/>
          <w:szCs w:val="22"/>
        </w:rPr>
        <w:t>. Rekapitulasi Perhitungan Derajat Jenuh Hari Senin (</w:t>
      </w:r>
      <w:r w:rsidRPr="002C44BB">
        <w:rPr>
          <w:i/>
          <w:iCs/>
          <w:color w:val="000000" w:themeColor="text1"/>
          <w:sz w:val="22"/>
          <w:szCs w:val="22"/>
        </w:rPr>
        <w:t>Weekday</w:t>
      </w:r>
      <w:r w:rsidRPr="00FB2BFA">
        <w:rPr>
          <w:color w:val="000000" w:themeColor="text1"/>
          <w:sz w:val="22"/>
          <w:szCs w:val="22"/>
        </w:rPr>
        <w:t>)</w:t>
      </w:r>
    </w:p>
    <w:tbl>
      <w:tblPr>
        <w:tblStyle w:val="PlainTable2"/>
        <w:tblW w:w="5000" w:type="pct"/>
        <w:tblLook w:val="04A0" w:firstRow="1" w:lastRow="0" w:firstColumn="1" w:lastColumn="0" w:noHBand="0" w:noVBand="1"/>
      </w:tblPr>
      <w:tblGrid>
        <w:gridCol w:w="1219"/>
        <w:gridCol w:w="2105"/>
        <w:gridCol w:w="1845"/>
        <w:gridCol w:w="2384"/>
        <w:gridCol w:w="1802"/>
      </w:tblGrid>
      <w:tr w:rsidR="00FB2BFA" w:rsidRPr="00FB2BFA" w14:paraId="0BFD7A01" w14:textId="77777777" w:rsidTr="00FB2BFA">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652" w:type="pct"/>
            <w:noWrap/>
            <w:hideMark/>
          </w:tcPr>
          <w:p w14:paraId="6AFDD5A9" w14:textId="7F9A9C3E" w:rsidR="009758D1" w:rsidRPr="00FB2BFA" w:rsidRDefault="009758D1" w:rsidP="00FB2BFA">
            <w:pPr>
              <w:pStyle w:val="NoSpacing"/>
              <w:adjustRightInd w:val="0"/>
              <w:snapToGrid w:val="0"/>
              <w:jc w:val="center"/>
              <w:rPr>
                <w:b w:val="0"/>
                <w:bCs w:val="0"/>
                <w:color w:val="000000"/>
                <w:sz w:val="20"/>
                <w:szCs w:val="20"/>
              </w:rPr>
            </w:pPr>
            <w:r w:rsidRPr="00FB2BFA">
              <w:rPr>
                <w:rFonts w:eastAsiaTheme="minorEastAsia"/>
                <w:b w:val="0"/>
                <w:bCs w:val="0"/>
                <w:color w:val="000000" w:themeColor="text1"/>
                <w:sz w:val="20"/>
                <w:szCs w:val="18"/>
              </w:rPr>
              <w:t>Keterangan</w:t>
            </w:r>
          </w:p>
        </w:tc>
        <w:tc>
          <w:tcPr>
            <w:tcW w:w="1125" w:type="pct"/>
            <w:noWrap/>
            <w:hideMark/>
          </w:tcPr>
          <w:p w14:paraId="26FAAAB5" w14:textId="788F292E" w:rsidR="009758D1" w:rsidRPr="00FB2BFA" w:rsidRDefault="009758D1" w:rsidP="00FB2BFA">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B2BFA">
              <w:rPr>
                <w:rFonts w:eastAsiaTheme="minorEastAsia"/>
                <w:b w:val="0"/>
                <w:bCs w:val="0"/>
                <w:color w:val="000000" w:themeColor="text1"/>
                <w:sz w:val="20"/>
                <w:szCs w:val="18"/>
              </w:rPr>
              <w:t>Waktu</w:t>
            </w:r>
          </w:p>
        </w:tc>
        <w:tc>
          <w:tcPr>
            <w:tcW w:w="986" w:type="pct"/>
          </w:tcPr>
          <w:p w14:paraId="53F11EB8" w14:textId="77777777" w:rsidR="009758D1" w:rsidRPr="00FB2BFA" w:rsidRDefault="009758D1" w:rsidP="00FB2BFA">
            <w:pPr>
              <w:tabs>
                <w:tab w:val="left" w:pos="0"/>
              </w:tabs>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000000" w:themeColor="text1"/>
                <w:sz w:val="20"/>
                <w:szCs w:val="18"/>
              </w:rPr>
            </w:pPr>
            <w:r w:rsidRPr="00FB2BFA">
              <w:rPr>
                <w:rFonts w:eastAsiaTheme="minorEastAsia"/>
                <w:b w:val="0"/>
                <w:bCs w:val="0"/>
                <w:color w:val="000000" w:themeColor="text1"/>
                <w:sz w:val="20"/>
                <w:szCs w:val="18"/>
              </w:rPr>
              <w:t>Arus Lalu Lintas</w:t>
            </w:r>
          </w:p>
          <w:p w14:paraId="643460B1" w14:textId="77777777" w:rsidR="009758D1" w:rsidRPr="00FB2BFA" w:rsidRDefault="009758D1" w:rsidP="00FB2BFA">
            <w:pPr>
              <w:tabs>
                <w:tab w:val="left" w:pos="0"/>
              </w:tabs>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000000" w:themeColor="text1"/>
                <w:sz w:val="20"/>
                <w:szCs w:val="18"/>
              </w:rPr>
            </w:pPr>
            <w:r w:rsidRPr="00FB2BFA">
              <w:rPr>
                <w:rFonts w:eastAsiaTheme="minorEastAsia"/>
                <w:b w:val="0"/>
                <w:bCs w:val="0"/>
                <w:color w:val="000000" w:themeColor="text1"/>
                <w:sz w:val="20"/>
                <w:szCs w:val="18"/>
              </w:rPr>
              <w:t>(smp/jam)</w:t>
            </w:r>
          </w:p>
          <w:p w14:paraId="66DC944E" w14:textId="486E5D10" w:rsidR="009758D1" w:rsidRPr="00FB2BFA" w:rsidRDefault="009758D1" w:rsidP="00FB2BFA">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B2BFA">
              <w:rPr>
                <w:rFonts w:eastAsiaTheme="minorEastAsia"/>
                <w:b w:val="0"/>
                <w:bCs w:val="0"/>
                <w:color w:val="000000" w:themeColor="text1"/>
                <w:sz w:val="20"/>
                <w:szCs w:val="18"/>
              </w:rPr>
              <w:t>(Q)</w:t>
            </w:r>
          </w:p>
        </w:tc>
        <w:tc>
          <w:tcPr>
            <w:tcW w:w="1274" w:type="pct"/>
            <w:noWrap/>
            <w:hideMark/>
          </w:tcPr>
          <w:p w14:paraId="6EC726EF" w14:textId="77777777" w:rsidR="009758D1" w:rsidRPr="00FB2BFA" w:rsidRDefault="009758D1" w:rsidP="00FB2BFA">
            <w:pPr>
              <w:tabs>
                <w:tab w:val="left" w:pos="0"/>
              </w:tabs>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000000" w:themeColor="text1"/>
                <w:sz w:val="20"/>
                <w:szCs w:val="18"/>
              </w:rPr>
            </w:pPr>
            <w:r w:rsidRPr="00FB2BFA">
              <w:rPr>
                <w:rFonts w:eastAsiaTheme="minorEastAsia"/>
                <w:b w:val="0"/>
                <w:bCs w:val="0"/>
                <w:color w:val="000000" w:themeColor="text1"/>
                <w:sz w:val="20"/>
                <w:szCs w:val="18"/>
              </w:rPr>
              <w:t>Kapasitas Jalan</w:t>
            </w:r>
          </w:p>
          <w:p w14:paraId="692D8A92" w14:textId="77777777" w:rsidR="009758D1" w:rsidRPr="00FB2BFA" w:rsidRDefault="009758D1" w:rsidP="00FB2BFA">
            <w:pPr>
              <w:tabs>
                <w:tab w:val="left" w:pos="0"/>
              </w:tabs>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000000" w:themeColor="text1"/>
                <w:sz w:val="20"/>
                <w:szCs w:val="18"/>
              </w:rPr>
            </w:pPr>
            <w:r w:rsidRPr="00FB2BFA">
              <w:rPr>
                <w:rFonts w:eastAsiaTheme="minorEastAsia"/>
                <w:b w:val="0"/>
                <w:bCs w:val="0"/>
                <w:color w:val="000000" w:themeColor="text1"/>
                <w:sz w:val="20"/>
                <w:szCs w:val="18"/>
              </w:rPr>
              <w:t>(smp/jam)</w:t>
            </w:r>
          </w:p>
          <w:p w14:paraId="21AE51D9" w14:textId="1329E4AC" w:rsidR="009758D1" w:rsidRPr="00FB2BFA" w:rsidRDefault="009758D1" w:rsidP="00FB2BFA">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B2BFA">
              <w:rPr>
                <w:rFonts w:eastAsiaTheme="minorEastAsia"/>
                <w:b w:val="0"/>
                <w:bCs w:val="0"/>
                <w:color w:val="000000" w:themeColor="text1"/>
                <w:sz w:val="20"/>
                <w:szCs w:val="18"/>
              </w:rPr>
              <w:t>(C)</w:t>
            </w:r>
          </w:p>
        </w:tc>
        <w:tc>
          <w:tcPr>
            <w:tcW w:w="963" w:type="pct"/>
          </w:tcPr>
          <w:p w14:paraId="473F1B2A" w14:textId="77777777" w:rsidR="009758D1" w:rsidRPr="00FB2BFA" w:rsidRDefault="009758D1" w:rsidP="00FB2BFA">
            <w:pPr>
              <w:tabs>
                <w:tab w:val="left" w:pos="0"/>
              </w:tabs>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000000" w:themeColor="text1"/>
                <w:sz w:val="20"/>
                <w:szCs w:val="18"/>
              </w:rPr>
            </w:pPr>
            <w:r w:rsidRPr="00FB2BFA">
              <w:rPr>
                <w:rFonts w:eastAsiaTheme="minorEastAsia"/>
                <w:b w:val="0"/>
                <w:bCs w:val="0"/>
                <w:color w:val="000000" w:themeColor="text1"/>
                <w:sz w:val="20"/>
                <w:szCs w:val="18"/>
              </w:rPr>
              <w:t>DJ</w:t>
            </w:r>
          </w:p>
          <w:p w14:paraId="44D3CA1C" w14:textId="5B01E915" w:rsidR="009758D1" w:rsidRPr="00FB2BFA" w:rsidRDefault="009758D1" w:rsidP="00FB2BFA">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B2BFA">
              <w:rPr>
                <w:rFonts w:eastAsiaTheme="minorEastAsia"/>
                <w:b w:val="0"/>
                <w:bCs w:val="0"/>
                <w:color w:val="000000" w:themeColor="text1"/>
                <w:sz w:val="20"/>
                <w:szCs w:val="18"/>
              </w:rPr>
              <w:t>(Q/C)</w:t>
            </w:r>
          </w:p>
        </w:tc>
      </w:tr>
      <w:tr w:rsidR="00FB2BFA" w:rsidRPr="00FB2BFA" w14:paraId="397F2F20" w14:textId="77777777" w:rsidTr="00FB2BFA">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52" w:type="pct"/>
            <w:vMerge w:val="restart"/>
            <w:noWrap/>
          </w:tcPr>
          <w:p w14:paraId="163E2613" w14:textId="04CBDB94" w:rsidR="009758D1" w:rsidRPr="00FB2BFA" w:rsidRDefault="009758D1" w:rsidP="00FB2BFA">
            <w:pPr>
              <w:pStyle w:val="NoSpacing"/>
              <w:adjustRightInd w:val="0"/>
              <w:snapToGrid w:val="0"/>
              <w:jc w:val="center"/>
              <w:rPr>
                <w:b w:val="0"/>
                <w:bCs w:val="0"/>
                <w:color w:val="000000"/>
                <w:sz w:val="20"/>
                <w:szCs w:val="20"/>
              </w:rPr>
            </w:pPr>
            <w:r w:rsidRPr="00FB2BFA">
              <w:rPr>
                <w:b w:val="0"/>
                <w:bCs w:val="0"/>
                <w:color w:val="000000" w:themeColor="text1"/>
                <w:sz w:val="20"/>
                <w:szCs w:val="18"/>
              </w:rPr>
              <w:t>Segmen 1</w:t>
            </w:r>
          </w:p>
        </w:tc>
        <w:tc>
          <w:tcPr>
            <w:tcW w:w="1125" w:type="pct"/>
            <w:noWrap/>
          </w:tcPr>
          <w:p w14:paraId="694752BC" w14:textId="4F6CBA9B" w:rsidR="009758D1" w:rsidRPr="00FB2BFA" w:rsidRDefault="009758D1"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18"/>
              </w:rPr>
              <w:t>Pagi (06.00 - 07.00)</w:t>
            </w:r>
          </w:p>
        </w:tc>
        <w:tc>
          <w:tcPr>
            <w:tcW w:w="986" w:type="pct"/>
          </w:tcPr>
          <w:p w14:paraId="703DDA19" w14:textId="3C037863" w:rsidR="009758D1" w:rsidRPr="00FB2BFA" w:rsidRDefault="009758D1"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18"/>
              </w:rPr>
              <w:t>3181.60</w:t>
            </w:r>
          </w:p>
        </w:tc>
        <w:tc>
          <w:tcPr>
            <w:tcW w:w="1274" w:type="pct"/>
            <w:noWrap/>
          </w:tcPr>
          <w:p w14:paraId="0FE4EF31" w14:textId="475FF1AE" w:rsidR="009758D1" w:rsidRPr="00FB2BFA" w:rsidRDefault="009758D1"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18"/>
              </w:rPr>
              <w:t>4269.72</w:t>
            </w:r>
          </w:p>
        </w:tc>
        <w:tc>
          <w:tcPr>
            <w:tcW w:w="963" w:type="pct"/>
          </w:tcPr>
          <w:p w14:paraId="5CB8D2E3" w14:textId="6CA521C6" w:rsidR="009758D1" w:rsidRPr="00FB2BFA" w:rsidRDefault="009758D1"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18"/>
              </w:rPr>
              <w:t>0.75 (D)</w:t>
            </w:r>
          </w:p>
        </w:tc>
      </w:tr>
      <w:tr w:rsidR="00FB2BFA" w:rsidRPr="00FB2BFA" w14:paraId="72E3A5EA" w14:textId="77777777" w:rsidTr="00FB2BFA">
        <w:trPr>
          <w:trHeight w:val="54"/>
        </w:trPr>
        <w:tc>
          <w:tcPr>
            <w:cnfStyle w:val="001000000000" w:firstRow="0" w:lastRow="0" w:firstColumn="1" w:lastColumn="0" w:oddVBand="0" w:evenVBand="0" w:oddHBand="0" w:evenHBand="0" w:firstRowFirstColumn="0" w:firstRowLastColumn="0" w:lastRowFirstColumn="0" w:lastRowLastColumn="0"/>
            <w:tcW w:w="652" w:type="pct"/>
            <w:vMerge/>
            <w:noWrap/>
          </w:tcPr>
          <w:p w14:paraId="5F3F9E3D" w14:textId="77777777" w:rsidR="009758D1" w:rsidRPr="00FB2BFA" w:rsidRDefault="009758D1" w:rsidP="00FB2BFA">
            <w:pPr>
              <w:pStyle w:val="NoSpacing"/>
              <w:adjustRightInd w:val="0"/>
              <w:snapToGrid w:val="0"/>
              <w:jc w:val="center"/>
              <w:rPr>
                <w:b w:val="0"/>
                <w:bCs w:val="0"/>
                <w:color w:val="000000"/>
                <w:sz w:val="20"/>
                <w:szCs w:val="20"/>
              </w:rPr>
            </w:pPr>
          </w:p>
        </w:tc>
        <w:tc>
          <w:tcPr>
            <w:tcW w:w="1125" w:type="pct"/>
            <w:noWrap/>
          </w:tcPr>
          <w:p w14:paraId="26A66C2B" w14:textId="21E83416" w:rsidR="009758D1" w:rsidRPr="00FB2BFA" w:rsidRDefault="009758D1"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18"/>
              </w:rPr>
              <w:t>Siang (13.00 -14.00)</w:t>
            </w:r>
          </w:p>
        </w:tc>
        <w:tc>
          <w:tcPr>
            <w:tcW w:w="986" w:type="pct"/>
          </w:tcPr>
          <w:p w14:paraId="59907793" w14:textId="2E9EE92A" w:rsidR="009758D1" w:rsidRPr="00FB2BFA" w:rsidRDefault="009758D1"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18"/>
              </w:rPr>
              <w:t>3046.50</w:t>
            </w:r>
          </w:p>
        </w:tc>
        <w:tc>
          <w:tcPr>
            <w:tcW w:w="1274" w:type="pct"/>
            <w:noWrap/>
          </w:tcPr>
          <w:p w14:paraId="164826F5" w14:textId="0BB4999D" w:rsidR="009758D1" w:rsidRPr="00FB2BFA" w:rsidRDefault="009758D1"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18"/>
              </w:rPr>
              <w:t>4269.72</w:t>
            </w:r>
          </w:p>
        </w:tc>
        <w:tc>
          <w:tcPr>
            <w:tcW w:w="963" w:type="pct"/>
          </w:tcPr>
          <w:p w14:paraId="690B55B3" w14:textId="02D21B59" w:rsidR="009758D1" w:rsidRPr="00FB2BFA" w:rsidRDefault="009758D1"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18"/>
              </w:rPr>
              <w:t>0.71 (C)</w:t>
            </w:r>
          </w:p>
        </w:tc>
      </w:tr>
      <w:tr w:rsidR="00FB2BFA" w:rsidRPr="00FB2BFA" w14:paraId="1BD8DFA9" w14:textId="77777777" w:rsidTr="00FB2BFA">
        <w:trPr>
          <w:cnfStyle w:val="000000100000" w:firstRow="0" w:lastRow="0" w:firstColumn="0" w:lastColumn="0" w:oddVBand="0" w:evenVBand="0" w:oddHBand="1" w:evenHBand="0" w:firstRowFirstColumn="0" w:firstRowLastColumn="0" w:lastRowFirstColumn="0" w:lastRowLastColumn="0"/>
          <w:trHeight w:val="41"/>
        </w:trPr>
        <w:tc>
          <w:tcPr>
            <w:cnfStyle w:val="001000000000" w:firstRow="0" w:lastRow="0" w:firstColumn="1" w:lastColumn="0" w:oddVBand="0" w:evenVBand="0" w:oddHBand="0" w:evenHBand="0" w:firstRowFirstColumn="0" w:firstRowLastColumn="0" w:lastRowFirstColumn="0" w:lastRowLastColumn="0"/>
            <w:tcW w:w="652" w:type="pct"/>
            <w:vMerge/>
            <w:noWrap/>
          </w:tcPr>
          <w:p w14:paraId="226105CF" w14:textId="77777777" w:rsidR="009758D1" w:rsidRPr="00FB2BFA" w:rsidRDefault="009758D1" w:rsidP="00FB2BFA">
            <w:pPr>
              <w:pStyle w:val="NoSpacing"/>
              <w:adjustRightInd w:val="0"/>
              <w:snapToGrid w:val="0"/>
              <w:jc w:val="center"/>
              <w:rPr>
                <w:b w:val="0"/>
                <w:bCs w:val="0"/>
                <w:color w:val="000000"/>
                <w:sz w:val="20"/>
                <w:szCs w:val="20"/>
              </w:rPr>
            </w:pPr>
          </w:p>
        </w:tc>
        <w:tc>
          <w:tcPr>
            <w:tcW w:w="1125" w:type="pct"/>
            <w:noWrap/>
          </w:tcPr>
          <w:p w14:paraId="7F289D27" w14:textId="47FA901C" w:rsidR="009758D1" w:rsidRPr="00FB2BFA" w:rsidRDefault="009758D1"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18"/>
              </w:rPr>
              <w:t>Sore (14.00 - 15.00)</w:t>
            </w:r>
          </w:p>
        </w:tc>
        <w:tc>
          <w:tcPr>
            <w:tcW w:w="986" w:type="pct"/>
          </w:tcPr>
          <w:p w14:paraId="5421E1E5" w14:textId="693123D4" w:rsidR="009758D1" w:rsidRPr="00FB2BFA" w:rsidRDefault="009758D1"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FB2BFA">
              <w:rPr>
                <w:color w:val="000000" w:themeColor="text1"/>
                <w:sz w:val="20"/>
                <w:szCs w:val="18"/>
              </w:rPr>
              <w:t>3201.00</w:t>
            </w:r>
          </w:p>
        </w:tc>
        <w:tc>
          <w:tcPr>
            <w:tcW w:w="1274" w:type="pct"/>
            <w:noWrap/>
          </w:tcPr>
          <w:p w14:paraId="32E3EA6E" w14:textId="16B273AE" w:rsidR="009758D1" w:rsidRPr="00FB2BFA" w:rsidRDefault="009758D1"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FB2BFA">
              <w:rPr>
                <w:color w:val="000000" w:themeColor="text1"/>
                <w:sz w:val="20"/>
                <w:szCs w:val="18"/>
              </w:rPr>
              <w:t>4269.72</w:t>
            </w:r>
          </w:p>
        </w:tc>
        <w:tc>
          <w:tcPr>
            <w:tcW w:w="963" w:type="pct"/>
          </w:tcPr>
          <w:p w14:paraId="6CA54870" w14:textId="19031AD6" w:rsidR="009758D1" w:rsidRPr="00FB2BFA" w:rsidRDefault="009758D1"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FB2BFA">
              <w:rPr>
                <w:color w:val="000000" w:themeColor="text1"/>
                <w:sz w:val="20"/>
                <w:szCs w:val="18"/>
              </w:rPr>
              <w:t>0.75 (D)</w:t>
            </w:r>
          </w:p>
        </w:tc>
      </w:tr>
      <w:tr w:rsidR="00FB2BFA" w:rsidRPr="00FB2BFA" w14:paraId="2037D7C9" w14:textId="77777777" w:rsidTr="00FB2BFA">
        <w:trPr>
          <w:trHeight w:val="41"/>
        </w:trPr>
        <w:tc>
          <w:tcPr>
            <w:cnfStyle w:val="001000000000" w:firstRow="0" w:lastRow="0" w:firstColumn="1" w:lastColumn="0" w:oddVBand="0" w:evenVBand="0" w:oddHBand="0" w:evenHBand="0" w:firstRowFirstColumn="0" w:firstRowLastColumn="0" w:lastRowFirstColumn="0" w:lastRowLastColumn="0"/>
            <w:tcW w:w="652" w:type="pct"/>
            <w:vMerge w:val="restart"/>
            <w:noWrap/>
          </w:tcPr>
          <w:p w14:paraId="6A090A51" w14:textId="728BB8C6" w:rsidR="009758D1" w:rsidRPr="00FB2BFA" w:rsidRDefault="009758D1" w:rsidP="00FB2BFA">
            <w:pPr>
              <w:pStyle w:val="NoSpacing"/>
              <w:adjustRightInd w:val="0"/>
              <w:snapToGrid w:val="0"/>
              <w:jc w:val="center"/>
              <w:rPr>
                <w:b w:val="0"/>
                <w:bCs w:val="0"/>
                <w:color w:val="000000"/>
                <w:sz w:val="20"/>
                <w:szCs w:val="20"/>
              </w:rPr>
            </w:pPr>
            <w:r w:rsidRPr="00FB2BFA">
              <w:rPr>
                <w:b w:val="0"/>
                <w:bCs w:val="0"/>
                <w:color w:val="000000" w:themeColor="text1"/>
                <w:sz w:val="20"/>
                <w:szCs w:val="18"/>
              </w:rPr>
              <w:t>Segmen 2</w:t>
            </w:r>
          </w:p>
        </w:tc>
        <w:tc>
          <w:tcPr>
            <w:tcW w:w="1125" w:type="pct"/>
            <w:noWrap/>
          </w:tcPr>
          <w:p w14:paraId="77DDC0E8" w14:textId="2A64439B" w:rsidR="009758D1" w:rsidRPr="00FB2BFA" w:rsidRDefault="009758D1"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18"/>
              </w:rPr>
              <w:t>Pagi (09.00 - 10.00)</w:t>
            </w:r>
          </w:p>
        </w:tc>
        <w:tc>
          <w:tcPr>
            <w:tcW w:w="986" w:type="pct"/>
          </w:tcPr>
          <w:p w14:paraId="113E6B50" w14:textId="1972CF3A" w:rsidR="009758D1" w:rsidRPr="00FB2BFA" w:rsidRDefault="009758D1"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FB2BFA">
              <w:rPr>
                <w:color w:val="000000" w:themeColor="text1"/>
                <w:sz w:val="20"/>
                <w:szCs w:val="18"/>
              </w:rPr>
              <w:t>2834.70</w:t>
            </w:r>
          </w:p>
        </w:tc>
        <w:tc>
          <w:tcPr>
            <w:tcW w:w="1274" w:type="pct"/>
            <w:noWrap/>
          </w:tcPr>
          <w:p w14:paraId="22A78640" w14:textId="4E9C9D2F" w:rsidR="009758D1" w:rsidRPr="00FB2BFA" w:rsidRDefault="009758D1"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FB2BFA">
              <w:rPr>
                <w:color w:val="000000" w:themeColor="text1"/>
                <w:sz w:val="20"/>
                <w:szCs w:val="18"/>
              </w:rPr>
              <w:t>4269.72</w:t>
            </w:r>
          </w:p>
        </w:tc>
        <w:tc>
          <w:tcPr>
            <w:tcW w:w="963" w:type="pct"/>
          </w:tcPr>
          <w:p w14:paraId="0FD602D8" w14:textId="6366A18E" w:rsidR="009758D1" w:rsidRPr="00FB2BFA" w:rsidRDefault="009758D1"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FB2BFA">
              <w:rPr>
                <w:color w:val="000000" w:themeColor="text1"/>
                <w:sz w:val="20"/>
                <w:szCs w:val="18"/>
              </w:rPr>
              <w:t>0.66 (C)</w:t>
            </w:r>
          </w:p>
        </w:tc>
      </w:tr>
      <w:tr w:rsidR="00FB2BFA" w:rsidRPr="00FB2BFA" w14:paraId="6A832B48" w14:textId="77777777" w:rsidTr="00FB2BFA">
        <w:trPr>
          <w:cnfStyle w:val="000000100000" w:firstRow="0" w:lastRow="0" w:firstColumn="0" w:lastColumn="0" w:oddVBand="0" w:evenVBand="0" w:oddHBand="1" w:evenHBand="0" w:firstRowFirstColumn="0" w:firstRowLastColumn="0" w:lastRowFirstColumn="0" w:lastRowLastColumn="0"/>
          <w:trHeight w:val="41"/>
        </w:trPr>
        <w:tc>
          <w:tcPr>
            <w:cnfStyle w:val="001000000000" w:firstRow="0" w:lastRow="0" w:firstColumn="1" w:lastColumn="0" w:oddVBand="0" w:evenVBand="0" w:oddHBand="0" w:evenHBand="0" w:firstRowFirstColumn="0" w:firstRowLastColumn="0" w:lastRowFirstColumn="0" w:lastRowLastColumn="0"/>
            <w:tcW w:w="652" w:type="pct"/>
            <w:vMerge/>
            <w:noWrap/>
          </w:tcPr>
          <w:p w14:paraId="195E0028" w14:textId="77777777" w:rsidR="009758D1" w:rsidRPr="00FB2BFA" w:rsidRDefault="009758D1" w:rsidP="00FB2BFA">
            <w:pPr>
              <w:pStyle w:val="NoSpacing"/>
              <w:adjustRightInd w:val="0"/>
              <w:snapToGrid w:val="0"/>
              <w:jc w:val="center"/>
              <w:rPr>
                <w:b w:val="0"/>
                <w:bCs w:val="0"/>
                <w:color w:val="000000"/>
                <w:sz w:val="20"/>
                <w:szCs w:val="20"/>
              </w:rPr>
            </w:pPr>
          </w:p>
        </w:tc>
        <w:tc>
          <w:tcPr>
            <w:tcW w:w="1125" w:type="pct"/>
            <w:noWrap/>
          </w:tcPr>
          <w:p w14:paraId="4638B29B" w14:textId="7883FA20" w:rsidR="009758D1" w:rsidRPr="00FB2BFA" w:rsidRDefault="009758D1"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18"/>
              </w:rPr>
              <w:t>Siang (12.00 -13.00)</w:t>
            </w:r>
          </w:p>
        </w:tc>
        <w:tc>
          <w:tcPr>
            <w:tcW w:w="986" w:type="pct"/>
          </w:tcPr>
          <w:p w14:paraId="0828C75E" w14:textId="2A80998E" w:rsidR="009758D1" w:rsidRPr="00FB2BFA" w:rsidRDefault="009758D1"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18"/>
              </w:rPr>
              <w:t>2853.60</w:t>
            </w:r>
          </w:p>
        </w:tc>
        <w:tc>
          <w:tcPr>
            <w:tcW w:w="1274" w:type="pct"/>
            <w:noWrap/>
          </w:tcPr>
          <w:p w14:paraId="1F751992" w14:textId="7E6D443B" w:rsidR="009758D1" w:rsidRPr="00FB2BFA" w:rsidRDefault="009758D1"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18"/>
              </w:rPr>
              <w:t>4269.72</w:t>
            </w:r>
          </w:p>
        </w:tc>
        <w:tc>
          <w:tcPr>
            <w:tcW w:w="963" w:type="pct"/>
          </w:tcPr>
          <w:p w14:paraId="6A62C742" w14:textId="5BBA756D" w:rsidR="009758D1" w:rsidRPr="00FB2BFA" w:rsidRDefault="009758D1" w:rsidP="00FB2BFA">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B2BFA">
              <w:rPr>
                <w:color w:val="000000" w:themeColor="text1"/>
                <w:sz w:val="20"/>
                <w:szCs w:val="18"/>
              </w:rPr>
              <w:t>0.67 (C)</w:t>
            </w:r>
          </w:p>
        </w:tc>
      </w:tr>
      <w:tr w:rsidR="00FB2BFA" w:rsidRPr="00FB2BFA" w14:paraId="53A6FBB5" w14:textId="77777777" w:rsidTr="00FB2BFA">
        <w:trPr>
          <w:trHeight w:val="41"/>
        </w:trPr>
        <w:tc>
          <w:tcPr>
            <w:cnfStyle w:val="001000000000" w:firstRow="0" w:lastRow="0" w:firstColumn="1" w:lastColumn="0" w:oddVBand="0" w:evenVBand="0" w:oddHBand="0" w:evenHBand="0" w:firstRowFirstColumn="0" w:firstRowLastColumn="0" w:lastRowFirstColumn="0" w:lastRowLastColumn="0"/>
            <w:tcW w:w="652" w:type="pct"/>
            <w:vMerge/>
            <w:noWrap/>
          </w:tcPr>
          <w:p w14:paraId="4520501C" w14:textId="77777777" w:rsidR="009758D1" w:rsidRPr="00FB2BFA" w:rsidRDefault="009758D1" w:rsidP="00FB2BFA">
            <w:pPr>
              <w:pStyle w:val="NoSpacing"/>
              <w:adjustRightInd w:val="0"/>
              <w:snapToGrid w:val="0"/>
              <w:jc w:val="center"/>
              <w:rPr>
                <w:b w:val="0"/>
                <w:bCs w:val="0"/>
                <w:color w:val="000000"/>
                <w:sz w:val="20"/>
                <w:szCs w:val="20"/>
              </w:rPr>
            </w:pPr>
          </w:p>
        </w:tc>
        <w:tc>
          <w:tcPr>
            <w:tcW w:w="1125" w:type="pct"/>
            <w:noWrap/>
          </w:tcPr>
          <w:p w14:paraId="03AE0BAE" w14:textId="42EE650F" w:rsidR="009758D1" w:rsidRPr="00FB2BFA" w:rsidRDefault="009758D1"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18"/>
              </w:rPr>
              <w:t>Sore (17.00 - 16.00)</w:t>
            </w:r>
          </w:p>
        </w:tc>
        <w:tc>
          <w:tcPr>
            <w:tcW w:w="986" w:type="pct"/>
          </w:tcPr>
          <w:p w14:paraId="4702CCF4" w14:textId="13A4061B" w:rsidR="009758D1" w:rsidRPr="00FB2BFA" w:rsidRDefault="009758D1"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18"/>
              </w:rPr>
              <w:t>3425.10</w:t>
            </w:r>
          </w:p>
        </w:tc>
        <w:tc>
          <w:tcPr>
            <w:tcW w:w="1274" w:type="pct"/>
            <w:noWrap/>
          </w:tcPr>
          <w:p w14:paraId="517D9610" w14:textId="69FD43DB" w:rsidR="009758D1" w:rsidRPr="00FB2BFA" w:rsidRDefault="009758D1"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18"/>
              </w:rPr>
              <w:t>4269.72</w:t>
            </w:r>
          </w:p>
        </w:tc>
        <w:tc>
          <w:tcPr>
            <w:tcW w:w="963" w:type="pct"/>
          </w:tcPr>
          <w:p w14:paraId="59F2D374" w14:textId="7276E870" w:rsidR="009758D1" w:rsidRPr="00FB2BFA" w:rsidRDefault="009758D1" w:rsidP="00FB2BFA">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2BFA">
              <w:rPr>
                <w:color w:val="000000" w:themeColor="text1"/>
                <w:sz w:val="20"/>
                <w:szCs w:val="18"/>
              </w:rPr>
              <w:t>0.80 (D)</w:t>
            </w:r>
          </w:p>
        </w:tc>
      </w:tr>
    </w:tbl>
    <w:p w14:paraId="105371AD" w14:textId="03095F9E" w:rsidR="004E3569" w:rsidRPr="00A75C9D" w:rsidRDefault="004E3569" w:rsidP="004E3569">
      <w:pPr>
        <w:pStyle w:val="BodyText"/>
        <w:adjustRightInd w:val="0"/>
        <w:snapToGrid w:val="0"/>
        <w:ind w:right="-1"/>
        <w:jc w:val="both"/>
        <w:rPr>
          <w:color w:val="000000" w:themeColor="text1"/>
          <w:sz w:val="22"/>
          <w:szCs w:val="22"/>
        </w:rPr>
      </w:pPr>
    </w:p>
    <w:p w14:paraId="380E9927" w14:textId="77777777" w:rsidR="00FB2BFA" w:rsidRDefault="00FB2BFA" w:rsidP="00A75C9D">
      <w:pPr>
        <w:pStyle w:val="BodyText"/>
        <w:adjustRightInd w:val="0"/>
        <w:snapToGrid w:val="0"/>
        <w:ind w:right="-1"/>
        <w:jc w:val="both"/>
        <w:rPr>
          <w:b/>
          <w:bCs/>
          <w:color w:val="000000" w:themeColor="text1"/>
          <w:sz w:val="22"/>
          <w:szCs w:val="22"/>
        </w:rPr>
        <w:sectPr w:rsidR="00FB2BFA" w:rsidSect="00FB2BFA">
          <w:type w:val="continuous"/>
          <w:pgSz w:w="11907" w:h="16840" w:code="9"/>
          <w:pgMar w:top="1134" w:right="1134" w:bottom="851" w:left="1418" w:header="340" w:footer="340" w:gutter="0"/>
          <w:cols w:space="720"/>
          <w:docGrid w:linePitch="299"/>
        </w:sectPr>
      </w:pPr>
    </w:p>
    <w:p w14:paraId="3FD01A14" w14:textId="02F7D907" w:rsidR="00A75C9D" w:rsidRDefault="00A75C9D" w:rsidP="00A75C9D">
      <w:pPr>
        <w:pStyle w:val="BodyText"/>
        <w:adjustRightInd w:val="0"/>
        <w:snapToGrid w:val="0"/>
        <w:ind w:right="-1"/>
        <w:jc w:val="both"/>
        <w:rPr>
          <w:b/>
          <w:bCs/>
          <w:color w:val="000000" w:themeColor="text1"/>
          <w:sz w:val="22"/>
          <w:szCs w:val="22"/>
        </w:rPr>
      </w:pPr>
      <w:r w:rsidRPr="00A75C9D">
        <w:rPr>
          <w:b/>
          <w:bCs/>
          <w:color w:val="000000" w:themeColor="text1"/>
          <w:sz w:val="22"/>
          <w:szCs w:val="22"/>
        </w:rPr>
        <w:t xml:space="preserve">Perhitungan </w:t>
      </w:r>
      <w:r>
        <w:rPr>
          <w:b/>
          <w:bCs/>
          <w:color w:val="000000" w:themeColor="text1"/>
          <w:sz w:val="22"/>
          <w:szCs w:val="22"/>
        </w:rPr>
        <w:t xml:space="preserve">Kecepatan Arus Bebas </w:t>
      </w:r>
    </w:p>
    <w:p w14:paraId="7E14FA36" w14:textId="58985BC2" w:rsidR="00A75C9D" w:rsidRDefault="00A75C9D" w:rsidP="00A75C9D">
      <w:pPr>
        <w:pStyle w:val="BodyText"/>
        <w:adjustRightInd w:val="0"/>
        <w:snapToGrid w:val="0"/>
        <w:ind w:right="-1" w:firstLine="427"/>
        <w:jc w:val="both"/>
        <w:rPr>
          <w:b/>
          <w:bCs/>
          <w:color w:val="000000" w:themeColor="text1"/>
          <w:sz w:val="22"/>
          <w:szCs w:val="22"/>
        </w:rPr>
      </w:pPr>
      <w:r w:rsidRPr="00A75C9D">
        <w:rPr>
          <w:color w:val="000000" w:themeColor="text1"/>
          <w:sz w:val="22"/>
          <w:szCs w:val="22"/>
        </w:rPr>
        <w:t>Kecepatan arus bebas dapat menunjukan kecepatan kendaraan normal sehingga bisa membandingkan dengan pada saat arus volume tinggi sehingga bisa melihat adanya penurunan kecepatan</w:t>
      </w:r>
      <w:r w:rsidRPr="00A75C9D">
        <w:rPr>
          <w:b/>
          <w:bCs/>
          <w:color w:val="000000" w:themeColor="text1"/>
          <w:sz w:val="22"/>
          <w:szCs w:val="22"/>
        </w:rPr>
        <w:t xml:space="preserve"> </w:t>
      </w:r>
    </w:p>
    <w:p w14:paraId="3C96E985" w14:textId="7BA8D572" w:rsidR="00A75C9D" w:rsidRPr="00A75C9D" w:rsidRDefault="00A75C9D" w:rsidP="00A75C9D">
      <w:pPr>
        <w:pStyle w:val="BodyText"/>
        <w:numPr>
          <w:ilvl w:val="0"/>
          <w:numId w:val="8"/>
        </w:numPr>
        <w:adjustRightInd w:val="0"/>
        <w:snapToGrid w:val="0"/>
        <w:ind w:right="-1"/>
        <w:jc w:val="both"/>
        <w:rPr>
          <w:iCs/>
          <w:color w:val="000000" w:themeColor="text1"/>
          <w:sz w:val="22"/>
          <w:szCs w:val="22"/>
        </w:rPr>
      </w:pPr>
      <w:r w:rsidRPr="00A75C9D">
        <w:rPr>
          <w:color w:val="000000" w:themeColor="text1"/>
          <w:sz w:val="22"/>
          <w:szCs w:val="22"/>
        </w:rPr>
        <w:t xml:space="preserve">Kecepatan Arus Bebas Hari Sabtu </w:t>
      </w:r>
    </w:p>
    <w:p w14:paraId="009DE34C" w14:textId="1D3AC75D" w:rsidR="00A75C9D" w:rsidRPr="00EF6301" w:rsidRDefault="00A75C9D" w:rsidP="00A75C9D">
      <w:pPr>
        <w:pStyle w:val="BodyText"/>
        <w:adjustRightInd w:val="0"/>
        <w:snapToGrid w:val="0"/>
        <w:ind w:left="787" w:right="-1"/>
        <w:jc w:val="both"/>
        <w:rPr>
          <w:color w:val="000000" w:themeColor="text1"/>
          <w:sz w:val="22"/>
          <w:szCs w:val="22"/>
        </w:rPr>
      </w:pPr>
      <m:oMathPara>
        <m:oMathParaPr>
          <m:jc m:val="left"/>
        </m:oMathParaPr>
        <m:oMath>
          <m:r>
            <m:rPr>
              <m:sty m:val="p"/>
            </m:rPr>
            <w:rPr>
              <w:rFonts w:ascii="Cambria Math" w:hAnsi="Cambria Math"/>
              <w:color w:val="000000" w:themeColor="text1"/>
              <w:sz w:val="22"/>
              <w:szCs w:val="22"/>
            </w:rPr>
            <m:t>VB=</m:t>
          </m:r>
          <m:d>
            <m:dPr>
              <m:ctrlPr>
                <w:rPr>
                  <w:rFonts w:ascii="Cambria Math" w:hAnsi="Cambria Math"/>
                  <w:iCs/>
                  <w:color w:val="000000" w:themeColor="text1"/>
                  <w:sz w:val="22"/>
                  <w:szCs w:val="22"/>
                </w:rPr>
              </m:ctrlPr>
            </m:dPr>
            <m:e>
              <m:r>
                <m:rPr>
                  <m:sty m:val="p"/>
                </m:rPr>
                <w:rPr>
                  <w:rFonts w:ascii="Cambria Math" w:hAnsi="Cambria Math"/>
                  <w:color w:val="000000" w:themeColor="text1"/>
                  <w:sz w:val="22"/>
                  <w:szCs w:val="22"/>
                </w:rPr>
                <m:t>57+(-4)</m:t>
              </m:r>
            </m:e>
          </m:d>
          <m:r>
            <m:rPr>
              <m:sty m:val="p"/>
            </m:rPr>
            <w:rPr>
              <w:rFonts w:ascii="Cambria Math" w:hAnsi="Cambria Math"/>
              <w:color w:val="000000" w:themeColor="text1"/>
              <w:sz w:val="22"/>
              <w:szCs w:val="22"/>
            </w:rPr>
            <m:t xml:space="preserve"> x 0,95 x 1,00</m:t>
          </m:r>
        </m:oMath>
      </m:oMathPara>
    </w:p>
    <w:p w14:paraId="3707FB17" w14:textId="0227245E" w:rsidR="00A75C9D" w:rsidRPr="00EF6301" w:rsidRDefault="00A75C9D" w:rsidP="00A75C9D">
      <w:pPr>
        <w:pStyle w:val="BodyText"/>
        <w:adjustRightInd w:val="0"/>
        <w:snapToGrid w:val="0"/>
        <w:ind w:left="787" w:right="-1"/>
        <w:jc w:val="both"/>
        <w:rPr>
          <w:color w:val="000000" w:themeColor="text1"/>
          <w:sz w:val="22"/>
          <w:szCs w:val="22"/>
        </w:rPr>
      </w:pPr>
      <m:oMathPara>
        <m:oMathParaPr>
          <m:jc m:val="left"/>
        </m:oMathParaPr>
        <m:oMath>
          <m:r>
            <m:rPr>
              <m:sty m:val="p"/>
            </m:rPr>
            <w:rPr>
              <w:rFonts w:ascii="Cambria Math" w:hAnsi="Cambria Math"/>
              <w:color w:val="000000" w:themeColor="text1"/>
              <w:sz w:val="22"/>
              <w:szCs w:val="22"/>
            </w:rPr>
            <m:t>VB=</m:t>
          </m:r>
          <m:r>
            <w:rPr>
              <w:rFonts w:ascii="Cambria Math" w:hAnsi="Cambria Math"/>
              <w:color w:val="000000" w:themeColor="text1"/>
              <w:sz w:val="22"/>
              <w:szCs w:val="22"/>
            </w:rPr>
            <m:t xml:space="preserve">50,35 </m:t>
          </m:r>
          <m:r>
            <m:rPr>
              <m:sty m:val="p"/>
            </m:rPr>
            <w:rPr>
              <w:rFonts w:ascii="Cambria Math" w:hAnsi="Cambria Math"/>
              <w:color w:val="000000" w:themeColor="text1"/>
              <w:sz w:val="22"/>
              <w:szCs w:val="22"/>
            </w:rPr>
            <m:t>km/jam</m:t>
          </m:r>
        </m:oMath>
      </m:oMathPara>
    </w:p>
    <w:p w14:paraId="75B808C3" w14:textId="179B3960" w:rsidR="00A75C9D" w:rsidRPr="00A75C9D" w:rsidRDefault="00A75C9D" w:rsidP="00A75C9D">
      <w:pPr>
        <w:pStyle w:val="BodyText"/>
        <w:numPr>
          <w:ilvl w:val="0"/>
          <w:numId w:val="8"/>
        </w:numPr>
        <w:adjustRightInd w:val="0"/>
        <w:snapToGrid w:val="0"/>
        <w:ind w:right="-1"/>
        <w:jc w:val="both"/>
        <w:rPr>
          <w:iCs/>
          <w:color w:val="000000" w:themeColor="text1"/>
          <w:sz w:val="20"/>
          <w:szCs w:val="20"/>
        </w:rPr>
      </w:pPr>
      <w:r w:rsidRPr="00A75C9D">
        <w:rPr>
          <w:color w:val="000000" w:themeColor="text1"/>
          <w:sz w:val="20"/>
          <w:szCs w:val="20"/>
        </w:rPr>
        <w:t xml:space="preserve">Kecepatan Arus Bebas Hari Senin </w:t>
      </w:r>
    </w:p>
    <w:p w14:paraId="7DBA5291" w14:textId="21A4D681" w:rsidR="00A75C9D" w:rsidRPr="00A75C9D" w:rsidRDefault="00A75C9D" w:rsidP="00A75C9D">
      <w:pPr>
        <w:pStyle w:val="BodyText"/>
        <w:adjustRightInd w:val="0"/>
        <w:snapToGrid w:val="0"/>
        <w:ind w:left="787" w:right="-1"/>
        <w:jc w:val="both"/>
        <w:rPr>
          <w:color w:val="000000" w:themeColor="text1"/>
          <w:sz w:val="20"/>
          <w:szCs w:val="20"/>
        </w:rPr>
      </w:pPr>
      <m:oMathPara>
        <m:oMathParaPr>
          <m:jc m:val="left"/>
        </m:oMathParaPr>
        <m:oMath>
          <m:r>
            <m:rPr>
              <m:sty m:val="p"/>
            </m:rPr>
            <w:rPr>
              <w:rFonts w:ascii="Cambria Math" w:hAnsi="Cambria Math"/>
              <w:color w:val="000000" w:themeColor="text1"/>
              <w:sz w:val="22"/>
              <w:szCs w:val="22"/>
            </w:rPr>
            <m:t>VB=</m:t>
          </m:r>
          <m:d>
            <m:dPr>
              <m:ctrlPr>
                <w:rPr>
                  <w:rFonts w:ascii="Cambria Math" w:hAnsi="Cambria Math"/>
                  <w:iCs/>
                  <w:color w:val="000000" w:themeColor="text1"/>
                  <w:sz w:val="22"/>
                  <w:szCs w:val="22"/>
                </w:rPr>
              </m:ctrlPr>
            </m:dPr>
            <m:e>
              <m:r>
                <m:rPr>
                  <m:sty m:val="p"/>
                </m:rPr>
                <w:rPr>
                  <w:rFonts w:ascii="Cambria Math" w:hAnsi="Cambria Math"/>
                  <w:color w:val="000000" w:themeColor="text1"/>
                  <w:sz w:val="22"/>
                  <w:szCs w:val="22"/>
                </w:rPr>
                <m:t>57+(-4)</m:t>
              </m:r>
            </m:e>
          </m:d>
          <m:r>
            <m:rPr>
              <m:sty m:val="p"/>
            </m:rPr>
            <w:rPr>
              <w:rFonts w:ascii="Cambria Math" w:hAnsi="Cambria Math"/>
              <w:color w:val="000000" w:themeColor="text1"/>
              <w:sz w:val="22"/>
              <w:szCs w:val="22"/>
            </w:rPr>
            <m:t xml:space="preserve"> x 0,90 x 1,00</m:t>
          </m:r>
        </m:oMath>
      </m:oMathPara>
    </w:p>
    <w:p w14:paraId="74745F80" w14:textId="3165D49A" w:rsidR="00A75C9D" w:rsidRPr="00EF6301" w:rsidRDefault="00A75C9D" w:rsidP="00A75C9D">
      <w:pPr>
        <w:pStyle w:val="BodyText"/>
        <w:adjustRightInd w:val="0"/>
        <w:snapToGrid w:val="0"/>
        <w:ind w:left="787" w:right="-1"/>
        <w:jc w:val="both"/>
        <w:rPr>
          <w:color w:val="000000" w:themeColor="text1"/>
          <w:sz w:val="22"/>
          <w:szCs w:val="22"/>
        </w:rPr>
      </w:pPr>
      <m:oMathPara>
        <m:oMathParaPr>
          <m:jc m:val="left"/>
        </m:oMathParaPr>
        <m:oMath>
          <m:r>
            <m:rPr>
              <m:sty m:val="p"/>
            </m:rPr>
            <w:rPr>
              <w:rFonts w:ascii="Cambria Math" w:hAnsi="Cambria Math"/>
              <w:color w:val="000000" w:themeColor="text1"/>
              <w:sz w:val="22"/>
              <w:szCs w:val="22"/>
            </w:rPr>
            <m:t>VB=</m:t>
          </m:r>
          <m:r>
            <w:rPr>
              <w:rFonts w:ascii="Cambria Math" w:hAnsi="Cambria Math"/>
              <w:color w:val="000000" w:themeColor="text1"/>
              <w:sz w:val="22"/>
              <w:szCs w:val="22"/>
            </w:rPr>
            <m:t xml:space="preserve">47.7 </m:t>
          </m:r>
          <m:r>
            <m:rPr>
              <m:sty m:val="p"/>
            </m:rPr>
            <w:rPr>
              <w:rFonts w:ascii="Cambria Math" w:hAnsi="Cambria Math"/>
              <w:color w:val="000000" w:themeColor="text1"/>
              <w:sz w:val="22"/>
              <w:szCs w:val="22"/>
            </w:rPr>
            <m:t>km/jam</m:t>
          </m:r>
        </m:oMath>
      </m:oMathPara>
    </w:p>
    <w:p w14:paraId="617E15F3" w14:textId="62AFF8C7" w:rsidR="00153E69" w:rsidRPr="00A75C9D" w:rsidRDefault="00153E69" w:rsidP="00A75C9D">
      <w:pPr>
        <w:pStyle w:val="BodyText"/>
        <w:adjustRightInd w:val="0"/>
        <w:snapToGrid w:val="0"/>
        <w:ind w:left="787" w:right="-1"/>
        <w:jc w:val="both"/>
        <w:rPr>
          <w:b/>
          <w:bCs/>
          <w:iCs/>
          <w:color w:val="000000" w:themeColor="text1"/>
          <w:sz w:val="20"/>
          <w:szCs w:val="20"/>
        </w:rPr>
      </w:pPr>
    </w:p>
    <w:p w14:paraId="7524626E" w14:textId="566CFABA" w:rsidR="0096366C" w:rsidRDefault="00C47BB0" w:rsidP="0096366C">
      <w:pPr>
        <w:pStyle w:val="BodyText"/>
        <w:adjustRightInd w:val="0"/>
        <w:snapToGrid w:val="0"/>
        <w:ind w:right="-1"/>
        <w:jc w:val="both"/>
        <w:rPr>
          <w:sz w:val="22"/>
          <w:szCs w:val="22"/>
        </w:rPr>
      </w:pPr>
      <w:r>
        <w:rPr>
          <w:b/>
          <w:bCs/>
          <w:sz w:val="22"/>
          <w:szCs w:val="22"/>
        </w:rPr>
        <w:t xml:space="preserve">Analisis </w:t>
      </w:r>
      <w:r w:rsidR="0096366C" w:rsidRPr="0096366C">
        <w:rPr>
          <w:b/>
          <w:bCs/>
          <w:sz w:val="22"/>
          <w:szCs w:val="22"/>
        </w:rPr>
        <w:t xml:space="preserve">Metode </w:t>
      </w:r>
      <w:r w:rsidR="0096366C" w:rsidRPr="0096366C">
        <w:rPr>
          <w:b/>
          <w:bCs/>
          <w:i/>
          <w:iCs/>
          <w:sz w:val="22"/>
          <w:szCs w:val="22"/>
        </w:rPr>
        <w:t>Greenberg</w:t>
      </w:r>
      <w:r w:rsidR="0096366C">
        <w:rPr>
          <w:sz w:val="22"/>
          <w:szCs w:val="22"/>
        </w:rPr>
        <w:t xml:space="preserve"> </w:t>
      </w:r>
    </w:p>
    <w:p w14:paraId="78EB4663" w14:textId="53DA8026" w:rsidR="00656754" w:rsidRDefault="00C47BB0" w:rsidP="00FB2BFA">
      <w:pPr>
        <w:pStyle w:val="BodyText"/>
        <w:adjustRightInd w:val="0"/>
        <w:snapToGrid w:val="0"/>
        <w:ind w:right="-1" w:firstLine="720"/>
        <w:jc w:val="both"/>
        <w:rPr>
          <w:sz w:val="22"/>
          <w:szCs w:val="22"/>
        </w:rPr>
      </w:pPr>
      <w:r w:rsidRPr="00C47BB0">
        <w:rPr>
          <w:sz w:val="22"/>
          <w:szCs w:val="22"/>
        </w:rPr>
        <w:t>Berdasarkan hasil perhitungan pada hari Sabtu (</w:t>
      </w:r>
      <w:r w:rsidRPr="00C47BB0">
        <w:rPr>
          <w:i/>
          <w:iCs/>
          <w:sz w:val="22"/>
          <w:szCs w:val="22"/>
        </w:rPr>
        <w:t>Weekend</w:t>
      </w:r>
      <w:r w:rsidRPr="00C47BB0">
        <w:rPr>
          <w:sz w:val="22"/>
          <w:szCs w:val="22"/>
        </w:rPr>
        <w:t xml:space="preserve">) segmen 1 diperoleh </w:t>
      </w:r>
      <w:r w:rsidRPr="00C47BB0">
        <w:rPr>
          <w:color w:val="000000" w:themeColor="text1"/>
          <w:sz w:val="22"/>
          <w:szCs w:val="22"/>
          <w:lang w:val="en-ID"/>
        </w:rPr>
        <w:t xml:space="preserve">nilai Dj sebesar 37,28 smp/km,nilai Dm sebesar 13,70 smp/km dan nilai Vm sebesar 168,51 smp/jam. Sedangkan untuk segmen 2 nilai Dj sebesar </w:t>
      </w:r>
      <w:r w:rsidRPr="00C47BB0">
        <w:rPr>
          <w:color w:val="000000" w:themeColor="text1"/>
          <w:sz w:val="22"/>
          <w:szCs w:val="22"/>
          <w:lang w:val="en-ID"/>
        </w:rPr>
        <w:t>677,37 smp/km,nilai Dm sebesar 249,03 smp/km dan nilai Vm sebesar 3757,92 smp/jam</w:t>
      </w:r>
      <w:r w:rsidR="00AB57A4">
        <w:rPr>
          <w:color w:val="000000" w:themeColor="text1"/>
          <w:sz w:val="22"/>
          <w:szCs w:val="22"/>
          <w:lang w:val="en-ID"/>
        </w:rPr>
        <w:t>.</w:t>
      </w:r>
      <w:r w:rsidR="00794B2B">
        <w:rPr>
          <w:color w:val="000000" w:themeColor="text1"/>
          <w:sz w:val="22"/>
          <w:szCs w:val="22"/>
          <w:lang w:val="en-ID"/>
        </w:rPr>
        <w:t xml:space="preserve"> Grafik hubungan ketiganya dapat dilihat dibawah ini :</w:t>
      </w:r>
      <w:r w:rsidR="00AB57A4">
        <w:rPr>
          <w:color w:val="000000" w:themeColor="text1"/>
          <w:sz w:val="22"/>
          <w:szCs w:val="22"/>
          <w:lang w:val="en-ID"/>
        </w:rPr>
        <w:t xml:space="preserve"> </w:t>
      </w:r>
      <w:r w:rsidRPr="00C47BB0">
        <w:rPr>
          <w:sz w:val="22"/>
          <w:szCs w:val="22"/>
        </w:rPr>
        <w:t xml:space="preserve"> </w:t>
      </w:r>
    </w:p>
    <w:p w14:paraId="434AD622" w14:textId="77777777" w:rsidR="002C44BB" w:rsidRDefault="002C44BB" w:rsidP="00FB2BFA">
      <w:pPr>
        <w:pStyle w:val="BodyText"/>
        <w:adjustRightInd w:val="0"/>
        <w:snapToGrid w:val="0"/>
        <w:ind w:right="-1" w:firstLine="720"/>
        <w:jc w:val="both"/>
        <w:rPr>
          <w:sz w:val="22"/>
          <w:szCs w:val="22"/>
        </w:rPr>
      </w:pPr>
    </w:p>
    <w:p w14:paraId="0E0A2CE1" w14:textId="6FF46934" w:rsidR="00FC32CA" w:rsidRPr="009758D1" w:rsidRDefault="009758D1" w:rsidP="00FB2BFA">
      <w:pPr>
        <w:adjustRightInd w:val="0"/>
        <w:snapToGrid w:val="0"/>
        <w:jc w:val="center"/>
        <w:rPr>
          <w:bCs/>
          <w:sz w:val="24"/>
          <w:szCs w:val="24"/>
        </w:rPr>
      </w:pPr>
      <w:r w:rsidRPr="009758D1">
        <w:rPr>
          <w:bCs/>
          <w:noProof/>
        </w:rPr>
        <w:drawing>
          <wp:inline distT="0" distB="0" distL="0" distR="0" wp14:anchorId="62D0CB5E" wp14:editId="63E7EE97">
            <wp:extent cx="2667000" cy="2028825"/>
            <wp:effectExtent l="0" t="0" r="0" b="9525"/>
            <wp:docPr id="1429201546" name="Chart 1">
              <a:extLst xmlns:a="http://schemas.openxmlformats.org/drawingml/2006/main">
                <a:ext uri="{FF2B5EF4-FFF2-40B4-BE49-F238E27FC236}">
                  <a16:creationId xmlns:a16="http://schemas.microsoft.com/office/drawing/2014/main" id="{2097A737-A0A8-C212-851E-FF0DD72BFD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Pr="00FB2BFA">
        <w:t xml:space="preserve">Grafik </w:t>
      </w:r>
      <w:r w:rsidR="00F71A15">
        <w:t>7</w:t>
      </w:r>
      <w:r w:rsidRPr="00FB2BFA">
        <w:t xml:space="preserve">. Hubungan kecepatan dan kepadatan </w:t>
      </w:r>
      <w:r w:rsidR="00794B2B" w:rsidRPr="00FB2BFA">
        <w:t>Hari Sabtu (</w:t>
      </w:r>
      <w:r w:rsidR="00794B2B" w:rsidRPr="002C44BB">
        <w:rPr>
          <w:i/>
          <w:iCs/>
        </w:rPr>
        <w:t>Weekend</w:t>
      </w:r>
      <w:r w:rsidR="00794B2B" w:rsidRPr="00FB2BFA">
        <w:t>)</w:t>
      </w:r>
    </w:p>
    <w:p w14:paraId="5E0E5E92" w14:textId="38FCBA0A" w:rsidR="009758D1" w:rsidRDefault="009758D1" w:rsidP="00C7616C">
      <w:pPr>
        <w:adjustRightInd w:val="0"/>
        <w:snapToGrid w:val="0"/>
        <w:rPr>
          <w:b/>
          <w:sz w:val="24"/>
          <w:szCs w:val="24"/>
        </w:rPr>
      </w:pPr>
    </w:p>
    <w:p w14:paraId="7DCB374E" w14:textId="2AD3B4FA" w:rsidR="009758D1" w:rsidRDefault="00FB2BFA" w:rsidP="00C7616C">
      <w:pPr>
        <w:adjustRightInd w:val="0"/>
        <w:snapToGrid w:val="0"/>
        <w:rPr>
          <w:b/>
          <w:sz w:val="24"/>
          <w:szCs w:val="24"/>
        </w:rPr>
      </w:pPr>
      <w:r>
        <w:rPr>
          <w:noProof/>
        </w:rPr>
        <w:drawing>
          <wp:inline distT="0" distB="0" distL="0" distR="0" wp14:anchorId="16D29677" wp14:editId="697AB112">
            <wp:extent cx="2785403" cy="1490980"/>
            <wp:effectExtent l="0" t="0" r="15240" b="13970"/>
            <wp:docPr id="691220364" name="Chart 1">
              <a:extLst xmlns:a="http://schemas.openxmlformats.org/drawingml/2006/main">
                <a:ext uri="{FF2B5EF4-FFF2-40B4-BE49-F238E27FC236}">
                  <a16:creationId xmlns:a16="http://schemas.microsoft.com/office/drawing/2014/main" id="{1BCA9420-AA26-F041-3E49-980F7F049B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1E92A0F" w14:textId="33CA6178" w:rsidR="00BE3D52" w:rsidRDefault="009758D1" w:rsidP="00FB2BFA">
      <w:pPr>
        <w:adjustRightInd w:val="0"/>
        <w:snapToGrid w:val="0"/>
        <w:jc w:val="center"/>
      </w:pPr>
      <w:r w:rsidRPr="00FB2BFA">
        <w:t xml:space="preserve">Grafik </w:t>
      </w:r>
      <w:r w:rsidR="00F71A15">
        <w:t>8</w:t>
      </w:r>
      <w:r w:rsidRPr="00FB2BFA">
        <w:t>. Hubungan Volume Kepadatan</w:t>
      </w:r>
      <w:r w:rsidR="00794B2B" w:rsidRPr="00FB2BFA">
        <w:t xml:space="preserve"> Hari Sabtu (</w:t>
      </w:r>
      <w:r w:rsidR="00794B2B" w:rsidRPr="002C44BB">
        <w:rPr>
          <w:i/>
          <w:iCs/>
        </w:rPr>
        <w:t>Weekend</w:t>
      </w:r>
      <w:r w:rsidR="00794B2B" w:rsidRPr="00FB2BFA">
        <w:t>)</w:t>
      </w:r>
    </w:p>
    <w:p w14:paraId="5D415786" w14:textId="77777777" w:rsidR="002C44BB" w:rsidRPr="00FB2BFA" w:rsidRDefault="002C44BB" w:rsidP="00FB2BFA">
      <w:pPr>
        <w:adjustRightInd w:val="0"/>
        <w:snapToGrid w:val="0"/>
        <w:jc w:val="center"/>
      </w:pPr>
    </w:p>
    <w:p w14:paraId="13CB3878" w14:textId="3B4778F4" w:rsidR="009758D1" w:rsidRPr="00FB2BFA" w:rsidRDefault="00FB2BFA" w:rsidP="00C7616C">
      <w:pPr>
        <w:adjustRightInd w:val="0"/>
        <w:snapToGrid w:val="0"/>
      </w:pPr>
      <w:r>
        <w:rPr>
          <w:noProof/>
        </w:rPr>
        <w:drawing>
          <wp:inline distT="0" distB="0" distL="0" distR="0" wp14:anchorId="3FF80E2B" wp14:editId="1B8A8ACF">
            <wp:extent cx="2679896" cy="1896110"/>
            <wp:effectExtent l="0" t="0" r="6350" b="8890"/>
            <wp:docPr id="355147343" name="Chart 1">
              <a:extLst xmlns:a="http://schemas.openxmlformats.org/drawingml/2006/main">
                <a:ext uri="{FF2B5EF4-FFF2-40B4-BE49-F238E27FC236}">
                  <a16:creationId xmlns:a16="http://schemas.microsoft.com/office/drawing/2014/main" id="{5DB49B28-0078-79EC-30C0-9731E6F9B2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65011ED" w14:textId="79A332D0" w:rsidR="009758D1" w:rsidRPr="00FB2BFA" w:rsidRDefault="009758D1" w:rsidP="00FB2BFA">
      <w:pPr>
        <w:adjustRightInd w:val="0"/>
        <w:snapToGrid w:val="0"/>
        <w:jc w:val="center"/>
      </w:pPr>
      <w:r w:rsidRPr="00FB2BFA">
        <w:t xml:space="preserve">Grafik </w:t>
      </w:r>
      <w:r w:rsidR="00F71A15">
        <w:t>9</w:t>
      </w:r>
      <w:r w:rsidRPr="00FB2BFA">
        <w:t xml:space="preserve">. Hubungan </w:t>
      </w:r>
      <w:r w:rsidR="00794B2B" w:rsidRPr="00FB2BFA">
        <w:t>Volume Kecepatan Hari Sabtu (</w:t>
      </w:r>
      <w:r w:rsidR="00794B2B" w:rsidRPr="002C44BB">
        <w:rPr>
          <w:i/>
          <w:iCs/>
        </w:rPr>
        <w:t>Weekend</w:t>
      </w:r>
      <w:r w:rsidR="00794B2B" w:rsidRPr="00FB2BFA">
        <w:t>)</w:t>
      </w:r>
    </w:p>
    <w:p w14:paraId="0A44DE42" w14:textId="6A00ECC4" w:rsidR="00794B2B" w:rsidRDefault="00794B2B" w:rsidP="002C00BE">
      <w:pPr>
        <w:adjustRightInd w:val="0"/>
        <w:snapToGrid w:val="0"/>
        <w:jc w:val="both"/>
        <w:rPr>
          <w:bCs/>
          <w:sz w:val="24"/>
          <w:szCs w:val="24"/>
        </w:rPr>
      </w:pPr>
    </w:p>
    <w:p w14:paraId="23444F7F" w14:textId="2CFBE491" w:rsidR="002C00BE" w:rsidRPr="00FB2BFA" w:rsidRDefault="00414718" w:rsidP="00FB2BFA">
      <w:pPr>
        <w:adjustRightInd w:val="0"/>
        <w:snapToGrid w:val="0"/>
        <w:ind w:firstLine="720"/>
        <w:jc w:val="both"/>
        <w:rPr>
          <w:bCs/>
          <w:color w:val="000000" w:themeColor="text1"/>
          <w:lang w:val="en-ID"/>
        </w:rPr>
      </w:pPr>
      <w:r w:rsidRPr="00FB2BFA">
        <w:rPr>
          <w:bCs/>
        </w:rPr>
        <w:t xml:space="preserve">Berdasarkan hasil perhitungan dan analisis data diperoleh nilai </w:t>
      </w:r>
      <w:r w:rsidRPr="00FB2BFA">
        <w:rPr>
          <w:bCs/>
          <w:color w:val="000000" w:themeColor="text1"/>
          <w:lang w:val="en-ID"/>
        </w:rPr>
        <w:t xml:space="preserve">Dj sebesar 331,11 smp/km,nilai Dm sebesar 121,73 smp/km dan nilai Vm sebesar 2273,00 smp/jam untuk segmen 1 hari senin (weekday). Sedangkan untuk hari senin segmen 2 didapat nilai Dj sebesar 533,23 smp/km,nilai Dm sebesar 196,04 smp/km dan nilai Vm sebesar 2944,52 smp/jam. </w:t>
      </w:r>
      <w:r w:rsidR="00794B2B" w:rsidRPr="00FB2BFA">
        <w:rPr>
          <w:bCs/>
          <w:color w:val="000000" w:themeColor="text1"/>
          <w:lang w:val="en-ID"/>
        </w:rPr>
        <w:t>D</w:t>
      </w:r>
      <w:r w:rsidRPr="00FB2BFA">
        <w:rPr>
          <w:bCs/>
          <w:color w:val="000000" w:themeColor="text1"/>
          <w:lang w:val="en-ID"/>
        </w:rPr>
        <w:t>apat dilihat hubungan ketiganya pada grafik dibawah ini</w:t>
      </w:r>
      <w:r w:rsidR="00FB2BFA">
        <w:rPr>
          <w:bCs/>
          <w:color w:val="000000" w:themeColor="text1"/>
          <w:lang w:val="en-ID"/>
        </w:rPr>
        <w:t>.</w:t>
      </w:r>
    </w:p>
    <w:p w14:paraId="667D7F74" w14:textId="352A5170" w:rsidR="00794B2B" w:rsidRDefault="00794B2B" w:rsidP="002C00BE">
      <w:pPr>
        <w:adjustRightInd w:val="0"/>
        <w:snapToGrid w:val="0"/>
        <w:jc w:val="both"/>
        <w:rPr>
          <w:bCs/>
          <w:color w:val="000000" w:themeColor="text1"/>
          <w:lang w:val="en-ID"/>
        </w:rPr>
      </w:pPr>
    </w:p>
    <w:p w14:paraId="47F8EC6D" w14:textId="3DDE8222" w:rsidR="00FB2BFA" w:rsidRDefault="00FB2BFA" w:rsidP="002C00BE">
      <w:pPr>
        <w:adjustRightInd w:val="0"/>
        <w:snapToGrid w:val="0"/>
        <w:jc w:val="both"/>
        <w:rPr>
          <w:bCs/>
          <w:color w:val="000000" w:themeColor="text1"/>
          <w:lang w:val="en-ID"/>
        </w:rPr>
      </w:pPr>
      <w:r>
        <w:rPr>
          <w:noProof/>
        </w:rPr>
        <w:drawing>
          <wp:inline distT="0" distB="0" distL="0" distR="0" wp14:anchorId="1C332F31" wp14:editId="7417AFF8">
            <wp:extent cx="2741295" cy="1793631"/>
            <wp:effectExtent l="0" t="0" r="1905" b="16510"/>
            <wp:docPr id="963460526" name="Chart 1">
              <a:extLst xmlns:a="http://schemas.openxmlformats.org/drawingml/2006/main">
                <a:ext uri="{FF2B5EF4-FFF2-40B4-BE49-F238E27FC236}">
                  <a16:creationId xmlns:a16="http://schemas.microsoft.com/office/drawing/2014/main" id="{BBC0DF1F-3A30-9262-CC59-CB05DC9664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74F6369" w14:textId="1F0BE250" w:rsidR="00794B2B" w:rsidRPr="00FB2BFA" w:rsidRDefault="00794B2B" w:rsidP="00FB2BFA">
      <w:pPr>
        <w:adjustRightInd w:val="0"/>
        <w:snapToGrid w:val="0"/>
        <w:jc w:val="center"/>
      </w:pPr>
      <w:r w:rsidRPr="00FB2BFA">
        <w:t>Grafik 6. Hubungan kecepatan dan kepadatan Hari Senin (</w:t>
      </w:r>
      <w:r w:rsidRPr="002C44BB">
        <w:rPr>
          <w:i/>
          <w:iCs/>
        </w:rPr>
        <w:t>Weekday</w:t>
      </w:r>
      <w:r w:rsidRPr="00FB2BFA">
        <w:t>)</w:t>
      </w:r>
    </w:p>
    <w:p w14:paraId="5648E212" w14:textId="77777777" w:rsidR="00FB2BFA" w:rsidRDefault="00FB2BFA" w:rsidP="00794B2B">
      <w:pPr>
        <w:adjustRightInd w:val="0"/>
        <w:snapToGrid w:val="0"/>
        <w:rPr>
          <w:bCs/>
          <w:sz w:val="24"/>
          <w:szCs w:val="24"/>
        </w:rPr>
      </w:pPr>
    </w:p>
    <w:p w14:paraId="46E4EF72" w14:textId="3C79DBAC" w:rsidR="00794B2B" w:rsidRPr="009758D1" w:rsidRDefault="00794B2B" w:rsidP="00FB2BFA">
      <w:pPr>
        <w:adjustRightInd w:val="0"/>
        <w:snapToGrid w:val="0"/>
        <w:jc w:val="center"/>
        <w:rPr>
          <w:bCs/>
          <w:sz w:val="24"/>
          <w:szCs w:val="24"/>
        </w:rPr>
      </w:pPr>
      <w:r>
        <w:rPr>
          <w:noProof/>
        </w:rPr>
        <w:drawing>
          <wp:inline distT="0" distB="0" distL="0" distR="0" wp14:anchorId="1427CC1B" wp14:editId="4AE558D9">
            <wp:extent cx="2800985" cy="2096087"/>
            <wp:effectExtent l="0" t="0" r="18415" b="0"/>
            <wp:docPr id="767853772" name="Chart 1">
              <a:extLst xmlns:a="http://schemas.openxmlformats.org/drawingml/2006/main">
                <a:ext uri="{FF2B5EF4-FFF2-40B4-BE49-F238E27FC236}">
                  <a16:creationId xmlns:a16="http://schemas.microsoft.com/office/drawing/2014/main" id="{4FB6C3DA-A502-B424-0C12-8F96023830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sidRPr="00FB2BFA">
        <w:t xml:space="preserve">Grafik </w:t>
      </w:r>
      <w:r w:rsidR="00F71A15">
        <w:t>10</w:t>
      </w:r>
      <w:r w:rsidRPr="00FB2BFA">
        <w:t>. Hubungan Volume Kepadatan Hari Senin (</w:t>
      </w:r>
      <w:r w:rsidRPr="002C44BB">
        <w:rPr>
          <w:i/>
          <w:iCs/>
        </w:rPr>
        <w:t>Weekday</w:t>
      </w:r>
      <w:r w:rsidRPr="00FB2BFA">
        <w:t>)</w:t>
      </w:r>
    </w:p>
    <w:p w14:paraId="677DBB24" w14:textId="4ED91066" w:rsidR="002C00BE" w:rsidRDefault="002C00BE" w:rsidP="002C00BE">
      <w:pPr>
        <w:adjustRightInd w:val="0"/>
        <w:snapToGrid w:val="0"/>
        <w:jc w:val="both"/>
        <w:rPr>
          <w:bCs/>
          <w:color w:val="000000" w:themeColor="text1"/>
          <w:lang w:val="en-ID"/>
        </w:rPr>
      </w:pPr>
    </w:p>
    <w:p w14:paraId="1598AD0B" w14:textId="77777777" w:rsidR="00FB2BFA" w:rsidRDefault="00FB2BFA" w:rsidP="002C00BE">
      <w:pPr>
        <w:adjustRightInd w:val="0"/>
        <w:snapToGrid w:val="0"/>
        <w:jc w:val="both"/>
        <w:rPr>
          <w:bCs/>
          <w:color w:val="000000" w:themeColor="text1"/>
          <w:lang w:val="en-ID"/>
        </w:rPr>
      </w:pPr>
    </w:p>
    <w:p w14:paraId="208AC4C2" w14:textId="3D1F4B2B" w:rsidR="00794B2B" w:rsidRDefault="00FB2BFA" w:rsidP="002E6D2C">
      <w:pPr>
        <w:adjustRightInd w:val="0"/>
        <w:snapToGrid w:val="0"/>
        <w:jc w:val="center"/>
        <w:rPr>
          <w:bCs/>
          <w:color w:val="000000" w:themeColor="text1"/>
          <w:lang w:val="en-ID"/>
        </w:rPr>
      </w:pPr>
      <w:r>
        <w:rPr>
          <w:noProof/>
        </w:rPr>
        <w:drawing>
          <wp:inline distT="0" distB="0" distL="0" distR="0" wp14:anchorId="0874400A" wp14:editId="0C268E55">
            <wp:extent cx="2851785" cy="1772285"/>
            <wp:effectExtent l="0" t="0" r="5715" b="18415"/>
            <wp:docPr id="4794871" name="Chart 1">
              <a:extLst xmlns:a="http://schemas.openxmlformats.org/drawingml/2006/main">
                <a:ext uri="{FF2B5EF4-FFF2-40B4-BE49-F238E27FC236}">
                  <a16:creationId xmlns:a16="http://schemas.microsoft.com/office/drawing/2014/main" id="{2A023B0E-D5FA-DBB7-7984-524D6B0F4F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00794B2B">
        <w:rPr>
          <w:bCs/>
          <w:color w:val="000000" w:themeColor="text1"/>
          <w:lang w:val="en-ID"/>
        </w:rPr>
        <w:t xml:space="preserve">Grafik </w:t>
      </w:r>
      <w:r w:rsidR="00F71A15">
        <w:rPr>
          <w:bCs/>
          <w:color w:val="000000" w:themeColor="text1"/>
          <w:lang w:val="en-ID"/>
        </w:rPr>
        <w:t>11</w:t>
      </w:r>
      <w:r w:rsidR="00794B2B">
        <w:rPr>
          <w:bCs/>
          <w:color w:val="000000" w:themeColor="text1"/>
          <w:lang w:val="en-ID"/>
        </w:rPr>
        <w:t>. Hubungan Volume Kecepatan Hari Senin (</w:t>
      </w:r>
      <w:r w:rsidR="00794B2B" w:rsidRPr="00794B2B">
        <w:rPr>
          <w:bCs/>
          <w:i/>
          <w:iCs/>
          <w:color w:val="000000" w:themeColor="text1"/>
          <w:lang w:val="en-ID"/>
        </w:rPr>
        <w:t>Weekday</w:t>
      </w:r>
      <w:r w:rsidR="00794B2B">
        <w:rPr>
          <w:bCs/>
          <w:color w:val="000000" w:themeColor="text1"/>
          <w:lang w:val="en-ID"/>
        </w:rPr>
        <w:t>)</w:t>
      </w:r>
    </w:p>
    <w:p w14:paraId="6AFE57E2" w14:textId="77777777" w:rsidR="00794B2B" w:rsidRPr="006029AD" w:rsidRDefault="00794B2B" w:rsidP="002C00BE">
      <w:pPr>
        <w:adjustRightInd w:val="0"/>
        <w:snapToGrid w:val="0"/>
        <w:jc w:val="both"/>
        <w:rPr>
          <w:bCs/>
          <w:color w:val="000000" w:themeColor="text1"/>
          <w:lang w:val="en-ID"/>
        </w:rPr>
      </w:pPr>
    </w:p>
    <w:p w14:paraId="187E1460" w14:textId="126EDBCE" w:rsidR="00656754" w:rsidRDefault="00000000" w:rsidP="00C7616C">
      <w:pPr>
        <w:adjustRightInd w:val="0"/>
        <w:snapToGrid w:val="0"/>
      </w:pPr>
      <w:r w:rsidRPr="00FC32CA">
        <w:rPr>
          <w:b/>
          <w:sz w:val="24"/>
          <w:szCs w:val="24"/>
        </w:rPr>
        <w:t>KESIMPULAN</w:t>
      </w:r>
      <w:r w:rsidRPr="00026E79">
        <w:rPr>
          <w:b/>
          <w:spacing w:val="-2"/>
        </w:rPr>
        <w:t xml:space="preserve"> </w:t>
      </w:r>
    </w:p>
    <w:p w14:paraId="2A1F1D88" w14:textId="00A3D05D" w:rsidR="00FC32CA" w:rsidRPr="00026E79" w:rsidRDefault="00FC32CA" w:rsidP="00C7616C">
      <w:pPr>
        <w:adjustRightInd w:val="0"/>
        <w:snapToGrid w:val="0"/>
      </w:pPr>
    </w:p>
    <w:p w14:paraId="1A4F0B39" w14:textId="6821C7DC" w:rsidR="00AB57A4" w:rsidRDefault="00AB57A4" w:rsidP="00AB57A4">
      <w:pPr>
        <w:pStyle w:val="BodyText"/>
        <w:adjustRightInd w:val="0"/>
        <w:snapToGrid w:val="0"/>
        <w:ind w:right="-1"/>
        <w:jc w:val="both"/>
        <w:rPr>
          <w:sz w:val="22"/>
          <w:szCs w:val="22"/>
        </w:rPr>
      </w:pPr>
      <w:r>
        <w:rPr>
          <w:sz w:val="22"/>
          <w:szCs w:val="22"/>
        </w:rPr>
        <w:t>Adapun Kesimpulan berdasarkan hasil penelitian dan analisis sebagai berikut :</w:t>
      </w:r>
    </w:p>
    <w:p w14:paraId="4DFBB077" w14:textId="2825D338" w:rsidR="00AB57A4" w:rsidRDefault="00AB57A4" w:rsidP="00AB57A4">
      <w:pPr>
        <w:pStyle w:val="ListParagraph"/>
        <w:widowControl/>
        <w:numPr>
          <w:ilvl w:val="0"/>
          <w:numId w:val="9"/>
        </w:numPr>
        <w:autoSpaceDE/>
        <w:autoSpaceDN/>
        <w:ind w:left="284" w:hanging="284"/>
        <w:contextualSpacing/>
        <w:jc w:val="both"/>
      </w:pPr>
      <w:r w:rsidRPr="00572582">
        <w:t>Kinerja ruas jalan merupakan tingkat kemampuan suatu jalan dalam melayani arus lalu lintas yang melintas, yang dinilai melalui indikator seperti kapasitas jalan, derajat kejenuhan (DJ), dan tingkat pelayanan jalan (LOS). Berdasarkan hasil analisis, hambatan samping yang tinggi akibat aktivitas sekolah menyebabkan penyempitan lajur dan penurunan kapasitas jalan sehingga mempengaruhi kinerja ruas jalan. Hal ini ditunjukkan oleh nilai derajat kejenuhan (DJ) tertinggi sebesar 0,75 pada hari Senin pukul 06.00–07.00 dan 14.00–15.00 di segmen 1, serta 0,80 pada pukul 17.00–18.00 di segmen 2 yang termasuk dalam tingkat pelayanan jalan (LOS) D, yaitu kondisi arus lalu lintas yang mendekati tidak stabil. Sementara itu, pada hari Sabtu nilai DJ maksimum sebesar 0,69 yang termasuk LOS C sehingga arus lalu lintas masih tergolong stabil.</w:t>
      </w:r>
    </w:p>
    <w:p w14:paraId="222D4896" w14:textId="32B03839" w:rsidR="00FB2BFA" w:rsidRDefault="00AB57A4" w:rsidP="00540F8A">
      <w:pPr>
        <w:pStyle w:val="ListParagraph"/>
        <w:widowControl/>
        <w:numPr>
          <w:ilvl w:val="0"/>
          <w:numId w:val="9"/>
        </w:numPr>
        <w:autoSpaceDE/>
        <w:autoSpaceDN/>
        <w:ind w:left="284" w:hanging="284"/>
        <w:contextualSpacing/>
        <w:jc w:val="both"/>
      </w:pPr>
      <w:r w:rsidRPr="0063195B">
        <w:t xml:space="preserve">Hubungan antara volume, kepadatan, dan kecepatan lalu lintas menunjukkan bahwa </w:t>
      </w:r>
      <w:r w:rsidRPr="0063195B">
        <w:lastRenderedPageBreak/>
        <w:t xml:space="preserve">peningkatan jumlah kendaraan yang melintas pada suatu ruas jalan akan menyebabkan bertambahnya kepadatan kendaraan sehingga ruang gerak menjadi lebih terbatas dan dapat memengaruhi kecepatan kendaraan. Berdasarkan hasil analisis Metode </w:t>
      </w:r>
      <w:r w:rsidRPr="0063195B">
        <w:rPr>
          <w:i/>
          <w:iCs/>
        </w:rPr>
        <w:t>Greenberg</w:t>
      </w:r>
      <w:r w:rsidRPr="0063195B">
        <w:t>, pada hari Sabtu diperoleh Vm = 168,51 smp/jam, Dm = 13,70 smp/km, dan Sm = 12,30 km/jam, sedangkan pada hari Senin diperoleh Vm = 2773,00 smp/jam, Dm = 121,73 smp/km, dan Sm = 22,78 km/jam. Hasil ini menunjukkan bahwa semakin tinggi volume lalu lintas maka kepadatan akan meningkat dan kecepatan kendaraan cenderung menurun.</w:t>
      </w:r>
    </w:p>
    <w:p w14:paraId="380D63D3" w14:textId="77777777" w:rsidR="002C44BB" w:rsidRPr="00540F8A" w:rsidRDefault="002C44BB" w:rsidP="002C44BB">
      <w:pPr>
        <w:pStyle w:val="ListParagraph"/>
        <w:widowControl/>
        <w:autoSpaceDE/>
        <w:autoSpaceDN/>
        <w:ind w:left="284"/>
        <w:contextualSpacing/>
        <w:jc w:val="both"/>
      </w:pPr>
    </w:p>
    <w:p w14:paraId="5D3DA50A" w14:textId="2B922F4C"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D24CD7C" w14:textId="77777777" w:rsidR="00B9740F" w:rsidRDefault="00B9740F" w:rsidP="00C7616C">
      <w:pPr>
        <w:pStyle w:val="BodyText"/>
        <w:adjustRightInd w:val="0"/>
        <w:snapToGrid w:val="0"/>
        <w:rPr>
          <w:sz w:val="22"/>
          <w:szCs w:val="22"/>
          <w:lang w:val="en-US"/>
        </w:rPr>
      </w:pPr>
    </w:p>
    <w:p w14:paraId="3D20C42F" w14:textId="60CA1B4F" w:rsidR="00B9740F" w:rsidRDefault="00414718" w:rsidP="00B9740F">
      <w:pPr>
        <w:adjustRightInd w:val="0"/>
        <w:snapToGrid w:val="0"/>
        <w:ind w:left="709" w:right="295" w:hanging="709"/>
        <w:jc w:val="both"/>
        <w:rPr>
          <w:rFonts w:eastAsiaTheme="minorEastAsia"/>
          <w:color w:val="000000" w:themeColor="text1"/>
          <w:szCs w:val="24"/>
        </w:rPr>
      </w:pPr>
      <w:r w:rsidRPr="006130CE">
        <w:rPr>
          <w:rFonts w:eastAsiaTheme="minorEastAsia"/>
          <w:color w:val="000000" w:themeColor="text1"/>
          <w:szCs w:val="24"/>
        </w:rPr>
        <w:t xml:space="preserve">Alamsyah, A. A. (2005). </w:t>
      </w:r>
      <w:r w:rsidRPr="006130CE">
        <w:rPr>
          <w:rFonts w:eastAsiaTheme="minorEastAsia"/>
          <w:i/>
          <w:iCs/>
          <w:color w:val="000000" w:themeColor="text1"/>
          <w:szCs w:val="24"/>
        </w:rPr>
        <w:t xml:space="preserve">Rekayasa Lalu Lintas. UMM Press, </w:t>
      </w:r>
      <w:r w:rsidRPr="00540F8A">
        <w:rPr>
          <w:rFonts w:eastAsiaTheme="minorEastAsia"/>
          <w:color w:val="000000" w:themeColor="text1"/>
          <w:szCs w:val="24"/>
        </w:rPr>
        <w:t>Malang</w:t>
      </w:r>
    </w:p>
    <w:p w14:paraId="266A2CCE" w14:textId="33797381" w:rsidR="00540F8A" w:rsidRPr="00540F8A" w:rsidRDefault="00540F8A" w:rsidP="00540F8A">
      <w:pPr>
        <w:tabs>
          <w:tab w:val="left" w:pos="993"/>
        </w:tabs>
        <w:ind w:left="720" w:hanging="720"/>
        <w:jc w:val="both"/>
        <w:rPr>
          <w:rFonts w:eastAsiaTheme="minorEastAsia"/>
          <w:color w:val="000000" w:themeColor="text1"/>
          <w:szCs w:val="24"/>
          <w:lang w:val="en-ID"/>
        </w:rPr>
      </w:pPr>
      <w:r w:rsidRPr="00C56158">
        <w:rPr>
          <w:rFonts w:eastAsiaTheme="minorEastAsia"/>
          <w:color w:val="000000" w:themeColor="text1"/>
          <w:szCs w:val="24"/>
          <w:lang w:val="en-ID"/>
        </w:rPr>
        <w:t>Adisasmita, S. A. (2011). </w:t>
      </w:r>
      <w:r w:rsidRPr="00C56158">
        <w:rPr>
          <w:rFonts w:eastAsiaTheme="minorEastAsia"/>
          <w:i/>
          <w:iCs/>
          <w:color w:val="000000" w:themeColor="text1"/>
          <w:szCs w:val="24"/>
          <w:lang w:val="en-ID"/>
        </w:rPr>
        <w:t>Transportasi dan pengembangan wilayah</w:t>
      </w:r>
      <w:r w:rsidRPr="00C56158">
        <w:rPr>
          <w:rFonts w:eastAsiaTheme="minorEastAsia"/>
          <w:color w:val="000000" w:themeColor="text1"/>
          <w:szCs w:val="24"/>
          <w:lang w:val="en-ID"/>
        </w:rPr>
        <w:t>. Yogyakarta: Graha Ilmu.</w:t>
      </w:r>
    </w:p>
    <w:p w14:paraId="39920A21" w14:textId="77777777" w:rsidR="00414718" w:rsidRDefault="00414718" w:rsidP="00414718">
      <w:pPr>
        <w:tabs>
          <w:tab w:val="left" w:pos="993"/>
        </w:tabs>
        <w:ind w:left="720" w:hanging="720"/>
        <w:jc w:val="both"/>
        <w:rPr>
          <w:rFonts w:eastAsiaTheme="minorEastAsia"/>
          <w:color w:val="000000" w:themeColor="text1"/>
          <w:szCs w:val="24"/>
        </w:rPr>
      </w:pPr>
      <w:r w:rsidRPr="006130CE">
        <w:rPr>
          <w:rFonts w:eastAsiaTheme="minorEastAsia"/>
          <w:color w:val="000000" w:themeColor="text1"/>
          <w:szCs w:val="24"/>
        </w:rPr>
        <w:t xml:space="preserve">Agus, A. 2016. </w:t>
      </w:r>
      <w:r w:rsidRPr="006130CE">
        <w:rPr>
          <w:rFonts w:eastAsiaTheme="minorEastAsia"/>
          <w:i/>
          <w:iCs/>
          <w:color w:val="000000" w:themeColor="text1"/>
          <w:szCs w:val="24"/>
        </w:rPr>
        <w:t>Analisis Tingkat Kepatuhan Hukum Berlalu Lintas Bagi Pengemudi Angkutan Hukum Antar Kota Di Makassar.</w:t>
      </w:r>
      <w:r w:rsidRPr="006130CE">
        <w:rPr>
          <w:rFonts w:eastAsiaTheme="minorEastAsia"/>
          <w:color w:val="000000" w:themeColor="text1"/>
          <w:szCs w:val="24"/>
        </w:rPr>
        <w:t xml:space="preserve"> Jurnal Administrasi Publik, VI (2): 61-63.</w:t>
      </w:r>
    </w:p>
    <w:p w14:paraId="329B6044" w14:textId="77777777" w:rsidR="00414718" w:rsidRPr="006130CE" w:rsidRDefault="00414718" w:rsidP="00414718">
      <w:pPr>
        <w:tabs>
          <w:tab w:val="left" w:pos="993"/>
        </w:tabs>
        <w:ind w:left="720" w:hanging="720"/>
        <w:jc w:val="both"/>
        <w:rPr>
          <w:rFonts w:eastAsiaTheme="minorEastAsia"/>
          <w:color w:val="000000" w:themeColor="text1"/>
          <w:szCs w:val="24"/>
          <w:lang w:val="id-ID"/>
        </w:rPr>
      </w:pPr>
      <w:r w:rsidRPr="00EA241F">
        <w:rPr>
          <w:rFonts w:eastAsiaTheme="minorEastAsia"/>
          <w:color w:val="000000" w:themeColor="text1"/>
          <w:szCs w:val="24"/>
        </w:rPr>
        <w:t>Al Faritzie, H., Misdalena, F., &amp; Aprilyanti, S. (2025). Evaluasi Kinerja Ruas Jalan Sukabangun II Kota Palembang Menggunakan Metode PKJI 2023: Performance Evaluation Of Sukabangun Ii Road Section Palembang City Using PKJI 2023 Method. </w:t>
      </w:r>
      <w:r w:rsidRPr="00EA241F">
        <w:rPr>
          <w:rFonts w:eastAsiaTheme="minorEastAsia"/>
          <w:i/>
          <w:iCs/>
          <w:color w:val="000000" w:themeColor="text1"/>
          <w:szCs w:val="24"/>
        </w:rPr>
        <w:t>Media Ilmiah Teknik Sipil</w:t>
      </w:r>
      <w:r w:rsidRPr="00EA241F">
        <w:rPr>
          <w:rFonts w:eastAsiaTheme="minorEastAsia"/>
          <w:color w:val="000000" w:themeColor="text1"/>
          <w:szCs w:val="24"/>
        </w:rPr>
        <w:t>, </w:t>
      </w:r>
      <w:r w:rsidRPr="00EA241F">
        <w:rPr>
          <w:rFonts w:eastAsiaTheme="minorEastAsia"/>
          <w:i/>
          <w:iCs/>
          <w:color w:val="000000" w:themeColor="text1"/>
          <w:szCs w:val="24"/>
        </w:rPr>
        <w:t>13</w:t>
      </w:r>
      <w:r w:rsidRPr="00EA241F">
        <w:rPr>
          <w:rFonts w:eastAsiaTheme="minorEastAsia"/>
          <w:color w:val="000000" w:themeColor="text1"/>
          <w:szCs w:val="24"/>
        </w:rPr>
        <w:t>(1), 26-33.</w:t>
      </w:r>
    </w:p>
    <w:p w14:paraId="0DC8E719" w14:textId="77777777" w:rsidR="00414718" w:rsidRPr="006130CE" w:rsidRDefault="00414718" w:rsidP="00414718">
      <w:pPr>
        <w:tabs>
          <w:tab w:val="left" w:pos="993"/>
        </w:tabs>
        <w:ind w:left="720" w:hanging="720"/>
        <w:jc w:val="both"/>
        <w:rPr>
          <w:rFonts w:eastAsiaTheme="minorEastAsia"/>
          <w:iCs/>
          <w:color w:val="000000" w:themeColor="text1"/>
          <w:szCs w:val="24"/>
          <w:lang w:val="id-ID"/>
        </w:rPr>
      </w:pPr>
      <w:bookmarkStart w:id="1" w:name="_Hlk164215909"/>
      <w:r w:rsidRPr="006130CE">
        <w:rPr>
          <w:rFonts w:eastAsiaTheme="minorEastAsia"/>
          <w:iCs/>
          <w:color w:val="000000" w:themeColor="text1"/>
          <w:szCs w:val="24"/>
          <w:lang w:val="id-ID"/>
        </w:rPr>
        <w:t xml:space="preserve">Badan Pusat Statistik Provinsi Sumatera Selatan (2024). </w:t>
      </w:r>
      <w:r w:rsidRPr="006130CE">
        <w:rPr>
          <w:rFonts w:eastAsiaTheme="minorEastAsia"/>
          <w:i/>
          <w:color w:val="000000" w:themeColor="text1"/>
          <w:szCs w:val="24"/>
          <w:lang w:val="id-ID"/>
        </w:rPr>
        <w:t>Jumlah Penduduk</w:t>
      </w:r>
      <w:r w:rsidRPr="006130CE">
        <w:rPr>
          <w:rFonts w:eastAsiaTheme="minorEastAsia"/>
          <w:iCs/>
          <w:color w:val="000000" w:themeColor="text1"/>
          <w:szCs w:val="24"/>
          <w:lang w:val="id-ID"/>
        </w:rPr>
        <w:t xml:space="preserve"> </w:t>
      </w:r>
      <w:r w:rsidRPr="006130CE">
        <w:rPr>
          <w:rFonts w:eastAsiaTheme="minorEastAsia"/>
          <w:i/>
          <w:color w:val="000000" w:themeColor="text1"/>
          <w:szCs w:val="24"/>
        </w:rPr>
        <w:t>Provinsi Sumatera Selatan Dalam Angka</w:t>
      </w:r>
      <w:r w:rsidRPr="006130CE">
        <w:rPr>
          <w:rFonts w:eastAsiaTheme="minorEastAsia"/>
          <w:iCs/>
          <w:color w:val="000000" w:themeColor="text1"/>
          <w:szCs w:val="24"/>
        </w:rPr>
        <w:t>. Sumatera Selatan: Badan Pusat Statistik Provinsi Sumatera Selatan.</w:t>
      </w:r>
    </w:p>
    <w:p w14:paraId="6F566E1D" w14:textId="77777777" w:rsidR="00414718" w:rsidRDefault="00414718" w:rsidP="00414718">
      <w:pPr>
        <w:tabs>
          <w:tab w:val="left" w:pos="993"/>
        </w:tabs>
        <w:ind w:left="720" w:hanging="720"/>
        <w:jc w:val="both"/>
        <w:rPr>
          <w:rFonts w:eastAsiaTheme="minorEastAsia"/>
          <w:color w:val="000000" w:themeColor="text1"/>
          <w:szCs w:val="24"/>
          <w:lang w:val="id-ID"/>
        </w:rPr>
      </w:pPr>
      <w:r w:rsidRPr="006130CE">
        <w:rPr>
          <w:rFonts w:eastAsiaTheme="minorEastAsia"/>
          <w:color w:val="000000" w:themeColor="text1"/>
          <w:szCs w:val="24"/>
          <w:lang w:val="id-ID"/>
        </w:rPr>
        <w:t xml:space="preserve">Direktorat Jenderal Bina Marga (1997). </w:t>
      </w:r>
      <w:r w:rsidRPr="006130CE">
        <w:rPr>
          <w:rFonts w:eastAsiaTheme="minorEastAsia"/>
          <w:i/>
          <w:iCs/>
          <w:color w:val="000000" w:themeColor="text1"/>
          <w:szCs w:val="24"/>
          <w:lang w:val="id-ID"/>
        </w:rPr>
        <w:t>Manual Kapasitas Jalan Indonesia (MKJI)</w:t>
      </w:r>
      <w:r w:rsidRPr="006130CE">
        <w:rPr>
          <w:rFonts w:eastAsiaTheme="minorEastAsia"/>
          <w:color w:val="000000" w:themeColor="text1"/>
          <w:szCs w:val="24"/>
          <w:lang w:val="id-ID"/>
        </w:rPr>
        <w:t>. Jakarta : Direktorat Jendral Bina Marga</w:t>
      </w:r>
    </w:p>
    <w:p w14:paraId="61CB4C0A" w14:textId="77777777" w:rsidR="00414718" w:rsidRPr="006130CE" w:rsidRDefault="00414718" w:rsidP="00414718">
      <w:pPr>
        <w:tabs>
          <w:tab w:val="left" w:pos="993"/>
        </w:tabs>
        <w:ind w:left="720" w:hanging="720"/>
        <w:jc w:val="both"/>
        <w:rPr>
          <w:rFonts w:eastAsiaTheme="minorEastAsia"/>
          <w:color w:val="000000" w:themeColor="text1"/>
          <w:szCs w:val="24"/>
          <w:lang w:val="id-ID"/>
        </w:rPr>
      </w:pPr>
      <w:r w:rsidRPr="003C35E7">
        <w:rPr>
          <w:color w:val="000000" w:themeColor="text1"/>
          <w:lang w:val="en-ID"/>
        </w:rPr>
        <w:t>Greyti, S. J., dkk. (n.d.). </w:t>
      </w:r>
      <w:r w:rsidRPr="003C35E7">
        <w:rPr>
          <w:i/>
          <w:iCs/>
          <w:color w:val="000000" w:themeColor="text1"/>
          <w:lang w:val="en-ID"/>
        </w:rPr>
        <w:t>Analisa kapasitas berdasarkan pemodelan Greenshield, Greenberg dan Underwood dan analisa kinerja jalan pada ruas Jalan Sam Ratulangi Manado</w:t>
      </w:r>
      <w:r w:rsidRPr="003C35E7">
        <w:rPr>
          <w:color w:val="000000" w:themeColor="text1"/>
          <w:lang w:val="en-ID"/>
        </w:rPr>
        <w:t>.</w:t>
      </w:r>
    </w:p>
    <w:bookmarkEnd w:id="1"/>
    <w:p w14:paraId="4F30FF10" w14:textId="77777777" w:rsidR="00414718" w:rsidRPr="006130CE" w:rsidRDefault="00414718" w:rsidP="00414718">
      <w:pPr>
        <w:tabs>
          <w:tab w:val="left" w:pos="993"/>
        </w:tabs>
        <w:ind w:left="720" w:hanging="720"/>
        <w:jc w:val="both"/>
        <w:rPr>
          <w:rFonts w:eastAsiaTheme="minorEastAsia"/>
          <w:iCs/>
          <w:color w:val="000000" w:themeColor="text1"/>
          <w:szCs w:val="24"/>
          <w:lang w:val="id-ID"/>
        </w:rPr>
      </w:pPr>
      <w:r w:rsidRPr="006130CE">
        <w:rPr>
          <w:rFonts w:eastAsiaTheme="minorEastAsia"/>
          <w:color w:val="000000" w:themeColor="text1"/>
          <w:szCs w:val="24"/>
          <w:lang w:val="id-ID"/>
        </w:rPr>
        <w:t xml:space="preserve">Indonesia (2004). </w:t>
      </w:r>
      <w:r w:rsidRPr="006130CE">
        <w:rPr>
          <w:rFonts w:eastAsiaTheme="minorEastAsia"/>
          <w:i/>
          <w:color w:val="000000" w:themeColor="text1"/>
          <w:szCs w:val="24"/>
          <w:lang w:val="id-ID"/>
        </w:rPr>
        <w:t xml:space="preserve">Peraturan Pemerintan No 38 Pasal 1 Ayat 4 Tahun 2004 tentang jalan. </w:t>
      </w:r>
      <w:r w:rsidRPr="006130CE">
        <w:rPr>
          <w:rFonts w:eastAsiaTheme="minorEastAsia"/>
          <w:iCs/>
          <w:color w:val="000000" w:themeColor="text1"/>
          <w:szCs w:val="24"/>
          <w:lang w:val="id-ID"/>
        </w:rPr>
        <w:t>Jakarta</w:t>
      </w:r>
    </w:p>
    <w:p w14:paraId="25B5E414" w14:textId="77777777" w:rsidR="00414718" w:rsidRDefault="00414718" w:rsidP="00414718">
      <w:pPr>
        <w:tabs>
          <w:tab w:val="left" w:pos="993"/>
        </w:tabs>
        <w:ind w:left="720" w:hanging="720"/>
        <w:jc w:val="both"/>
        <w:rPr>
          <w:rFonts w:eastAsiaTheme="minorEastAsia"/>
          <w:color w:val="000000" w:themeColor="text1"/>
          <w:szCs w:val="24"/>
          <w:lang w:val="id-ID"/>
        </w:rPr>
      </w:pPr>
      <w:r w:rsidRPr="006130CE">
        <w:rPr>
          <w:rFonts w:eastAsiaTheme="minorEastAsia"/>
          <w:color w:val="000000" w:themeColor="text1"/>
          <w:szCs w:val="24"/>
          <w:lang w:val="id-ID"/>
        </w:rPr>
        <w:t xml:space="preserve">Kementrian Pekerjaan Umum (2023). </w:t>
      </w:r>
      <w:r w:rsidRPr="006130CE">
        <w:rPr>
          <w:rFonts w:eastAsiaTheme="minorEastAsia"/>
          <w:i/>
          <w:iCs/>
          <w:color w:val="000000" w:themeColor="text1"/>
          <w:szCs w:val="24"/>
          <w:lang w:val="id-ID"/>
        </w:rPr>
        <w:t>Pedoman Kapasitas Jalan Indonesia (PKJI).</w:t>
      </w:r>
      <w:r w:rsidRPr="006130CE">
        <w:rPr>
          <w:rFonts w:eastAsiaTheme="minorEastAsia"/>
          <w:color w:val="000000" w:themeColor="text1"/>
          <w:szCs w:val="24"/>
          <w:lang w:val="id-ID"/>
        </w:rPr>
        <w:t xml:space="preserve"> Jakarta : Direktorat Jendral Bina Marga</w:t>
      </w:r>
    </w:p>
    <w:p w14:paraId="4DFB8FE2" w14:textId="77777777" w:rsidR="00414718" w:rsidRPr="003C35E7" w:rsidRDefault="00414718" w:rsidP="00414718">
      <w:pPr>
        <w:ind w:left="720" w:hanging="720"/>
        <w:jc w:val="both"/>
        <w:rPr>
          <w:color w:val="000000" w:themeColor="text1"/>
          <w:lang w:val="en-ID"/>
        </w:rPr>
      </w:pPr>
      <w:r w:rsidRPr="003C35E7">
        <w:rPr>
          <w:color w:val="000000" w:themeColor="text1"/>
          <w:lang w:val="en-ID"/>
        </w:rPr>
        <w:t>Ronald, I. B. P., dkk. (n.d.). </w:t>
      </w:r>
      <w:r w:rsidRPr="003C35E7">
        <w:rPr>
          <w:i/>
          <w:iCs/>
          <w:color w:val="000000" w:themeColor="text1"/>
          <w:lang w:val="en-ID"/>
        </w:rPr>
        <w:t xml:space="preserve">Capacity and performance analysis of roads using the </w:t>
      </w:r>
      <w:r w:rsidRPr="003C35E7">
        <w:rPr>
          <w:i/>
          <w:iCs/>
          <w:color w:val="000000" w:themeColor="text1"/>
          <w:lang w:val="en-ID"/>
        </w:rPr>
        <w:t xml:space="preserve">linear Greenshield method and the logarithmic Greenberg method </w:t>
      </w:r>
      <w:r w:rsidRPr="003C35E7">
        <w:rPr>
          <w:color w:val="000000" w:themeColor="text1"/>
          <w:lang w:val="en-ID"/>
        </w:rPr>
        <w:t xml:space="preserve">(Case study: Urip Sumoharjo Street, Makassar City). </w:t>
      </w:r>
    </w:p>
    <w:p w14:paraId="46CBA8EB" w14:textId="77777777" w:rsidR="00414718" w:rsidRPr="003C35E7" w:rsidRDefault="00414718" w:rsidP="00414718">
      <w:pPr>
        <w:ind w:left="720" w:hanging="720"/>
        <w:jc w:val="both"/>
        <w:rPr>
          <w:color w:val="000000" w:themeColor="text1"/>
          <w:lang w:val="en-ID"/>
        </w:rPr>
      </w:pPr>
      <w:r w:rsidRPr="003C35E7">
        <w:rPr>
          <w:color w:val="000000" w:themeColor="text1"/>
          <w:lang w:val="en-ID"/>
        </w:rPr>
        <w:t>Sultan, dkk. (2024). </w:t>
      </w:r>
      <w:r w:rsidRPr="003C35E7">
        <w:rPr>
          <w:i/>
          <w:iCs/>
          <w:color w:val="000000" w:themeColor="text1"/>
          <w:lang w:val="en-ID"/>
        </w:rPr>
        <w:t xml:space="preserve">Analisa kapasitas berdasarkan pemodelan Greenshield, Greenberg, dan Underwood pada ruas Jalan Tgk Muhammad Luddin </w:t>
      </w:r>
      <w:r w:rsidRPr="003C35E7">
        <w:rPr>
          <w:color w:val="000000" w:themeColor="text1"/>
          <w:lang w:val="en-ID"/>
        </w:rPr>
        <w:t>Kota Blangkejeren.</w:t>
      </w:r>
    </w:p>
    <w:p w14:paraId="0E1C14B8" w14:textId="77777777" w:rsidR="00414718" w:rsidRDefault="00414718" w:rsidP="00540F8A">
      <w:pPr>
        <w:ind w:left="567" w:right="64" w:hanging="567"/>
        <w:jc w:val="both"/>
        <w:rPr>
          <w:color w:val="000000" w:themeColor="text1"/>
        </w:rPr>
      </w:pPr>
      <w:r w:rsidRPr="006130CE">
        <w:rPr>
          <w:color w:val="000000" w:themeColor="text1"/>
        </w:rPr>
        <w:t xml:space="preserve">Tamin, OZ. 2003. </w:t>
      </w:r>
      <w:r w:rsidRPr="006130CE">
        <w:rPr>
          <w:i/>
          <w:color w:val="000000" w:themeColor="text1"/>
        </w:rPr>
        <w:t xml:space="preserve">Perencanaan dan Pemodelan Transportasi. </w:t>
      </w:r>
      <w:r w:rsidRPr="006130CE">
        <w:rPr>
          <w:color w:val="000000" w:themeColor="text1"/>
        </w:rPr>
        <w:t>Edisi kesatu. Jurusan Teknik Sipil. Institut Teknologi Bandung. Bandung.</w:t>
      </w:r>
    </w:p>
    <w:p w14:paraId="6653860C" w14:textId="77777777" w:rsidR="00414718" w:rsidRPr="003C35E7" w:rsidRDefault="00414718" w:rsidP="00414718">
      <w:pPr>
        <w:ind w:left="567" w:hanging="567"/>
        <w:jc w:val="both"/>
        <w:rPr>
          <w:color w:val="000000" w:themeColor="text1"/>
          <w:lang w:val="en-ID"/>
        </w:rPr>
      </w:pPr>
      <w:r w:rsidRPr="003C35E7">
        <w:rPr>
          <w:color w:val="000000" w:themeColor="text1"/>
          <w:lang w:val="en-ID"/>
        </w:rPr>
        <w:t>Thalib, M. T. N. (n.d.). </w:t>
      </w:r>
      <w:r w:rsidRPr="003C35E7">
        <w:rPr>
          <w:i/>
          <w:iCs/>
          <w:color w:val="000000" w:themeColor="text1"/>
          <w:lang w:val="en-ID"/>
        </w:rPr>
        <w:t>Analisis hubungan volume, kecepatan, dan kepadatan arus lalu lintas pada ruas Jalan Prof. Dr. H.B. Jassin dengan membandingkan metode Greenshield dan metode Greenberg</w:t>
      </w:r>
      <w:r w:rsidRPr="003C35E7">
        <w:rPr>
          <w:color w:val="000000" w:themeColor="text1"/>
          <w:lang w:val="en-ID"/>
        </w:rPr>
        <w:t xml:space="preserve">. </w:t>
      </w:r>
    </w:p>
    <w:p w14:paraId="2D4A64D5" w14:textId="77777777" w:rsidR="00414718" w:rsidRDefault="00414718" w:rsidP="00414718">
      <w:pPr>
        <w:tabs>
          <w:tab w:val="left" w:pos="993"/>
        </w:tabs>
        <w:ind w:left="720" w:hanging="720"/>
        <w:jc w:val="both"/>
        <w:rPr>
          <w:i/>
          <w:iCs/>
          <w:color w:val="000000" w:themeColor="text1"/>
        </w:rPr>
      </w:pPr>
      <w:r w:rsidRPr="006130CE">
        <w:rPr>
          <w:color w:val="000000" w:themeColor="text1"/>
        </w:rPr>
        <w:t>Widodo</w:t>
      </w:r>
      <w:r>
        <w:rPr>
          <w:color w:val="000000" w:themeColor="text1"/>
        </w:rPr>
        <w:t>, w</w:t>
      </w:r>
      <w:r w:rsidRPr="006130CE">
        <w:rPr>
          <w:color w:val="000000" w:themeColor="text1"/>
        </w:rPr>
        <w:t xml:space="preserve">. </w:t>
      </w:r>
      <w:r>
        <w:rPr>
          <w:color w:val="000000" w:themeColor="text1"/>
        </w:rPr>
        <w:t xml:space="preserve">dkk .(2012) </w:t>
      </w:r>
      <w:r w:rsidRPr="006130CE">
        <w:rPr>
          <w:i/>
          <w:iCs/>
          <w:color w:val="000000" w:themeColor="text1"/>
        </w:rPr>
        <w:t>Analisis Volume, Kecepatan, Dan Kepadatan Lalu Lintas Dengan Metode Greenshields dan Greenberg.</w:t>
      </w:r>
    </w:p>
    <w:p w14:paraId="1A0B1D7E" w14:textId="77777777" w:rsidR="00414718" w:rsidRPr="00612E4A" w:rsidRDefault="00414718" w:rsidP="00414718">
      <w:pPr>
        <w:tabs>
          <w:tab w:val="left" w:pos="993"/>
        </w:tabs>
        <w:ind w:left="720" w:hanging="720"/>
        <w:jc w:val="both"/>
        <w:rPr>
          <w:color w:val="000000" w:themeColor="text1"/>
          <w:lang w:val="id-ID"/>
        </w:rPr>
      </w:pPr>
      <w:r w:rsidRPr="00612E4A">
        <w:rPr>
          <w:color w:val="000000" w:themeColor="text1"/>
        </w:rPr>
        <w:t>Zulkarnain, Y. P., Al Faritzie, H., &amp; Jaya, M. A. (2025).</w:t>
      </w:r>
      <w:r w:rsidRPr="00612E4A">
        <w:rPr>
          <w:i/>
          <w:iCs/>
          <w:color w:val="000000" w:themeColor="text1"/>
        </w:rPr>
        <w:t xml:space="preserve"> Pemodelan Greenshield terhadap hambatan samping pada ruas Jalan MP Mangkunegara Kota Palembang. </w:t>
      </w:r>
      <w:r w:rsidRPr="00612E4A">
        <w:rPr>
          <w:color w:val="000000" w:themeColor="text1"/>
        </w:rPr>
        <w:t>Jurnal Teknik Sipil LATERAL, 3(2), 60–67.</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B491E" w14:textId="77777777" w:rsidR="00A52523" w:rsidRDefault="00A52523" w:rsidP="002858BB">
      <w:r>
        <w:separator/>
      </w:r>
    </w:p>
  </w:endnote>
  <w:endnote w:type="continuationSeparator" w:id="0">
    <w:p w14:paraId="519D4C6E" w14:textId="77777777" w:rsidR="00A52523" w:rsidRDefault="00A52523"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6CEB839" w14:textId="29BF1B25" w:rsidR="00570720" w:rsidRPr="00D019DF" w:rsidRDefault="00197EF5" w:rsidP="00197EF5">
        <w:pPr>
          <w:pStyle w:val="Footer"/>
          <w:rPr>
            <w:sz w:val="18"/>
            <w:szCs w:val="18"/>
          </w:rPr>
        </w:pPr>
        <w:r>
          <w:rPr>
            <w:rFonts w:ascii="Arial" w:hAnsi="Arial" w:cs="Arial"/>
            <w:b/>
            <w:bCs/>
            <w:sz w:val="16"/>
            <w:szCs w:val="16"/>
            <w:lang w:val="en-US"/>
          </w:rPr>
          <w:tab/>
          <w:t xml:space="preserve">                                                                                                                                                                      </w:t>
        </w:r>
        <w:r w:rsidR="00E553B6">
          <w:rPr>
            <w:rFonts w:ascii="Arial" w:hAnsi="Arial" w:cs="Arial"/>
            <w:b/>
            <w:bCs/>
            <w:sz w:val="16"/>
            <w:szCs w:val="16"/>
            <w:lang w:val="en-US"/>
          </w:rPr>
          <w:t xml:space="preserve">                                 </w:t>
        </w:r>
        <w:r>
          <w:rPr>
            <w:rFonts w:ascii="Arial" w:hAnsi="Arial" w:cs="Arial"/>
            <w:b/>
            <w:bCs/>
            <w:sz w:val="16"/>
            <w:szCs w:val="16"/>
            <w:lang w:val="en-US"/>
          </w:rPr>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2FCCF" w14:textId="77777777" w:rsidR="00A52523" w:rsidRDefault="00A52523" w:rsidP="002858BB">
      <w:r>
        <w:separator/>
      </w:r>
    </w:p>
  </w:footnote>
  <w:footnote w:type="continuationSeparator" w:id="0">
    <w:p w14:paraId="77F1D957" w14:textId="77777777" w:rsidR="00A52523" w:rsidRDefault="00A52523"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EB3702B"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2C00BE">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5EB3702B"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2C00BE">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A07"/>
    <w:multiLevelType w:val="hybridMultilevel"/>
    <w:tmpl w:val="80EC6550"/>
    <w:lvl w:ilvl="0" w:tplc="C76610C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10A0552"/>
    <w:multiLevelType w:val="hybridMultilevel"/>
    <w:tmpl w:val="87AE89FC"/>
    <w:lvl w:ilvl="0" w:tplc="AC00EBDA">
      <w:start w:val="1"/>
      <w:numFmt w:val="lowerLetter"/>
      <w:lvlText w:val="%1)"/>
      <w:lvlJc w:val="left"/>
      <w:pPr>
        <w:ind w:left="1146" w:hanging="360"/>
      </w:pPr>
      <w:rPr>
        <w:rFonts w:hint="default"/>
      </w:r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17D032EB"/>
    <w:multiLevelType w:val="hybridMultilevel"/>
    <w:tmpl w:val="3E38448E"/>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87205AA2">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1EE5B0A"/>
    <w:multiLevelType w:val="hybridMultilevel"/>
    <w:tmpl w:val="416E6620"/>
    <w:lvl w:ilvl="0" w:tplc="C7409DFC">
      <w:start w:val="1"/>
      <w:numFmt w:val="lowerLetter"/>
      <w:lvlText w:val="%1)"/>
      <w:lvlJc w:val="left"/>
      <w:pPr>
        <w:ind w:left="1713" w:hanging="360"/>
      </w:pPr>
      <w:rPr>
        <w:rFonts w:hint="default"/>
      </w:rPr>
    </w:lvl>
    <w:lvl w:ilvl="1" w:tplc="38090019">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4" w15:restartNumberingAfterBreak="0">
    <w:nsid w:val="2C934ACC"/>
    <w:multiLevelType w:val="hybridMultilevel"/>
    <w:tmpl w:val="C832BB0A"/>
    <w:lvl w:ilvl="0" w:tplc="C60440A0">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32A365F5"/>
    <w:multiLevelType w:val="hybridMultilevel"/>
    <w:tmpl w:val="FC3C378E"/>
    <w:lvl w:ilvl="0" w:tplc="B2B8E2D8">
      <w:start w:val="1"/>
      <w:numFmt w:val="lowerLetter"/>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6" w15:restartNumberingAfterBreak="0">
    <w:nsid w:val="349D3293"/>
    <w:multiLevelType w:val="hybridMultilevel"/>
    <w:tmpl w:val="3168C8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6982CC4"/>
    <w:multiLevelType w:val="hybridMultilevel"/>
    <w:tmpl w:val="D232826E"/>
    <w:lvl w:ilvl="0" w:tplc="A5E2606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B4C0FE9"/>
    <w:multiLevelType w:val="hybridMultilevel"/>
    <w:tmpl w:val="9BEC138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23E1218"/>
    <w:multiLevelType w:val="hybridMultilevel"/>
    <w:tmpl w:val="0100B9F0"/>
    <w:lvl w:ilvl="0" w:tplc="FA5A0DF6">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478A44CA"/>
    <w:multiLevelType w:val="hybridMultilevel"/>
    <w:tmpl w:val="E05854B6"/>
    <w:lvl w:ilvl="0" w:tplc="8B0A7228">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1" w15:restartNumberingAfterBreak="0">
    <w:nsid w:val="4B316456"/>
    <w:multiLevelType w:val="hybridMultilevel"/>
    <w:tmpl w:val="05EEBB88"/>
    <w:lvl w:ilvl="0" w:tplc="3112E11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15:restartNumberingAfterBreak="0">
    <w:nsid w:val="5A024B58"/>
    <w:multiLevelType w:val="hybridMultilevel"/>
    <w:tmpl w:val="418AB584"/>
    <w:lvl w:ilvl="0" w:tplc="F7F8987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3" w15:restartNumberingAfterBreak="0">
    <w:nsid w:val="5D1A7A49"/>
    <w:multiLevelType w:val="hybridMultilevel"/>
    <w:tmpl w:val="C3EE1B7C"/>
    <w:lvl w:ilvl="0" w:tplc="798EDD7E">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4" w15:restartNumberingAfterBreak="0">
    <w:nsid w:val="6BAC01EE"/>
    <w:multiLevelType w:val="hybridMultilevel"/>
    <w:tmpl w:val="F1A6FBBC"/>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B8589C38">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DDF33A0"/>
    <w:multiLevelType w:val="hybridMultilevel"/>
    <w:tmpl w:val="B008C17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043959">
    <w:abstractNumId w:val="8"/>
  </w:num>
  <w:num w:numId="2" w16cid:durableId="1544713866">
    <w:abstractNumId w:val="7"/>
  </w:num>
  <w:num w:numId="3" w16cid:durableId="201137342">
    <w:abstractNumId w:val="0"/>
  </w:num>
  <w:num w:numId="4" w16cid:durableId="1140422211">
    <w:abstractNumId w:val="10"/>
  </w:num>
  <w:num w:numId="5" w16cid:durableId="331106037">
    <w:abstractNumId w:val="3"/>
  </w:num>
  <w:num w:numId="6" w16cid:durableId="1604025253">
    <w:abstractNumId w:val="13"/>
  </w:num>
  <w:num w:numId="7" w16cid:durableId="1120341381">
    <w:abstractNumId w:val="15"/>
  </w:num>
  <w:num w:numId="8" w16cid:durableId="1889805709">
    <w:abstractNumId w:val="5"/>
  </w:num>
  <w:num w:numId="9" w16cid:durableId="1645112924">
    <w:abstractNumId w:val="6"/>
  </w:num>
  <w:num w:numId="10" w16cid:durableId="228538211">
    <w:abstractNumId w:val="11"/>
  </w:num>
  <w:num w:numId="11" w16cid:durableId="2050911699">
    <w:abstractNumId w:val="12"/>
  </w:num>
  <w:num w:numId="12" w16cid:durableId="1006439009">
    <w:abstractNumId w:val="4"/>
  </w:num>
  <w:num w:numId="13" w16cid:durableId="412236746">
    <w:abstractNumId w:val="9"/>
  </w:num>
  <w:num w:numId="14" w16cid:durableId="1351762613">
    <w:abstractNumId w:val="1"/>
  </w:num>
  <w:num w:numId="15" w16cid:durableId="276839088">
    <w:abstractNumId w:val="2"/>
  </w:num>
  <w:num w:numId="16" w16cid:durableId="5545085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17D8"/>
    <w:rsid w:val="00021A0D"/>
    <w:rsid w:val="00021D80"/>
    <w:rsid w:val="00023449"/>
    <w:rsid w:val="00026E79"/>
    <w:rsid w:val="000A2B9C"/>
    <w:rsid w:val="000A36BF"/>
    <w:rsid w:val="000B7693"/>
    <w:rsid w:val="000C03B3"/>
    <w:rsid w:val="000D716F"/>
    <w:rsid w:val="0011702F"/>
    <w:rsid w:val="001231DD"/>
    <w:rsid w:val="001516FF"/>
    <w:rsid w:val="00153E69"/>
    <w:rsid w:val="001540EB"/>
    <w:rsid w:val="00155C0E"/>
    <w:rsid w:val="001851BC"/>
    <w:rsid w:val="00190B94"/>
    <w:rsid w:val="00197EF5"/>
    <w:rsid w:val="001D2DA4"/>
    <w:rsid w:val="001F3DB4"/>
    <w:rsid w:val="00206AE8"/>
    <w:rsid w:val="0022686A"/>
    <w:rsid w:val="00244990"/>
    <w:rsid w:val="00272403"/>
    <w:rsid w:val="002858BB"/>
    <w:rsid w:val="00285EBA"/>
    <w:rsid w:val="00292E00"/>
    <w:rsid w:val="002971A1"/>
    <w:rsid w:val="002A1120"/>
    <w:rsid w:val="002A2E61"/>
    <w:rsid w:val="002C00BE"/>
    <w:rsid w:val="002C2DEA"/>
    <w:rsid w:val="002C44BB"/>
    <w:rsid w:val="002E1CE2"/>
    <w:rsid w:val="002E6D2C"/>
    <w:rsid w:val="002F2211"/>
    <w:rsid w:val="00307A3C"/>
    <w:rsid w:val="00325861"/>
    <w:rsid w:val="00343D79"/>
    <w:rsid w:val="00377172"/>
    <w:rsid w:val="003974E4"/>
    <w:rsid w:val="00397B32"/>
    <w:rsid w:val="003A79BF"/>
    <w:rsid w:val="003C4FBB"/>
    <w:rsid w:val="00414718"/>
    <w:rsid w:val="00416885"/>
    <w:rsid w:val="004610C5"/>
    <w:rsid w:val="004E3569"/>
    <w:rsid w:val="004E50F5"/>
    <w:rsid w:val="00507133"/>
    <w:rsid w:val="00521A76"/>
    <w:rsid w:val="00531CFC"/>
    <w:rsid w:val="00540F8A"/>
    <w:rsid w:val="00554E14"/>
    <w:rsid w:val="00570720"/>
    <w:rsid w:val="005B107C"/>
    <w:rsid w:val="005B2F45"/>
    <w:rsid w:val="005C1EFB"/>
    <w:rsid w:val="005D5C16"/>
    <w:rsid w:val="005D6899"/>
    <w:rsid w:val="005E3953"/>
    <w:rsid w:val="006029AD"/>
    <w:rsid w:val="006057FC"/>
    <w:rsid w:val="00631718"/>
    <w:rsid w:val="006523D7"/>
    <w:rsid w:val="00656754"/>
    <w:rsid w:val="00696D9A"/>
    <w:rsid w:val="006A4DDF"/>
    <w:rsid w:val="006A77DB"/>
    <w:rsid w:val="006B4565"/>
    <w:rsid w:val="006C4839"/>
    <w:rsid w:val="006C5699"/>
    <w:rsid w:val="006D2DE2"/>
    <w:rsid w:val="00747AFA"/>
    <w:rsid w:val="007536A7"/>
    <w:rsid w:val="00763373"/>
    <w:rsid w:val="00771E78"/>
    <w:rsid w:val="00792FCF"/>
    <w:rsid w:val="00794B2B"/>
    <w:rsid w:val="00797235"/>
    <w:rsid w:val="007A730C"/>
    <w:rsid w:val="007C0353"/>
    <w:rsid w:val="007C59EB"/>
    <w:rsid w:val="007D726E"/>
    <w:rsid w:val="007F6C6A"/>
    <w:rsid w:val="007F74FE"/>
    <w:rsid w:val="00821DFD"/>
    <w:rsid w:val="00840B86"/>
    <w:rsid w:val="0085126F"/>
    <w:rsid w:val="00864F6D"/>
    <w:rsid w:val="00873B8F"/>
    <w:rsid w:val="008C2D83"/>
    <w:rsid w:val="008C6ACF"/>
    <w:rsid w:val="008D2F9A"/>
    <w:rsid w:val="008D758C"/>
    <w:rsid w:val="008F78E1"/>
    <w:rsid w:val="009060E8"/>
    <w:rsid w:val="00924CF7"/>
    <w:rsid w:val="0096366C"/>
    <w:rsid w:val="009758D1"/>
    <w:rsid w:val="009D175B"/>
    <w:rsid w:val="009E26F5"/>
    <w:rsid w:val="00A03098"/>
    <w:rsid w:val="00A05327"/>
    <w:rsid w:val="00A2434C"/>
    <w:rsid w:val="00A35A64"/>
    <w:rsid w:val="00A52523"/>
    <w:rsid w:val="00A53768"/>
    <w:rsid w:val="00A60B62"/>
    <w:rsid w:val="00A61AB4"/>
    <w:rsid w:val="00A732C2"/>
    <w:rsid w:val="00A75C9D"/>
    <w:rsid w:val="00A8325F"/>
    <w:rsid w:val="00AB0EC3"/>
    <w:rsid w:val="00AB57A4"/>
    <w:rsid w:val="00AC64AF"/>
    <w:rsid w:val="00AD06E3"/>
    <w:rsid w:val="00AD704C"/>
    <w:rsid w:val="00AE0802"/>
    <w:rsid w:val="00AE3654"/>
    <w:rsid w:val="00AF2D3D"/>
    <w:rsid w:val="00AF4E75"/>
    <w:rsid w:val="00B23087"/>
    <w:rsid w:val="00B6279B"/>
    <w:rsid w:val="00B90A67"/>
    <w:rsid w:val="00B94799"/>
    <w:rsid w:val="00B9541C"/>
    <w:rsid w:val="00B9740F"/>
    <w:rsid w:val="00BA365D"/>
    <w:rsid w:val="00BB4C09"/>
    <w:rsid w:val="00BB4F2C"/>
    <w:rsid w:val="00BB52C5"/>
    <w:rsid w:val="00BD6E0C"/>
    <w:rsid w:val="00BE3D52"/>
    <w:rsid w:val="00C3742A"/>
    <w:rsid w:val="00C47BB0"/>
    <w:rsid w:val="00C60BB3"/>
    <w:rsid w:val="00C7616C"/>
    <w:rsid w:val="00C83FDE"/>
    <w:rsid w:val="00C9742D"/>
    <w:rsid w:val="00CB115C"/>
    <w:rsid w:val="00CB3A45"/>
    <w:rsid w:val="00CD7C71"/>
    <w:rsid w:val="00D019DF"/>
    <w:rsid w:val="00D26361"/>
    <w:rsid w:val="00D36040"/>
    <w:rsid w:val="00D5206F"/>
    <w:rsid w:val="00DC4B42"/>
    <w:rsid w:val="00DD7909"/>
    <w:rsid w:val="00DE4ECE"/>
    <w:rsid w:val="00E105DE"/>
    <w:rsid w:val="00E41DDB"/>
    <w:rsid w:val="00E553B6"/>
    <w:rsid w:val="00E64FF1"/>
    <w:rsid w:val="00E73320"/>
    <w:rsid w:val="00E82882"/>
    <w:rsid w:val="00EA7844"/>
    <w:rsid w:val="00EB0265"/>
    <w:rsid w:val="00EC02C8"/>
    <w:rsid w:val="00EC3695"/>
    <w:rsid w:val="00ED6566"/>
    <w:rsid w:val="00EE5426"/>
    <w:rsid w:val="00EF6301"/>
    <w:rsid w:val="00F060E4"/>
    <w:rsid w:val="00F70FCF"/>
    <w:rsid w:val="00F71A15"/>
    <w:rsid w:val="00F96C16"/>
    <w:rsid w:val="00FA25FA"/>
    <w:rsid w:val="00FB28E8"/>
    <w:rsid w:val="00FB2BFA"/>
    <w:rsid w:val="00FB66C0"/>
    <w:rsid w:val="00FC32CA"/>
    <w:rsid w:val="00FD308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5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FB66C0"/>
    <w:rPr>
      <w:color w:val="0000FF" w:themeColor="hyperlink"/>
      <w:u w:val="single"/>
    </w:rPr>
  </w:style>
  <w:style w:type="character" w:styleId="UnresolvedMention">
    <w:name w:val="Unresolved Mention"/>
    <w:basedOn w:val="DefaultParagraphFont"/>
    <w:uiPriority w:val="99"/>
    <w:semiHidden/>
    <w:unhideWhenUsed/>
    <w:rsid w:val="00FB66C0"/>
    <w:rPr>
      <w:color w:val="605E5C"/>
      <w:shd w:val="clear" w:color="auto" w:fill="E1DFDD"/>
    </w:rPr>
  </w:style>
  <w:style w:type="character" w:customStyle="1" w:styleId="ListParagraphChar">
    <w:name w:val="List Paragraph Char"/>
    <w:aliases w:val="kepala Char,List Paragraph1 Char,Dalam Tabel Char,First Level Outline Char,TABEL Char"/>
    <w:link w:val="ListParagraph"/>
    <w:uiPriority w:val="34"/>
    <w:qFormat/>
    <w:locked/>
    <w:rsid w:val="00FA25FA"/>
    <w:rPr>
      <w:rFonts w:ascii="Times New Roman" w:eastAsia="Times New Roman" w:hAnsi="Times New Roman" w:cs="Times New Roman"/>
      <w:lang w:val="id"/>
    </w:rPr>
  </w:style>
  <w:style w:type="character" w:styleId="PlaceholderText">
    <w:name w:val="Placeholder Text"/>
    <w:basedOn w:val="DefaultParagraphFont"/>
    <w:uiPriority w:val="99"/>
    <w:semiHidden/>
    <w:rsid w:val="00206A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hairunnisacindy7@gmail.com" TargetMode="External"/><Relationship Id="rId13" Type="http://schemas.openxmlformats.org/officeDocument/2006/relationships/chart" Target="charts/chart1.xm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hart" Target="charts/chart5.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chart" Target="charts/chart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hart" Target="charts/chart8.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chart" Target="charts/chart7.xml"/><Relationship Id="rId10" Type="http://schemas.openxmlformats.org/officeDocument/2006/relationships/footer" Target="footer1.xml"/><Relationship Id="rId19"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hart" Target="charts/chart2.xml"/><Relationship Id="rId22" Type="http://schemas.openxmlformats.org/officeDocument/2006/relationships/chart" Target="charts/chart6.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D:\SKRIPSI%20KU\CINDY%20SKRIPSI\SEMHAS\TERBARU%20PRA%20SEMHAS\SURVEI%20HARI%20SABTU.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KRIPSI%20KU\CINDY%20SKRIPSI\SEMHAS\TERBARU%20PRA%20SEMHAS\SURVEI%20HARI%20SABTU.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SKRIPSI%20KU\CINDY%20SKRIPSI\SEMHAS\TERBARU%20PRA%20SEMHAS\Greenberg%20by%20cindeyo.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SKRIPSI%20KU\CINDY%20SKRIPSI\SEMHAS\TERBARU%20PRA%20SEMHAS\Greenberg%20by%20cindeyo.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SKRIPSI%20KU\CINDY%20SKRIPSI\SEMHAS\TERBARU%20PRA%20SEMHAS\Greenberg%20by%20cindeyo.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SKRIPSI%20KU\CINDY%20SKRIPSI\SEMHAS\TERBARU%20PRA%20SEMHAS\Greenberg%20by%20cindeyo.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SKRIPSI%20KU\CINDY%20SKRIPSI\SEMHAS\TERBARU%20PRA%20SEMHAS\Greenberg%20by%20cindeyo.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SKRIPSI%20KU\CINDY%20SKRIPSI\SEMHAS\TERBARU%20PRA%20SEMHAS\Greenberg%20by%20cindeyo.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'KHS SEGMEN 2'!$U$23:$U$24</c:f>
              <c:strCache>
                <c:ptCount val="2"/>
                <c:pt idx="0">
                  <c:v>Kejadian </c:v>
                </c:pt>
                <c:pt idx="1">
                  <c:v>PED</c:v>
                </c:pt>
              </c:strCache>
            </c:strRef>
          </c:tx>
          <c:spPr>
            <a:solidFill>
              <a:schemeClr val="accent1"/>
            </a:solidFill>
            <a:ln>
              <a:noFill/>
            </a:ln>
            <a:effectLst/>
            <a:sp3d/>
          </c:spPr>
          <c:invertIfNegative val="0"/>
          <c:cat>
            <c:strRef>
              <c:f>'KHS SEGMEN 2'!$T$25:$T$36</c:f>
              <c:strCache>
                <c:ptCount val="12"/>
                <c:pt idx="0">
                  <c:v>06:00 – 07:00</c:v>
                </c:pt>
                <c:pt idx="1">
                  <c:v>07:00 – 08:00</c:v>
                </c:pt>
                <c:pt idx="2">
                  <c:v>08:00 – 09:00</c:v>
                </c:pt>
                <c:pt idx="3">
                  <c:v>09:00 – 10:00</c:v>
                </c:pt>
                <c:pt idx="4">
                  <c:v>10:00 – 11:00</c:v>
                </c:pt>
                <c:pt idx="5">
                  <c:v>11:00 – 12:00</c:v>
                </c:pt>
                <c:pt idx="6">
                  <c:v>12:00 – 13:00</c:v>
                </c:pt>
                <c:pt idx="7">
                  <c:v>13:00 – 14:00</c:v>
                </c:pt>
                <c:pt idx="8">
                  <c:v>14:00 – 15:00</c:v>
                </c:pt>
                <c:pt idx="9">
                  <c:v>15:00 – 16:00</c:v>
                </c:pt>
                <c:pt idx="10">
                  <c:v>16:00 – 17:00</c:v>
                </c:pt>
                <c:pt idx="11">
                  <c:v>17:00 – 18:00</c:v>
                </c:pt>
              </c:strCache>
            </c:strRef>
          </c:cat>
          <c:val>
            <c:numRef>
              <c:f>'KHS SEGMEN 2'!$U$25:$U$36</c:f>
              <c:numCache>
                <c:formatCode>General</c:formatCode>
                <c:ptCount val="12"/>
                <c:pt idx="0">
                  <c:v>12</c:v>
                </c:pt>
                <c:pt idx="1">
                  <c:v>10</c:v>
                </c:pt>
                <c:pt idx="2">
                  <c:v>5</c:v>
                </c:pt>
                <c:pt idx="3">
                  <c:v>6</c:v>
                </c:pt>
                <c:pt idx="4">
                  <c:v>8</c:v>
                </c:pt>
                <c:pt idx="5">
                  <c:v>9</c:v>
                </c:pt>
                <c:pt idx="6">
                  <c:v>6</c:v>
                </c:pt>
                <c:pt idx="7">
                  <c:v>7</c:v>
                </c:pt>
                <c:pt idx="8">
                  <c:v>9</c:v>
                </c:pt>
                <c:pt idx="9">
                  <c:v>7</c:v>
                </c:pt>
                <c:pt idx="10">
                  <c:v>9</c:v>
                </c:pt>
                <c:pt idx="11">
                  <c:v>10</c:v>
                </c:pt>
              </c:numCache>
            </c:numRef>
          </c:val>
          <c:extLst>
            <c:ext xmlns:c16="http://schemas.microsoft.com/office/drawing/2014/chart" uri="{C3380CC4-5D6E-409C-BE32-E72D297353CC}">
              <c16:uniqueId val="{00000000-5B9B-40F3-8B79-FC308A7ABC86}"/>
            </c:ext>
          </c:extLst>
        </c:ser>
        <c:ser>
          <c:idx val="1"/>
          <c:order val="1"/>
          <c:tx>
            <c:strRef>
              <c:f>'KHS SEGMEN 2'!$V$23:$V$24</c:f>
              <c:strCache>
                <c:ptCount val="2"/>
                <c:pt idx="0">
                  <c:v>Kejadian </c:v>
                </c:pt>
                <c:pt idx="1">
                  <c:v>PSV</c:v>
                </c:pt>
              </c:strCache>
            </c:strRef>
          </c:tx>
          <c:spPr>
            <a:solidFill>
              <a:srgbClr val="FF0000"/>
            </a:solidFill>
            <a:ln>
              <a:noFill/>
            </a:ln>
            <a:effectLst/>
            <a:sp3d/>
          </c:spPr>
          <c:invertIfNegative val="0"/>
          <c:cat>
            <c:strRef>
              <c:f>'KHS SEGMEN 2'!$T$25:$T$36</c:f>
              <c:strCache>
                <c:ptCount val="12"/>
                <c:pt idx="0">
                  <c:v>06:00 – 07:00</c:v>
                </c:pt>
                <c:pt idx="1">
                  <c:v>07:00 – 08:00</c:v>
                </c:pt>
                <c:pt idx="2">
                  <c:v>08:00 – 09:00</c:v>
                </c:pt>
                <c:pt idx="3">
                  <c:v>09:00 – 10:00</c:v>
                </c:pt>
                <c:pt idx="4">
                  <c:v>10:00 – 11:00</c:v>
                </c:pt>
                <c:pt idx="5">
                  <c:v>11:00 – 12:00</c:v>
                </c:pt>
                <c:pt idx="6">
                  <c:v>12:00 – 13:00</c:v>
                </c:pt>
                <c:pt idx="7">
                  <c:v>13:00 – 14:00</c:v>
                </c:pt>
                <c:pt idx="8">
                  <c:v>14:00 – 15:00</c:v>
                </c:pt>
                <c:pt idx="9">
                  <c:v>15:00 – 16:00</c:v>
                </c:pt>
                <c:pt idx="10">
                  <c:v>16:00 – 17:00</c:v>
                </c:pt>
                <c:pt idx="11">
                  <c:v>17:00 – 18:00</c:v>
                </c:pt>
              </c:strCache>
            </c:strRef>
          </c:cat>
          <c:val>
            <c:numRef>
              <c:f>'KHS SEGMEN 2'!$V$25:$V$36</c:f>
              <c:numCache>
                <c:formatCode>General</c:formatCode>
                <c:ptCount val="12"/>
                <c:pt idx="0">
                  <c:v>58</c:v>
                </c:pt>
                <c:pt idx="1">
                  <c:v>51</c:v>
                </c:pt>
                <c:pt idx="2">
                  <c:v>47</c:v>
                </c:pt>
                <c:pt idx="3">
                  <c:v>41</c:v>
                </c:pt>
                <c:pt idx="4">
                  <c:v>59</c:v>
                </c:pt>
                <c:pt idx="5">
                  <c:v>60</c:v>
                </c:pt>
                <c:pt idx="6">
                  <c:v>53</c:v>
                </c:pt>
                <c:pt idx="7">
                  <c:v>55</c:v>
                </c:pt>
                <c:pt idx="8">
                  <c:v>63</c:v>
                </c:pt>
                <c:pt idx="9">
                  <c:v>45</c:v>
                </c:pt>
                <c:pt idx="10">
                  <c:v>36</c:v>
                </c:pt>
                <c:pt idx="11">
                  <c:v>28</c:v>
                </c:pt>
              </c:numCache>
            </c:numRef>
          </c:val>
          <c:extLst>
            <c:ext xmlns:c16="http://schemas.microsoft.com/office/drawing/2014/chart" uri="{C3380CC4-5D6E-409C-BE32-E72D297353CC}">
              <c16:uniqueId val="{00000001-5B9B-40F3-8B79-FC308A7ABC86}"/>
            </c:ext>
          </c:extLst>
        </c:ser>
        <c:ser>
          <c:idx val="2"/>
          <c:order val="2"/>
          <c:tx>
            <c:strRef>
              <c:f>'KHS SEGMEN 2'!$W$23:$W$24</c:f>
              <c:strCache>
                <c:ptCount val="2"/>
                <c:pt idx="0">
                  <c:v>Kejadian </c:v>
                </c:pt>
                <c:pt idx="1">
                  <c:v>EEV</c:v>
                </c:pt>
              </c:strCache>
            </c:strRef>
          </c:tx>
          <c:spPr>
            <a:solidFill>
              <a:schemeClr val="accent3"/>
            </a:solidFill>
            <a:ln>
              <a:noFill/>
            </a:ln>
            <a:effectLst/>
            <a:sp3d/>
          </c:spPr>
          <c:invertIfNegative val="0"/>
          <c:cat>
            <c:strRef>
              <c:f>'KHS SEGMEN 2'!$T$25:$T$36</c:f>
              <c:strCache>
                <c:ptCount val="12"/>
                <c:pt idx="0">
                  <c:v>06:00 – 07:00</c:v>
                </c:pt>
                <c:pt idx="1">
                  <c:v>07:00 – 08:00</c:v>
                </c:pt>
                <c:pt idx="2">
                  <c:v>08:00 – 09:00</c:v>
                </c:pt>
                <c:pt idx="3">
                  <c:v>09:00 – 10:00</c:v>
                </c:pt>
                <c:pt idx="4">
                  <c:v>10:00 – 11:00</c:v>
                </c:pt>
                <c:pt idx="5">
                  <c:v>11:00 – 12:00</c:v>
                </c:pt>
                <c:pt idx="6">
                  <c:v>12:00 – 13:00</c:v>
                </c:pt>
                <c:pt idx="7">
                  <c:v>13:00 – 14:00</c:v>
                </c:pt>
                <c:pt idx="8">
                  <c:v>14:00 – 15:00</c:v>
                </c:pt>
                <c:pt idx="9">
                  <c:v>15:00 – 16:00</c:v>
                </c:pt>
                <c:pt idx="10">
                  <c:v>16:00 – 17:00</c:v>
                </c:pt>
                <c:pt idx="11">
                  <c:v>17:00 – 18:00</c:v>
                </c:pt>
              </c:strCache>
            </c:strRef>
          </c:cat>
          <c:val>
            <c:numRef>
              <c:f>'KHS SEGMEN 2'!$W$25:$W$36</c:f>
              <c:numCache>
                <c:formatCode>General</c:formatCode>
                <c:ptCount val="12"/>
                <c:pt idx="0">
                  <c:v>330</c:v>
                </c:pt>
                <c:pt idx="1">
                  <c:v>550</c:v>
                </c:pt>
                <c:pt idx="2">
                  <c:v>509</c:v>
                </c:pt>
                <c:pt idx="3">
                  <c:v>418</c:v>
                </c:pt>
                <c:pt idx="4">
                  <c:v>397</c:v>
                </c:pt>
                <c:pt idx="5">
                  <c:v>348</c:v>
                </c:pt>
                <c:pt idx="6">
                  <c:v>318</c:v>
                </c:pt>
                <c:pt idx="7">
                  <c:v>320</c:v>
                </c:pt>
                <c:pt idx="8">
                  <c:v>486</c:v>
                </c:pt>
                <c:pt idx="9">
                  <c:v>572</c:v>
                </c:pt>
                <c:pt idx="10">
                  <c:v>590</c:v>
                </c:pt>
                <c:pt idx="11">
                  <c:v>460</c:v>
                </c:pt>
              </c:numCache>
            </c:numRef>
          </c:val>
          <c:extLst>
            <c:ext xmlns:c16="http://schemas.microsoft.com/office/drawing/2014/chart" uri="{C3380CC4-5D6E-409C-BE32-E72D297353CC}">
              <c16:uniqueId val="{00000002-5B9B-40F3-8B79-FC308A7ABC86}"/>
            </c:ext>
          </c:extLst>
        </c:ser>
        <c:ser>
          <c:idx val="3"/>
          <c:order val="3"/>
          <c:tx>
            <c:strRef>
              <c:f>'KHS SEGMEN 2'!$X$23:$X$24</c:f>
              <c:strCache>
                <c:ptCount val="2"/>
                <c:pt idx="0">
                  <c:v>Kejadian </c:v>
                </c:pt>
                <c:pt idx="1">
                  <c:v>SMV</c:v>
                </c:pt>
              </c:strCache>
            </c:strRef>
          </c:tx>
          <c:spPr>
            <a:solidFill>
              <a:srgbClr val="002060"/>
            </a:solidFill>
            <a:ln>
              <a:noFill/>
            </a:ln>
            <a:effectLst/>
            <a:sp3d/>
          </c:spPr>
          <c:invertIfNegative val="0"/>
          <c:cat>
            <c:strRef>
              <c:f>'KHS SEGMEN 2'!$T$25:$T$36</c:f>
              <c:strCache>
                <c:ptCount val="12"/>
                <c:pt idx="0">
                  <c:v>06:00 – 07:00</c:v>
                </c:pt>
                <c:pt idx="1">
                  <c:v>07:00 – 08:00</c:v>
                </c:pt>
                <c:pt idx="2">
                  <c:v>08:00 – 09:00</c:v>
                </c:pt>
                <c:pt idx="3">
                  <c:v>09:00 – 10:00</c:v>
                </c:pt>
                <c:pt idx="4">
                  <c:v>10:00 – 11:00</c:v>
                </c:pt>
                <c:pt idx="5">
                  <c:v>11:00 – 12:00</c:v>
                </c:pt>
                <c:pt idx="6">
                  <c:v>12:00 – 13:00</c:v>
                </c:pt>
                <c:pt idx="7">
                  <c:v>13:00 – 14:00</c:v>
                </c:pt>
                <c:pt idx="8">
                  <c:v>14:00 – 15:00</c:v>
                </c:pt>
                <c:pt idx="9">
                  <c:v>15:00 – 16:00</c:v>
                </c:pt>
                <c:pt idx="10">
                  <c:v>16:00 – 17:00</c:v>
                </c:pt>
                <c:pt idx="11">
                  <c:v>17:00 – 18:00</c:v>
                </c:pt>
              </c:strCache>
            </c:strRef>
          </c:cat>
          <c:val>
            <c:numRef>
              <c:f>'KHS SEGMEN 2'!$X$25:$X$36</c:f>
              <c:numCache>
                <c:formatCode>General</c:formatCode>
                <c:ptCount val="12"/>
                <c:pt idx="0">
                  <c:v>252</c:v>
                </c:pt>
                <c:pt idx="1">
                  <c:v>256</c:v>
                </c:pt>
                <c:pt idx="2">
                  <c:v>242</c:v>
                </c:pt>
                <c:pt idx="3">
                  <c:v>346</c:v>
                </c:pt>
                <c:pt idx="4">
                  <c:v>262</c:v>
                </c:pt>
                <c:pt idx="5">
                  <c:v>221</c:v>
                </c:pt>
                <c:pt idx="6">
                  <c:v>262</c:v>
                </c:pt>
                <c:pt idx="7">
                  <c:v>272</c:v>
                </c:pt>
                <c:pt idx="8">
                  <c:v>312</c:v>
                </c:pt>
                <c:pt idx="9">
                  <c:v>258</c:v>
                </c:pt>
                <c:pt idx="10">
                  <c:v>228</c:v>
                </c:pt>
                <c:pt idx="11">
                  <c:v>473</c:v>
                </c:pt>
              </c:numCache>
            </c:numRef>
          </c:val>
          <c:extLst>
            <c:ext xmlns:c16="http://schemas.microsoft.com/office/drawing/2014/chart" uri="{C3380CC4-5D6E-409C-BE32-E72D297353CC}">
              <c16:uniqueId val="{00000003-5B9B-40F3-8B79-FC308A7ABC86}"/>
            </c:ext>
          </c:extLst>
        </c:ser>
        <c:dLbls>
          <c:showLegendKey val="0"/>
          <c:showVal val="0"/>
          <c:showCatName val="0"/>
          <c:showSerName val="0"/>
          <c:showPercent val="0"/>
          <c:showBubbleSize val="0"/>
        </c:dLbls>
        <c:gapWidth val="150"/>
        <c:shape val="box"/>
        <c:axId val="1796738655"/>
        <c:axId val="1796726655"/>
        <c:axId val="0"/>
      </c:bar3DChart>
      <c:catAx>
        <c:axId val="1796738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6726655"/>
        <c:crosses val="autoZero"/>
        <c:auto val="1"/>
        <c:lblAlgn val="ctr"/>
        <c:lblOffset val="100"/>
        <c:noMultiLvlLbl val="0"/>
      </c:catAx>
      <c:valAx>
        <c:axId val="17967266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6738655"/>
        <c:crosses val="autoZero"/>
        <c:crossBetween val="between"/>
      </c:valAx>
      <c:spPr>
        <a:noFill/>
        <a:ln>
          <a:noFill/>
        </a:ln>
        <a:effectLst/>
      </c:spPr>
    </c:plotArea>
    <c:legend>
      <c:legendPos val="b"/>
      <c:layout>
        <c:manualLayout>
          <c:xMode val="edge"/>
          <c:yMode val="edge"/>
          <c:x val="0.13732820035426607"/>
          <c:y val="0.72718097737782772"/>
          <c:w val="0.80334031521921834"/>
          <c:h val="0.1868401866433362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'KHS SEGMEN 2'!$AP$16:$AP$17</c:f>
              <c:strCache>
                <c:ptCount val="2"/>
                <c:pt idx="0">
                  <c:v>Kejadian </c:v>
                </c:pt>
                <c:pt idx="1">
                  <c:v>PED</c:v>
                </c:pt>
              </c:strCache>
            </c:strRef>
          </c:tx>
          <c:spPr>
            <a:solidFill>
              <a:schemeClr val="accent1"/>
            </a:solidFill>
            <a:ln>
              <a:noFill/>
            </a:ln>
            <a:effectLst/>
            <a:sp3d/>
          </c:spPr>
          <c:invertIfNegative val="0"/>
          <c:cat>
            <c:strRef>
              <c:f>'KHS SEGMEN 2'!$AO$18:$AO$29</c:f>
              <c:strCache>
                <c:ptCount val="12"/>
                <c:pt idx="0">
                  <c:v>06:00 – 07:00</c:v>
                </c:pt>
                <c:pt idx="1">
                  <c:v>07:00 – 08:00</c:v>
                </c:pt>
                <c:pt idx="2">
                  <c:v>08:00 – 09:00</c:v>
                </c:pt>
                <c:pt idx="3">
                  <c:v>09:00 – 10:00</c:v>
                </c:pt>
                <c:pt idx="4">
                  <c:v>10:00 – 11:00</c:v>
                </c:pt>
                <c:pt idx="5">
                  <c:v>11:00 – 12:00</c:v>
                </c:pt>
                <c:pt idx="6">
                  <c:v>12:00 – 13:00</c:v>
                </c:pt>
                <c:pt idx="7">
                  <c:v>13:00 – 14:00</c:v>
                </c:pt>
                <c:pt idx="8">
                  <c:v>14:00 – 15:00</c:v>
                </c:pt>
                <c:pt idx="9">
                  <c:v>15:00 – 16:00</c:v>
                </c:pt>
                <c:pt idx="10">
                  <c:v>16:00 – 17:00</c:v>
                </c:pt>
                <c:pt idx="11">
                  <c:v>17:00 – 18:00</c:v>
                </c:pt>
              </c:strCache>
            </c:strRef>
          </c:cat>
          <c:val>
            <c:numRef>
              <c:f>'KHS SEGMEN 2'!$AP$18:$AP$29</c:f>
              <c:numCache>
                <c:formatCode>General</c:formatCode>
                <c:ptCount val="12"/>
                <c:pt idx="0">
                  <c:v>15</c:v>
                </c:pt>
                <c:pt idx="1">
                  <c:v>10</c:v>
                </c:pt>
                <c:pt idx="2">
                  <c:v>9</c:v>
                </c:pt>
                <c:pt idx="3">
                  <c:v>6</c:v>
                </c:pt>
                <c:pt idx="4">
                  <c:v>7</c:v>
                </c:pt>
                <c:pt idx="5">
                  <c:v>10</c:v>
                </c:pt>
                <c:pt idx="6">
                  <c:v>4</c:v>
                </c:pt>
                <c:pt idx="7">
                  <c:v>13</c:v>
                </c:pt>
                <c:pt idx="8">
                  <c:v>9</c:v>
                </c:pt>
                <c:pt idx="9">
                  <c:v>7</c:v>
                </c:pt>
                <c:pt idx="10">
                  <c:v>9</c:v>
                </c:pt>
                <c:pt idx="11">
                  <c:v>5</c:v>
                </c:pt>
              </c:numCache>
            </c:numRef>
          </c:val>
          <c:extLst>
            <c:ext xmlns:c16="http://schemas.microsoft.com/office/drawing/2014/chart" uri="{C3380CC4-5D6E-409C-BE32-E72D297353CC}">
              <c16:uniqueId val="{00000000-EB4B-4E81-A1B2-8F777E44DD8B}"/>
            </c:ext>
          </c:extLst>
        </c:ser>
        <c:ser>
          <c:idx val="1"/>
          <c:order val="1"/>
          <c:tx>
            <c:strRef>
              <c:f>'KHS SEGMEN 2'!$AQ$16:$AQ$17</c:f>
              <c:strCache>
                <c:ptCount val="2"/>
                <c:pt idx="0">
                  <c:v>Kejadian </c:v>
                </c:pt>
                <c:pt idx="1">
                  <c:v>PSV</c:v>
                </c:pt>
              </c:strCache>
            </c:strRef>
          </c:tx>
          <c:spPr>
            <a:solidFill>
              <a:srgbClr val="FF0000"/>
            </a:solidFill>
            <a:ln>
              <a:noFill/>
            </a:ln>
            <a:effectLst/>
            <a:sp3d/>
          </c:spPr>
          <c:invertIfNegative val="0"/>
          <c:cat>
            <c:strRef>
              <c:f>'KHS SEGMEN 2'!$AO$18:$AO$29</c:f>
              <c:strCache>
                <c:ptCount val="12"/>
                <c:pt idx="0">
                  <c:v>06:00 – 07:00</c:v>
                </c:pt>
                <c:pt idx="1">
                  <c:v>07:00 – 08:00</c:v>
                </c:pt>
                <c:pt idx="2">
                  <c:v>08:00 – 09:00</c:v>
                </c:pt>
                <c:pt idx="3">
                  <c:v>09:00 – 10:00</c:v>
                </c:pt>
                <c:pt idx="4">
                  <c:v>10:00 – 11:00</c:v>
                </c:pt>
                <c:pt idx="5">
                  <c:v>11:00 – 12:00</c:v>
                </c:pt>
                <c:pt idx="6">
                  <c:v>12:00 – 13:00</c:v>
                </c:pt>
                <c:pt idx="7">
                  <c:v>13:00 – 14:00</c:v>
                </c:pt>
                <c:pt idx="8">
                  <c:v>14:00 – 15:00</c:v>
                </c:pt>
                <c:pt idx="9">
                  <c:v>15:00 – 16:00</c:v>
                </c:pt>
                <c:pt idx="10">
                  <c:v>16:00 – 17:00</c:v>
                </c:pt>
                <c:pt idx="11">
                  <c:v>17:00 – 18:00</c:v>
                </c:pt>
              </c:strCache>
            </c:strRef>
          </c:cat>
          <c:val>
            <c:numRef>
              <c:f>'KHS SEGMEN 2'!$AQ$18:$AQ$29</c:f>
              <c:numCache>
                <c:formatCode>General</c:formatCode>
                <c:ptCount val="12"/>
                <c:pt idx="0">
                  <c:v>62</c:v>
                </c:pt>
                <c:pt idx="1">
                  <c:v>58</c:v>
                </c:pt>
                <c:pt idx="2">
                  <c:v>50</c:v>
                </c:pt>
                <c:pt idx="3">
                  <c:v>45</c:v>
                </c:pt>
                <c:pt idx="4">
                  <c:v>53</c:v>
                </c:pt>
                <c:pt idx="5">
                  <c:v>39</c:v>
                </c:pt>
                <c:pt idx="6">
                  <c:v>42</c:v>
                </c:pt>
                <c:pt idx="7">
                  <c:v>40</c:v>
                </c:pt>
                <c:pt idx="8">
                  <c:v>39</c:v>
                </c:pt>
                <c:pt idx="9">
                  <c:v>38</c:v>
                </c:pt>
                <c:pt idx="10">
                  <c:v>30</c:v>
                </c:pt>
                <c:pt idx="11">
                  <c:v>25</c:v>
                </c:pt>
              </c:numCache>
            </c:numRef>
          </c:val>
          <c:extLst>
            <c:ext xmlns:c16="http://schemas.microsoft.com/office/drawing/2014/chart" uri="{C3380CC4-5D6E-409C-BE32-E72D297353CC}">
              <c16:uniqueId val="{00000001-EB4B-4E81-A1B2-8F777E44DD8B}"/>
            </c:ext>
          </c:extLst>
        </c:ser>
        <c:ser>
          <c:idx val="2"/>
          <c:order val="2"/>
          <c:tx>
            <c:strRef>
              <c:f>'KHS SEGMEN 2'!$AR$16:$AR$17</c:f>
              <c:strCache>
                <c:ptCount val="2"/>
                <c:pt idx="0">
                  <c:v>Kejadian </c:v>
                </c:pt>
                <c:pt idx="1">
                  <c:v>EEV</c:v>
                </c:pt>
              </c:strCache>
            </c:strRef>
          </c:tx>
          <c:spPr>
            <a:solidFill>
              <a:schemeClr val="accent3"/>
            </a:solidFill>
            <a:ln>
              <a:noFill/>
            </a:ln>
            <a:effectLst/>
            <a:sp3d/>
          </c:spPr>
          <c:invertIfNegative val="0"/>
          <c:cat>
            <c:strRef>
              <c:f>'KHS SEGMEN 2'!$AO$18:$AO$29</c:f>
              <c:strCache>
                <c:ptCount val="12"/>
                <c:pt idx="0">
                  <c:v>06:00 – 07:00</c:v>
                </c:pt>
                <c:pt idx="1">
                  <c:v>07:00 – 08:00</c:v>
                </c:pt>
                <c:pt idx="2">
                  <c:v>08:00 – 09:00</c:v>
                </c:pt>
                <c:pt idx="3">
                  <c:v>09:00 – 10:00</c:v>
                </c:pt>
                <c:pt idx="4">
                  <c:v>10:00 – 11:00</c:v>
                </c:pt>
                <c:pt idx="5">
                  <c:v>11:00 – 12:00</c:v>
                </c:pt>
                <c:pt idx="6">
                  <c:v>12:00 – 13:00</c:v>
                </c:pt>
                <c:pt idx="7">
                  <c:v>13:00 – 14:00</c:v>
                </c:pt>
                <c:pt idx="8">
                  <c:v>14:00 – 15:00</c:v>
                </c:pt>
                <c:pt idx="9">
                  <c:v>15:00 – 16:00</c:v>
                </c:pt>
                <c:pt idx="10">
                  <c:v>16:00 – 17:00</c:v>
                </c:pt>
                <c:pt idx="11">
                  <c:v>17:00 – 18:00</c:v>
                </c:pt>
              </c:strCache>
            </c:strRef>
          </c:cat>
          <c:val>
            <c:numRef>
              <c:f>'KHS SEGMEN 2'!$AR$18:$AR$29</c:f>
              <c:numCache>
                <c:formatCode>General</c:formatCode>
                <c:ptCount val="12"/>
                <c:pt idx="0">
                  <c:v>539</c:v>
                </c:pt>
                <c:pt idx="1">
                  <c:v>493</c:v>
                </c:pt>
                <c:pt idx="2">
                  <c:v>424</c:v>
                </c:pt>
                <c:pt idx="3">
                  <c:v>389</c:v>
                </c:pt>
                <c:pt idx="4">
                  <c:v>328</c:v>
                </c:pt>
                <c:pt idx="5">
                  <c:v>426</c:v>
                </c:pt>
                <c:pt idx="6">
                  <c:v>611</c:v>
                </c:pt>
                <c:pt idx="7">
                  <c:v>746</c:v>
                </c:pt>
                <c:pt idx="8">
                  <c:v>730</c:v>
                </c:pt>
                <c:pt idx="9">
                  <c:v>698</c:v>
                </c:pt>
                <c:pt idx="10">
                  <c:v>866</c:v>
                </c:pt>
                <c:pt idx="11">
                  <c:v>820</c:v>
                </c:pt>
              </c:numCache>
            </c:numRef>
          </c:val>
          <c:extLst>
            <c:ext xmlns:c16="http://schemas.microsoft.com/office/drawing/2014/chart" uri="{C3380CC4-5D6E-409C-BE32-E72D297353CC}">
              <c16:uniqueId val="{00000002-EB4B-4E81-A1B2-8F777E44DD8B}"/>
            </c:ext>
          </c:extLst>
        </c:ser>
        <c:ser>
          <c:idx val="3"/>
          <c:order val="3"/>
          <c:tx>
            <c:strRef>
              <c:f>'KHS SEGMEN 2'!$AS$16:$AS$17</c:f>
              <c:strCache>
                <c:ptCount val="2"/>
                <c:pt idx="0">
                  <c:v>Kejadian </c:v>
                </c:pt>
                <c:pt idx="1">
                  <c:v>SMV</c:v>
                </c:pt>
              </c:strCache>
            </c:strRef>
          </c:tx>
          <c:spPr>
            <a:solidFill>
              <a:srgbClr val="002060"/>
            </a:solidFill>
            <a:ln>
              <a:noFill/>
            </a:ln>
            <a:effectLst/>
            <a:sp3d/>
          </c:spPr>
          <c:invertIfNegative val="0"/>
          <c:cat>
            <c:strRef>
              <c:f>'KHS SEGMEN 2'!$AO$18:$AO$29</c:f>
              <c:strCache>
                <c:ptCount val="12"/>
                <c:pt idx="0">
                  <c:v>06:00 – 07:00</c:v>
                </c:pt>
                <c:pt idx="1">
                  <c:v>07:00 – 08:00</c:v>
                </c:pt>
                <c:pt idx="2">
                  <c:v>08:00 – 09:00</c:v>
                </c:pt>
                <c:pt idx="3">
                  <c:v>09:00 – 10:00</c:v>
                </c:pt>
                <c:pt idx="4">
                  <c:v>10:00 – 11:00</c:v>
                </c:pt>
                <c:pt idx="5">
                  <c:v>11:00 – 12:00</c:v>
                </c:pt>
                <c:pt idx="6">
                  <c:v>12:00 – 13:00</c:v>
                </c:pt>
                <c:pt idx="7">
                  <c:v>13:00 – 14:00</c:v>
                </c:pt>
                <c:pt idx="8">
                  <c:v>14:00 – 15:00</c:v>
                </c:pt>
                <c:pt idx="9">
                  <c:v>15:00 – 16:00</c:v>
                </c:pt>
                <c:pt idx="10">
                  <c:v>16:00 – 17:00</c:v>
                </c:pt>
                <c:pt idx="11">
                  <c:v>17:00 – 18:00</c:v>
                </c:pt>
              </c:strCache>
            </c:strRef>
          </c:cat>
          <c:val>
            <c:numRef>
              <c:f>'KHS SEGMEN 2'!$AS$18:$AS$29</c:f>
              <c:numCache>
                <c:formatCode>General</c:formatCode>
                <c:ptCount val="12"/>
                <c:pt idx="0">
                  <c:v>355</c:v>
                </c:pt>
                <c:pt idx="1">
                  <c:v>176</c:v>
                </c:pt>
                <c:pt idx="2">
                  <c:v>183</c:v>
                </c:pt>
                <c:pt idx="3">
                  <c:v>508</c:v>
                </c:pt>
                <c:pt idx="4">
                  <c:v>427</c:v>
                </c:pt>
                <c:pt idx="5">
                  <c:v>437</c:v>
                </c:pt>
                <c:pt idx="6">
                  <c:v>237</c:v>
                </c:pt>
                <c:pt idx="7">
                  <c:v>614</c:v>
                </c:pt>
                <c:pt idx="8">
                  <c:v>443</c:v>
                </c:pt>
                <c:pt idx="9">
                  <c:v>331</c:v>
                </c:pt>
                <c:pt idx="10">
                  <c:v>265</c:v>
                </c:pt>
                <c:pt idx="11">
                  <c:v>302</c:v>
                </c:pt>
              </c:numCache>
            </c:numRef>
          </c:val>
          <c:extLst>
            <c:ext xmlns:c16="http://schemas.microsoft.com/office/drawing/2014/chart" uri="{C3380CC4-5D6E-409C-BE32-E72D297353CC}">
              <c16:uniqueId val="{00000003-EB4B-4E81-A1B2-8F777E44DD8B}"/>
            </c:ext>
          </c:extLst>
        </c:ser>
        <c:dLbls>
          <c:showLegendKey val="0"/>
          <c:showVal val="0"/>
          <c:showCatName val="0"/>
          <c:showSerName val="0"/>
          <c:showPercent val="0"/>
          <c:showBubbleSize val="0"/>
        </c:dLbls>
        <c:gapWidth val="150"/>
        <c:shape val="box"/>
        <c:axId val="1795749615"/>
        <c:axId val="1795748655"/>
        <c:axId val="0"/>
      </c:bar3DChart>
      <c:catAx>
        <c:axId val="179574961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5748655"/>
        <c:crosses val="autoZero"/>
        <c:auto val="1"/>
        <c:lblAlgn val="ctr"/>
        <c:lblOffset val="100"/>
        <c:noMultiLvlLbl val="0"/>
      </c:catAx>
      <c:valAx>
        <c:axId val="17957486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57496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chemeClr val="tx1">
                    <a:lumMod val="65000"/>
                    <a:lumOff val="35000"/>
                  </a:schemeClr>
                </a:solidFill>
                <a:latin typeface="+mn-lt"/>
                <a:ea typeface="+mn-ea"/>
                <a:cs typeface="+mn-cs"/>
              </a:defRPr>
            </a:pPr>
            <a:r>
              <a:rPr lang="en-US"/>
              <a:t>Hubungan Kecepatan Kepadatan</a:t>
            </a:r>
          </a:p>
        </c:rich>
      </c:tx>
      <c:layout>
        <c:manualLayout>
          <c:xMode val="edge"/>
          <c:yMode val="edge"/>
          <c:x val="0.21513085864266968"/>
          <c:y val="1.881467544684854E-2"/>
        </c:manualLayout>
      </c:layout>
      <c:overlay val="0"/>
      <c:spPr>
        <a:noFill/>
        <a:ln>
          <a:noFill/>
        </a:ln>
        <a:effectLst/>
      </c:spPr>
      <c:txPr>
        <a:bodyPr rot="0" spcFirstLastPara="1" vertOverflow="ellipsis" vert="horz" wrap="square" anchor="ctr" anchorCtr="1"/>
        <a:lstStyle/>
        <a:p>
          <a:pPr>
            <a:defRPr sz="108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2761492313460818"/>
          <c:y val="0.16919398816324904"/>
          <c:w val="0.72209936257967766"/>
          <c:h val="0.55359293634861961"/>
        </c:manualLayout>
      </c:layout>
      <c:scatterChart>
        <c:scatterStyle val="lineMarker"/>
        <c:varyColors val="0"/>
        <c:ser>
          <c:idx val="0"/>
          <c:order val="0"/>
          <c:tx>
            <c:strRef>
              <c:f>'Regresi Sabtu  '!$G$21</c:f>
              <c:strCache>
                <c:ptCount val="1"/>
                <c:pt idx="0">
                  <c:v>Kepadatan </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exp"/>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7462447263117131"/>
                  <c:y val="-8.2681775176764741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br>
                      <a:rPr lang="en-US"/>
                    </a:br>
                    <a:r>
                      <a:rPr lang="en-US"/>
                      <a:t>R² = 0.967</a:t>
                    </a: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'Regresi Sabtu  '!$F$22:$F$33</c:f>
              <c:numCache>
                <c:formatCode>0</c:formatCode>
                <c:ptCount val="12"/>
                <c:pt idx="0">
                  <c:v>37.5</c:v>
                </c:pt>
                <c:pt idx="1">
                  <c:v>35</c:v>
                </c:pt>
                <c:pt idx="2">
                  <c:v>31</c:v>
                </c:pt>
                <c:pt idx="3">
                  <c:v>27</c:v>
                </c:pt>
                <c:pt idx="4">
                  <c:v>28.5</c:v>
                </c:pt>
                <c:pt idx="5">
                  <c:v>29.5</c:v>
                </c:pt>
                <c:pt idx="6">
                  <c:v>27</c:v>
                </c:pt>
                <c:pt idx="7">
                  <c:v>22</c:v>
                </c:pt>
                <c:pt idx="8">
                  <c:v>21</c:v>
                </c:pt>
                <c:pt idx="9">
                  <c:v>27</c:v>
                </c:pt>
                <c:pt idx="10">
                  <c:v>29</c:v>
                </c:pt>
                <c:pt idx="11">
                  <c:v>31</c:v>
                </c:pt>
              </c:numCache>
            </c:numRef>
          </c:xVal>
          <c:yVal>
            <c:numRef>
              <c:f>'Regresi Sabtu  '!$G$22:$G$33</c:f>
              <c:numCache>
                <c:formatCode>0.00</c:formatCode>
                <c:ptCount val="12"/>
                <c:pt idx="0">
                  <c:v>3.4156699251262417</c:v>
                </c:pt>
                <c:pt idx="1">
                  <c:v>3.6035549652165306</c:v>
                </c:pt>
                <c:pt idx="2">
                  <c:v>4.1347535682485397</c:v>
                </c:pt>
                <c:pt idx="3">
                  <c:v>4.4875746327557797</c:v>
                </c:pt>
                <c:pt idx="4">
                  <c:v>4.3134566061070903</c:v>
                </c:pt>
                <c:pt idx="5">
                  <c:v>4.2361922669631351</c:v>
                </c:pt>
                <c:pt idx="6">
                  <c:v>4.4817462704416222</c:v>
                </c:pt>
                <c:pt idx="7">
                  <c:v>4.7843048518535269</c:v>
                </c:pt>
                <c:pt idx="8">
                  <c:v>4.8486017743124696</c:v>
                </c:pt>
                <c:pt idx="9">
                  <c:v>4.4583015694366113</c:v>
                </c:pt>
                <c:pt idx="10">
                  <c:v>4.32465775243955</c:v>
                </c:pt>
                <c:pt idx="11">
                  <c:v>4.1536273607300007</c:v>
                </c:pt>
              </c:numCache>
            </c:numRef>
          </c:yVal>
          <c:smooth val="0"/>
          <c:extLst>
            <c:ext xmlns:c16="http://schemas.microsoft.com/office/drawing/2014/chart" uri="{C3380CC4-5D6E-409C-BE32-E72D297353CC}">
              <c16:uniqueId val="{00000005-4B0C-4F07-A7F5-A3744C22B824}"/>
            </c:ext>
          </c:extLst>
        </c:ser>
        <c:dLbls>
          <c:showLegendKey val="0"/>
          <c:showVal val="0"/>
          <c:showCatName val="0"/>
          <c:showSerName val="0"/>
          <c:showPercent val="0"/>
          <c:showBubbleSize val="0"/>
        </c:dLbls>
        <c:axId val="2106387840"/>
        <c:axId val="2106386880"/>
      </c:scatterChart>
      <c:valAx>
        <c:axId val="2106387840"/>
        <c:scaling>
          <c:orientation val="minMax"/>
          <c:min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Kecepatan (km/jam)</a:t>
                </a:r>
              </a:p>
            </c:rich>
          </c:tx>
          <c:layout>
            <c:manualLayout>
              <c:xMode val="edge"/>
              <c:yMode val="edge"/>
              <c:x val="0.37530750216767855"/>
              <c:y val="0.9121462007796988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D"/>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6386880"/>
        <c:crosses val="autoZero"/>
        <c:crossBetween val="midCat"/>
      </c:valAx>
      <c:valAx>
        <c:axId val="2106386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Kepadatan (smp/km)</a:t>
                </a:r>
              </a:p>
            </c:rich>
          </c:tx>
          <c:layout>
            <c:manualLayout>
              <c:xMode val="edge"/>
              <c:yMode val="edge"/>
              <c:x val="2.4639295088113987E-2"/>
              <c:y val="0.12530573847601129"/>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638784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chemeClr val="tx1">
                    <a:lumMod val="65000"/>
                    <a:lumOff val="35000"/>
                  </a:schemeClr>
                </a:solidFill>
                <a:latin typeface="+mn-lt"/>
                <a:ea typeface="+mn-ea"/>
                <a:cs typeface="+mn-cs"/>
              </a:defRPr>
            </a:pPr>
            <a:r>
              <a:rPr lang="en-US"/>
              <a:t>Hubungan Volume Kepadatan </a:t>
            </a:r>
          </a:p>
        </c:rich>
      </c:tx>
      <c:layout>
        <c:manualLayout>
          <c:xMode val="edge"/>
          <c:yMode val="edge"/>
          <c:x val="0.25962052227492022"/>
          <c:y val="4.1756551632177022E-2"/>
        </c:manualLayout>
      </c:layout>
      <c:overlay val="0"/>
      <c:spPr>
        <a:noFill/>
        <a:ln>
          <a:noFill/>
        </a:ln>
        <a:effectLst/>
      </c:spPr>
      <c:txPr>
        <a:bodyPr rot="0" spcFirstLastPara="1" vertOverflow="ellipsis" vert="horz" wrap="square" anchor="ctr" anchorCtr="1"/>
        <a:lstStyle/>
        <a:p>
          <a:pPr>
            <a:defRPr sz="108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'Regresi Sabtu  '!$E$21</c:f>
              <c:strCache>
                <c:ptCount val="1"/>
                <c:pt idx="0">
                  <c:v>Kepadatan </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1.942472061387961E-2"/>
                  <c:y val="-3.2020210367257315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br>
                      <a:rPr lang="en-US"/>
                    </a:br>
                    <a:r>
                      <a:rPr lang="en-US"/>
                      <a:t>R² = 0.5665</a:t>
                    </a: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trendline>
            <c:spPr>
              <a:ln w="19050" cap="rnd">
                <a:solidFill>
                  <a:schemeClr val="accent1"/>
                </a:solidFill>
                <a:prstDash val="sysDot"/>
              </a:ln>
              <a:effectLst/>
            </c:spPr>
            <c:trendlineType val="linear"/>
            <c:dispRSqr val="0"/>
            <c:dispEq val="0"/>
          </c:trendline>
          <c:xVal>
            <c:numRef>
              <c:f>'Regresi Sabtu  '!$D$22:$D$33</c:f>
              <c:numCache>
                <c:formatCode>0.00</c:formatCode>
                <c:ptCount val="12"/>
                <c:pt idx="0">
                  <c:v>128.08762219223405</c:v>
                </c:pt>
                <c:pt idx="1">
                  <c:v>126.12442378257857</c:v>
                </c:pt>
                <c:pt idx="2">
                  <c:v>128.17736061570474</c:v>
                </c:pt>
                <c:pt idx="3">
                  <c:v>121.16451508440605</c:v>
                </c:pt>
                <c:pt idx="4">
                  <c:v>122.93351327405199</c:v>
                </c:pt>
                <c:pt idx="5">
                  <c:v>124.96767187541249</c:v>
                </c:pt>
                <c:pt idx="6">
                  <c:v>121.0071493019238</c:v>
                </c:pt>
                <c:pt idx="7">
                  <c:v>105.25470674077759</c:v>
                </c:pt>
                <c:pt idx="8">
                  <c:v>101.82063726056192</c:v>
                </c:pt>
                <c:pt idx="9">
                  <c:v>120.37414237478851</c:v>
                </c:pt>
                <c:pt idx="10">
                  <c:v>125.41507482074695</c:v>
                </c:pt>
                <c:pt idx="11">
                  <c:v>128.76244818263001</c:v>
                </c:pt>
              </c:numCache>
            </c:numRef>
          </c:xVal>
          <c:yVal>
            <c:numRef>
              <c:f>'Regresi Sabtu  '!$E$22:$E$33</c:f>
              <c:numCache>
                <c:formatCode>0.00</c:formatCode>
                <c:ptCount val="12"/>
                <c:pt idx="0">
                  <c:v>3.4156699251262417</c:v>
                </c:pt>
                <c:pt idx="1">
                  <c:v>3.6035549652165306</c:v>
                </c:pt>
                <c:pt idx="2">
                  <c:v>4.1347535682485397</c:v>
                </c:pt>
                <c:pt idx="3">
                  <c:v>4.4875746327557797</c:v>
                </c:pt>
                <c:pt idx="4">
                  <c:v>4.3134566061070876</c:v>
                </c:pt>
                <c:pt idx="5">
                  <c:v>4.2361922669631351</c:v>
                </c:pt>
                <c:pt idx="6">
                  <c:v>4.4817462704416222</c:v>
                </c:pt>
                <c:pt idx="7">
                  <c:v>4.7843048518535269</c:v>
                </c:pt>
                <c:pt idx="8">
                  <c:v>4.8486017743124723</c:v>
                </c:pt>
                <c:pt idx="9">
                  <c:v>4.4583015694366113</c:v>
                </c:pt>
                <c:pt idx="10">
                  <c:v>4.32465775243955</c:v>
                </c:pt>
                <c:pt idx="11">
                  <c:v>4.1536273607300007</c:v>
                </c:pt>
              </c:numCache>
            </c:numRef>
          </c:yVal>
          <c:smooth val="0"/>
          <c:extLst>
            <c:ext xmlns:c16="http://schemas.microsoft.com/office/drawing/2014/chart" uri="{C3380CC4-5D6E-409C-BE32-E72D297353CC}">
              <c16:uniqueId val="{00000006-667B-49C4-8A61-6EAC07AF117C}"/>
            </c:ext>
          </c:extLst>
        </c:ser>
        <c:dLbls>
          <c:showLegendKey val="0"/>
          <c:showVal val="0"/>
          <c:showCatName val="0"/>
          <c:showSerName val="0"/>
          <c:showPercent val="0"/>
          <c:showBubbleSize val="0"/>
        </c:dLbls>
        <c:axId val="1749787664"/>
        <c:axId val="1749787184"/>
      </c:scatterChart>
      <c:valAx>
        <c:axId val="1749787664"/>
        <c:scaling>
          <c:orientation val="minMax"/>
          <c:min val="8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Volume (smp/jam)</a:t>
                </a:r>
              </a:p>
            </c:rich>
          </c:tx>
          <c:layout>
            <c:manualLayout>
              <c:xMode val="edge"/>
              <c:yMode val="edge"/>
              <c:x val="0.40083214379111087"/>
              <c:y val="0.8967534715166770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9787184"/>
        <c:crosses val="autoZero"/>
        <c:crossBetween val="midCat"/>
      </c:valAx>
      <c:valAx>
        <c:axId val="1749787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Kepadatan(smp/km)</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978766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chemeClr val="tx1">
                    <a:lumMod val="65000"/>
                    <a:lumOff val="35000"/>
                  </a:schemeClr>
                </a:solidFill>
                <a:latin typeface="+mn-lt"/>
                <a:ea typeface="+mn-ea"/>
                <a:cs typeface="+mn-cs"/>
              </a:defRPr>
            </a:pPr>
            <a:r>
              <a:rPr lang="en-US"/>
              <a:t>Hubungan Volume Kecepatan </a:t>
            </a:r>
          </a:p>
        </c:rich>
      </c:tx>
      <c:overlay val="0"/>
      <c:spPr>
        <a:noFill/>
        <a:ln>
          <a:noFill/>
        </a:ln>
        <a:effectLst/>
      </c:spPr>
      <c:txPr>
        <a:bodyPr rot="0" spcFirstLastPara="1" vertOverflow="ellipsis" vert="horz" wrap="square" anchor="ctr" anchorCtr="1"/>
        <a:lstStyle/>
        <a:p>
          <a:pPr>
            <a:defRPr sz="108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015412173004441"/>
          <c:y val="0.15276961779643586"/>
          <c:w val="0.74200246296227201"/>
          <c:h val="0.65808260069299762"/>
        </c:manualLayout>
      </c:layout>
      <c:scatterChart>
        <c:scatterStyle val="lineMarker"/>
        <c:varyColors val="0"/>
        <c:ser>
          <c:idx val="0"/>
          <c:order val="0"/>
          <c:tx>
            <c:strRef>
              <c:f>'Regresi Sabtu  '!$C$21</c:f>
              <c:strCache>
                <c:ptCount val="1"/>
                <c:pt idx="0">
                  <c:v>Kecepatan </c:v>
                </c:pt>
              </c:strCache>
            </c:strRef>
          </c:tx>
          <c:spPr>
            <a:ln w="19050" cap="rnd">
              <a:noFill/>
              <a:round/>
            </a:ln>
            <a:effectLst/>
          </c:spPr>
          <c:marker>
            <c:symbol val="circle"/>
            <c:size val="4"/>
            <c:spPr>
              <a:solidFill>
                <a:schemeClr val="accent1"/>
              </a:solidFill>
              <a:ln w="6350">
                <a:solidFill>
                  <a:schemeClr val="accent1"/>
                </a:solidFill>
              </a:ln>
              <a:effectLst/>
            </c:spPr>
          </c:marker>
          <c:trendline>
            <c:spPr>
              <a:ln w="19050" cap="rnd">
                <a:solidFill>
                  <a:schemeClr val="accent1"/>
                </a:solidFill>
                <a:prstDash val="sysDot"/>
              </a:ln>
              <a:effectLst/>
            </c:spPr>
            <c:trendlineType val="poly"/>
            <c:order val="2"/>
            <c:dispRSqr val="1"/>
            <c:dispEq val="1"/>
            <c:trendlineLbl>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br>
                      <a:rPr lang="en-US"/>
                    </a:br>
                    <a:r>
                      <a:rPr lang="en-US"/>
                      <a:t>R² = 0.7938</a:t>
                    </a: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'Regresi Sabtu  '!$B$22:$B$33</c:f>
              <c:numCache>
                <c:formatCode>0.00</c:formatCode>
                <c:ptCount val="12"/>
                <c:pt idx="0">
                  <c:v>128.08762219223399</c:v>
                </c:pt>
                <c:pt idx="1">
                  <c:v>126.12442378257857</c:v>
                </c:pt>
                <c:pt idx="2">
                  <c:v>128.17736061570474</c:v>
                </c:pt>
                <c:pt idx="3">
                  <c:v>121.16451508440605</c:v>
                </c:pt>
                <c:pt idx="4">
                  <c:v>122.93351327405199</c:v>
                </c:pt>
                <c:pt idx="5">
                  <c:v>124.96767187541249</c:v>
                </c:pt>
                <c:pt idx="6">
                  <c:v>121.0071493019238</c:v>
                </c:pt>
                <c:pt idx="7">
                  <c:v>105.25470674077759</c:v>
                </c:pt>
                <c:pt idx="8">
                  <c:v>101.82063726056192</c:v>
                </c:pt>
                <c:pt idx="9">
                  <c:v>120.37414237478851</c:v>
                </c:pt>
                <c:pt idx="10">
                  <c:v>125.41507482074695</c:v>
                </c:pt>
                <c:pt idx="11">
                  <c:v>128.76244818263001</c:v>
                </c:pt>
              </c:numCache>
            </c:numRef>
          </c:xVal>
          <c:yVal>
            <c:numRef>
              <c:f>'Regresi Sabtu  '!$C$22:$C$33</c:f>
              <c:numCache>
                <c:formatCode>0</c:formatCode>
                <c:ptCount val="12"/>
                <c:pt idx="0">
                  <c:v>37.5</c:v>
                </c:pt>
                <c:pt idx="1">
                  <c:v>35</c:v>
                </c:pt>
                <c:pt idx="2">
                  <c:v>31</c:v>
                </c:pt>
                <c:pt idx="3">
                  <c:v>27</c:v>
                </c:pt>
                <c:pt idx="4">
                  <c:v>28.5</c:v>
                </c:pt>
                <c:pt idx="5">
                  <c:v>29.5</c:v>
                </c:pt>
                <c:pt idx="6">
                  <c:v>27</c:v>
                </c:pt>
                <c:pt idx="7">
                  <c:v>22</c:v>
                </c:pt>
                <c:pt idx="8">
                  <c:v>21</c:v>
                </c:pt>
                <c:pt idx="9">
                  <c:v>27</c:v>
                </c:pt>
                <c:pt idx="10">
                  <c:v>29</c:v>
                </c:pt>
                <c:pt idx="11">
                  <c:v>31</c:v>
                </c:pt>
              </c:numCache>
            </c:numRef>
          </c:yVal>
          <c:smooth val="0"/>
          <c:extLst>
            <c:ext xmlns:c16="http://schemas.microsoft.com/office/drawing/2014/chart" uri="{C3380CC4-5D6E-409C-BE32-E72D297353CC}">
              <c16:uniqueId val="{00000001-A817-4CB0-A976-5FEA9A6FEAAB}"/>
            </c:ext>
          </c:extLst>
        </c:ser>
        <c:dLbls>
          <c:showLegendKey val="0"/>
          <c:showVal val="0"/>
          <c:showCatName val="0"/>
          <c:showSerName val="0"/>
          <c:showPercent val="0"/>
          <c:showBubbleSize val="0"/>
        </c:dLbls>
        <c:axId val="2111382992"/>
        <c:axId val="2111383952"/>
      </c:scatterChart>
      <c:valAx>
        <c:axId val="2111382992"/>
        <c:scaling>
          <c:orientation val="minMax"/>
          <c:min val="9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Volume (smp/jam)</a:t>
                </a:r>
              </a:p>
            </c:rich>
          </c:tx>
          <c:layout>
            <c:manualLayout>
              <c:xMode val="edge"/>
              <c:yMode val="edge"/>
              <c:x val="0.39050093258447438"/>
              <c:y val="0.9225141623186360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1383952"/>
        <c:crosses val="autoZero"/>
        <c:crossBetween val="midCat"/>
      </c:valAx>
      <c:valAx>
        <c:axId val="21113839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Kecepatan (km/jam)</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138299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chemeClr val="tx1">
                    <a:lumMod val="65000"/>
                    <a:lumOff val="35000"/>
                  </a:schemeClr>
                </a:solidFill>
                <a:latin typeface="+mn-lt"/>
                <a:ea typeface="+mn-ea"/>
                <a:cs typeface="+mn-cs"/>
              </a:defRPr>
            </a:pPr>
            <a:r>
              <a:rPr lang="en-ID"/>
              <a:t>Hubungan Kecepatan kepadatan </a:t>
            </a:r>
          </a:p>
        </c:rich>
      </c:tx>
      <c:overlay val="0"/>
      <c:spPr>
        <a:noFill/>
        <a:ln>
          <a:noFill/>
        </a:ln>
        <a:effectLst/>
      </c:spPr>
      <c:txPr>
        <a:bodyPr rot="0" spcFirstLastPara="1" vertOverflow="ellipsis" vert="horz" wrap="square" anchor="ctr" anchorCtr="1"/>
        <a:lstStyle/>
        <a:p>
          <a:pPr>
            <a:defRPr sz="108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manualLayout>
          <c:layoutTarget val="inner"/>
          <c:xMode val="edge"/>
          <c:yMode val="edge"/>
          <c:x val="0.25413135032895035"/>
          <c:y val="0.25824933361928981"/>
          <c:w val="0.67378155214962276"/>
          <c:h val="0.53798952173779824"/>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0"/>
            <c:trendlineLbl>
              <c:layout>
                <c:manualLayout>
                  <c:x val="-5.3434635887328365E-2"/>
                  <c:y val="1.4574584426946632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'Regresi Senin'!$F$41:$F$52</c:f>
              <c:numCache>
                <c:formatCode>0</c:formatCode>
                <c:ptCount val="12"/>
                <c:pt idx="0">
                  <c:v>24</c:v>
                </c:pt>
                <c:pt idx="1">
                  <c:v>29</c:v>
                </c:pt>
                <c:pt idx="2">
                  <c:v>29.5</c:v>
                </c:pt>
                <c:pt idx="3">
                  <c:v>32</c:v>
                </c:pt>
                <c:pt idx="4">
                  <c:v>33.5</c:v>
                </c:pt>
                <c:pt idx="5">
                  <c:v>29.5</c:v>
                </c:pt>
                <c:pt idx="6">
                  <c:v>30</c:v>
                </c:pt>
                <c:pt idx="7">
                  <c:v>29</c:v>
                </c:pt>
                <c:pt idx="8">
                  <c:v>25</c:v>
                </c:pt>
                <c:pt idx="9">
                  <c:v>26</c:v>
                </c:pt>
                <c:pt idx="10">
                  <c:v>29.5</c:v>
                </c:pt>
                <c:pt idx="11">
                  <c:v>29.5</c:v>
                </c:pt>
              </c:numCache>
            </c:numRef>
          </c:xVal>
          <c:yVal>
            <c:numRef>
              <c:f>'Regresi Senin'!$G$41:$G$52</c:f>
              <c:numCache>
                <c:formatCode>_(* #,##0.00_);_(* \(#,##0.00\);_(* "-"??_);_(@_)</c:formatCode>
                <c:ptCount val="12"/>
                <c:pt idx="0">
                  <c:v>4.9652623614577767</c:v>
                </c:pt>
                <c:pt idx="1">
                  <c:v>4.531987515054098</c:v>
                </c:pt>
                <c:pt idx="2">
                  <c:v>4.4287970041756424</c:v>
                </c:pt>
                <c:pt idx="3">
                  <c:v>4.2310447570106895</c:v>
                </c:pt>
                <c:pt idx="4">
                  <c:v>4.0880812072070096</c:v>
                </c:pt>
                <c:pt idx="5">
                  <c:v>4.4642898218021907</c:v>
                </c:pt>
                <c:pt idx="6">
                  <c:v>4.3849598286513229</c:v>
                </c:pt>
                <c:pt idx="7">
                  <c:v>4.5182403103793281</c:v>
                </c:pt>
                <c:pt idx="8">
                  <c:v>5.0023201168784954</c:v>
                </c:pt>
                <c:pt idx="9">
                  <c:v>4.8915221058863922</c:v>
                </c:pt>
                <c:pt idx="10">
                  <c:v>4.4742890314048687</c:v>
                </c:pt>
                <c:pt idx="11">
                  <c:v>4.4180234473834039</c:v>
                </c:pt>
              </c:numCache>
            </c:numRef>
          </c:yVal>
          <c:smooth val="0"/>
          <c:extLst>
            <c:ext xmlns:c16="http://schemas.microsoft.com/office/drawing/2014/chart" uri="{C3380CC4-5D6E-409C-BE32-E72D297353CC}">
              <c16:uniqueId val="{00000002-4D91-4A07-AA1D-B0F1D5311512}"/>
            </c:ext>
          </c:extLst>
        </c:ser>
        <c:dLbls>
          <c:showLegendKey val="0"/>
          <c:showVal val="0"/>
          <c:showCatName val="0"/>
          <c:showSerName val="0"/>
          <c:showPercent val="0"/>
          <c:showBubbleSize val="0"/>
        </c:dLbls>
        <c:axId val="1873946192"/>
        <c:axId val="1873948112"/>
      </c:scatterChart>
      <c:valAx>
        <c:axId val="1873946192"/>
        <c:scaling>
          <c:orientation val="minMax"/>
          <c:min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Kecepatan (km/jam)</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3948112"/>
        <c:crosses val="autoZero"/>
        <c:crossBetween val="midCat"/>
      </c:valAx>
      <c:valAx>
        <c:axId val="1873948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Kepadatan (smp/km)</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_(* #,##0.00_);_(* \(#,##0.00\);_(*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394619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chemeClr val="tx1">
                    <a:lumMod val="65000"/>
                    <a:lumOff val="35000"/>
                  </a:schemeClr>
                </a:solidFill>
                <a:latin typeface="+mn-lt"/>
                <a:ea typeface="+mn-ea"/>
                <a:cs typeface="+mn-cs"/>
              </a:defRPr>
            </a:pPr>
            <a:r>
              <a:rPr lang="en-US"/>
              <a:t>Hubungan Volume Kepadatan </a:t>
            </a:r>
          </a:p>
        </c:rich>
      </c:tx>
      <c:layout>
        <c:manualLayout>
          <c:xMode val="edge"/>
          <c:yMode val="edge"/>
          <c:x val="0.25350820983824429"/>
          <c:y val="2.1584946963915747E-2"/>
        </c:manualLayout>
      </c:layout>
      <c:overlay val="0"/>
      <c:spPr>
        <a:noFill/>
        <a:ln>
          <a:noFill/>
        </a:ln>
        <a:effectLst/>
      </c:spPr>
      <c:txPr>
        <a:bodyPr rot="0" spcFirstLastPara="1" vertOverflow="ellipsis" vert="horz" wrap="square" anchor="ctr" anchorCtr="1"/>
        <a:lstStyle/>
        <a:p>
          <a:pPr>
            <a:defRPr sz="108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'Regresi Senin'!$E$40</c:f>
              <c:strCache>
                <c:ptCount val="1"/>
                <c:pt idx="0">
                  <c:v>Kepadatan </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linear"/>
            <c:dispRSqr val="1"/>
            <c:dispEq val="1"/>
            <c:trendlineLbl>
              <c:layout>
                <c:manualLayout>
                  <c:x val="-3.8751776907007505E-2"/>
                  <c:y val="-3.1214289865586602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br>
                      <a:rPr lang="en-US"/>
                    </a:br>
                    <a:r>
                      <a:rPr lang="en-US"/>
                      <a:t>R² = 0.8842</a:t>
                    </a: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'Regresi Senin'!$D$41:$D$52</c:f>
              <c:numCache>
                <c:formatCode>_(* #,##0.00_);_(* \(#,##0.00\);_(* "-"??_);_(@_)</c:formatCode>
                <c:ptCount val="12"/>
                <c:pt idx="0">
                  <c:v>96.822616048426639</c:v>
                </c:pt>
                <c:pt idx="1">
                  <c:v>131.42763793656883</c:v>
                </c:pt>
                <c:pt idx="2">
                  <c:v>130.64951162318144</c:v>
                </c:pt>
                <c:pt idx="3">
                  <c:v>135.39343222434206</c:v>
                </c:pt>
                <c:pt idx="4">
                  <c:v>136.95072044143481</c:v>
                </c:pt>
                <c:pt idx="5">
                  <c:v>131.69654974316464</c:v>
                </c:pt>
                <c:pt idx="6">
                  <c:v>131.5487948595397</c:v>
                </c:pt>
                <c:pt idx="7">
                  <c:v>131.02896900100052</c:v>
                </c:pt>
                <c:pt idx="8">
                  <c:v>95.044082220691408</c:v>
                </c:pt>
                <c:pt idx="9">
                  <c:v>100.27620317067104</c:v>
                </c:pt>
                <c:pt idx="10">
                  <c:v>131.99152642644361</c:v>
                </c:pt>
                <c:pt idx="11">
                  <c:v>130.33169169781041</c:v>
                </c:pt>
              </c:numCache>
            </c:numRef>
          </c:xVal>
          <c:yVal>
            <c:numRef>
              <c:f>'Regresi Senin'!$E$41:$E$52</c:f>
              <c:numCache>
                <c:formatCode>_(* #,##0.00_);_(* \(#,##0.00\);_(* "-"??_);_(@_)</c:formatCode>
                <c:ptCount val="12"/>
                <c:pt idx="0">
                  <c:v>4.9652623614577767</c:v>
                </c:pt>
                <c:pt idx="1">
                  <c:v>4.531987515054098</c:v>
                </c:pt>
                <c:pt idx="2">
                  <c:v>4.4287970041756424</c:v>
                </c:pt>
                <c:pt idx="3">
                  <c:v>4.2310447570106895</c:v>
                </c:pt>
                <c:pt idx="4">
                  <c:v>4.0880812072070096</c:v>
                </c:pt>
                <c:pt idx="5">
                  <c:v>4.4642898218021907</c:v>
                </c:pt>
                <c:pt idx="6">
                  <c:v>4.3849598286513229</c:v>
                </c:pt>
                <c:pt idx="7">
                  <c:v>4.5182403103793281</c:v>
                </c:pt>
                <c:pt idx="8">
                  <c:v>5.0023201168784954</c:v>
                </c:pt>
                <c:pt idx="9">
                  <c:v>4.8915221058863922</c:v>
                </c:pt>
                <c:pt idx="10">
                  <c:v>4.4742890314048687</c:v>
                </c:pt>
                <c:pt idx="11">
                  <c:v>4.4180234473834039</c:v>
                </c:pt>
              </c:numCache>
            </c:numRef>
          </c:yVal>
          <c:smooth val="0"/>
          <c:extLst>
            <c:ext xmlns:c16="http://schemas.microsoft.com/office/drawing/2014/chart" uri="{C3380CC4-5D6E-409C-BE32-E72D297353CC}">
              <c16:uniqueId val="{00000002-B0B2-42AF-B041-BE6A5B81FB03}"/>
            </c:ext>
          </c:extLst>
        </c:ser>
        <c:dLbls>
          <c:showLegendKey val="0"/>
          <c:showVal val="0"/>
          <c:showCatName val="0"/>
          <c:showSerName val="0"/>
          <c:showPercent val="0"/>
          <c:showBubbleSize val="0"/>
        </c:dLbls>
        <c:axId val="1984799408"/>
        <c:axId val="1984800848"/>
      </c:scatterChart>
      <c:valAx>
        <c:axId val="1984799408"/>
        <c:scaling>
          <c:orientation val="minMax"/>
          <c:min val="8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Volume (smp/jam)</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_(* #,##0.00_);_(* \(#,##0.00\);_(*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4800848"/>
        <c:crosses val="autoZero"/>
        <c:crossBetween val="midCat"/>
      </c:valAx>
      <c:valAx>
        <c:axId val="1984800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Kepadatan (smp/km)</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_(* #,##0.00_);_(* \(#,##0.00\);_(*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47994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chemeClr val="tx1">
                    <a:lumMod val="65000"/>
                    <a:lumOff val="35000"/>
                  </a:schemeClr>
                </a:solidFill>
                <a:latin typeface="+mn-lt"/>
                <a:ea typeface="+mn-ea"/>
                <a:cs typeface="+mn-cs"/>
              </a:defRPr>
            </a:pPr>
            <a:r>
              <a:rPr lang="en-US"/>
              <a:t>Hubungan Volume dan Kecepatan </a:t>
            </a:r>
          </a:p>
        </c:rich>
      </c:tx>
      <c:layout>
        <c:manualLayout>
          <c:xMode val="edge"/>
          <c:yMode val="edge"/>
          <c:x val="0.21355099903972416"/>
          <c:y val="2.7722387574258343E-2"/>
        </c:manualLayout>
      </c:layout>
      <c:overlay val="0"/>
      <c:spPr>
        <a:noFill/>
        <a:ln>
          <a:noFill/>
        </a:ln>
        <a:effectLst/>
      </c:spPr>
      <c:txPr>
        <a:bodyPr rot="0" spcFirstLastPara="1" vertOverflow="ellipsis" vert="horz" wrap="square" anchor="ctr" anchorCtr="1"/>
        <a:lstStyle/>
        <a:p>
          <a:pPr>
            <a:defRPr sz="108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378869725452656"/>
          <c:y val="0.23780035378057141"/>
          <c:w val="0.71233911392338478"/>
          <c:h val="0.45275280217346531"/>
        </c:manualLayout>
      </c:layout>
      <c:scatterChart>
        <c:scatterStyle val="lineMarker"/>
        <c:varyColors val="0"/>
        <c:ser>
          <c:idx val="0"/>
          <c:order val="0"/>
          <c:tx>
            <c:strRef>
              <c:f>'Regresi Senin'!$C$39:$C$40</c:f>
              <c:strCache>
                <c:ptCount val="2"/>
                <c:pt idx="0">
                  <c:v>Hubungan</c:v>
                </c:pt>
                <c:pt idx="1">
                  <c:v>Kecepatan (km/jam)</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1"/>
            <c:dispEq val="1"/>
            <c:trendlineLbl>
              <c:layout>
                <c:manualLayout>
                  <c:x val="-2.0605784405566669E-2"/>
                  <c:y val="2.1523554614961669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br>
                      <a:rPr lang="en-US"/>
                    </a:br>
                    <a:r>
                      <a:rPr lang="en-US"/>
                      <a:t>R² = 0.9909</a:t>
                    </a: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'Regresi Senin'!$B$41:$B$52</c:f>
              <c:numCache>
                <c:formatCode>_(* #,##0.00_);_(* \(#,##0.00\);_(* "-"??_);_(@_)</c:formatCode>
                <c:ptCount val="12"/>
                <c:pt idx="0">
                  <c:v>96.822616048426639</c:v>
                </c:pt>
                <c:pt idx="1">
                  <c:v>131.42763793656883</c:v>
                </c:pt>
                <c:pt idx="2">
                  <c:v>130.64951162318144</c:v>
                </c:pt>
                <c:pt idx="3">
                  <c:v>135.39343222434206</c:v>
                </c:pt>
                <c:pt idx="4">
                  <c:v>136.95072044143481</c:v>
                </c:pt>
                <c:pt idx="5">
                  <c:v>131.69654974316464</c:v>
                </c:pt>
                <c:pt idx="6">
                  <c:v>131.5487948595397</c:v>
                </c:pt>
                <c:pt idx="7">
                  <c:v>131.02896900100052</c:v>
                </c:pt>
                <c:pt idx="8">
                  <c:v>95.044082220691408</c:v>
                </c:pt>
                <c:pt idx="9">
                  <c:v>100.27620317067104</c:v>
                </c:pt>
                <c:pt idx="10">
                  <c:v>131.99152642644361</c:v>
                </c:pt>
                <c:pt idx="11">
                  <c:v>130.33169169781041</c:v>
                </c:pt>
              </c:numCache>
            </c:numRef>
          </c:xVal>
          <c:yVal>
            <c:numRef>
              <c:f>'Regresi Senin'!$C$41:$C$52</c:f>
              <c:numCache>
                <c:formatCode>_-* #,##0_-;\-* #,##0_-;_-* "-"??_-;_-@_-</c:formatCode>
                <c:ptCount val="12"/>
                <c:pt idx="0">
                  <c:v>19.5</c:v>
                </c:pt>
                <c:pt idx="1">
                  <c:v>29</c:v>
                </c:pt>
                <c:pt idx="2">
                  <c:v>29.5</c:v>
                </c:pt>
                <c:pt idx="3">
                  <c:v>32</c:v>
                </c:pt>
                <c:pt idx="4">
                  <c:v>33.5</c:v>
                </c:pt>
                <c:pt idx="5">
                  <c:v>29.5</c:v>
                </c:pt>
                <c:pt idx="6">
                  <c:v>30</c:v>
                </c:pt>
                <c:pt idx="7">
                  <c:v>29</c:v>
                </c:pt>
                <c:pt idx="8">
                  <c:v>19</c:v>
                </c:pt>
                <c:pt idx="9">
                  <c:v>20.5</c:v>
                </c:pt>
                <c:pt idx="10">
                  <c:v>29.5</c:v>
                </c:pt>
                <c:pt idx="11">
                  <c:v>29.5</c:v>
                </c:pt>
              </c:numCache>
            </c:numRef>
          </c:yVal>
          <c:smooth val="0"/>
          <c:extLst>
            <c:ext xmlns:c16="http://schemas.microsoft.com/office/drawing/2014/chart" uri="{C3380CC4-5D6E-409C-BE32-E72D297353CC}">
              <c16:uniqueId val="{00000001-34B0-4F13-9F25-342A729053C6}"/>
            </c:ext>
          </c:extLst>
        </c:ser>
        <c:dLbls>
          <c:showLegendKey val="0"/>
          <c:showVal val="0"/>
          <c:showCatName val="0"/>
          <c:showSerName val="0"/>
          <c:showPercent val="0"/>
          <c:showBubbleSize val="0"/>
        </c:dLbls>
        <c:axId val="2009698720"/>
        <c:axId val="2009700160"/>
      </c:scatterChart>
      <c:valAx>
        <c:axId val="2009698720"/>
        <c:scaling>
          <c:orientation val="minMax"/>
          <c:min val="8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Volume (smp/jam)</a:t>
                </a:r>
              </a:p>
            </c:rich>
          </c:tx>
          <c:layout>
            <c:manualLayout>
              <c:xMode val="edge"/>
              <c:yMode val="edge"/>
              <c:x val="0.36572873685103902"/>
              <c:y val="0.8789222903639963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_(* #,##0.00_);_(* \(#,##0.00\);_(*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9700160"/>
        <c:crosses val="autoZero"/>
        <c:crossBetween val="midCat"/>
      </c:valAx>
      <c:valAx>
        <c:axId val="2009700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Kecepatan (km/jam)</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D"/>
            </a:p>
          </c:txPr>
        </c:title>
        <c:numFmt formatCode="_-* #,##0_-;\-* #,##0_-;_-*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969872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4376</Words>
  <Characters>24948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khairunnisacindy7@gmail.com</cp:lastModifiedBy>
  <cp:revision>3</cp:revision>
  <cp:lastPrinted>2026-04-06T14:59:00Z</cp:lastPrinted>
  <dcterms:created xsi:type="dcterms:W3CDTF">2026-04-10T03:43:00Z</dcterms:created>
  <dcterms:modified xsi:type="dcterms:W3CDTF">2026-04-16T03:45:00Z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