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618" w:rsidRDefault="00B33618" w:rsidP="00DD129B">
      <w:pPr>
        <w:pStyle w:val="BodyText"/>
      </w:pPr>
    </w:p>
    <w:p w:rsidR="00B33618" w:rsidRDefault="0066200D" w:rsidP="00F43859">
      <w:pPr>
        <w:pStyle w:val="Heading2"/>
        <w:ind w:left="0" w:right="17"/>
        <w:jc w:val="left"/>
      </w:pPr>
      <w:r>
        <w:t>PENGARUH</w:t>
      </w:r>
      <w:r>
        <w:rPr>
          <w:spacing w:val="-2"/>
        </w:rPr>
        <w:t xml:space="preserve"> </w:t>
      </w:r>
      <w:r>
        <w:t>KOMUNIKASI</w:t>
      </w:r>
      <w:r>
        <w:rPr>
          <w:spacing w:val="-4"/>
        </w:rPr>
        <w:t xml:space="preserve"> </w:t>
      </w:r>
      <w:r>
        <w:t>INTERNAL,DUKUNGAN</w:t>
      </w:r>
      <w:r>
        <w:rPr>
          <w:spacing w:val="-3"/>
        </w:rPr>
        <w:t xml:space="preserve"> </w:t>
      </w:r>
      <w:r>
        <w:t>REKAN KERJA,DAN</w:t>
      </w:r>
      <w:r>
        <w:rPr>
          <w:spacing w:val="-9"/>
        </w:rPr>
        <w:t xml:space="preserve"> </w:t>
      </w:r>
      <w:r>
        <w:t>BEBAN</w:t>
      </w:r>
      <w:r>
        <w:rPr>
          <w:spacing w:val="-15"/>
        </w:rPr>
        <w:t xml:space="preserve"> </w:t>
      </w:r>
      <w:r>
        <w:t>KERJA,TERHADAP</w:t>
      </w:r>
      <w:r>
        <w:rPr>
          <w:spacing w:val="-7"/>
        </w:rPr>
        <w:t xml:space="preserve"> </w:t>
      </w:r>
      <w:r>
        <w:t>KEPUASAN</w:t>
      </w:r>
      <w:r>
        <w:rPr>
          <w:spacing w:val="-6"/>
        </w:rPr>
        <w:t xml:space="preserve"> </w:t>
      </w:r>
      <w:r>
        <w:t>KERJA PEGAWAI PADA KANTOR SAMSAT MUBA 1</w:t>
      </w:r>
    </w:p>
    <w:p w:rsidR="00B33618" w:rsidRDefault="00B33618" w:rsidP="00DD129B">
      <w:pPr>
        <w:pStyle w:val="BodyText"/>
        <w:rPr>
          <w:b/>
        </w:rPr>
      </w:pPr>
    </w:p>
    <w:p w:rsidR="0066200D" w:rsidRPr="00F43859" w:rsidRDefault="00F43859" w:rsidP="00F43859">
      <w:pPr>
        <w:pStyle w:val="Heading2"/>
        <w:ind w:left="0"/>
        <w:jc w:val="left"/>
      </w:pPr>
      <w:r w:rsidRPr="00F43859">
        <w:t>Ating</w:t>
      </w:r>
      <w:r w:rsidRPr="00F43859">
        <w:rPr>
          <w:spacing w:val="-15"/>
        </w:rPr>
        <w:t xml:space="preserve"> </w:t>
      </w:r>
      <w:r w:rsidRPr="00F43859">
        <w:t>Gunawan</w:t>
      </w:r>
      <w:r w:rsidRPr="00F43859">
        <w:rPr>
          <w:vertAlign w:val="superscript"/>
        </w:rPr>
        <w:t xml:space="preserve"> 1</w:t>
      </w:r>
      <w:r w:rsidRPr="00F43859">
        <w:t>,</w:t>
      </w:r>
      <w:r w:rsidRPr="00F43859">
        <w:rPr>
          <w:lang w:val="id-ID"/>
        </w:rPr>
        <w:t xml:space="preserve"> </w:t>
      </w:r>
      <w:r w:rsidRPr="00F43859">
        <w:rPr>
          <w:sz w:val="22"/>
        </w:rPr>
        <w:t>Yuni</w:t>
      </w:r>
      <w:r w:rsidRPr="00F43859">
        <w:rPr>
          <w:spacing w:val="-1"/>
          <w:sz w:val="22"/>
        </w:rPr>
        <w:t xml:space="preserve"> </w:t>
      </w:r>
      <w:r w:rsidRPr="00F43859">
        <w:rPr>
          <w:sz w:val="22"/>
        </w:rPr>
        <w:t>Adinda Putri</w:t>
      </w:r>
      <w:r w:rsidRPr="00F43859">
        <w:rPr>
          <w:vertAlign w:val="superscript"/>
        </w:rPr>
        <w:t xml:space="preserve"> 2*</w:t>
      </w:r>
      <w:r w:rsidRPr="00F43859">
        <w:t>,</w:t>
      </w:r>
      <w:r w:rsidRPr="00F43859">
        <w:rPr>
          <w:spacing w:val="-3"/>
        </w:rPr>
        <w:t xml:space="preserve"> </w:t>
      </w:r>
      <w:r w:rsidRPr="00F43859">
        <w:rPr>
          <w:sz w:val="22"/>
        </w:rPr>
        <w:t>Herlan</w:t>
      </w:r>
      <w:r w:rsidRPr="00F43859">
        <w:rPr>
          <w:spacing w:val="-7"/>
          <w:sz w:val="22"/>
        </w:rPr>
        <w:t xml:space="preserve"> </w:t>
      </w:r>
      <w:r w:rsidRPr="00F43859">
        <w:rPr>
          <w:sz w:val="22"/>
        </w:rPr>
        <w:t>Junaidi</w:t>
      </w:r>
      <w:r w:rsidRPr="00F43859">
        <w:rPr>
          <w:spacing w:val="-10"/>
          <w:vertAlign w:val="superscript"/>
        </w:rPr>
        <w:t xml:space="preserve"> 3</w:t>
      </w:r>
    </w:p>
    <w:p w:rsidR="0066200D" w:rsidRDefault="0066200D" w:rsidP="00DD129B">
      <w:pPr>
        <w:pStyle w:val="BodyText"/>
        <w:ind w:right="11"/>
      </w:pPr>
    </w:p>
    <w:p w:rsidR="0066200D" w:rsidRDefault="0066200D" w:rsidP="00DD129B">
      <w:pPr>
        <w:pStyle w:val="BodyText"/>
        <w:ind w:right="11"/>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66200D" w:rsidRPr="00FC7AD2" w:rsidRDefault="0066200D" w:rsidP="00DD129B">
      <w:pPr>
        <w:ind w:right="11"/>
        <w:rPr>
          <w:i/>
        </w:rPr>
      </w:pPr>
      <w:r w:rsidRPr="00FC7AD2">
        <w:rPr>
          <w:sz w:val="24"/>
        </w:rPr>
        <w:t>Email</w:t>
      </w:r>
      <w:r w:rsidRPr="00FC7AD2">
        <w:rPr>
          <w:spacing w:val="1"/>
          <w:sz w:val="24"/>
        </w:rPr>
        <w:t xml:space="preserve"> </w:t>
      </w:r>
      <w:r w:rsidRPr="00FC7AD2">
        <w:rPr>
          <w:sz w:val="24"/>
        </w:rPr>
        <w:t>koresponden</w:t>
      </w:r>
      <w:r w:rsidRPr="00FC7AD2">
        <w:rPr>
          <w:spacing w:val="1"/>
          <w:sz w:val="24"/>
        </w:rPr>
        <w:t xml:space="preserve"> </w:t>
      </w:r>
      <w:r w:rsidRPr="00FC7AD2">
        <w:rPr>
          <w:sz w:val="24"/>
        </w:rPr>
        <w:t>:</w:t>
      </w:r>
      <w:r w:rsidRPr="00FC7AD2">
        <w:rPr>
          <w:spacing w:val="-7"/>
          <w:sz w:val="24"/>
        </w:rPr>
        <w:t xml:space="preserve"> </w:t>
      </w:r>
      <w:r w:rsidRPr="00FC7AD2">
        <w:rPr>
          <w:sz w:val="24"/>
          <w:vertAlign w:val="superscript"/>
        </w:rPr>
        <w:t>1</w:t>
      </w:r>
      <w:r w:rsidRPr="00FC7AD2">
        <w:rPr>
          <w:sz w:val="24"/>
        </w:rPr>
        <w:t xml:space="preserve"> </w:t>
      </w:r>
      <w:r w:rsidRPr="0066200D">
        <w:rPr>
          <w:sz w:val="24"/>
        </w:rPr>
        <w:t>gunawan240503@gmail.com</w:t>
      </w:r>
    </w:p>
    <w:p w:rsidR="0066200D" w:rsidRDefault="0066200D" w:rsidP="00DD129B">
      <w:pPr>
        <w:pStyle w:val="BodyText"/>
        <w:ind w:right="11"/>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6"/>
        <w:gridCol w:w="261"/>
        <w:gridCol w:w="5955"/>
      </w:tblGrid>
      <w:tr w:rsidR="0066200D" w:rsidRPr="004E2A3E" w:rsidTr="0066200D">
        <w:tc>
          <w:tcPr>
            <w:tcW w:w="2970" w:type="dxa"/>
            <w:tcBorders>
              <w:top w:val="nil"/>
            </w:tcBorders>
          </w:tcPr>
          <w:p w:rsidR="0066200D" w:rsidRPr="004E2A3E" w:rsidRDefault="0066200D" w:rsidP="00DD129B">
            <w:pPr>
              <w:pStyle w:val="icsmaddresses"/>
              <w:spacing w:after="0"/>
              <w:ind w:right="11"/>
              <w:jc w:val="left"/>
              <w:rPr>
                <w:sz w:val="24"/>
                <w:szCs w:val="24"/>
                <w:lang w:val="en-US"/>
              </w:rPr>
            </w:pPr>
            <w:r w:rsidRPr="004E2A3E">
              <w:rPr>
                <w:sz w:val="24"/>
                <w:szCs w:val="24"/>
                <w:lang w:val="en-US"/>
              </w:rPr>
              <w:t>INFORMASI ARTIKEL</w:t>
            </w:r>
          </w:p>
        </w:tc>
        <w:tc>
          <w:tcPr>
            <w:tcW w:w="270" w:type="dxa"/>
            <w:tcBorders>
              <w:top w:val="nil"/>
              <w:bottom w:val="nil"/>
            </w:tcBorders>
          </w:tcPr>
          <w:p w:rsidR="0066200D" w:rsidRPr="004E2A3E" w:rsidRDefault="0066200D" w:rsidP="00DD129B">
            <w:pPr>
              <w:pStyle w:val="icsmaddresses"/>
              <w:spacing w:after="0"/>
              <w:ind w:right="11"/>
              <w:rPr>
                <w:lang w:val="en-US"/>
              </w:rPr>
            </w:pPr>
          </w:p>
        </w:tc>
        <w:tc>
          <w:tcPr>
            <w:tcW w:w="6930" w:type="dxa"/>
            <w:tcBorders>
              <w:top w:val="nil"/>
            </w:tcBorders>
          </w:tcPr>
          <w:p w:rsidR="0066200D" w:rsidRPr="004E2A3E" w:rsidRDefault="0066200D" w:rsidP="00DD129B">
            <w:pPr>
              <w:pStyle w:val="icsmaddresses"/>
              <w:spacing w:after="0"/>
              <w:ind w:right="11"/>
              <w:jc w:val="left"/>
              <w:rPr>
                <w:sz w:val="24"/>
                <w:szCs w:val="24"/>
                <w:lang w:val="en-US"/>
              </w:rPr>
            </w:pPr>
            <w:r w:rsidRPr="004E2A3E">
              <w:rPr>
                <w:sz w:val="24"/>
                <w:szCs w:val="24"/>
                <w:lang w:val="en-US"/>
              </w:rPr>
              <w:t>ABSTRAK</w:t>
            </w:r>
          </w:p>
        </w:tc>
      </w:tr>
      <w:tr w:rsidR="0066200D" w:rsidRPr="004E2A3E" w:rsidTr="0066200D">
        <w:trPr>
          <w:trHeight w:val="78"/>
        </w:trPr>
        <w:tc>
          <w:tcPr>
            <w:tcW w:w="2970" w:type="dxa"/>
            <w:tcBorders>
              <w:bottom w:val="nil"/>
            </w:tcBorders>
          </w:tcPr>
          <w:p w:rsidR="0066200D" w:rsidRPr="004E2A3E" w:rsidRDefault="0066200D" w:rsidP="00DD129B">
            <w:pPr>
              <w:pStyle w:val="icsmaddresses"/>
              <w:spacing w:after="0"/>
              <w:ind w:right="11"/>
              <w:rPr>
                <w:rFonts w:ascii="Cambria" w:hAnsi="Cambria"/>
                <w:lang w:val="en-US"/>
              </w:rPr>
            </w:pPr>
          </w:p>
        </w:tc>
        <w:tc>
          <w:tcPr>
            <w:tcW w:w="270" w:type="dxa"/>
            <w:tcBorders>
              <w:top w:val="nil"/>
              <w:bottom w:val="nil"/>
            </w:tcBorders>
          </w:tcPr>
          <w:p w:rsidR="0066200D" w:rsidRPr="004E2A3E" w:rsidRDefault="0066200D" w:rsidP="00DD129B">
            <w:pPr>
              <w:pStyle w:val="icsmaddresses"/>
              <w:spacing w:after="0"/>
              <w:ind w:right="11"/>
              <w:rPr>
                <w:rFonts w:ascii="Cambria" w:hAnsi="Cambria"/>
                <w:lang w:val="en-US"/>
              </w:rPr>
            </w:pPr>
          </w:p>
        </w:tc>
        <w:tc>
          <w:tcPr>
            <w:tcW w:w="6930" w:type="dxa"/>
            <w:tcBorders>
              <w:bottom w:val="nil"/>
            </w:tcBorders>
          </w:tcPr>
          <w:p w:rsidR="0066200D" w:rsidRPr="004E2A3E" w:rsidRDefault="0066200D" w:rsidP="00DD129B">
            <w:pPr>
              <w:pStyle w:val="icsmaddresses"/>
              <w:spacing w:after="0"/>
              <w:ind w:right="11"/>
              <w:rPr>
                <w:rFonts w:ascii="Cambria" w:hAnsi="Cambria"/>
                <w:lang w:val="en-US"/>
              </w:rPr>
            </w:pPr>
          </w:p>
        </w:tc>
      </w:tr>
      <w:tr w:rsidR="0066200D" w:rsidRPr="004E2A3E" w:rsidTr="0066200D">
        <w:trPr>
          <w:trHeight w:val="987"/>
        </w:trPr>
        <w:tc>
          <w:tcPr>
            <w:tcW w:w="2970" w:type="dxa"/>
            <w:tcBorders>
              <w:top w:val="nil"/>
              <w:bottom w:val="single" w:sz="4" w:space="0" w:color="auto"/>
            </w:tcBorders>
          </w:tcPr>
          <w:p w:rsidR="0066200D" w:rsidRDefault="0066200D" w:rsidP="00DD129B">
            <w:pPr>
              <w:adjustRightInd w:val="0"/>
              <w:ind w:right="11"/>
              <w:rPr>
                <w:rFonts w:ascii="Cambria" w:hAnsi="Cambria" w:cs="AdvGulliv-R"/>
                <w:sz w:val="13"/>
                <w:szCs w:val="13"/>
              </w:rPr>
            </w:pPr>
            <w:r>
              <w:rPr>
                <w:rFonts w:ascii="Cambria" w:hAnsi="Cambria" w:cs="AdvGulliv-R"/>
                <w:sz w:val="13"/>
                <w:szCs w:val="13"/>
              </w:rPr>
              <w:t>Submitted:</w:t>
            </w:r>
          </w:p>
          <w:p w:rsidR="0066200D" w:rsidRDefault="0066200D" w:rsidP="00DD129B">
            <w:pPr>
              <w:adjustRightInd w:val="0"/>
              <w:ind w:right="11"/>
              <w:rPr>
                <w:rFonts w:ascii="Cambria" w:hAnsi="Cambria" w:cs="AdvGulliv-R"/>
                <w:sz w:val="13"/>
                <w:szCs w:val="13"/>
              </w:rPr>
            </w:pPr>
            <w:r>
              <w:rPr>
                <w:rFonts w:ascii="Cambria" w:hAnsi="Cambria" w:cs="AdvGulliv-R"/>
                <w:sz w:val="13"/>
                <w:szCs w:val="13"/>
              </w:rPr>
              <w:t>dd/mm/yy</w:t>
            </w:r>
          </w:p>
          <w:p w:rsidR="0066200D" w:rsidRDefault="0066200D" w:rsidP="00DD129B">
            <w:pPr>
              <w:adjustRightInd w:val="0"/>
              <w:ind w:right="11"/>
              <w:rPr>
                <w:rFonts w:ascii="Cambria" w:hAnsi="Cambria" w:cs="AdvGulliv-R"/>
                <w:sz w:val="13"/>
                <w:szCs w:val="13"/>
              </w:rPr>
            </w:pPr>
          </w:p>
          <w:p w:rsidR="0066200D" w:rsidRDefault="0066200D" w:rsidP="00DD129B">
            <w:pPr>
              <w:adjustRightInd w:val="0"/>
              <w:ind w:right="11"/>
              <w:rPr>
                <w:rFonts w:ascii="Cambria" w:hAnsi="Cambria" w:cs="AdvGulliv-R"/>
                <w:sz w:val="13"/>
                <w:szCs w:val="13"/>
              </w:rPr>
            </w:pPr>
            <w:r>
              <w:rPr>
                <w:rFonts w:ascii="Cambria" w:hAnsi="Cambria" w:cs="AdvGulliv-R"/>
                <w:sz w:val="13"/>
                <w:szCs w:val="13"/>
              </w:rPr>
              <w:t>Revised:</w:t>
            </w:r>
          </w:p>
          <w:p w:rsidR="0066200D" w:rsidRDefault="0066200D" w:rsidP="00DD129B">
            <w:pPr>
              <w:adjustRightInd w:val="0"/>
              <w:ind w:right="11"/>
              <w:rPr>
                <w:rFonts w:ascii="Cambria" w:hAnsi="Cambria" w:cs="AdvGulliv-R"/>
                <w:sz w:val="13"/>
                <w:szCs w:val="13"/>
              </w:rPr>
            </w:pPr>
            <w:r>
              <w:rPr>
                <w:rFonts w:ascii="Cambria" w:hAnsi="Cambria" w:cs="AdvGulliv-R"/>
                <w:sz w:val="13"/>
                <w:szCs w:val="13"/>
              </w:rPr>
              <w:t>dd/mm/yy</w:t>
            </w:r>
          </w:p>
          <w:p w:rsidR="0066200D" w:rsidRPr="004E2A3E" w:rsidRDefault="0066200D" w:rsidP="00DD129B">
            <w:pPr>
              <w:adjustRightInd w:val="0"/>
              <w:ind w:right="11"/>
              <w:rPr>
                <w:rFonts w:ascii="Cambria" w:hAnsi="Cambria" w:cs="AdvGulliv-R"/>
                <w:sz w:val="13"/>
                <w:szCs w:val="13"/>
              </w:rPr>
            </w:pPr>
          </w:p>
          <w:p w:rsidR="0066200D" w:rsidRDefault="0066200D" w:rsidP="00DD129B">
            <w:pPr>
              <w:adjustRightInd w:val="0"/>
              <w:ind w:right="11"/>
              <w:rPr>
                <w:rFonts w:ascii="Cambria" w:hAnsi="Cambria" w:cs="AdvGulliv-R"/>
                <w:sz w:val="13"/>
                <w:szCs w:val="13"/>
              </w:rPr>
            </w:pPr>
            <w:r>
              <w:rPr>
                <w:rFonts w:ascii="Cambria" w:hAnsi="Cambria" w:cs="AdvGulliv-R"/>
                <w:sz w:val="13"/>
                <w:szCs w:val="13"/>
              </w:rPr>
              <w:t>Accepted:</w:t>
            </w:r>
          </w:p>
          <w:p w:rsidR="0066200D" w:rsidRDefault="0066200D" w:rsidP="00DD129B">
            <w:pPr>
              <w:adjustRightInd w:val="0"/>
              <w:ind w:right="11"/>
              <w:rPr>
                <w:rFonts w:ascii="Cambria" w:hAnsi="Cambria" w:cs="AdvGulliv-R"/>
                <w:sz w:val="13"/>
                <w:szCs w:val="13"/>
              </w:rPr>
            </w:pPr>
            <w:r>
              <w:rPr>
                <w:rFonts w:ascii="Cambria" w:hAnsi="Cambria" w:cs="AdvGulliv-R"/>
                <w:sz w:val="13"/>
                <w:szCs w:val="13"/>
              </w:rPr>
              <w:t>dd/mm/yy</w:t>
            </w:r>
          </w:p>
          <w:p w:rsidR="0066200D" w:rsidRPr="004E2A3E" w:rsidRDefault="0066200D" w:rsidP="00DD129B">
            <w:pPr>
              <w:adjustRightInd w:val="0"/>
              <w:ind w:right="11"/>
              <w:rPr>
                <w:rFonts w:ascii="Cambria" w:hAnsi="Cambria" w:cs="AdvGulliv-R"/>
                <w:sz w:val="13"/>
                <w:szCs w:val="13"/>
              </w:rPr>
            </w:pPr>
          </w:p>
          <w:p w:rsidR="0066200D" w:rsidRPr="004E2A3E" w:rsidRDefault="0066200D" w:rsidP="00DD129B">
            <w:pPr>
              <w:adjustRightInd w:val="0"/>
              <w:ind w:right="11"/>
              <w:rPr>
                <w:rFonts w:ascii="Cambria" w:hAnsi="Cambria" w:cs="AdvGulliv-R"/>
                <w:sz w:val="13"/>
                <w:szCs w:val="13"/>
              </w:rPr>
            </w:pPr>
            <w:r>
              <w:rPr>
                <w:rFonts w:ascii="Cambria" w:hAnsi="Cambria" w:cs="AdvGulliv-R"/>
                <w:sz w:val="13"/>
                <w:szCs w:val="13"/>
              </w:rPr>
              <w:t xml:space="preserve">Print-Published: </w:t>
            </w:r>
          </w:p>
          <w:p w:rsidR="0066200D" w:rsidRDefault="0066200D" w:rsidP="00DD129B">
            <w:pPr>
              <w:adjustRightInd w:val="0"/>
              <w:ind w:right="11"/>
              <w:rPr>
                <w:rFonts w:ascii="Cambria" w:hAnsi="Cambria" w:cs="AdvGulliv-R"/>
                <w:sz w:val="13"/>
                <w:szCs w:val="13"/>
              </w:rPr>
            </w:pPr>
            <w:r>
              <w:rPr>
                <w:rFonts w:ascii="Cambria" w:hAnsi="Cambria" w:cs="AdvGulliv-R"/>
                <w:sz w:val="13"/>
                <w:szCs w:val="13"/>
              </w:rPr>
              <w:t>dd/mm/yy</w:t>
            </w:r>
          </w:p>
          <w:p w:rsidR="0066200D" w:rsidRPr="004E2A3E" w:rsidRDefault="0066200D" w:rsidP="00DD129B">
            <w:pPr>
              <w:pStyle w:val="icsmaddresses"/>
              <w:spacing w:after="0"/>
              <w:ind w:right="11"/>
              <w:rPr>
                <w:rFonts w:ascii="Cambria" w:hAnsi="Cambria"/>
                <w:i w:val="0"/>
                <w:lang w:val="en-US"/>
              </w:rPr>
            </w:pPr>
          </w:p>
        </w:tc>
        <w:tc>
          <w:tcPr>
            <w:tcW w:w="270" w:type="dxa"/>
            <w:tcBorders>
              <w:top w:val="nil"/>
              <w:bottom w:val="single" w:sz="4" w:space="0" w:color="auto"/>
            </w:tcBorders>
          </w:tcPr>
          <w:p w:rsidR="0066200D" w:rsidRPr="004E2A3E" w:rsidRDefault="0066200D" w:rsidP="00DD129B">
            <w:pPr>
              <w:pStyle w:val="icsmaddresses"/>
              <w:spacing w:after="0"/>
              <w:ind w:right="11"/>
              <w:rPr>
                <w:rFonts w:ascii="Cambria" w:hAnsi="Cambria"/>
                <w:lang w:val="en-US"/>
              </w:rPr>
            </w:pPr>
          </w:p>
        </w:tc>
        <w:tc>
          <w:tcPr>
            <w:tcW w:w="6930" w:type="dxa"/>
            <w:tcBorders>
              <w:top w:val="nil"/>
              <w:bottom w:val="single" w:sz="4" w:space="0" w:color="auto"/>
            </w:tcBorders>
          </w:tcPr>
          <w:p w:rsidR="0066200D" w:rsidRDefault="0066200D" w:rsidP="00DD129B">
            <w:pPr>
              <w:pStyle w:val="BodyText"/>
              <w:ind w:right="84" w:firstLine="720"/>
              <w:jc w:val="both"/>
            </w:pPr>
            <w:r>
              <w:t>Penelitian ini bertujuan untuk menganalisis pengaruh komunikasi internal, dukungan rekan kerja, dan beban kerja terhadap kepuasan kerja pegawai pada Kantor SAMSAT Musi Banyuasin I. Penelitian menggunakan pendekatan kuantitatif dengan sampel sebanyak 44 pegawai menggunakan teknik sampling jenuh. Data dikumpulkan melalui kuesioner dan dianalisis menggunakan regresi linear berganda dengan bantuan SPSS. Hasil penelitian menunjukkan bahwa komunikasi internal dan dukungan rekan kerja berpengaruh positif dan signifikan terhadap kepuasan kerja pegawai. Beban kerja berpengaruh negatif namun tidak signifikan terhadap kepuasan kerja. Secara simultan, ketiga variabel berpengaruh signifikan</w:t>
            </w:r>
            <w:r>
              <w:rPr>
                <w:spacing w:val="-1"/>
              </w:rPr>
              <w:t xml:space="preserve"> </w:t>
            </w:r>
            <w:r>
              <w:t>terhadap kepuasan</w:t>
            </w:r>
            <w:r>
              <w:rPr>
                <w:spacing w:val="-1"/>
              </w:rPr>
              <w:t xml:space="preserve"> </w:t>
            </w:r>
            <w:r>
              <w:t>kerja pegawai. Hal ini</w:t>
            </w:r>
            <w:r>
              <w:rPr>
                <w:spacing w:val="-1"/>
              </w:rPr>
              <w:t xml:space="preserve"> </w:t>
            </w:r>
            <w:r>
              <w:t>menunjukkan</w:t>
            </w:r>
            <w:r>
              <w:rPr>
                <w:spacing w:val="-1"/>
              </w:rPr>
              <w:t xml:space="preserve"> </w:t>
            </w:r>
            <w:r>
              <w:t>bahwa semakin baik komunikasi yang terjalin dalam organisasi dan semakin tinggi dukungan antarpegawai, maka tingkat kepuasan kerja akan meningkat, sedangkan beban kerja yang tinggi cenderung menurunkan kepuasan kerja pegawai</w:t>
            </w:r>
          </w:p>
          <w:p w:rsidR="0066200D" w:rsidRDefault="0066200D" w:rsidP="00DD129B">
            <w:pPr>
              <w:pStyle w:val="BodyText"/>
              <w:ind w:right="84"/>
              <w:jc w:val="both"/>
            </w:pPr>
            <w:r>
              <w:rPr>
                <w:b/>
              </w:rPr>
              <w:t>Kata</w:t>
            </w:r>
            <w:r>
              <w:rPr>
                <w:b/>
                <w:spacing w:val="-10"/>
              </w:rPr>
              <w:t xml:space="preserve"> </w:t>
            </w:r>
            <w:r>
              <w:rPr>
                <w:b/>
              </w:rPr>
              <w:t>kunci:</w:t>
            </w:r>
            <w:r>
              <w:rPr>
                <w:b/>
                <w:spacing w:val="-1"/>
              </w:rPr>
              <w:t xml:space="preserve"> </w:t>
            </w:r>
            <w:r>
              <w:t>Komunikasi</w:t>
            </w:r>
            <w:r>
              <w:rPr>
                <w:spacing w:val="-10"/>
              </w:rPr>
              <w:t xml:space="preserve"> </w:t>
            </w:r>
            <w:r>
              <w:t>Internal,</w:t>
            </w:r>
            <w:r>
              <w:rPr>
                <w:spacing w:val="-3"/>
              </w:rPr>
              <w:t xml:space="preserve"> </w:t>
            </w:r>
            <w:r>
              <w:t>Dukungan</w:t>
            </w:r>
            <w:r>
              <w:rPr>
                <w:spacing w:val="-10"/>
              </w:rPr>
              <w:t xml:space="preserve"> </w:t>
            </w:r>
            <w:r>
              <w:t>Rekan</w:t>
            </w:r>
            <w:r>
              <w:rPr>
                <w:spacing w:val="-5"/>
              </w:rPr>
              <w:t xml:space="preserve"> </w:t>
            </w:r>
            <w:r>
              <w:t>Kerja,</w:t>
            </w:r>
            <w:r>
              <w:rPr>
                <w:spacing w:val="-3"/>
              </w:rPr>
              <w:t xml:space="preserve"> </w:t>
            </w:r>
            <w:r>
              <w:t>Beban</w:t>
            </w:r>
            <w:r>
              <w:rPr>
                <w:spacing w:val="-5"/>
              </w:rPr>
              <w:t xml:space="preserve"> </w:t>
            </w:r>
            <w:r>
              <w:t>Kerja, Kepuasan Kerja.</w:t>
            </w:r>
          </w:p>
          <w:p w:rsidR="0066200D" w:rsidRDefault="0066200D" w:rsidP="00DD129B">
            <w:pPr>
              <w:pStyle w:val="Heading4"/>
              <w:ind w:left="0" w:right="84"/>
            </w:pPr>
            <w:r>
              <w:rPr>
                <w:spacing w:val="-2"/>
              </w:rPr>
              <w:t>ABSTRACT</w:t>
            </w:r>
          </w:p>
          <w:p w:rsidR="0066200D" w:rsidRDefault="0066200D" w:rsidP="00DD129B">
            <w:pPr>
              <w:pStyle w:val="BodyText"/>
              <w:ind w:right="84"/>
              <w:rPr>
                <w:b/>
                <w:i/>
              </w:rPr>
            </w:pPr>
          </w:p>
          <w:p w:rsidR="0066200D" w:rsidRDefault="0066200D" w:rsidP="00DD129B">
            <w:pPr>
              <w:ind w:right="84"/>
              <w:jc w:val="both"/>
              <w:rPr>
                <w:i/>
                <w:sz w:val="24"/>
              </w:rPr>
            </w:pPr>
            <w:r>
              <w:rPr>
                <w:i/>
                <w:sz w:val="24"/>
              </w:rPr>
              <w:t>This study aims to analyze the effect of internal communication, coworker</w:t>
            </w:r>
            <w:r>
              <w:rPr>
                <w:i/>
                <w:spacing w:val="40"/>
                <w:sz w:val="24"/>
              </w:rPr>
              <w:t xml:space="preserve"> </w:t>
            </w:r>
            <w:r>
              <w:rPr>
                <w:i/>
                <w:sz w:val="24"/>
              </w:rPr>
              <w:t>support, and workload on employee job satisfaction at the SAMSAT Musi Banyuasin I Office. The research used a quantitative approach with a sample of</w:t>
            </w:r>
            <w:r>
              <w:rPr>
                <w:i/>
                <w:spacing w:val="40"/>
                <w:sz w:val="24"/>
              </w:rPr>
              <w:t xml:space="preserve"> </w:t>
            </w:r>
            <w:r>
              <w:rPr>
                <w:i/>
                <w:sz w:val="24"/>
              </w:rPr>
              <w:t>44 employees selected using a saturated sampling technique. Data were collected through questionnaires and analyzed using multiple linear regression with the assistance of SPSS. The results showed that internal communication and</w:t>
            </w:r>
            <w:r>
              <w:rPr>
                <w:i/>
                <w:spacing w:val="80"/>
                <w:sz w:val="24"/>
              </w:rPr>
              <w:t xml:space="preserve"> </w:t>
            </w:r>
            <w:r>
              <w:rPr>
                <w:i/>
                <w:sz w:val="24"/>
              </w:rPr>
              <w:t>coworker support have a positive and significant effect on employee job satisfaction. Workload has a negative but</w:t>
            </w:r>
            <w:r>
              <w:rPr>
                <w:i/>
                <w:spacing w:val="-2"/>
                <w:sz w:val="24"/>
              </w:rPr>
              <w:t xml:space="preserve"> </w:t>
            </w:r>
            <w:r>
              <w:rPr>
                <w:i/>
                <w:sz w:val="24"/>
              </w:rPr>
              <w:t>not</w:t>
            </w:r>
            <w:r>
              <w:rPr>
                <w:i/>
                <w:spacing w:val="-2"/>
                <w:sz w:val="24"/>
              </w:rPr>
              <w:t xml:space="preserve"> </w:t>
            </w:r>
            <w:r>
              <w:rPr>
                <w:i/>
                <w:sz w:val="24"/>
              </w:rPr>
              <w:t>significant</w:t>
            </w:r>
            <w:r>
              <w:rPr>
                <w:i/>
                <w:spacing w:val="-2"/>
                <w:sz w:val="24"/>
              </w:rPr>
              <w:t xml:space="preserve"> </w:t>
            </w:r>
            <w:r>
              <w:rPr>
                <w:i/>
                <w:sz w:val="24"/>
              </w:rPr>
              <w:t>effect on</w:t>
            </w:r>
            <w:r>
              <w:rPr>
                <w:i/>
                <w:spacing w:val="-2"/>
                <w:sz w:val="24"/>
              </w:rPr>
              <w:t xml:space="preserve"> </w:t>
            </w:r>
            <w:r>
              <w:rPr>
                <w:i/>
                <w:sz w:val="24"/>
              </w:rPr>
              <w:t>job</w:t>
            </w:r>
            <w:r>
              <w:rPr>
                <w:i/>
                <w:spacing w:val="-2"/>
                <w:sz w:val="24"/>
              </w:rPr>
              <w:t xml:space="preserve"> </w:t>
            </w:r>
            <w:r>
              <w:rPr>
                <w:i/>
                <w:sz w:val="24"/>
              </w:rPr>
              <w:t xml:space="preserve">satisfaction. Simultaneously, the three variables have a significant effect on employee job satisfaction. This </w:t>
            </w:r>
            <w:r>
              <w:rPr>
                <w:i/>
                <w:sz w:val="24"/>
              </w:rPr>
              <w:lastRenderedPageBreak/>
              <w:t>indicates that the better the communication established within the</w:t>
            </w:r>
            <w:r>
              <w:rPr>
                <w:i/>
                <w:spacing w:val="-2"/>
                <w:sz w:val="24"/>
              </w:rPr>
              <w:t xml:space="preserve"> </w:t>
            </w:r>
            <w:r>
              <w:rPr>
                <w:i/>
                <w:sz w:val="24"/>
              </w:rPr>
              <w:t>organization</w:t>
            </w:r>
            <w:r>
              <w:rPr>
                <w:i/>
                <w:spacing w:val="-1"/>
                <w:sz w:val="24"/>
              </w:rPr>
              <w:t xml:space="preserve"> </w:t>
            </w:r>
            <w:r>
              <w:rPr>
                <w:i/>
                <w:sz w:val="24"/>
              </w:rPr>
              <w:t>and</w:t>
            </w:r>
            <w:r>
              <w:rPr>
                <w:i/>
                <w:spacing w:val="-1"/>
                <w:sz w:val="24"/>
              </w:rPr>
              <w:t xml:space="preserve"> </w:t>
            </w:r>
            <w:r>
              <w:rPr>
                <w:i/>
                <w:sz w:val="24"/>
              </w:rPr>
              <w:t>the</w:t>
            </w:r>
            <w:r>
              <w:rPr>
                <w:i/>
                <w:spacing w:val="-2"/>
                <w:sz w:val="24"/>
              </w:rPr>
              <w:t xml:space="preserve"> </w:t>
            </w:r>
            <w:r>
              <w:rPr>
                <w:i/>
                <w:sz w:val="24"/>
              </w:rPr>
              <w:t>higher</w:t>
            </w:r>
            <w:r>
              <w:rPr>
                <w:i/>
                <w:spacing w:val="-4"/>
                <w:sz w:val="24"/>
              </w:rPr>
              <w:t xml:space="preserve"> </w:t>
            </w:r>
            <w:r>
              <w:rPr>
                <w:i/>
                <w:sz w:val="24"/>
              </w:rPr>
              <w:t>the</w:t>
            </w:r>
            <w:r>
              <w:rPr>
                <w:i/>
                <w:spacing w:val="-2"/>
                <w:sz w:val="24"/>
              </w:rPr>
              <w:t xml:space="preserve"> </w:t>
            </w:r>
            <w:r>
              <w:rPr>
                <w:i/>
                <w:sz w:val="24"/>
              </w:rPr>
              <w:t>support</w:t>
            </w:r>
            <w:r>
              <w:rPr>
                <w:i/>
                <w:spacing w:val="-1"/>
                <w:sz w:val="24"/>
              </w:rPr>
              <w:t xml:space="preserve"> </w:t>
            </w:r>
            <w:r>
              <w:rPr>
                <w:i/>
                <w:sz w:val="24"/>
              </w:rPr>
              <w:t>among</w:t>
            </w:r>
            <w:r>
              <w:rPr>
                <w:i/>
                <w:spacing w:val="-2"/>
                <w:sz w:val="24"/>
              </w:rPr>
              <w:t xml:space="preserve"> </w:t>
            </w:r>
            <w:r>
              <w:rPr>
                <w:i/>
                <w:sz w:val="24"/>
              </w:rPr>
              <w:t>employees, the</w:t>
            </w:r>
            <w:r>
              <w:rPr>
                <w:i/>
                <w:spacing w:val="-2"/>
                <w:sz w:val="24"/>
              </w:rPr>
              <w:t xml:space="preserve"> </w:t>
            </w:r>
            <w:r>
              <w:rPr>
                <w:i/>
                <w:sz w:val="24"/>
              </w:rPr>
              <w:t>higher</w:t>
            </w:r>
            <w:r>
              <w:rPr>
                <w:i/>
                <w:spacing w:val="-4"/>
                <w:sz w:val="24"/>
              </w:rPr>
              <w:t xml:space="preserve"> </w:t>
            </w:r>
            <w:r>
              <w:rPr>
                <w:i/>
                <w:sz w:val="24"/>
              </w:rPr>
              <w:t>the</w:t>
            </w:r>
            <w:r>
              <w:rPr>
                <w:i/>
                <w:spacing w:val="-2"/>
                <w:sz w:val="24"/>
              </w:rPr>
              <w:t xml:space="preserve"> </w:t>
            </w:r>
            <w:r>
              <w:rPr>
                <w:i/>
                <w:sz w:val="24"/>
              </w:rPr>
              <w:t xml:space="preserve">level of job satisfaction, while a high workload tends to reduce employee job </w:t>
            </w:r>
            <w:r>
              <w:rPr>
                <w:i/>
                <w:spacing w:val="-2"/>
                <w:sz w:val="24"/>
              </w:rPr>
              <w:t>satisfaction.</w:t>
            </w:r>
          </w:p>
          <w:p w:rsidR="0066200D" w:rsidRDefault="0066200D" w:rsidP="00DD129B">
            <w:pPr>
              <w:ind w:right="84"/>
              <w:jc w:val="both"/>
              <w:rPr>
                <w:i/>
                <w:sz w:val="24"/>
              </w:rPr>
            </w:pPr>
            <w:r>
              <w:rPr>
                <w:b/>
                <w:i/>
                <w:sz w:val="24"/>
              </w:rPr>
              <w:t>Keywords</w:t>
            </w:r>
            <w:r>
              <w:rPr>
                <w:i/>
                <w:sz w:val="24"/>
              </w:rPr>
              <w:t xml:space="preserve">: Internal Communication, Coworker Support, Workload, Job </w:t>
            </w:r>
            <w:r>
              <w:rPr>
                <w:i/>
                <w:spacing w:val="-2"/>
                <w:sz w:val="24"/>
              </w:rPr>
              <w:t>Satisfaction.</w:t>
            </w:r>
          </w:p>
          <w:p w:rsidR="0066200D" w:rsidRPr="004E2A3E" w:rsidRDefault="0066200D" w:rsidP="00DD129B">
            <w:pPr>
              <w:ind w:right="-112"/>
              <w:jc w:val="both"/>
              <w:rPr>
                <w:rFonts w:ascii="Cambria" w:hAnsi="Cambria"/>
              </w:rPr>
            </w:pPr>
          </w:p>
        </w:tc>
      </w:tr>
    </w:tbl>
    <w:p w:rsidR="00DD129B" w:rsidRDefault="00DD129B" w:rsidP="00DD129B">
      <w:pPr>
        <w:pStyle w:val="BodyText"/>
      </w:pPr>
    </w:p>
    <w:p w:rsidR="00F43859" w:rsidRDefault="00F43859" w:rsidP="00F26182">
      <w:pPr>
        <w:pStyle w:val="ListParagraph"/>
        <w:numPr>
          <w:ilvl w:val="0"/>
          <w:numId w:val="5"/>
        </w:numPr>
        <w:ind w:left="270"/>
        <w:rPr>
          <w:b/>
          <w:spacing w:val="-2"/>
          <w:sz w:val="24"/>
          <w:szCs w:val="24"/>
          <w:lang w:val="en-US"/>
        </w:rPr>
        <w:sectPr w:rsidR="00F43859" w:rsidSect="00F43859">
          <w:footerReference w:type="default" r:id="rId7"/>
          <w:pgSz w:w="11910" w:h="16840"/>
          <w:pgMar w:top="1600" w:right="1110" w:bottom="1520" w:left="1800" w:header="0" w:footer="720" w:gutter="0"/>
          <w:cols w:space="720"/>
          <w:docGrid w:linePitch="299"/>
        </w:sectPr>
      </w:pPr>
    </w:p>
    <w:p w:rsidR="00B33618" w:rsidRPr="00DD129B" w:rsidRDefault="0066200D" w:rsidP="00F26182">
      <w:pPr>
        <w:pStyle w:val="ListParagraph"/>
        <w:numPr>
          <w:ilvl w:val="0"/>
          <w:numId w:val="5"/>
        </w:numPr>
        <w:ind w:left="270"/>
        <w:rPr>
          <w:b/>
          <w:sz w:val="24"/>
          <w:szCs w:val="24"/>
        </w:rPr>
      </w:pPr>
      <w:r w:rsidRPr="00DD129B">
        <w:rPr>
          <w:b/>
          <w:spacing w:val="-2"/>
          <w:sz w:val="24"/>
          <w:szCs w:val="24"/>
          <w:lang w:val="en-US"/>
        </w:rPr>
        <w:t>PENDA</w:t>
      </w:r>
      <w:r w:rsidRPr="00DD129B">
        <w:rPr>
          <w:b/>
          <w:spacing w:val="-2"/>
          <w:sz w:val="24"/>
          <w:szCs w:val="24"/>
        </w:rPr>
        <w:t>HULUAN</w:t>
      </w:r>
    </w:p>
    <w:p w:rsidR="00B33618" w:rsidRDefault="0066200D" w:rsidP="00DD129B">
      <w:pPr>
        <w:pStyle w:val="BodyText"/>
        <w:ind w:firstLine="566"/>
        <w:jc w:val="both"/>
      </w:pPr>
      <w:r>
        <w:t>Kualitas pelayanan publik yang optimal sangat bergantung pada tingkat kepuasan kerja pegawai. Pegawai yang puas terhadap pekerjaannya cenderung menunjukkan produktivitas, loyalitas, dan tanggung jawab yang tinggi. Menurut Robbins dan Judge (2013), karyawan dengan tingkat kepuasan kerja tinggi memiliki perasaan positif terhadap pekerjaannya, sedangkan mereka yang tidak puas</w:t>
      </w:r>
      <w:r>
        <w:rPr>
          <w:spacing w:val="-5"/>
        </w:rPr>
        <w:t xml:space="preserve"> </w:t>
      </w:r>
      <w:r>
        <w:t>cenderung menunjukkan</w:t>
      </w:r>
      <w:r>
        <w:rPr>
          <w:spacing w:val="-8"/>
        </w:rPr>
        <w:t xml:space="preserve"> </w:t>
      </w:r>
      <w:r>
        <w:t>sikap negatif.</w:t>
      </w:r>
      <w:r>
        <w:rPr>
          <w:spacing w:val="-1"/>
        </w:rPr>
        <w:t xml:space="preserve"> </w:t>
      </w:r>
      <w:r>
        <w:t>Oleh</w:t>
      </w:r>
      <w:r>
        <w:rPr>
          <w:spacing w:val="-3"/>
        </w:rPr>
        <w:t xml:space="preserve"> </w:t>
      </w:r>
      <w:r>
        <w:t>karena itu,</w:t>
      </w:r>
      <w:r>
        <w:rPr>
          <w:spacing w:val="-1"/>
        </w:rPr>
        <w:t xml:space="preserve"> </w:t>
      </w:r>
      <w:r>
        <w:t>pemahaman</w:t>
      </w:r>
      <w:r>
        <w:rPr>
          <w:spacing w:val="-8"/>
        </w:rPr>
        <w:t xml:space="preserve"> </w:t>
      </w:r>
      <w:r>
        <w:t xml:space="preserve">terhadap faktor-faktor yang memengaruhi kepuasan kerja menjadi penting bagi organisasi </w:t>
      </w:r>
      <w:r>
        <w:rPr>
          <w:spacing w:val="-2"/>
        </w:rPr>
        <w:t>publik.</w:t>
      </w:r>
    </w:p>
    <w:p w:rsidR="00B33618" w:rsidRDefault="0066200D" w:rsidP="00DD129B">
      <w:pPr>
        <w:pStyle w:val="BodyText"/>
        <w:ind w:firstLine="566"/>
        <w:jc w:val="both"/>
      </w:pPr>
      <w:r>
        <w:t>Fenomena di</w:t>
      </w:r>
      <w:r>
        <w:rPr>
          <w:spacing w:val="-1"/>
        </w:rPr>
        <w:t xml:space="preserve"> </w:t>
      </w:r>
      <w:r>
        <w:t>Kantor</w:t>
      </w:r>
      <w:r>
        <w:rPr>
          <w:spacing w:val="-2"/>
        </w:rPr>
        <w:t xml:space="preserve"> </w:t>
      </w:r>
      <w:r>
        <w:t>Samsat Muba 1 menunjukkan</w:t>
      </w:r>
      <w:r>
        <w:rPr>
          <w:spacing w:val="-3"/>
        </w:rPr>
        <w:t xml:space="preserve"> </w:t>
      </w:r>
      <w:r>
        <w:t>bahwa sebagian</w:t>
      </w:r>
      <w:r>
        <w:rPr>
          <w:spacing w:val="-3"/>
        </w:rPr>
        <w:t xml:space="preserve"> </w:t>
      </w:r>
      <w:r>
        <w:t>pegawai belum mencapai tingkat kepuasan kerja yang optimal. Hasil pra-survei terhadap</w:t>
      </w:r>
      <w:r>
        <w:rPr>
          <w:spacing w:val="40"/>
        </w:rPr>
        <w:t xml:space="preserve"> </w:t>
      </w:r>
      <w:r>
        <w:t>35 pegawai</w:t>
      </w:r>
      <w:r>
        <w:rPr>
          <w:spacing w:val="-1"/>
        </w:rPr>
        <w:t xml:space="preserve"> </w:t>
      </w:r>
      <w:r>
        <w:t>memperlihatkan</w:t>
      </w:r>
      <w:r>
        <w:rPr>
          <w:spacing w:val="-1"/>
        </w:rPr>
        <w:t xml:space="preserve"> </w:t>
      </w:r>
      <w:r>
        <w:t>bahwa 69% pegawai</w:t>
      </w:r>
      <w:r>
        <w:rPr>
          <w:spacing w:val="-6"/>
        </w:rPr>
        <w:t xml:space="preserve"> </w:t>
      </w:r>
      <w:r>
        <w:t>menyatakan</w:t>
      </w:r>
      <w:r>
        <w:rPr>
          <w:spacing w:val="-1"/>
        </w:rPr>
        <w:t xml:space="preserve"> </w:t>
      </w:r>
      <w:r>
        <w:t>tidak puas</w:t>
      </w:r>
      <w:r>
        <w:rPr>
          <w:spacing w:val="-3"/>
        </w:rPr>
        <w:t xml:space="preserve"> </w:t>
      </w:r>
      <w:r>
        <w:t>terhadap kondisi kerja mereka, menunjukkan tingkat ketidakpuasan yang cukup tinggi di lingkungan kerja Kantor Samsat Muba 1. Sebanyak 37% pegawai mengeluhkan beban kerja yang terlalu berat, terutama pada periode puncak pembayaran pajak kendaraan, di mana pegawai harus melayani volume wajib pajak yang meningkat drastis dengan sumber daya manusia yang terbatas. Banyak pegawai mengaku sering bekerja lembur tanpa kompensasi yang sepadan dan merasa waktu istirahat tidak mencukupi. Sebanyak 34% pegawai menilai komunikasi internal belum efektif,</w:t>
      </w:r>
      <w:r>
        <w:rPr>
          <w:spacing w:val="24"/>
        </w:rPr>
        <w:t xml:space="preserve"> </w:t>
      </w:r>
      <w:r>
        <w:t>seperti informasi dari pimpinan sering disampaikan mendadak atau tidak</w:t>
      </w:r>
      <w:r w:rsidR="00DD129B">
        <w:rPr>
          <w:lang w:val="en-US"/>
        </w:rPr>
        <w:t xml:space="preserve"> </w:t>
      </w:r>
      <w:r>
        <w:t>konsisten antarbagian, sehingga menimbulkan kebingungan dan miskomunikasi dalam pelaksanaan tugas.</w:t>
      </w:r>
    </w:p>
    <w:p w:rsidR="00B33618" w:rsidRDefault="0066200D" w:rsidP="00DD129B">
      <w:pPr>
        <w:pStyle w:val="BodyText"/>
        <w:ind w:firstLine="566"/>
        <w:jc w:val="both"/>
      </w:pPr>
      <w:r>
        <w:t>Hal ini juga berdampak pada keterlambatan penyelesaian dokumen dan menurunnya koordinasi antarunit kerja. Sementara itu, 31% pegawai merasa dukungan rekan kerja masih rendah, terutama ketika menghadapi situasi</w:t>
      </w:r>
      <w:r>
        <w:rPr>
          <w:spacing w:val="40"/>
        </w:rPr>
        <w:t xml:space="preserve"> </w:t>
      </w:r>
      <w:r>
        <w:t>pelayanan yang padat. Beberapa pegawai menyebutkan bahwa masih terdapat sikap individualistis di antara tim kerja, sehingga beban pelayanan tidak terbagi secara merata. Fenomena-fenomena tersebut menggambarkan bahwa aspek internal organisasi, seperti pembagian kerja, komunikasi, dan solidaritas tim, masih perlu mendapat perhatian serius karena berdampak langsung terhadap motivasi dan kepuasan pegawai.</w:t>
      </w:r>
    </w:p>
    <w:p w:rsidR="00B33618" w:rsidRDefault="0066200D" w:rsidP="00DD129B">
      <w:pPr>
        <w:pStyle w:val="BodyText"/>
        <w:ind w:firstLine="566"/>
        <w:jc w:val="both"/>
      </w:pPr>
      <w:r>
        <w:rPr>
          <w:spacing w:val="-2"/>
        </w:rPr>
        <w:t>Kepuasan</w:t>
      </w:r>
      <w:r>
        <w:tab/>
      </w:r>
      <w:r>
        <w:rPr>
          <w:spacing w:val="-4"/>
        </w:rPr>
        <w:t>kerja</w:t>
      </w:r>
      <w:r>
        <w:tab/>
      </w:r>
      <w:r>
        <w:rPr>
          <w:spacing w:val="-2"/>
        </w:rPr>
        <w:t>merupakan</w:t>
      </w:r>
      <w:r>
        <w:tab/>
      </w:r>
      <w:r>
        <w:rPr>
          <w:spacing w:val="-4"/>
        </w:rPr>
        <w:t>salah</w:t>
      </w:r>
      <w:r>
        <w:tab/>
      </w:r>
      <w:r>
        <w:rPr>
          <w:spacing w:val="-4"/>
        </w:rPr>
        <w:t>satu</w:t>
      </w:r>
      <w:r>
        <w:tab/>
      </w:r>
      <w:r>
        <w:rPr>
          <w:spacing w:val="-2"/>
        </w:rPr>
        <w:t>aspek</w:t>
      </w:r>
      <w:r>
        <w:tab/>
      </w:r>
      <w:r>
        <w:rPr>
          <w:spacing w:val="-2"/>
        </w:rPr>
        <w:t>fundamental</w:t>
      </w:r>
      <w:r>
        <w:tab/>
      </w:r>
      <w:r>
        <w:rPr>
          <w:spacing w:val="-2"/>
        </w:rPr>
        <w:t xml:space="preserve">dalam </w:t>
      </w:r>
      <w:r>
        <w:t>menciptakan</w:t>
      </w:r>
      <w:r>
        <w:rPr>
          <w:spacing w:val="40"/>
        </w:rPr>
        <w:t xml:space="preserve"> </w:t>
      </w:r>
      <w:r>
        <w:t>kinerja</w:t>
      </w:r>
      <w:r>
        <w:rPr>
          <w:spacing w:val="40"/>
        </w:rPr>
        <w:t xml:space="preserve"> </w:t>
      </w:r>
      <w:r>
        <w:t>pegawai</w:t>
      </w:r>
      <w:r>
        <w:rPr>
          <w:spacing w:val="40"/>
        </w:rPr>
        <w:t xml:space="preserve"> </w:t>
      </w:r>
      <w:r>
        <w:t>yang</w:t>
      </w:r>
      <w:r>
        <w:rPr>
          <w:spacing w:val="40"/>
        </w:rPr>
        <w:t xml:space="preserve"> </w:t>
      </w:r>
      <w:r>
        <w:t>optimal.</w:t>
      </w:r>
      <w:r>
        <w:rPr>
          <w:spacing w:val="40"/>
        </w:rPr>
        <w:t xml:space="preserve"> </w:t>
      </w:r>
      <w:r>
        <w:t>Organisasi</w:t>
      </w:r>
      <w:r>
        <w:rPr>
          <w:spacing w:val="40"/>
        </w:rPr>
        <w:t xml:space="preserve"> </w:t>
      </w:r>
      <w:r>
        <w:t>publik</w:t>
      </w:r>
      <w:r>
        <w:rPr>
          <w:spacing w:val="40"/>
        </w:rPr>
        <w:t xml:space="preserve"> </w:t>
      </w:r>
      <w:r>
        <w:t>maupun</w:t>
      </w:r>
      <w:r>
        <w:rPr>
          <w:spacing w:val="40"/>
        </w:rPr>
        <w:t xml:space="preserve"> </w:t>
      </w:r>
      <w:r>
        <w:t>swasta menempatkan kepuasan kerja sebagai indikator penting keberhasilan manajemen sumber daya manusia. Di</w:t>
      </w:r>
      <w:r>
        <w:rPr>
          <w:spacing w:val="-1"/>
        </w:rPr>
        <w:t xml:space="preserve"> </w:t>
      </w:r>
      <w:r>
        <w:t>sektor pelayanan publik seperti</w:t>
      </w:r>
      <w:r>
        <w:rPr>
          <w:spacing w:val="-1"/>
        </w:rPr>
        <w:t xml:space="preserve"> </w:t>
      </w:r>
      <w:r>
        <w:t>Kantor Samsat Muba 1, tingkat</w:t>
      </w:r>
      <w:r>
        <w:rPr>
          <w:spacing w:val="31"/>
        </w:rPr>
        <w:t xml:space="preserve"> </w:t>
      </w:r>
      <w:r>
        <w:t>kepuasan kerja pegawai menjadi faktor penentu kualitas pelayanan yang diterima</w:t>
      </w:r>
      <w:r>
        <w:rPr>
          <w:spacing w:val="80"/>
        </w:rPr>
        <w:t xml:space="preserve"> </w:t>
      </w:r>
      <w:r>
        <w:t>masyarakat.</w:t>
      </w:r>
      <w:r>
        <w:rPr>
          <w:spacing w:val="80"/>
        </w:rPr>
        <w:t xml:space="preserve"> </w:t>
      </w:r>
      <w:r>
        <w:t>Ketidakpuasan</w:t>
      </w:r>
      <w:r>
        <w:rPr>
          <w:spacing w:val="80"/>
        </w:rPr>
        <w:t xml:space="preserve"> </w:t>
      </w:r>
      <w:r>
        <w:t>kerja</w:t>
      </w:r>
      <w:r>
        <w:rPr>
          <w:spacing w:val="80"/>
        </w:rPr>
        <w:t xml:space="preserve"> </w:t>
      </w:r>
      <w:r>
        <w:t>berpotensi</w:t>
      </w:r>
      <w:r>
        <w:rPr>
          <w:spacing w:val="80"/>
        </w:rPr>
        <w:t xml:space="preserve"> </w:t>
      </w:r>
      <w:r>
        <w:t>menurunkan</w:t>
      </w:r>
      <w:r>
        <w:rPr>
          <w:spacing w:val="80"/>
        </w:rPr>
        <w:t xml:space="preserve"> </w:t>
      </w:r>
      <w:r>
        <w:t>motivasi, memperlemah kinerja, dan berdampak pada efektivitas pelayanan kepada publik. Salah</w:t>
      </w:r>
      <w:r>
        <w:rPr>
          <w:spacing w:val="40"/>
        </w:rPr>
        <w:t xml:space="preserve"> </w:t>
      </w:r>
      <w:r>
        <w:t>satu</w:t>
      </w:r>
      <w:r>
        <w:rPr>
          <w:spacing w:val="40"/>
        </w:rPr>
        <w:t xml:space="preserve"> </w:t>
      </w:r>
      <w:r>
        <w:t>faktor</w:t>
      </w:r>
      <w:r>
        <w:rPr>
          <w:spacing w:val="40"/>
        </w:rPr>
        <w:t xml:space="preserve"> </w:t>
      </w:r>
      <w:r>
        <w:t>mendasar</w:t>
      </w:r>
      <w:r>
        <w:rPr>
          <w:spacing w:val="40"/>
        </w:rPr>
        <w:t xml:space="preserve"> </w:t>
      </w:r>
      <w:r>
        <w:t>yang</w:t>
      </w:r>
      <w:r>
        <w:rPr>
          <w:spacing w:val="40"/>
        </w:rPr>
        <w:t xml:space="preserve"> </w:t>
      </w:r>
      <w:r>
        <w:t>berpengaruh</w:t>
      </w:r>
      <w:r>
        <w:rPr>
          <w:spacing w:val="40"/>
        </w:rPr>
        <w:t xml:space="preserve"> </w:t>
      </w:r>
      <w:r>
        <w:t>terhadap</w:t>
      </w:r>
      <w:r>
        <w:rPr>
          <w:spacing w:val="40"/>
        </w:rPr>
        <w:t xml:space="preserve"> </w:t>
      </w:r>
      <w:r>
        <w:t>kepuasan</w:t>
      </w:r>
      <w:r>
        <w:rPr>
          <w:spacing w:val="40"/>
        </w:rPr>
        <w:t xml:space="preserve"> </w:t>
      </w:r>
      <w:r>
        <w:t>kerja</w:t>
      </w:r>
      <w:r>
        <w:rPr>
          <w:spacing w:val="40"/>
        </w:rPr>
        <w:t xml:space="preserve"> </w:t>
      </w:r>
      <w:r>
        <w:t>adalah komunikasi</w:t>
      </w:r>
      <w:r>
        <w:rPr>
          <w:spacing w:val="40"/>
        </w:rPr>
        <w:t xml:space="preserve"> </w:t>
      </w:r>
      <w:r>
        <w:t>internal.</w:t>
      </w:r>
      <w:r>
        <w:rPr>
          <w:spacing w:val="40"/>
        </w:rPr>
        <w:t xml:space="preserve"> </w:t>
      </w:r>
      <w:r>
        <w:t>Menurut</w:t>
      </w:r>
      <w:r>
        <w:rPr>
          <w:spacing w:val="40"/>
        </w:rPr>
        <w:t xml:space="preserve"> </w:t>
      </w:r>
      <w:r>
        <w:t>Cahyo</w:t>
      </w:r>
      <w:r>
        <w:rPr>
          <w:spacing w:val="40"/>
        </w:rPr>
        <w:t xml:space="preserve"> </w:t>
      </w:r>
      <w:r>
        <w:rPr>
          <w:i/>
        </w:rPr>
        <w:t>et</w:t>
      </w:r>
      <w:r>
        <w:rPr>
          <w:i/>
          <w:spacing w:val="40"/>
        </w:rPr>
        <w:t xml:space="preserve"> </w:t>
      </w:r>
      <w:r>
        <w:rPr>
          <w:i/>
        </w:rPr>
        <w:t>al.</w:t>
      </w:r>
      <w:r>
        <w:t>,</w:t>
      </w:r>
      <w:r>
        <w:rPr>
          <w:spacing w:val="40"/>
        </w:rPr>
        <w:t xml:space="preserve"> </w:t>
      </w:r>
      <w:r>
        <w:t>(2014),</w:t>
      </w:r>
      <w:r>
        <w:rPr>
          <w:spacing w:val="40"/>
        </w:rPr>
        <w:t xml:space="preserve"> </w:t>
      </w:r>
      <w:r>
        <w:t>komunikasi</w:t>
      </w:r>
      <w:r>
        <w:rPr>
          <w:spacing w:val="40"/>
        </w:rPr>
        <w:t xml:space="preserve"> </w:t>
      </w:r>
      <w:r>
        <w:t>yang</w:t>
      </w:r>
      <w:r>
        <w:rPr>
          <w:spacing w:val="40"/>
        </w:rPr>
        <w:t xml:space="preserve"> </w:t>
      </w:r>
      <w:r>
        <w:t>efektif</w:t>
      </w:r>
      <w:r>
        <w:rPr>
          <w:spacing w:val="40"/>
        </w:rPr>
        <w:t xml:space="preserve"> </w:t>
      </w:r>
      <w:r>
        <w:t>mampu</w:t>
      </w:r>
      <w:r>
        <w:rPr>
          <w:spacing w:val="80"/>
        </w:rPr>
        <w:t xml:space="preserve"> </w:t>
      </w:r>
      <w:r>
        <w:t>meningkatkan</w:t>
      </w:r>
      <w:r>
        <w:rPr>
          <w:spacing w:val="80"/>
        </w:rPr>
        <w:t xml:space="preserve"> </w:t>
      </w:r>
      <w:r>
        <w:t>rasa</w:t>
      </w:r>
      <w:r>
        <w:rPr>
          <w:spacing w:val="80"/>
        </w:rPr>
        <w:t xml:space="preserve"> </w:t>
      </w:r>
      <w:r>
        <w:t>kebersamaan</w:t>
      </w:r>
      <w:r>
        <w:rPr>
          <w:spacing w:val="80"/>
        </w:rPr>
        <w:t xml:space="preserve"> </w:t>
      </w:r>
      <w:r>
        <w:t>dan</w:t>
      </w:r>
      <w:r>
        <w:rPr>
          <w:spacing w:val="80"/>
        </w:rPr>
        <w:t xml:space="preserve"> </w:t>
      </w:r>
      <w:r>
        <w:t>memperkuat</w:t>
      </w:r>
      <w:r>
        <w:rPr>
          <w:spacing w:val="80"/>
        </w:rPr>
        <w:t xml:space="preserve"> </w:t>
      </w:r>
      <w:r>
        <w:t>hubungan</w:t>
      </w:r>
      <w:r>
        <w:rPr>
          <w:spacing w:val="80"/>
        </w:rPr>
        <w:t xml:space="preserve"> </w:t>
      </w:r>
      <w:r>
        <w:t>antara pimpinan</w:t>
      </w:r>
      <w:r>
        <w:rPr>
          <w:spacing w:val="40"/>
        </w:rPr>
        <w:t xml:space="preserve"> </w:t>
      </w:r>
      <w:r>
        <w:t>dan</w:t>
      </w:r>
      <w:r>
        <w:rPr>
          <w:spacing w:val="40"/>
        </w:rPr>
        <w:t xml:space="preserve"> </w:t>
      </w:r>
      <w:r>
        <w:t>pegawai,</w:t>
      </w:r>
      <w:r>
        <w:rPr>
          <w:spacing w:val="40"/>
        </w:rPr>
        <w:t xml:space="preserve"> </w:t>
      </w:r>
      <w:r>
        <w:t>sementara</w:t>
      </w:r>
      <w:r>
        <w:rPr>
          <w:spacing w:val="40"/>
        </w:rPr>
        <w:t xml:space="preserve"> </w:t>
      </w:r>
      <w:r>
        <w:t>penelitian</w:t>
      </w:r>
      <w:r>
        <w:rPr>
          <w:spacing w:val="40"/>
        </w:rPr>
        <w:t xml:space="preserve"> </w:t>
      </w:r>
      <w:r>
        <w:t>terbaru</w:t>
      </w:r>
      <w:r>
        <w:rPr>
          <w:spacing w:val="40"/>
        </w:rPr>
        <w:t xml:space="preserve"> </w:t>
      </w:r>
      <w:r>
        <w:t>juga</w:t>
      </w:r>
      <w:r>
        <w:rPr>
          <w:spacing w:val="40"/>
        </w:rPr>
        <w:t xml:space="preserve"> </w:t>
      </w:r>
      <w:r>
        <w:t>menegaskan</w:t>
      </w:r>
      <w:r>
        <w:rPr>
          <w:spacing w:val="40"/>
        </w:rPr>
        <w:t xml:space="preserve"> </w:t>
      </w:r>
      <w:r>
        <w:t xml:space="preserve">bahwa komunikasi yang baik menciptakan </w:t>
      </w:r>
      <w:r>
        <w:lastRenderedPageBreak/>
        <w:t xml:space="preserve">iklim kerja positif Pardede </w:t>
      </w:r>
      <w:r>
        <w:rPr>
          <w:i/>
        </w:rPr>
        <w:t xml:space="preserve">et al., </w:t>
      </w:r>
      <w:r>
        <w:t>(2014).</w:t>
      </w:r>
    </w:p>
    <w:p w:rsidR="00B33618" w:rsidRDefault="0066200D" w:rsidP="00DD129B">
      <w:pPr>
        <w:pStyle w:val="BodyText"/>
        <w:ind w:firstLine="566"/>
        <w:jc w:val="both"/>
      </w:pPr>
      <w:r>
        <w:t>Hasil pra-survei di Kantor Samsat Muba 1 menunjukkan bahwa 34% pegawai menilai komunikasi internal belum berjalan efektif akibat kurang</w:t>
      </w:r>
      <w:r>
        <w:rPr>
          <w:spacing w:val="40"/>
        </w:rPr>
        <w:t xml:space="preserve"> </w:t>
      </w:r>
      <w:r>
        <w:t>jelasnya penyampaian informasi dari pimpinan dan lemahnya koordinasi antarbagian. Temuan ini mengindikasikan adanya potensi gangguan dalam aliran informasi</w:t>
      </w:r>
      <w:r>
        <w:rPr>
          <w:spacing w:val="67"/>
        </w:rPr>
        <w:t xml:space="preserve"> </w:t>
      </w:r>
      <w:r>
        <w:t>yang</w:t>
      </w:r>
      <w:r>
        <w:rPr>
          <w:spacing w:val="71"/>
        </w:rPr>
        <w:t xml:space="preserve"> </w:t>
      </w:r>
      <w:r>
        <w:t>berdampak</w:t>
      </w:r>
      <w:r>
        <w:rPr>
          <w:spacing w:val="71"/>
        </w:rPr>
        <w:t xml:space="preserve"> </w:t>
      </w:r>
      <w:r>
        <w:t>pada</w:t>
      </w:r>
      <w:r>
        <w:rPr>
          <w:spacing w:val="71"/>
        </w:rPr>
        <w:t xml:space="preserve"> </w:t>
      </w:r>
      <w:r>
        <w:t>kepuasan</w:t>
      </w:r>
      <w:r>
        <w:rPr>
          <w:spacing w:val="67"/>
        </w:rPr>
        <w:t xml:space="preserve"> </w:t>
      </w:r>
      <w:r>
        <w:t>kerja.</w:t>
      </w:r>
      <w:r>
        <w:rPr>
          <w:spacing w:val="74"/>
        </w:rPr>
        <w:t xml:space="preserve"> </w:t>
      </w:r>
      <w:r>
        <w:t>Penelitian</w:t>
      </w:r>
      <w:r>
        <w:rPr>
          <w:spacing w:val="67"/>
        </w:rPr>
        <w:t xml:space="preserve"> </w:t>
      </w:r>
      <w:r>
        <w:t>sebelumnya</w:t>
      </w:r>
      <w:r>
        <w:rPr>
          <w:spacing w:val="75"/>
        </w:rPr>
        <w:t xml:space="preserve"> </w:t>
      </w:r>
      <w:r>
        <w:t>juga</w:t>
      </w:r>
      <w:r w:rsidR="00DD129B">
        <w:rPr>
          <w:lang w:val="en-US"/>
        </w:rPr>
        <w:t xml:space="preserve"> </w:t>
      </w:r>
      <w:r>
        <w:t xml:space="preserve">memperkuat pandangan ini dengan menunjukkan bahwa komunikasi yang berkualitas berkontribusi signifikan terhadap kepuasan kerja karyawan (Wahyuni &amp; Sulistyanto, 2023; Teken &amp; Dewi, 2022; Asprianto </w:t>
      </w:r>
      <w:r>
        <w:rPr>
          <w:i/>
        </w:rPr>
        <w:t>et al</w:t>
      </w:r>
      <w:r>
        <w:t xml:space="preserve">, 2024). Namun demikian, sejumlah studi mengingatkan bahwa pengaruh komunikasi tidak selalu dominan, karena faktor lain seperti stres dan motivasi dapat berperan lebih besar (Hidayat, 2018; jayanti </w:t>
      </w:r>
      <w:r>
        <w:rPr>
          <w:i/>
        </w:rPr>
        <w:t>et al</w:t>
      </w:r>
      <w:r>
        <w:t>, 2021)</w:t>
      </w:r>
    </w:p>
    <w:p w:rsidR="00B33618" w:rsidRDefault="0066200D" w:rsidP="00DD129B">
      <w:pPr>
        <w:pStyle w:val="BodyText"/>
        <w:ind w:firstLine="566"/>
        <w:jc w:val="both"/>
      </w:pPr>
      <w:r>
        <w:t>Selain komunikasi, dukungan rekan kerja juga berperan penting dalam menciptakan kenyamanan dan kepuasan kerja. Dukungan sosial di tempat kerja dapat berupa bantuan teknis, moral, maupun emosional yang mendorong rasa memiliki terhadap organisasi (Wibowo &amp; Tholok, (2019). Berdasarkan hasil pra- survei, sebanyak 31% pegawai merasa bahwa dukungan dari rekan kerja masih rendah, terutama pada saat beban</w:t>
      </w:r>
      <w:r>
        <w:rPr>
          <w:spacing w:val="-3"/>
        </w:rPr>
        <w:t xml:space="preserve"> </w:t>
      </w:r>
      <w:r>
        <w:t>kerja meningkat.</w:t>
      </w:r>
      <w:r>
        <w:rPr>
          <w:spacing w:val="-1"/>
        </w:rPr>
        <w:t xml:space="preserve"> </w:t>
      </w:r>
      <w:r>
        <w:t>Kurangnya dukungan ini</w:t>
      </w:r>
      <w:r>
        <w:rPr>
          <w:spacing w:val="-3"/>
        </w:rPr>
        <w:t xml:space="preserve"> </w:t>
      </w:r>
      <w:r>
        <w:t>dapat memunculkan perasaan tidak dihargai dan menurunkan semangat kerja. Beberapa penelitian menunjukkan bahwa dukungan sosial memiliki pengaruh positif terhadap kepuasan kerja (Wulani &amp; Junaidi, 2020; Teken &amp; Dewi, 2022), karena interaksi</w:t>
      </w:r>
      <w:r>
        <w:rPr>
          <w:spacing w:val="-1"/>
        </w:rPr>
        <w:t xml:space="preserve"> </w:t>
      </w:r>
      <w:r>
        <w:t>yang</w:t>
      </w:r>
      <w:r>
        <w:rPr>
          <w:spacing w:val="-1"/>
        </w:rPr>
        <w:t xml:space="preserve"> </w:t>
      </w:r>
      <w:r>
        <w:t>saling mendukung memperkuat kohesi</w:t>
      </w:r>
      <w:r>
        <w:rPr>
          <w:spacing w:val="-10"/>
        </w:rPr>
        <w:t xml:space="preserve"> </w:t>
      </w:r>
      <w:r>
        <w:t>tim</w:t>
      </w:r>
      <w:r>
        <w:rPr>
          <w:spacing w:val="-6"/>
        </w:rPr>
        <w:t xml:space="preserve"> </w:t>
      </w:r>
      <w:r>
        <w:t>dan</w:t>
      </w:r>
      <w:r>
        <w:rPr>
          <w:spacing w:val="-1"/>
        </w:rPr>
        <w:t xml:space="preserve"> </w:t>
      </w:r>
      <w:r>
        <w:t>mengurangi</w:t>
      </w:r>
      <w:r>
        <w:rPr>
          <w:spacing w:val="-10"/>
        </w:rPr>
        <w:t xml:space="preserve"> </w:t>
      </w:r>
      <w:r>
        <w:t xml:space="preserve">tekanan psikologis. Meski demikian, temuan lain menunjukkan hasil yang berbeda, di mana dukungan rekan kerja tidak selalu berdampak signifikan terhadap kepuasan kerja ketika faktor-faktor seperti motivasi intrinsik dan keseimbangan kehidupan kerja lebih dominan (Muchtadin &amp; </w:t>
      </w:r>
      <w:r>
        <w:t xml:space="preserve">Sundary, 2023). Hal ini menunjukkan bahwa dukungan sosial perlu dipahami secara kontekstual bersama faktor lain seperti kompensasi dan kondisi kerja (Ristami </w:t>
      </w:r>
      <w:r>
        <w:rPr>
          <w:i/>
        </w:rPr>
        <w:t>et al</w:t>
      </w:r>
      <w:r>
        <w:t xml:space="preserve">., 2022; Asprianto </w:t>
      </w:r>
      <w:r>
        <w:rPr>
          <w:i/>
        </w:rPr>
        <w:t>et al</w:t>
      </w:r>
      <w:r>
        <w:t>, 2024).</w:t>
      </w:r>
    </w:p>
    <w:p w:rsidR="00B33618" w:rsidRDefault="0066200D" w:rsidP="00DD129B">
      <w:pPr>
        <w:pStyle w:val="BodyText"/>
        <w:ind w:firstLine="566"/>
        <w:jc w:val="both"/>
      </w:pPr>
      <w:r>
        <w:t xml:space="preserve">Faktor berikutnya yang turut memengaruhi kepuasan kerja adalah beban kerja. Beban kerja yang tidak proporsional dapat menyebabkan stres dan kelelahan, yang pada akhirnya menurunkan produktivitas pegawai. Riana </w:t>
      </w:r>
      <w:r>
        <w:rPr>
          <w:i/>
        </w:rPr>
        <w:t>et al</w:t>
      </w:r>
      <w:r>
        <w:t>., (2022)</w:t>
      </w:r>
      <w:r>
        <w:rPr>
          <w:spacing w:val="-1"/>
        </w:rPr>
        <w:t xml:space="preserve"> </w:t>
      </w:r>
      <w:r>
        <w:t>menjelaskan</w:t>
      </w:r>
      <w:r>
        <w:rPr>
          <w:spacing w:val="-3"/>
        </w:rPr>
        <w:t xml:space="preserve"> </w:t>
      </w:r>
      <w:r>
        <w:t>bahwa tekanan</w:t>
      </w:r>
      <w:r>
        <w:rPr>
          <w:spacing w:val="-3"/>
        </w:rPr>
        <w:t xml:space="preserve"> </w:t>
      </w:r>
      <w:r>
        <w:t>akibat beban</w:t>
      </w:r>
      <w:r>
        <w:rPr>
          <w:spacing w:val="-3"/>
        </w:rPr>
        <w:t xml:space="preserve"> </w:t>
      </w:r>
      <w:r>
        <w:t xml:space="preserve">kerja berlebih berdampak negatif terhadap motivasi dan kinerja, sejalan dengan temuan Cayupe </w:t>
      </w:r>
      <w:r>
        <w:rPr>
          <w:i/>
        </w:rPr>
        <w:t>et al.</w:t>
      </w:r>
      <w:r>
        <w:t>, (2023)yang menyoroti pentingnya keseimbangan antara tuntutan pekerjaan dan kapasitas individu. Di Kantor Samsat Muba 1, beban kerja meningkat secara signifikan</w:t>
      </w:r>
      <w:r>
        <w:rPr>
          <w:spacing w:val="80"/>
        </w:rPr>
        <w:t xml:space="preserve"> </w:t>
      </w:r>
      <w:r>
        <w:t xml:space="preserve">pada masa pembayaran pajak, sehingga banyak pegawai harus bekerja lembur dengan sumber daya manusia yang terbatas. Sebanyak 33% pegawai mengaku merasa beban kerja terlalu berat dan tidak seimbang dengan waktu istirahat. Penelitian terdahulu menunjukkan bahwa beban kerja memiliki pengaruh negatif terhadap kepuasan kerja (Widiantoro &amp; Gaol, 2024; Kurniawan &amp; Hendri, 2017; Adhyka </w:t>
      </w:r>
      <w:r>
        <w:rPr>
          <w:i/>
        </w:rPr>
        <w:t>et al</w:t>
      </w:r>
      <w:r>
        <w:t xml:space="preserve">., 2024). Namun, dalam kondisi tertentu, faktor lain seperti gaya kepemimpinan dan lingkungan kerja dapat mengurangi dampak negatif beban kerja (Hendro, 2024). Beberapa penelitian juga menegaskan bahwa stres kerja dapat menjadi variabel mediasi antara beban kerja dan kepuasan kerja (Farhiya </w:t>
      </w:r>
      <w:r>
        <w:rPr>
          <w:i/>
        </w:rPr>
        <w:t>et al</w:t>
      </w:r>
      <w:r>
        <w:t xml:space="preserve">., 2023; Kazan &amp; Kocam, 2025; Rizany </w:t>
      </w:r>
      <w:r>
        <w:rPr>
          <w:i/>
        </w:rPr>
        <w:t>et al</w:t>
      </w:r>
      <w:r>
        <w:t>., 2023), menunjukkan perlunya manajemen beban kerja yang memperhatikan keseimbangan psikologis pegawai.</w:t>
      </w:r>
    </w:p>
    <w:p w:rsidR="00DD129B" w:rsidRDefault="00DD129B" w:rsidP="00DD129B">
      <w:pPr>
        <w:pStyle w:val="Heading2"/>
        <w:ind w:left="0" w:firstLine="854"/>
        <w:jc w:val="left"/>
      </w:pPr>
    </w:p>
    <w:p w:rsidR="0066200D" w:rsidRDefault="0066200D" w:rsidP="00F26182">
      <w:pPr>
        <w:pStyle w:val="Heading2"/>
        <w:numPr>
          <w:ilvl w:val="0"/>
          <w:numId w:val="5"/>
        </w:numPr>
        <w:ind w:left="360"/>
        <w:jc w:val="left"/>
      </w:pPr>
      <w:r>
        <w:t>TINJAUAN</w:t>
      </w:r>
      <w:r>
        <w:rPr>
          <w:spacing w:val="-15"/>
        </w:rPr>
        <w:t xml:space="preserve"> </w:t>
      </w:r>
      <w:r>
        <w:t>PUSTAKA</w:t>
      </w:r>
    </w:p>
    <w:p w:rsidR="00B33618" w:rsidRDefault="0066200D" w:rsidP="00DD129B">
      <w:pPr>
        <w:pStyle w:val="Heading3"/>
        <w:tabs>
          <w:tab w:val="left" w:pos="1674"/>
        </w:tabs>
        <w:ind w:left="0"/>
        <w:jc w:val="left"/>
      </w:pPr>
      <w:bookmarkStart w:id="0" w:name="2.1.1_Teori_Dua_Faktor_Herzberg"/>
      <w:bookmarkStart w:id="1" w:name="_bookmark16"/>
      <w:bookmarkEnd w:id="0"/>
      <w:bookmarkEnd w:id="1"/>
      <w:r>
        <w:t>Teori</w:t>
      </w:r>
      <w:r>
        <w:rPr>
          <w:spacing w:val="-2"/>
        </w:rPr>
        <w:t xml:space="preserve"> </w:t>
      </w:r>
      <w:r>
        <w:t>Dua</w:t>
      </w:r>
      <w:r>
        <w:rPr>
          <w:spacing w:val="-2"/>
        </w:rPr>
        <w:t xml:space="preserve"> </w:t>
      </w:r>
      <w:r>
        <w:t>Faktor</w:t>
      </w:r>
      <w:r>
        <w:rPr>
          <w:spacing w:val="-7"/>
        </w:rPr>
        <w:t xml:space="preserve"> </w:t>
      </w:r>
      <w:r>
        <w:rPr>
          <w:spacing w:val="-2"/>
        </w:rPr>
        <w:t>Herzberg</w:t>
      </w:r>
    </w:p>
    <w:p w:rsidR="00B33618" w:rsidRDefault="0066200D" w:rsidP="00DD129B">
      <w:pPr>
        <w:pStyle w:val="BodyText"/>
        <w:ind w:firstLine="566"/>
        <w:jc w:val="both"/>
      </w:pPr>
      <w:r>
        <w:t>Teori Dua Faktor Herzberg, atau yang dikenal sebagai Teori Motivator- Hygiene,</w:t>
      </w:r>
      <w:bookmarkStart w:id="2" w:name="_GoBack"/>
      <w:bookmarkEnd w:id="2"/>
      <w:r>
        <w:t xml:space="preserve"> dikemukakan oleh Frederick Herzberg pada tahun 1959. Teori ini </w:t>
      </w:r>
      <w:r>
        <w:lastRenderedPageBreak/>
        <w:t>merupakan salah satu teori motivasi kerja yang menjelaskan faktor-faktor yang memengaruhi kepuasan dan ketidakpuasan kerja pegawai. Herzberg membagi faktor-faktor tersebut ke dalam dua kelompok utama, yaitu faktor motivator (</w:t>
      </w:r>
      <w:r>
        <w:rPr>
          <w:i/>
        </w:rPr>
        <w:t>motivational factors</w:t>
      </w:r>
      <w:r>
        <w:t>) dan faktor hygiene (</w:t>
      </w:r>
      <w:r>
        <w:rPr>
          <w:i/>
        </w:rPr>
        <w:t>hygiene factors</w:t>
      </w:r>
      <w:r>
        <w:t>). Kedua kelompok ini memiliki peran yang berbeda dalam membentuk sikap kerja karyawan terhadap pekerjaannya. Teori ini memberikan dasar penting untuk memahami bagaimana kepuasan kerja dapat memediasi hubungan antara motivasi dan kinerja pegawai.</w:t>
      </w:r>
    </w:p>
    <w:p w:rsidR="00DD129B" w:rsidRDefault="00DD129B" w:rsidP="00DD129B">
      <w:pPr>
        <w:pStyle w:val="Heading3"/>
        <w:tabs>
          <w:tab w:val="left" w:pos="1669"/>
        </w:tabs>
        <w:ind w:left="0"/>
        <w:jc w:val="left"/>
      </w:pPr>
      <w:bookmarkStart w:id="3" w:name="2.1.1.1_Faktor_Motivator"/>
      <w:bookmarkStart w:id="4" w:name="_bookmark17"/>
      <w:bookmarkEnd w:id="3"/>
      <w:bookmarkEnd w:id="4"/>
    </w:p>
    <w:p w:rsidR="00B33618" w:rsidRDefault="0066200D" w:rsidP="00DD129B">
      <w:pPr>
        <w:pStyle w:val="Heading3"/>
        <w:tabs>
          <w:tab w:val="left" w:pos="1669"/>
        </w:tabs>
        <w:ind w:left="0"/>
        <w:jc w:val="left"/>
      </w:pPr>
      <w:r>
        <w:t>Kepuasan</w:t>
      </w:r>
      <w:r>
        <w:rPr>
          <w:spacing w:val="-3"/>
        </w:rPr>
        <w:t xml:space="preserve"> </w:t>
      </w:r>
      <w:r>
        <w:rPr>
          <w:spacing w:val="-4"/>
        </w:rPr>
        <w:t>Kerja</w:t>
      </w:r>
    </w:p>
    <w:p w:rsidR="00B33618" w:rsidRDefault="0066200D" w:rsidP="00DD129B">
      <w:pPr>
        <w:pStyle w:val="BodyText"/>
        <w:ind w:firstLine="566"/>
        <w:jc w:val="both"/>
      </w:pPr>
      <w:bookmarkStart w:id="5" w:name="2.1.2.1_Pengertian_Kepuasan_Kerja"/>
      <w:bookmarkStart w:id="6" w:name="_bookmark20"/>
      <w:bookmarkEnd w:id="5"/>
      <w:bookmarkEnd w:id="6"/>
      <w:r>
        <w:t>Kepuasan kerja merupakan salah satu outcome penting dalam perilaku organisasi. Menurut Robbins dan Judge (2013), kepuasan kerja didefinisikan sebagai sikap positif individu terhadap pekerjaannya yang merupakan hasil dari evaluasi terhadap berbagai aspek pekerjaan seperti kondisi kerja, hubungan antarpegawai, kompensasi, serta kesempatan pengembangan karier. Menurut Robbins dan Judge (2013), perilaku organisasi (</w:t>
      </w:r>
      <w:r>
        <w:rPr>
          <w:i/>
        </w:rPr>
        <w:t>Organizational Behavior</w:t>
      </w:r>
      <w:r>
        <w:t>) merupakan studi sistematis terhadap perilaku individu dan kelompok dalam organisasi serta bagaimana perilaku tersebut memengaruhi kinerja organisasi. Perilaku organisasi mencakup tiga level utama yaitu input, proses, dan outcome. Level input meliputi karakteristik individu, struktur organisasi, dan budaya organisasi. Level proses mencakup komunikasi, motivasi, kepemimpinan, serta hubungan</w:t>
      </w:r>
      <w:r>
        <w:rPr>
          <w:spacing w:val="-1"/>
        </w:rPr>
        <w:t xml:space="preserve"> </w:t>
      </w:r>
      <w:r>
        <w:t>antarindividu, sedangkan level</w:t>
      </w:r>
      <w:r>
        <w:rPr>
          <w:spacing w:val="-6"/>
        </w:rPr>
        <w:t xml:space="preserve"> </w:t>
      </w:r>
      <w:r>
        <w:t>outcome berkaitan</w:t>
      </w:r>
      <w:r>
        <w:rPr>
          <w:spacing w:val="-1"/>
        </w:rPr>
        <w:t xml:space="preserve"> </w:t>
      </w:r>
      <w:r>
        <w:t>dengan hasil</w:t>
      </w:r>
      <w:r>
        <w:rPr>
          <w:spacing w:val="-1"/>
        </w:rPr>
        <w:t xml:space="preserve"> </w:t>
      </w:r>
      <w:r>
        <w:t>perilaku seperti produktivitas, kinerja, dan kepuasan kerja.</w:t>
      </w:r>
    </w:p>
    <w:p w:rsidR="00B33618" w:rsidRDefault="0066200D" w:rsidP="00DD129B">
      <w:pPr>
        <w:pStyle w:val="BodyText"/>
        <w:ind w:firstLine="720"/>
        <w:jc w:val="both"/>
      </w:pPr>
      <w:r>
        <w:t>Herzberg (1959) dalam teorinya tentang dua faktor (</w:t>
      </w:r>
      <w:r>
        <w:rPr>
          <w:i/>
        </w:rPr>
        <w:t>Two-Factor Theory</w:t>
      </w:r>
      <w:r>
        <w:t>) membedakan antara faktor motivator dan faktor hygiene. Faktor motivator seperti pencapaian, tanggung jawab, dan pengakuan dapat meningkatkan kepuasan kerja, sedangkan</w:t>
      </w:r>
      <w:r>
        <w:rPr>
          <w:spacing w:val="70"/>
        </w:rPr>
        <w:t xml:space="preserve"> </w:t>
      </w:r>
      <w:r>
        <w:t>faktor</w:t>
      </w:r>
      <w:r>
        <w:rPr>
          <w:spacing w:val="73"/>
        </w:rPr>
        <w:t xml:space="preserve"> </w:t>
      </w:r>
      <w:r>
        <w:t>hygiene</w:t>
      </w:r>
      <w:r>
        <w:rPr>
          <w:spacing w:val="76"/>
        </w:rPr>
        <w:t xml:space="preserve"> </w:t>
      </w:r>
      <w:r>
        <w:t>seperti</w:t>
      </w:r>
      <w:r>
        <w:rPr>
          <w:spacing w:val="63"/>
        </w:rPr>
        <w:t xml:space="preserve"> </w:t>
      </w:r>
      <w:r>
        <w:t>kondisi</w:t>
      </w:r>
      <w:r>
        <w:rPr>
          <w:spacing w:val="67"/>
        </w:rPr>
        <w:t xml:space="preserve"> </w:t>
      </w:r>
      <w:r>
        <w:t>kerja,</w:t>
      </w:r>
      <w:r>
        <w:rPr>
          <w:spacing w:val="74"/>
        </w:rPr>
        <w:t xml:space="preserve"> </w:t>
      </w:r>
      <w:r>
        <w:t>hubungan</w:t>
      </w:r>
      <w:r>
        <w:rPr>
          <w:spacing w:val="67"/>
        </w:rPr>
        <w:t xml:space="preserve"> </w:t>
      </w:r>
      <w:r>
        <w:t>antarpegawai,</w:t>
      </w:r>
      <w:r>
        <w:rPr>
          <w:spacing w:val="75"/>
        </w:rPr>
        <w:t xml:space="preserve"> </w:t>
      </w:r>
      <w:r>
        <w:rPr>
          <w:spacing w:val="-5"/>
        </w:rPr>
        <w:t>dan</w:t>
      </w:r>
      <w:r w:rsidR="00DD129B">
        <w:rPr>
          <w:spacing w:val="-5"/>
          <w:lang w:val="en-US"/>
        </w:rPr>
        <w:t xml:space="preserve"> </w:t>
      </w:r>
      <w:r>
        <w:t>kebijakan organisasi hanya berfungsi untuk mencegah ketidakpuasan kerja. Sementara itu, teori harapan (</w:t>
      </w:r>
      <w:r>
        <w:rPr>
          <w:i/>
        </w:rPr>
        <w:t>Expectancy Theory</w:t>
      </w:r>
      <w:r>
        <w:t>) dari Vroom (1964) menyatakan bahwa kepuasan kerja seseorang ditentukan oleh sejauh mana upaya kerja akan menghasilkan kinerja yang diinginkan dan kinerja tersebut akan menghasilkan hasil yang bernilai bagi individu tersebut.</w:t>
      </w:r>
    </w:p>
    <w:p w:rsidR="00B33618" w:rsidRDefault="0066200D" w:rsidP="00DD129B">
      <w:pPr>
        <w:pStyle w:val="BodyText"/>
        <w:ind w:firstLine="720"/>
        <w:jc w:val="both"/>
      </w:pPr>
      <w:r>
        <w:t xml:space="preserve">Penelitian Asprianto </w:t>
      </w:r>
      <w:r>
        <w:rPr>
          <w:i/>
        </w:rPr>
        <w:t>et al</w:t>
      </w:r>
      <w:r>
        <w:t>., (2024) menunjukkan bahwa kepuasan kerja pegawai publik terbentuk melalui kombinasi faktor intrinsik dan ekstrinsik. Sementara itu, Wahyuni dan Sulistyanto (2023) menegaskan bahwa kepuasan kerja berperan penting sebagai mediator antara kualitas kehidupan kerja dan kinerja karyawan. Dari berbagai pendapat tersebut, dapat disimpulkan bahwa kepuasan kerja adalah perasaan positif yang dimiliki individu terhadap pekerjaannya sebagai hasil evaluasi terhadap berbagai aspek pekerjaan, seperti hubungan dengan rekan kerja, lingkungan kerja, kompensasi, peluang pengembangan, dan sistem manajerial organisasi.</w:t>
      </w:r>
    </w:p>
    <w:p w:rsidR="00B33618" w:rsidRDefault="00B33618" w:rsidP="00DD129B">
      <w:pPr>
        <w:pStyle w:val="BodyText"/>
        <w:rPr>
          <w:b/>
        </w:rPr>
      </w:pPr>
      <w:bookmarkStart w:id="7" w:name="2.1.2.2._Dimensi_dan_Indikator_Kepuasan_"/>
      <w:bookmarkStart w:id="8" w:name="_bookmark21"/>
      <w:bookmarkEnd w:id="7"/>
      <w:bookmarkEnd w:id="8"/>
    </w:p>
    <w:p w:rsidR="00B33618" w:rsidRDefault="0066200D" w:rsidP="00DD129B">
      <w:pPr>
        <w:pStyle w:val="ListParagraph"/>
        <w:tabs>
          <w:tab w:val="left" w:pos="1856"/>
        </w:tabs>
        <w:ind w:left="0" w:firstLine="0"/>
        <w:rPr>
          <w:b/>
          <w:sz w:val="24"/>
        </w:rPr>
      </w:pPr>
      <w:r>
        <w:rPr>
          <w:b/>
          <w:sz w:val="24"/>
        </w:rPr>
        <w:t>Komunikasi</w:t>
      </w:r>
      <w:r>
        <w:rPr>
          <w:b/>
          <w:spacing w:val="-5"/>
          <w:sz w:val="24"/>
        </w:rPr>
        <w:t xml:space="preserve"> </w:t>
      </w:r>
      <w:r>
        <w:rPr>
          <w:b/>
          <w:spacing w:val="-2"/>
          <w:sz w:val="24"/>
        </w:rPr>
        <w:t>Internal</w:t>
      </w:r>
    </w:p>
    <w:p w:rsidR="00B33618" w:rsidRDefault="0066200D" w:rsidP="00DD129B">
      <w:pPr>
        <w:pStyle w:val="BodyText"/>
        <w:ind w:firstLine="720"/>
        <w:jc w:val="both"/>
      </w:pPr>
      <w:r>
        <w:t>Komunikasi internal merupakan komunikasi yang terjadi dalam</w:t>
      </w:r>
      <w:r>
        <w:rPr>
          <w:spacing w:val="40"/>
        </w:rPr>
        <w:t xml:space="preserve"> </w:t>
      </w:r>
      <w:r>
        <w:t>lingkungan kantor atau organisasi. Komunikasi ini bisa terjadi antara karyawan dengan karyawan, karyawan dengan atasan, dan atasan dengan atasan.</w:t>
      </w:r>
      <w:r>
        <w:rPr>
          <w:spacing w:val="40"/>
        </w:rPr>
        <w:t xml:space="preserve"> </w:t>
      </w:r>
      <w:r>
        <w:t>Komunikasi</w:t>
      </w:r>
      <w:r>
        <w:rPr>
          <w:spacing w:val="-1"/>
        </w:rPr>
        <w:t xml:space="preserve"> </w:t>
      </w:r>
      <w:r>
        <w:t>ini</w:t>
      </w:r>
      <w:r>
        <w:rPr>
          <w:spacing w:val="-1"/>
        </w:rPr>
        <w:t xml:space="preserve"> </w:t>
      </w:r>
      <w:r>
        <w:t>terjadi</w:t>
      </w:r>
      <w:r>
        <w:rPr>
          <w:spacing w:val="-1"/>
        </w:rPr>
        <w:t xml:space="preserve"> </w:t>
      </w:r>
      <w:r>
        <w:t xml:space="preserve">karena terdapat sebuah struktur dalam organisasi (Suwanto </w:t>
      </w:r>
      <w:r>
        <w:rPr>
          <w:i/>
        </w:rPr>
        <w:t>et al</w:t>
      </w:r>
      <w:r>
        <w:t xml:space="preserve">., (2021). Menurut Febianti </w:t>
      </w:r>
      <w:r>
        <w:rPr>
          <w:i/>
        </w:rPr>
        <w:t xml:space="preserve">et al </w:t>
      </w:r>
      <w:r>
        <w:t>(2020) Komunikasi Internal merupakan</w:t>
      </w:r>
      <w:r>
        <w:rPr>
          <w:spacing w:val="80"/>
        </w:rPr>
        <w:t xml:space="preserve"> </w:t>
      </w:r>
      <w:r>
        <w:t>suatu</w:t>
      </w:r>
      <w:r>
        <w:rPr>
          <w:spacing w:val="80"/>
          <w:w w:val="150"/>
        </w:rPr>
        <w:t xml:space="preserve"> </w:t>
      </w:r>
      <w:r>
        <w:t>upaya</w:t>
      </w:r>
      <w:r>
        <w:rPr>
          <w:spacing w:val="80"/>
          <w:w w:val="150"/>
        </w:rPr>
        <w:t xml:space="preserve"> </w:t>
      </w:r>
      <w:r>
        <w:t>yang</w:t>
      </w:r>
      <w:r>
        <w:rPr>
          <w:spacing w:val="80"/>
          <w:w w:val="150"/>
        </w:rPr>
        <w:t xml:space="preserve"> </w:t>
      </w:r>
      <w:r>
        <w:t>dilakukan</w:t>
      </w:r>
      <w:r>
        <w:rPr>
          <w:spacing w:val="80"/>
          <w:w w:val="150"/>
        </w:rPr>
        <w:t xml:space="preserve"> </w:t>
      </w:r>
      <w:r>
        <w:t>untuk</w:t>
      </w:r>
      <w:r>
        <w:rPr>
          <w:spacing w:val="80"/>
          <w:w w:val="150"/>
        </w:rPr>
        <w:t xml:space="preserve"> </w:t>
      </w:r>
      <w:r>
        <w:t>meningkatkan</w:t>
      </w:r>
      <w:r>
        <w:rPr>
          <w:spacing w:val="80"/>
          <w:w w:val="150"/>
        </w:rPr>
        <w:t xml:space="preserve"> </w:t>
      </w:r>
      <w:r>
        <w:t>kemampuan</w:t>
      </w:r>
      <w:r>
        <w:rPr>
          <w:spacing w:val="80"/>
          <w:w w:val="150"/>
        </w:rPr>
        <w:t xml:space="preserve"> </w:t>
      </w:r>
      <w:r>
        <w:t>seseorang,</w:t>
      </w:r>
      <w:r w:rsidR="00DD129B">
        <w:rPr>
          <w:lang w:val="en-US"/>
        </w:rPr>
        <w:t xml:space="preserve"> </w:t>
      </w:r>
      <w:r>
        <w:t>organisasi, atau sistem dengan berdasarkan dukungan sumber daya yang ada</w:t>
      </w:r>
      <w:r>
        <w:rPr>
          <w:spacing w:val="40"/>
        </w:rPr>
        <w:t xml:space="preserve"> </w:t>
      </w:r>
      <w:r>
        <w:t xml:space="preserve">untuk mencapai tujuan yang telah ditetapkan.Komunikasi yang efektif dapat menciptakan motivasi kerja yang tinggi dan pada gilirannya sangat membantu karyawan dalam menyelesaikan tugas yang diemban secara efektif dan efisien. Rinaldy </w:t>
      </w:r>
      <w:r>
        <w:rPr>
          <w:i/>
        </w:rPr>
        <w:t>et al.,(2024)</w:t>
      </w:r>
      <w:r>
        <w:t xml:space="preserve">.Komunikasi internal secara sederhana adalah komunikasi yang terjadi </w:t>
      </w:r>
      <w:r>
        <w:lastRenderedPageBreak/>
        <w:t xml:space="preserve">dan dilakukan oleh para pihak internal atau anggota dalam organisasi baik yang dilakukan secara formal maupun nonformal. Febianti </w:t>
      </w:r>
      <w:r>
        <w:rPr>
          <w:i/>
        </w:rPr>
        <w:t xml:space="preserve">et al </w:t>
      </w:r>
      <w:r>
        <w:t>., (2020).</w:t>
      </w:r>
    </w:p>
    <w:p w:rsidR="00B33618" w:rsidRDefault="0066200D" w:rsidP="00DD129B">
      <w:pPr>
        <w:pStyle w:val="Heading3"/>
        <w:tabs>
          <w:tab w:val="left" w:pos="1674"/>
        </w:tabs>
        <w:ind w:left="0"/>
        <w:jc w:val="left"/>
      </w:pPr>
      <w:bookmarkStart w:id="9" w:name="2.1.5_Beban_Kerja"/>
      <w:bookmarkStart w:id="10" w:name="_bookmark23"/>
      <w:bookmarkEnd w:id="9"/>
      <w:bookmarkEnd w:id="10"/>
      <w:r>
        <w:t>Beban</w:t>
      </w:r>
      <w:r>
        <w:rPr>
          <w:spacing w:val="-8"/>
        </w:rPr>
        <w:t xml:space="preserve"> </w:t>
      </w:r>
      <w:r>
        <w:rPr>
          <w:spacing w:val="-2"/>
        </w:rPr>
        <w:t>Kerja</w:t>
      </w:r>
    </w:p>
    <w:p w:rsidR="00B33618" w:rsidRDefault="0066200D" w:rsidP="00DD129B">
      <w:pPr>
        <w:pStyle w:val="BodyText"/>
        <w:ind w:firstLine="566"/>
        <w:jc w:val="both"/>
      </w:pPr>
      <w:bookmarkStart w:id="11" w:name="2.1.5.1_Pengertian_Beban_Kerja"/>
      <w:bookmarkStart w:id="12" w:name="_bookmark24"/>
      <w:bookmarkEnd w:id="11"/>
      <w:bookmarkEnd w:id="12"/>
      <w:r>
        <w:t>Beban</w:t>
      </w:r>
      <w:r>
        <w:rPr>
          <w:spacing w:val="80"/>
        </w:rPr>
        <w:t xml:space="preserve"> </w:t>
      </w:r>
      <w:r>
        <w:t>kerja</w:t>
      </w:r>
      <w:r>
        <w:rPr>
          <w:spacing w:val="80"/>
        </w:rPr>
        <w:t xml:space="preserve"> </w:t>
      </w:r>
      <w:r>
        <w:t>adalah</w:t>
      </w:r>
      <w:r>
        <w:rPr>
          <w:spacing w:val="80"/>
        </w:rPr>
        <w:t xml:space="preserve"> </w:t>
      </w:r>
      <w:r>
        <w:t>sejumlah</w:t>
      </w:r>
      <w:r>
        <w:rPr>
          <w:spacing w:val="80"/>
        </w:rPr>
        <w:t xml:space="preserve"> </w:t>
      </w:r>
      <w:r>
        <w:t>tugas</w:t>
      </w:r>
      <w:r>
        <w:rPr>
          <w:spacing w:val="80"/>
        </w:rPr>
        <w:t xml:space="preserve"> </w:t>
      </w:r>
      <w:r>
        <w:t>atau</w:t>
      </w:r>
      <w:r>
        <w:rPr>
          <w:spacing w:val="80"/>
        </w:rPr>
        <w:t xml:space="preserve"> </w:t>
      </w:r>
      <w:r>
        <w:t>tanggung</w:t>
      </w:r>
      <w:r>
        <w:rPr>
          <w:spacing w:val="80"/>
        </w:rPr>
        <w:t xml:space="preserve"> </w:t>
      </w:r>
      <w:r>
        <w:t>jawab</w:t>
      </w:r>
      <w:r>
        <w:rPr>
          <w:spacing w:val="80"/>
        </w:rPr>
        <w:t xml:space="preserve"> </w:t>
      </w:r>
      <w:r>
        <w:t>yang</w:t>
      </w:r>
      <w:r>
        <w:rPr>
          <w:spacing w:val="80"/>
        </w:rPr>
        <w:t xml:space="preserve"> </w:t>
      </w:r>
      <w:r>
        <w:t>harus diselesaikan seseorang dalam jangka waktu tertentu sesuai dengan kapasitas dan kemampuan yang dimilikinya. Menurut Mudayana (2017:14), beban kerja adalah kondisi ketika seseorang harus menyelesaikan pekerjaan dalam waktu yang telah ditentukan</w:t>
      </w:r>
      <w:r>
        <w:rPr>
          <w:spacing w:val="31"/>
        </w:rPr>
        <w:t xml:space="preserve"> </w:t>
      </w:r>
      <w:r>
        <w:t>dengan</w:t>
      </w:r>
      <w:r>
        <w:rPr>
          <w:spacing w:val="31"/>
        </w:rPr>
        <w:t xml:space="preserve"> </w:t>
      </w:r>
      <w:r>
        <w:t>tekanan</w:t>
      </w:r>
      <w:r>
        <w:rPr>
          <w:spacing w:val="31"/>
        </w:rPr>
        <w:t xml:space="preserve"> </w:t>
      </w:r>
      <w:r>
        <w:t>tertentu,</w:t>
      </w:r>
      <w:r>
        <w:rPr>
          <w:spacing w:val="38"/>
        </w:rPr>
        <w:t xml:space="preserve"> </w:t>
      </w:r>
      <w:r>
        <w:t>baik</w:t>
      </w:r>
      <w:r>
        <w:rPr>
          <w:spacing w:val="40"/>
        </w:rPr>
        <w:t xml:space="preserve"> </w:t>
      </w:r>
      <w:r>
        <w:t>secara</w:t>
      </w:r>
      <w:r>
        <w:rPr>
          <w:spacing w:val="40"/>
        </w:rPr>
        <w:t xml:space="preserve"> </w:t>
      </w:r>
      <w:r>
        <w:t>fisik</w:t>
      </w:r>
      <w:r>
        <w:rPr>
          <w:spacing w:val="40"/>
        </w:rPr>
        <w:t xml:space="preserve"> </w:t>
      </w:r>
      <w:r>
        <w:t>maupun</w:t>
      </w:r>
      <w:r>
        <w:rPr>
          <w:spacing w:val="36"/>
        </w:rPr>
        <w:t xml:space="preserve"> </w:t>
      </w:r>
      <w:r>
        <w:t>mental.</w:t>
      </w:r>
      <w:r>
        <w:rPr>
          <w:spacing w:val="38"/>
        </w:rPr>
        <w:t xml:space="preserve"> </w:t>
      </w:r>
      <w:r>
        <w:t>Batubara dan</w:t>
      </w:r>
      <w:r>
        <w:rPr>
          <w:spacing w:val="80"/>
        </w:rPr>
        <w:t xml:space="preserve"> </w:t>
      </w:r>
      <w:r>
        <w:t>Abadi</w:t>
      </w:r>
      <w:r>
        <w:rPr>
          <w:spacing w:val="80"/>
        </w:rPr>
        <w:t xml:space="preserve"> </w:t>
      </w:r>
      <w:r>
        <w:t>(2022:7)</w:t>
      </w:r>
      <w:r>
        <w:rPr>
          <w:spacing w:val="80"/>
          <w:w w:val="150"/>
        </w:rPr>
        <w:t xml:space="preserve"> </w:t>
      </w:r>
      <w:r>
        <w:t>mendefinisikan</w:t>
      </w:r>
      <w:r>
        <w:rPr>
          <w:spacing w:val="80"/>
        </w:rPr>
        <w:t xml:space="preserve"> </w:t>
      </w:r>
      <w:r>
        <w:t>beban</w:t>
      </w:r>
      <w:r>
        <w:rPr>
          <w:spacing w:val="80"/>
        </w:rPr>
        <w:t xml:space="preserve"> </w:t>
      </w:r>
      <w:r>
        <w:t>kerja</w:t>
      </w:r>
      <w:r>
        <w:rPr>
          <w:spacing w:val="80"/>
        </w:rPr>
        <w:t xml:space="preserve"> </w:t>
      </w:r>
      <w:r>
        <w:t>sebagai</w:t>
      </w:r>
      <w:r>
        <w:rPr>
          <w:spacing w:val="80"/>
        </w:rPr>
        <w:t xml:space="preserve"> </w:t>
      </w:r>
      <w:r>
        <w:t>tanggung</w:t>
      </w:r>
      <w:r>
        <w:rPr>
          <w:spacing w:val="80"/>
          <w:w w:val="150"/>
        </w:rPr>
        <w:t xml:space="preserve"> </w:t>
      </w:r>
      <w:r>
        <w:t>jawab</w:t>
      </w:r>
      <w:r>
        <w:rPr>
          <w:spacing w:val="40"/>
        </w:rPr>
        <w:t xml:space="preserve"> </w:t>
      </w:r>
      <w:r>
        <w:t>pekerjaan</w:t>
      </w:r>
      <w:r>
        <w:rPr>
          <w:spacing w:val="80"/>
          <w:w w:val="150"/>
        </w:rPr>
        <w:t xml:space="preserve"> </w:t>
      </w:r>
      <w:r>
        <w:t>yang</w:t>
      </w:r>
      <w:r>
        <w:rPr>
          <w:spacing w:val="80"/>
          <w:w w:val="150"/>
        </w:rPr>
        <w:t xml:space="preserve"> </w:t>
      </w:r>
      <w:r>
        <w:t>diterima</w:t>
      </w:r>
      <w:r>
        <w:rPr>
          <w:spacing w:val="80"/>
          <w:w w:val="150"/>
        </w:rPr>
        <w:t xml:space="preserve"> </w:t>
      </w:r>
      <w:r>
        <w:t>karyawan,</w:t>
      </w:r>
      <w:r>
        <w:rPr>
          <w:spacing w:val="80"/>
          <w:w w:val="150"/>
        </w:rPr>
        <w:t xml:space="preserve"> </w:t>
      </w:r>
      <w:r>
        <w:t>yang</w:t>
      </w:r>
      <w:r>
        <w:rPr>
          <w:spacing w:val="80"/>
          <w:w w:val="150"/>
        </w:rPr>
        <w:t xml:space="preserve"> </w:t>
      </w:r>
      <w:r>
        <w:t>apabila</w:t>
      </w:r>
      <w:r>
        <w:rPr>
          <w:spacing w:val="80"/>
          <w:w w:val="150"/>
        </w:rPr>
        <w:t xml:space="preserve"> </w:t>
      </w:r>
      <w:r>
        <w:t>tidak</w:t>
      </w:r>
      <w:r>
        <w:rPr>
          <w:spacing w:val="80"/>
          <w:w w:val="150"/>
        </w:rPr>
        <w:t xml:space="preserve"> </w:t>
      </w:r>
      <w:r>
        <w:t>seimbang</w:t>
      </w:r>
      <w:r>
        <w:rPr>
          <w:spacing w:val="80"/>
          <w:w w:val="150"/>
        </w:rPr>
        <w:t xml:space="preserve"> </w:t>
      </w:r>
      <w:r>
        <w:t>dengan kemampuan individu akan menyebabkan stres kerja dan penurunan produktivitas. Wahyunungsih</w:t>
      </w:r>
      <w:r>
        <w:rPr>
          <w:spacing w:val="80"/>
        </w:rPr>
        <w:t xml:space="preserve"> </w:t>
      </w:r>
      <w:r>
        <w:t>(2018)</w:t>
      </w:r>
      <w:r>
        <w:rPr>
          <w:spacing w:val="80"/>
        </w:rPr>
        <w:t xml:space="preserve"> </w:t>
      </w:r>
      <w:r>
        <w:t>menyebutkan</w:t>
      </w:r>
      <w:r>
        <w:rPr>
          <w:spacing w:val="80"/>
        </w:rPr>
        <w:t xml:space="preserve"> </w:t>
      </w:r>
      <w:r>
        <w:t>bahwa</w:t>
      </w:r>
      <w:r>
        <w:rPr>
          <w:spacing w:val="80"/>
        </w:rPr>
        <w:t xml:space="preserve"> </w:t>
      </w:r>
      <w:r>
        <w:t>beban</w:t>
      </w:r>
      <w:r>
        <w:rPr>
          <w:spacing w:val="80"/>
        </w:rPr>
        <w:t xml:space="preserve"> </w:t>
      </w:r>
      <w:r>
        <w:t>kerja</w:t>
      </w:r>
      <w:r>
        <w:rPr>
          <w:spacing w:val="80"/>
        </w:rPr>
        <w:t xml:space="preserve"> </w:t>
      </w:r>
      <w:r>
        <w:t>tidak</w:t>
      </w:r>
      <w:r>
        <w:rPr>
          <w:spacing w:val="80"/>
        </w:rPr>
        <w:t xml:space="preserve"> </w:t>
      </w:r>
      <w:r>
        <w:t xml:space="preserve">hanya mencakup volume pekerjaan, tetapi juga tingkat kesulitan dan kompleksitas tugas yang dihadapi pegawai dalam waktu tertentu. Riana </w:t>
      </w:r>
      <w:r>
        <w:rPr>
          <w:i/>
        </w:rPr>
        <w:t>et al</w:t>
      </w:r>
      <w:r>
        <w:t>. (2022:88) menjelaskan bahwa</w:t>
      </w:r>
      <w:r>
        <w:rPr>
          <w:spacing w:val="65"/>
          <w:w w:val="150"/>
        </w:rPr>
        <w:t xml:space="preserve"> </w:t>
      </w:r>
      <w:r>
        <w:t>beban</w:t>
      </w:r>
      <w:r>
        <w:rPr>
          <w:spacing w:val="60"/>
          <w:w w:val="150"/>
        </w:rPr>
        <w:t xml:space="preserve"> </w:t>
      </w:r>
      <w:r>
        <w:t>kerja</w:t>
      </w:r>
      <w:r>
        <w:rPr>
          <w:spacing w:val="68"/>
          <w:w w:val="150"/>
        </w:rPr>
        <w:t xml:space="preserve"> </w:t>
      </w:r>
      <w:r>
        <w:t>merupakan</w:t>
      </w:r>
      <w:r>
        <w:rPr>
          <w:spacing w:val="60"/>
          <w:w w:val="150"/>
        </w:rPr>
        <w:t xml:space="preserve"> </w:t>
      </w:r>
      <w:r>
        <w:t>tekanan</w:t>
      </w:r>
      <w:r>
        <w:rPr>
          <w:spacing w:val="59"/>
          <w:w w:val="150"/>
        </w:rPr>
        <w:t xml:space="preserve"> </w:t>
      </w:r>
      <w:r>
        <w:t>kerja</w:t>
      </w:r>
      <w:r>
        <w:rPr>
          <w:spacing w:val="69"/>
          <w:w w:val="150"/>
        </w:rPr>
        <w:t xml:space="preserve"> </w:t>
      </w:r>
      <w:r>
        <w:t>yang</w:t>
      </w:r>
      <w:r>
        <w:rPr>
          <w:spacing w:val="68"/>
          <w:w w:val="150"/>
        </w:rPr>
        <w:t xml:space="preserve"> </w:t>
      </w:r>
      <w:r>
        <w:t>muncul</w:t>
      </w:r>
      <w:r>
        <w:rPr>
          <w:spacing w:val="56"/>
          <w:w w:val="150"/>
        </w:rPr>
        <w:t xml:space="preserve"> </w:t>
      </w:r>
      <w:r>
        <w:t>akibat</w:t>
      </w:r>
      <w:r>
        <w:rPr>
          <w:spacing w:val="70"/>
          <w:w w:val="150"/>
        </w:rPr>
        <w:t xml:space="preserve"> </w:t>
      </w:r>
      <w:r>
        <w:rPr>
          <w:spacing w:val="-2"/>
        </w:rPr>
        <w:t>tuntutan</w:t>
      </w:r>
      <w:r w:rsidR="00DD129B">
        <w:rPr>
          <w:spacing w:val="-2"/>
          <w:lang w:val="en-US"/>
        </w:rPr>
        <w:t xml:space="preserve"> </w:t>
      </w:r>
      <w:r>
        <w:t>pekerjaan</w:t>
      </w:r>
      <w:r>
        <w:rPr>
          <w:spacing w:val="80"/>
        </w:rPr>
        <w:t xml:space="preserve"> </w:t>
      </w:r>
      <w:r>
        <w:t>yang</w:t>
      </w:r>
      <w:r>
        <w:rPr>
          <w:spacing w:val="80"/>
        </w:rPr>
        <w:t xml:space="preserve"> </w:t>
      </w:r>
      <w:r>
        <w:t>melebihi</w:t>
      </w:r>
      <w:r>
        <w:rPr>
          <w:spacing w:val="80"/>
        </w:rPr>
        <w:t xml:space="preserve"> </w:t>
      </w:r>
      <w:r>
        <w:t>kemampuan</w:t>
      </w:r>
      <w:r>
        <w:rPr>
          <w:spacing w:val="80"/>
        </w:rPr>
        <w:t xml:space="preserve"> </w:t>
      </w:r>
      <w:r>
        <w:t>fisik</w:t>
      </w:r>
      <w:r>
        <w:rPr>
          <w:spacing w:val="80"/>
        </w:rPr>
        <w:t xml:space="preserve"> </w:t>
      </w:r>
      <w:r>
        <w:t>maupun</w:t>
      </w:r>
      <w:r>
        <w:rPr>
          <w:spacing w:val="80"/>
        </w:rPr>
        <w:t xml:space="preserve"> </w:t>
      </w:r>
      <w:r>
        <w:t>mental</w:t>
      </w:r>
      <w:r>
        <w:rPr>
          <w:spacing w:val="80"/>
        </w:rPr>
        <w:t xml:space="preserve"> </w:t>
      </w:r>
      <w:r>
        <w:t>pegawai</w:t>
      </w:r>
      <w:r>
        <w:rPr>
          <w:spacing w:val="80"/>
        </w:rPr>
        <w:t xml:space="preserve"> </w:t>
      </w:r>
      <w:r>
        <w:t>dalam menyelesaikan tugasnya.</w:t>
      </w:r>
    </w:p>
    <w:p w:rsidR="00B33618" w:rsidRDefault="00B33618" w:rsidP="00DD129B">
      <w:pPr>
        <w:pStyle w:val="BodyText"/>
      </w:pPr>
    </w:p>
    <w:p w:rsidR="00B33618" w:rsidRDefault="0066200D" w:rsidP="00DD129B">
      <w:pPr>
        <w:pStyle w:val="Heading3"/>
        <w:tabs>
          <w:tab w:val="left" w:pos="1857"/>
        </w:tabs>
        <w:ind w:left="0"/>
        <w:jc w:val="left"/>
      </w:pPr>
      <w:bookmarkStart w:id="13" w:name="2.1.6____Hubungan_Antarvariabel_Peneliti"/>
      <w:bookmarkStart w:id="14" w:name="_bookmark26"/>
      <w:bookmarkEnd w:id="13"/>
      <w:bookmarkEnd w:id="14"/>
      <w:r>
        <w:t>Hubungan</w:t>
      </w:r>
      <w:r>
        <w:rPr>
          <w:spacing w:val="-8"/>
        </w:rPr>
        <w:t xml:space="preserve"> </w:t>
      </w:r>
      <w:r>
        <w:t>Antarvariabel</w:t>
      </w:r>
      <w:r>
        <w:rPr>
          <w:spacing w:val="-8"/>
        </w:rPr>
        <w:t xml:space="preserve"> </w:t>
      </w:r>
      <w:r>
        <w:rPr>
          <w:spacing w:val="-2"/>
        </w:rPr>
        <w:t>Penelitian</w:t>
      </w:r>
    </w:p>
    <w:p w:rsidR="00B33618" w:rsidRDefault="0066200D" w:rsidP="00DD129B">
      <w:pPr>
        <w:pStyle w:val="BodyText"/>
        <w:ind w:firstLine="720"/>
        <w:jc w:val="both"/>
      </w:pPr>
      <w:bookmarkStart w:id="15" w:name="2.1.6.1_Hubungan_Komunikasi_Internal_den"/>
      <w:bookmarkEnd w:id="15"/>
      <w:r>
        <w:t>Komunikasi internal merupakan salah satu faktor utama yang menentukan tingkat kepuasan kerja pegawai. Menurut Yana dan Syamsuri (2021:23), komunikasi internal yang efektif menciptakan keterbukaan informasi, meningkatkan rasa kepercayaan, dan mempererat hubungan kerja antarpegawai sehingga berpengaruh positif terhadap kepuasan kerja. Arung dan Sari (2022:21) juga menemukan</w:t>
      </w:r>
      <w:r>
        <w:rPr>
          <w:spacing w:val="-1"/>
        </w:rPr>
        <w:t xml:space="preserve"> </w:t>
      </w:r>
      <w:r>
        <w:t xml:space="preserve">bahwa komunikasi internal yang baik membantu menumbuhkan semangat kerja, meningkatkan rasa tanggung jawab, dan memperkuat hubungan antara pimpinan dan bawahan. Hal serupa diungkapkan oleh </w:t>
      </w:r>
      <w:r>
        <w:t>Amar (2018:6)</w:t>
      </w:r>
      <w:r>
        <w:rPr>
          <w:spacing w:val="40"/>
        </w:rPr>
        <w:t xml:space="preserve"> </w:t>
      </w:r>
      <w:r>
        <w:t>bahwa komunikasi internal yang dilakukan secara terbuka dan dua arah dapat meningkatkan rasa dihargai serta kepuasan pegawai terhadap organisasi. Dengan demikian, semakin baik komunikasi internal di suatu organisasi, semakin tinggi pula tingkat kepuasan kerja pegawai, karena pegawai merasa terlibat dan diakui dalam proses organisasi.</w:t>
      </w:r>
    </w:p>
    <w:p w:rsidR="00DD129B" w:rsidRDefault="00DD129B" w:rsidP="00DD129B">
      <w:pPr>
        <w:pStyle w:val="Heading3"/>
        <w:tabs>
          <w:tab w:val="left" w:pos="1856"/>
        </w:tabs>
        <w:ind w:left="0"/>
        <w:jc w:val="left"/>
      </w:pPr>
      <w:bookmarkStart w:id="16" w:name="2.1.6.2_Hubungan_Dukungan_Rekan_Kerja_de"/>
      <w:bookmarkEnd w:id="16"/>
    </w:p>
    <w:p w:rsidR="00B33618" w:rsidRDefault="0066200D" w:rsidP="00DD129B">
      <w:pPr>
        <w:pStyle w:val="Heading3"/>
        <w:tabs>
          <w:tab w:val="left" w:pos="1856"/>
        </w:tabs>
        <w:ind w:left="0"/>
      </w:pPr>
      <w:r>
        <w:t>Hubungan</w:t>
      </w:r>
      <w:r>
        <w:rPr>
          <w:spacing w:val="-7"/>
        </w:rPr>
        <w:t xml:space="preserve"> </w:t>
      </w:r>
      <w:r>
        <w:t>Dukungan</w:t>
      </w:r>
      <w:r>
        <w:rPr>
          <w:spacing w:val="-1"/>
        </w:rPr>
        <w:t xml:space="preserve"> </w:t>
      </w:r>
      <w:r>
        <w:t>Rekan</w:t>
      </w:r>
      <w:r>
        <w:rPr>
          <w:spacing w:val="-4"/>
        </w:rPr>
        <w:t xml:space="preserve"> </w:t>
      </w:r>
      <w:r>
        <w:t>Kerja</w:t>
      </w:r>
      <w:r>
        <w:rPr>
          <w:spacing w:val="-1"/>
        </w:rPr>
        <w:t xml:space="preserve"> </w:t>
      </w:r>
      <w:r>
        <w:t>dengan</w:t>
      </w:r>
      <w:r>
        <w:rPr>
          <w:spacing w:val="-4"/>
        </w:rPr>
        <w:t xml:space="preserve"> </w:t>
      </w:r>
      <w:r>
        <w:t>Kepuasan</w:t>
      </w:r>
      <w:r>
        <w:rPr>
          <w:spacing w:val="-4"/>
        </w:rPr>
        <w:t xml:space="preserve"> </w:t>
      </w:r>
      <w:r>
        <w:rPr>
          <w:spacing w:val="-2"/>
        </w:rPr>
        <w:t>Kerja</w:t>
      </w:r>
    </w:p>
    <w:p w:rsidR="00B33618" w:rsidRDefault="0066200D" w:rsidP="00DD129B">
      <w:pPr>
        <w:pStyle w:val="BodyText"/>
        <w:ind w:firstLine="720"/>
        <w:jc w:val="both"/>
      </w:pPr>
      <w:r>
        <w:t>Dukungan rekan kerja juga berperan penting dalam meningkatkan kepuasan kerja pegawai. Menurut Mukarramah (2020:34), dukungan rekan kerja yang tinggi dapat meningkatkan motivasi, menurunkan stres, serta menciptakan lingkungan kerja yang harmonis, yang berpengaruh langsung terhadap kepuasan kerja. Jayati dan Sulistyan (2021:40) membuktikan bahwa semakin tinggi dukungan sosial dari rekan kerja, semakin tinggi pula kepuasan kerja yang dirasakan</w:t>
      </w:r>
      <w:r>
        <w:rPr>
          <w:spacing w:val="5"/>
        </w:rPr>
        <w:t xml:space="preserve"> </w:t>
      </w:r>
      <w:r>
        <w:t>pegawai.</w:t>
      </w:r>
      <w:r>
        <w:rPr>
          <w:spacing w:val="13"/>
        </w:rPr>
        <w:t xml:space="preserve"> </w:t>
      </w:r>
      <w:r>
        <w:t>Sementara</w:t>
      </w:r>
      <w:r>
        <w:rPr>
          <w:spacing w:val="11"/>
        </w:rPr>
        <w:t xml:space="preserve"> </w:t>
      </w:r>
      <w:r>
        <w:t>itu,</w:t>
      </w:r>
      <w:r>
        <w:rPr>
          <w:spacing w:val="10"/>
        </w:rPr>
        <w:t xml:space="preserve"> </w:t>
      </w:r>
      <w:r>
        <w:t>Rahmawati</w:t>
      </w:r>
      <w:r>
        <w:rPr>
          <w:spacing w:val="3"/>
        </w:rPr>
        <w:t xml:space="preserve"> </w:t>
      </w:r>
      <w:r>
        <w:t>dan</w:t>
      </w:r>
      <w:r>
        <w:rPr>
          <w:spacing w:val="12"/>
        </w:rPr>
        <w:t xml:space="preserve"> </w:t>
      </w:r>
      <w:r>
        <w:t>Irwana</w:t>
      </w:r>
      <w:r>
        <w:rPr>
          <w:spacing w:val="11"/>
        </w:rPr>
        <w:t xml:space="preserve"> </w:t>
      </w:r>
      <w:r>
        <w:t>(2020:28)</w:t>
      </w:r>
      <w:r>
        <w:rPr>
          <w:spacing w:val="9"/>
        </w:rPr>
        <w:t xml:space="preserve"> </w:t>
      </w:r>
      <w:r>
        <w:rPr>
          <w:spacing w:val="-2"/>
        </w:rPr>
        <w:t>menjelaskan</w:t>
      </w:r>
      <w:r w:rsidR="00DD129B">
        <w:rPr>
          <w:spacing w:val="-2"/>
          <w:lang w:val="en-US"/>
        </w:rPr>
        <w:t xml:space="preserve"> </w:t>
      </w:r>
      <w:r>
        <w:t>bahwa</w:t>
      </w:r>
      <w:r>
        <w:rPr>
          <w:spacing w:val="-2"/>
        </w:rPr>
        <w:t xml:space="preserve"> </w:t>
      </w:r>
      <w:r>
        <w:t>dukungan</w:t>
      </w:r>
      <w:r>
        <w:rPr>
          <w:spacing w:val="-5"/>
        </w:rPr>
        <w:t xml:space="preserve"> </w:t>
      </w:r>
      <w:r>
        <w:t>rekan</w:t>
      </w:r>
      <w:r>
        <w:rPr>
          <w:spacing w:val="-5"/>
        </w:rPr>
        <w:t xml:space="preserve"> </w:t>
      </w:r>
      <w:r>
        <w:t>kerja mampu memperkuat hubungan</w:t>
      </w:r>
      <w:r>
        <w:rPr>
          <w:spacing w:val="-5"/>
        </w:rPr>
        <w:t xml:space="preserve"> </w:t>
      </w:r>
      <w:r>
        <w:t>sosial, meningkatkan rasa memiliki terhadap organisasi, dan menurunkan kejenuhan kerja. Artinya, dukungan sosial antarpegawai dapat menumbuhkan rasa nyaman dan keterikatan emosional di lingkungan kerja, yang berdampak positif terhadap kepuasan kerja.</w:t>
      </w:r>
    </w:p>
    <w:p w:rsidR="00DD129B" w:rsidRDefault="00DD129B" w:rsidP="00DD129B">
      <w:pPr>
        <w:pStyle w:val="Heading3"/>
        <w:tabs>
          <w:tab w:val="left" w:pos="1856"/>
        </w:tabs>
        <w:ind w:left="0"/>
        <w:jc w:val="left"/>
      </w:pPr>
      <w:bookmarkStart w:id="17" w:name="2.1.6.3_Hubungan_Beban_Kerja_dengan_Kepu"/>
      <w:bookmarkEnd w:id="17"/>
    </w:p>
    <w:p w:rsidR="00B33618" w:rsidRDefault="0066200D" w:rsidP="00DD129B">
      <w:pPr>
        <w:pStyle w:val="Heading3"/>
        <w:tabs>
          <w:tab w:val="left" w:pos="1856"/>
        </w:tabs>
        <w:ind w:left="0"/>
      </w:pPr>
      <w:r>
        <w:t>Hubungan</w:t>
      </w:r>
      <w:r>
        <w:rPr>
          <w:spacing w:val="-3"/>
        </w:rPr>
        <w:t xml:space="preserve"> </w:t>
      </w:r>
      <w:r>
        <w:t>Beban</w:t>
      </w:r>
      <w:r>
        <w:rPr>
          <w:spacing w:val="-8"/>
        </w:rPr>
        <w:t xml:space="preserve"> </w:t>
      </w:r>
      <w:r>
        <w:t>Kerja</w:t>
      </w:r>
      <w:r>
        <w:rPr>
          <w:spacing w:val="1"/>
        </w:rPr>
        <w:t xml:space="preserve"> </w:t>
      </w:r>
      <w:r>
        <w:t>dengan</w:t>
      </w:r>
      <w:r>
        <w:rPr>
          <w:spacing w:val="-8"/>
        </w:rPr>
        <w:t xml:space="preserve"> </w:t>
      </w:r>
      <w:r>
        <w:t>Kepuasan</w:t>
      </w:r>
      <w:r>
        <w:rPr>
          <w:spacing w:val="-2"/>
        </w:rPr>
        <w:t xml:space="preserve"> </w:t>
      </w:r>
      <w:r>
        <w:rPr>
          <w:spacing w:val="-4"/>
        </w:rPr>
        <w:t>Kerja</w:t>
      </w:r>
    </w:p>
    <w:p w:rsidR="00B33618" w:rsidRDefault="0066200D" w:rsidP="00DD129B">
      <w:pPr>
        <w:pStyle w:val="BodyText"/>
        <w:ind w:firstLine="772"/>
        <w:jc w:val="both"/>
      </w:pPr>
      <w:r>
        <w:t>Beban</w:t>
      </w:r>
      <w:r>
        <w:rPr>
          <w:spacing w:val="-5"/>
        </w:rPr>
        <w:t xml:space="preserve"> </w:t>
      </w:r>
      <w:r>
        <w:t>kerja memiliki</w:t>
      </w:r>
      <w:r>
        <w:rPr>
          <w:spacing w:val="-9"/>
        </w:rPr>
        <w:t xml:space="preserve"> </w:t>
      </w:r>
      <w:r>
        <w:t>pengaruh</w:t>
      </w:r>
      <w:r>
        <w:rPr>
          <w:spacing w:val="-1"/>
        </w:rPr>
        <w:t xml:space="preserve"> </w:t>
      </w:r>
      <w:r>
        <w:t>yang</w:t>
      </w:r>
      <w:r>
        <w:rPr>
          <w:spacing w:val="-1"/>
        </w:rPr>
        <w:t xml:space="preserve"> </w:t>
      </w:r>
      <w:r>
        <w:t>signifikan</w:t>
      </w:r>
      <w:r>
        <w:rPr>
          <w:spacing w:val="-5"/>
        </w:rPr>
        <w:t xml:space="preserve"> </w:t>
      </w:r>
      <w:r>
        <w:t>terhadap</w:t>
      </w:r>
      <w:r>
        <w:rPr>
          <w:spacing w:val="-1"/>
        </w:rPr>
        <w:t xml:space="preserve"> </w:t>
      </w:r>
      <w:r>
        <w:t xml:space="preserve">tingkat kepuasan kerja pegawai. Menurut Riana </w:t>
      </w:r>
      <w:r>
        <w:rPr>
          <w:i/>
        </w:rPr>
        <w:t xml:space="preserve">et al., </w:t>
      </w:r>
      <w:r>
        <w:t xml:space="preserve">(2022:20), beban kerja yang tinggi akan meningkatkan stres kerja dan menurunkan tingkat kepuasan pegawai terhadap pekerjaannya. Hal ini diperkuat oleh Mudayana (2017:19) yang menyatakan bahwa pegawai dengan beban kerja berlebih cenderung mengalami kelelahan, stres, dan menurunnya kepuasan kerja. </w:t>
      </w:r>
      <w:r>
        <w:lastRenderedPageBreak/>
        <w:t>Penelitian Batubara dan Abadi (2022:10) juga menunjukkan bahwa semakin berat beban kerja, semakin rendah tingkat kepuasan kerja pegawai. Sebaliknya, ketika beban kerja sesuai dengan kemampuan, pegawai akan merasa tertantang dan puas terhadap pekerjaannya. Dengan demikian, keseimbangan antara tuntutan pekerjaan dan kapasitas individu menjadi kunci dalam menjaga kepuasan kerja pegawai.</w:t>
      </w:r>
    </w:p>
    <w:p w:rsidR="00DD129B" w:rsidRDefault="00DD129B" w:rsidP="00DD129B">
      <w:pPr>
        <w:pStyle w:val="Heading3"/>
        <w:tabs>
          <w:tab w:val="left" w:pos="1889"/>
        </w:tabs>
        <w:ind w:left="0"/>
        <w:jc w:val="left"/>
      </w:pPr>
      <w:bookmarkStart w:id="18" w:name="2.1.6.4_Hubungan_Simultan_antara_Komunik"/>
      <w:bookmarkEnd w:id="18"/>
    </w:p>
    <w:p w:rsidR="00B33618" w:rsidRDefault="0066200D" w:rsidP="00DD129B">
      <w:pPr>
        <w:pStyle w:val="Heading3"/>
        <w:tabs>
          <w:tab w:val="left" w:pos="1889"/>
        </w:tabs>
        <w:ind w:left="0"/>
      </w:pPr>
      <w:r>
        <w:t>Hubungan Simultan antara Komunikasi Internal, Dukungan Rekan Kerja, dan Beban Kerja terhadap Kepuasan Kerja</w:t>
      </w:r>
    </w:p>
    <w:p w:rsidR="00B33618" w:rsidRDefault="0066200D" w:rsidP="00DD129B">
      <w:pPr>
        <w:pStyle w:val="BodyText"/>
        <w:ind w:firstLine="720"/>
        <w:jc w:val="both"/>
      </w:pPr>
      <w:r>
        <w:t>Ketiga variabel independen komunikasi internal, dukungan rekan kerja, dan beban kerja memiliki pengaruh simultan terhadap kepuasan kerja pegawai. Menurut Batubara &amp; Abadi (2022), komunikasi yang baik dan dukungan sosial yang kuat dapat memperkecil dampak negatif dari beban kerja terhadap kepuasan kerja.</w:t>
      </w:r>
      <w:r>
        <w:rPr>
          <w:spacing w:val="63"/>
        </w:rPr>
        <w:t xml:space="preserve"> </w:t>
      </w:r>
      <w:r>
        <w:t>Penelitian</w:t>
      </w:r>
      <w:r>
        <w:rPr>
          <w:spacing w:val="62"/>
        </w:rPr>
        <w:t xml:space="preserve"> </w:t>
      </w:r>
      <w:r>
        <w:t>Prihanto</w:t>
      </w:r>
      <w:r>
        <w:rPr>
          <w:spacing w:val="66"/>
        </w:rPr>
        <w:t xml:space="preserve"> </w:t>
      </w:r>
      <w:r>
        <w:t>(2024)menyatakan</w:t>
      </w:r>
      <w:r>
        <w:rPr>
          <w:spacing w:val="59"/>
        </w:rPr>
        <w:t xml:space="preserve"> </w:t>
      </w:r>
      <w:r>
        <w:t>bahwa</w:t>
      </w:r>
      <w:r>
        <w:rPr>
          <w:spacing w:val="62"/>
        </w:rPr>
        <w:t xml:space="preserve"> </w:t>
      </w:r>
      <w:r>
        <w:t>komunikasi</w:t>
      </w:r>
      <w:r>
        <w:rPr>
          <w:spacing w:val="60"/>
        </w:rPr>
        <w:t xml:space="preserve"> </w:t>
      </w:r>
      <w:r>
        <w:t>internal</w:t>
      </w:r>
      <w:r>
        <w:rPr>
          <w:spacing w:val="60"/>
        </w:rPr>
        <w:t xml:space="preserve"> </w:t>
      </w:r>
      <w:r>
        <w:rPr>
          <w:spacing w:val="-4"/>
        </w:rPr>
        <w:t>yang</w:t>
      </w:r>
      <w:r w:rsidR="00DD129B">
        <w:rPr>
          <w:spacing w:val="-4"/>
          <w:lang w:val="en-US"/>
        </w:rPr>
        <w:t xml:space="preserve"> </w:t>
      </w:r>
      <w:r>
        <w:t xml:space="preserve">efektif dan dukungan sosial yang memadai dapat menjadi faktor penyeimbang terhadap tekanan kerja tinggi, sehingga kepuasan kerja tetap terjaga. Selain itu,Riana </w:t>
      </w:r>
      <w:r>
        <w:rPr>
          <w:i/>
        </w:rPr>
        <w:t>et al.,</w:t>
      </w:r>
      <w:r>
        <w:t>(2022)menemukan bahwa beban kerja, dukungan rekan kerja, dan iklim kerja secara bersama-sama memengaruhi kesejahteraan psikologis pegawai dan tingkat kepuasan kerja mereka. Secara keseluruhan, komunikasi internal yang baik dan dukungan sosial rekan kerja dapat memperkuat kepuasan kerja, sedangkan beban kerja yang tinggi cenderung menurunkannya.</w:t>
      </w:r>
    </w:p>
    <w:p w:rsidR="00DD129B" w:rsidRDefault="00DD129B" w:rsidP="00DD129B">
      <w:pPr>
        <w:pStyle w:val="Heading2"/>
        <w:ind w:left="0"/>
        <w:jc w:val="left"/>
      </w:pPr>
    </w:p>
    <w:p w:rsidR="00B33618" w:rsidRDefault="0066200D" w:rsidP="00F26182">
      <w:pPr>
        <w:pStyle w:val="Heading2"/>
        <w:numPr>
          <w:ilvl w:val="0"/>
          <w:numId w:val="5"/>
        </w:numPr>
        <w:ind w:left="360"/>
        <w:jc w:val="left"/>
      </w:pPr>
      <w:r>
        <w:t>METODE</w:t>
      </w:r>
      <w:r>
        <w:rPr>
          <w:spacing w:val="-1"/>
        </w:rPr>
        <w:t xml:space="preserve"> </w:t>
      </w:r>
      <w:r>
        <w:rPr>
          <w:spacing w:val="-2"/>
        </w:rPr>
        <w:t>PENELITIAN</w:t>
      </w:r>
    </w:p>
    <w:p w:rsidR="00B33618" w:rsidRDefault="0066200D" w:rsidP="00DD129B">
      <w:pPr>
        <w:pStyle w:val="Heading3"/>
        <w:tabs>
          <w:tab w:val="left" w:pos="1675"/>
        </w:tabs>
        <w:ind w:left="0"/>
      </w:pPr>
      <w:bookmarkStart w:id="19" w:name="3.2____Sumber_dan_Teknik_Pengumpulan_Dat"/>
      <w:bookmarkStart w:id="20" w:name="_bookmark31"/>
      <w:bookmarkEnd w:id="19"/>
      <w:bookmarkEnd w:id="20"/>
      <w:r>
        <w:t>Sumber</w:t>
      </w:r>
      <w:r>
        <w:rPr>
          <w:spacing w:val="-11"/>
        </w:rPr>
        <w:t xml:space="preserve"> </w:t>
      </w:r>
      <w:r>
        <w:t>dan</w:t>
      </w:r>
      <w:r>
        <w:rPr>
          <w:spacing w:val="-3"/>
        </w:rPr>
        <w:t xml:space="preserve"> </w:t>
      </w:r>
      <w:r>
        <w:t>Teknik</w:t>
      </w:r>
      <w:r>
        <w:rPr>
          <w:spacing w:val="-7"/>
        </w:rPr>
        <w:t xml:space="preserve"> </w:t>
      </w:r>
      <w:r>
        <w:t>Pengumpulan</w:t>
      </w:r>
      <w:r>
        <w:rPr>
          <w:spacing w:val="-3"/>
        </w:rPr>
        <w:t xml:space="preserve"> </w:t>
      </w:r>
      <w:r>
        <w:rPr>
          <w:spacing w:val="-4"/>
        </w:rPr>
        <w:t>Data</w:t>
      </w:r>
    </w:p>
    <w:p w:rsidR="00B33618" w:rsidRDefault="0066200D" w:rsidP="00DD129B">
      <w:pPr>
        <w:pStyle w:val="Heading3"/>
        <w:tabs>
          <w:tab w:val="left" w:pos="1674"/>
        </w:tabs>
        <w:ind w:left="0"/>
      </w:pPr>
      <w:bookmarkStart w:id="21" w:name="3.2.1_Sumber_Data"/>
      <w:bookmarkStart w:id="22" w:name="_bookmark32"/>
      <w:bookmarkEnd w:id="21"/>
      <w:bookmarkEnd w:id="22"/>
      <w:r>
        <w:t>Sumber</w:t>
      </w:r>
      <w:r>
        <w:rPr>
          <w:spacing w:val="-9"/>
        </w:rPr>
        <w:t xml:space="preserve"> </w:t>
      </w:r>
      <w:r>
        <w:rPr>
          <w:spacing w:val="-4"/>
        </w:rPr>
        <w:t>Data</w:t>
      </w:r>
    </w:p>
    <w:p w:rsidR="00B33618" w:rsidRDefault="0066200D" w:rsidP="00DD129B">
      <w:pPr>
        <w:pStyle w:val="BodyText"/>
        <w:ind w:firstLine="566"/>
        <w:jc w:val="both"/>
      </w:pPr>
      <w:r>
        <w:t xml:space="preserve">Menurut Sugiyono (2019:137), sumber data adalah asal informasi yang dapat memberikan data yang dibutuhkan peneliti. Dalam penelitian ini, sumber data dibedakan menjadi dua jenis, yaitu data </w:t>
      </w:r>
      <w:r>
        <w:t>primer dan data sekunder</w:t>
      </w:r>
    </w:p>
    <w:p w:rsidR="00B33618" w:rsidRDefault="0066200D" w:rsidP="00F26182">
      <w:pPr>
        <w:pStyle w:val="ListParagraph"/>
        <w:numPr>
          <w:ilvl w:val="0"/>
          <w:numId w:val="4"/>
        </w:numPr>
        <w:tabs>
          <w:tab w:val="left" w:pos="1416"/>
        </w:tabs>
        <w:ind w:left="0" w:hanging="283"/>
        <w:jc w:val="both"/>
        <w:rPr>
          <w:sz w:val="24"/>
        </w:rPr>
      </w:pPr>
      <w:r>
        <w:rPr>
          <w:sz w:val="24"/>
        </w:rPr>
        <w:t>Data</w:t>
      </w:r>
      <w:r>
        <w:rPr>
          <w:spacing w:val="4"/>
          <w:sz w:val="24"/>
        </w:rPr>
        <w:t xml:space="preserve"> </w:t>
      </w:r>
      <w:r>
        <w:rPr>
          <w:spacing w:val="-2"/>
          <w:sz w:val="24"/>
        </w:rPr>
        <w:t>Primer</w:t>
      </w:r>
    </w:p>
    <w:p w:rsidR="00B33618" w:rsidRDefault="0066200D" w:rsidP="00DD129B">
      <w:pPr>
        <w:pStyle w:val="BodyText"/>
        <w:ind w:firstLine="436"/>
        <w:jc w:val="both"/>
      </w:pPr>
      <w:r>
        <w:t>Data primer merupakan data yang diperoleh secara langsung dari responden atau objek penelitian melalui instrumen penelitian seperti kuesioner. Data ini bersifat orisinal karena dikumpulkan khusus untuk menjawab rumusan masalah penelitian Arikunto., (2013:172). Dalam penelitian ini, data primer diperoleh dari pegawai Kantor Samsat Muba 1 yang terlibat langsung dalam proses pelayanan publik, PNS, PPPK, Tenaga Honorer, Jasa Raharja, POLRI, dan Pegawai Harian Lepas (PHL)</w:t>
      </w:r>
      <w:r>
        <w:rPr>
          <w:spacing w:val="40"/>
        </w:rPr>
        <w:t xml:space="preserve"> </w:t>
      </w:r>
      <w:r>
        <w:t>melalui penyebaran kuesioner yang berisi pernyataan terkait komunikasi internal, dukungan</w:t>
      </w:r>
      <w:r>
        <w:rPr>
          <w:spacing w:val="-1"/>
        </w:rPr>
        <w:t xml:space="preserve"> </w:t>
      </w:r>
      <w:r>
        <w:t>rekan</w:t>
      </w:r>
      <w:r>
        <w:rPr>
          <w:spacing w:val="-1"/>
        </w:rPr>
        <w:t xml:space="preserve"> </w:t>
      </w:r>
      <w:r>
        <w:t>kerja, beban kerja, dan</w:t>
      </w:r>
      <w:r>
        <w:rPr>
          <w:spacing w:val="-1"/>
        </w:rPr>
        <w:t xml:space="preserve"> </w:t>
      </w:r>
      <w:r>
        <w:t>kepuasan</w:t>
      </w:r>
      <w:r>
        <w:rPr>
          <w:spacing w:val="-1"/>
        </w:rPr>
        <w:t xml:space="preserve"> </w:t>
      </w:r>
      <w:r>
        <w:t>kerja. Data tersebut digunakan untuk menggambarkan kondisi faktual yang dialami oleh para pegawai dalam lingkungan kerja mereka.</w:t>
      </w:r>
    </w:p>
    <w:p w:rsidR="00B33618" w:rsidRDefault="0066200D" w:rsidP="00F26182">
      <w:pPr>
        <w:pStyle w:val="ListParagraph"/>
        <w:numPr>
          <w:ilvl w:val="0"/>
          <w:numId w:val="4"/>
        </w:numPr>
        <w:tabs>
          <w:tab w:val="left" w:pos="1416"/>
        </w:tabs>
        <w:ind w:left="0" w:hanging="283"/>
        <w:jc w:val="both"/>
        <w:rPr>
          <w:sz w:val="24"/>
        </w:rPr>
      </w:pPr>
      <w:r>
        <w:rPr>
          <w:sz w:val="24"/>
        </w:rPr>
        <w:t>Data</w:t>
      </w:r>
      <w:r>
        <w:rPr>
          <w:spacing w:val="4"/>
          <w:sz w:val="24"/>
        </w:rPr>
        <w:t xml:space="preserve"> </w:t>
      </w:r>
      <w:r>
        <w:rPr>
          <w:spacing w:val="-2"/>
          <w:sz w:val="24"/>
        </w:rPr>
        <w:t>Sekunder</w:t>
      </w:r>
    </w:p>
    <w:p w:rsidR="00B33618" w:rsidRDefault="0066200D" w:rsidP="00F43859">
      <w:pPr>
        <w:pStyle w:val="BodyText"/>
        <w:ind w:firstLine="720"/>
        <w:jc w:val="both"/>
      </w:pPr>
      <w:r>
        <w:t>Data sekunder adalah data yang tidak diperoleh langsung dari subjek penelitian, melainkan berasal dari sumber lain yang telah diolah atau dipublikasikan sebelumnya. Menurut Sujarweni (2018:89), data sekunder berfungsi sebagai pelengkap data primer untuk memperkuat hasil penelitian. Dalam</w:t>
      </w:r>
      <w:r>
        <w:rPr>
          <w:spacing w:val="50"/>
        </w:rPr>
        <w:t xml:space="preserve"> </w:t>
      </w:r>
      <w:r>
        <w:t>penelitian</w:t>
      </w:r>
      <w:r>
        <w:rPr>
          <w:spacing w:val="56"/>
        </w:rPr>
        <w:t xml:space="preserve"> </w:t>
      </w:r>
      <w:r>
        <w:t>ini,</w:t>
      </w:r>
      <w:r>
        <w:rPr>
          <w:spacing w:val="58"/>
        </w:rPr>
        <w:t xml:space="preserve"> </w:t>
      </w:r>
      <w:r>
        <w:t>data</w:t>
      </w:r>
      <w:r>
        <w:rPr>
          <w:spacing w:val="55"/>
        </w:rPr>
        <w:t xml:space="preserve"> </w:t>
      </w:r>
      <w:r>
        <w:t>sekunder</w:t>
      </w:r>
      <w:r>
        <w:rPr>
          <w:spacing w:val="59"/>
        </w:rPr>
        <w:t xml:space="preserve"> </w:t>
      </w:r>
      <w:r>
        <w:t>diperoleh</w:t>
      </w:r>
      <w:r>
        <w:rPr>
          <w:spacing w:val="56"/>
        </w:rPr>
        <w:t xml:space="preserve"> </w:t>
      </w:r>
      <w:r>
        <w:t>melalui</w:t>
      </w:r>
      <w:r>
        <w:rPr>
          <w:spacing w:val="57"/>
        </w:rPr>
        <w:t xml:space="preserve"> </w:t>
      </w:r>
      <w:r>
        <w:t>berbagai</w:t>
      </w:r>
      <w:r>
        <w:rPr>
          <w:spacing w:val="52"/>
        </w:rPr>
        <w:t xml:space="preserve"> </w:t>
      </w:r>
      <w:r>
        <w:t>dokumen</w:t>
      </w:r>
      <w:r>
        <w:rPr>
          <w:spacing w:val="52"/>
        </w:rPr>
        <w:t xml:space="preserve"> </w:t>
      </w:r>
      <w:r>
        <w:rPr>
          <w:spacing w:val="-5"/>
        </w:rPr>
        <w:t>dan</w:t>
      </w:r>
      <w:r w:rsidR="00F43859">
        <w:rPr>
          <w:spacing w:val="-5"/>
          <w:lang w:val="en-US"/>
        </w:rPr>
        <w:t xml:space="preserve"> </w:t>
      </w:r>
      <w:r>
        <w:t>literatur yang relevan, seperti laporan kepegawaian, struktur organisasi, jumlah pegawai, profil instansi, serta jurnal dan hasil penelitian terdahulu yang mendukung pembahasan.</w:t>
      </w:r>
    </w:p>
    <w:p w:rsidR="00F43859" w:rsidRDefault="00F43859" w:rsidP="00DD129B">
      <w:pPr>
        <w:pStyle w:val="Heading3"/>
        <w:tabs>
          <w:tab w:val="left" w:pos="1674"/>
        </w:tabs>
        <w:ind w:left="0"/>
        <w:jc w:val="left"/>
      </w:pPr>
      <w:bookmarkStart w:id="23" w:name="3.2.2_Teknik_Pengumpulan_Data"/>
      <w:bookmarkStart w:id="24" w:name="_bookmark33"/>
      <w:bookmarkEnd w:id="23"/>
      <w:bookmarkEnd w:id="24"/>
    </w:p>
    <w:p w:rsidR="00B33618" w:rsidRDefault="0066200D" w:rsidP="00DD129B">
      <w:pPr>
        <w:pStyle w:val="Heading3"/>
        <w:tabs>
          <w:tab w:val="left" w:pos="1674"/>
        </w:tabs>
        <w:ind w:left="0"/>
      </w:pPr>
      <w:r>
        <w:t>Teknik</w:t>
      </w:r>
      <w:r>
        <w:rPr>
          <w:spacing w:val="-12"/>
        </w:rPr>
        <w:t xml:space="preserve"> </w:t>
      </w:r>
      <w:r>
        <w:t>Pengumpulan</w:t>
      </w:r>
      <w:r>
        <w:rPr>
          <w:spacing w:val="-6"/>
        </w:rPr>
        <w:t xml:space="preserve"> </w:t>
      </w:r>
      <w:r>
        <w:rPr>
          <w:spacing w:val="-4"/>
        </w:rPr>
        <w:t>Data</w:t>
      </w:r>
    </w:p>
    <w:p w:rsidR="00B33618" w:rsidRDefault="0066200D" w:rsidP="00DD129B">
      <w:pPr>
        <w:pStyle w:val="BodyText"/>
        <w:ind w:firstLine="566"/>
        <w:jc w:val="both"/>
      </w:pPr>
      <w:r>
        <w:t>Teknik pengumpulan data merupakan langkah yang sangat penting dalam penelitian, karena kualitas data yang diperoleh akan menentukan ketepatan hasil analisis. Menurut Sugiyono (2019:193), teknik pengumpulan data adalah cara yang digunakan oleh peneliti untuk mendapatkan data yang valid dan relevan dengan tujuan penelitian.</w:t>
      </w:r>
    </w:p>
    <w:p w:rsidR="00B33618" w:rsidRDefault="0066200D" w:rsidP="00DD129B">
      <w:pPr>
        <w:pStyle w:val="BodyText"/>
        <w:jc w:val="both"/>
      </w:pPr>
      <w:r>
        <w:t xml:space="preserve">Dalam penelitian ini, peneliti menggunakan beberapa teknik </w:t>
      </w:r>
      <w:r>
        <w:lastRenderedPageBreak/>
        <w:t>pengumpulan data sebagai berikut:</w:t>
      </w:r>
    </w:p>
    <w:p w:rsidR="00B33618" w:rsidRDefault="0066200D" w:rsidP="00F26182">
      <w:pPr>
        <w:pStyle w:val="ListParagraph"/>
        <w:numPr>
          <w:ilvl w:val="0"/>
          <w:numId w:val="3"/>
        </w:numPr>
        <w:tabs>
          <w:tab w:val="left" w:pos="1416"/>
        </w:tabs>
        <w:ind w:left="0" w:hanging="283"/>
        <w:jc w:val="both"/>
        <w:rPr>
          <w:sz w:val="24"/>
        </w:rPr>
      </w:pPr>
      <w:r>
        <w:rPr>
          <w:sz w:val="24"/>
        </w:rPr>
        <w:t>Kuesioner</w:t>
      </w:r>
      <w:r>
        <w:rPr>
          <w:spacing w:val="-3"/>
          <w:sz w:val="24"/>
        </w:rPr>
        <w:t xml:space="preserve"> </w:t>
      </w:r>
      <w:r>
        <w:rPr>
          <w:spacing w:val="-2"/>
          <w:sz w:val="24"/>
        </w:rPr>
        <w:t>(Angket)</w:t>
      </w:r>
    </w:p>
    <w:p w:rsidR="00B33618" w:rsidRDefault="0066200D" w:rsidP="00DD129B">
      <w:pPr>
        <w:pStyle w:val="BodyText"/>
        <w:ind w:firstLine="436"/>
        <w:jc w:val="both"/>
      </w:pPr>
      <w:r>
        <w:t>Menurut Arikunto (2013:194), kuesioner adalah sejumlah pertanyaan tertulis yang digunakan untuk memperoleh informasi</w:t>
      </w:r>
      <w:r>
        <w:rPr>
          <w:spacing w:val="-2"/>
        </w:rPr>
        <w:t xml:space="preserve"> </w:t>
      </w:r>
      <w:r>
        <w:t>dari responden mengenai hal-hal yang diketahui atau dialami. Pada penelitian ini, kuesioner disusun dengan menggunakan skala Likert lima tingkat, di mana responden diminta memberikan penilaian terhadap setiap pernyataan yang berhubungan dengan variabel penelitian. Skala penilaian yang digunakan adalah:</w:t>
      </w:r>
    </w:p>
    <w:p w:rsidR="00B33618" w:rsidRDefault="0066200D" w:rsidP="00F26182">
      <w:pPr>
        <w:pStyle w:val="ListParagraph"/>
        <w:numPr>
          <w:ilvl w:val="1"/>
          <w:numId w:val="3"/>
        </w:numPr>
        <w:tabs>
          <w:tab w:val="left" w:pos="1996"/>
        </w:tabs>
        <w:ind w:left="0" w:hanging="143"/>
        <w:jc w:val="both"/>
        <w:rPr>
          <w:sz w:val="24"/>
        </w:rPr>
      </w:pPr>
      <w:r>
        <w:rPr>
          <w:sz w:val="24"/>
        </w:rPr>
        <w:t>Skor</w:t>
      </w:r>
      <w:r>
        <w:rPr>
          <w:spacing w:val="-5"/>
          <w:sz w:val="24"/>
        </w:rPr>
        <w:t xml:space="preserve"> </w:t>
      </w:r>
      <w:r>
        <w:rPr>
          <w:sz w:val="24"/>
        </w:rPr>
        <w:t>5</w:t>
      </w:r>
      <w:r>
        <w:rPr>
          <w:spacing w:val="-2"/>
          <w:sz w:val="24"/>
        </w:rPr>
        <w:t xml:space="preserve"> </w:t>
      </w:r>
      <w:r>
        <w:rPr>
          <w:sz w:val="24"/>
        </w:rPr>
        <w:t>=</w:t>
      </w:r>
      <w:r>
        <w:rPr>
          <w:spacing w:val="-7"/>
          <w:sz w:val="24"/>
        </w:rPr>
        <w:t xml:space="preserve"> </w:t>
      </w:r>
      <w:r>
        <w:rPr>
          <w:sz w:val="24"/>
        </w:rPr>
        <w:t>Sangat</w:t>
      </w:r>
      <w:r>
        <w:rPr>
          <w:spacing w:val="2"/>
          <w:sz w:val="24"/>
        </w:rPr>
        <w:t xml:space="preserve"> </w:t>
      </w:r>
      <w:r>
        <w:rPr>
          <w:sz w:val="24"/>
        </w:rPr>
        <w:t>Setuju</w:t>
      </w:r>
      <w:r>
        <w:rPr>
          <w:spacing w:val="-1"/>
          <w:sz w:val="24"/>
        </w:rPr>
        <w:t xml:space="preserve"> </w:t>
      </w:r>
      <w:r>
        <w:rPr>
          <w:spacing w:val="-4"/>
          <w:sz w:val="24"/>
        </w:rPr>
        <w:t>(SS)</w:t>
      </w:r>
    </w:p>
    <w:p w:rsidR="00B33618" w:rsidRDefault="0066200D" w:rsidP="00F26182">
      <w:pPr>
        <w:pStyle w:val="ListParagraph"/>
        <w:numPr>
          <w:ilvl w:val="1"/>
          <w:numId w:val="3"/>
        </w:numPr>
        <w:tabs>
          <w:tab w:val="left" w:pos="1996"/>
        </w:tabs>
        <w:ind w:left="0" w:hanging="143"/>
        <w:jc w:val="both"/>
        <w:rPr>
          <w:sz w:val="24"/>
        </w:rPr>
      </w:pPr>
      <w:r>
        <w:rPr>
          <w:sz w:val="24"/>
        </w:rPr>
        <w:t>Skor</w:t>
      </w:r>
      <w:r>
        <w:rPr>
          <w:spacing w:val="-6"/>
          <w:sz w:val="24"/>
        </w:rPr>
        <w:t xml:space="preserve"> </w:t>
      </w:r>
      <w:r>
        <w:rPr>
          <w:sz w:val="24"/>
        </w:rPr>
        <w:t>4</w:t>
      </w:r>
      <w:r>
        <w:rPr>
          <w:spacing w:val="-2"/>
          <w:sz w:val="24"/>
        </w:rPr>
        <w:t xml:space="preserve"> </w:t>
      </w:r>
      <w:r>
        <w:rPr>
          <w:sz w:val="24"/>
        </w:rPr>
        <w:t>=</w:t>
      </w:r>
      <w:r>
        <w:rPr>
          <w:spacing w:val="-6"/>
          <w:sz w:val="24"/>
        </w:rPr>
        <w:t xml:space="preserve"> </w:t>
      </w:r>
      <w:r>
        <w:rPr>
          <w:sz w:val="24"/>
        </w:rPr>
        <w:t>Setuju</w:t>
      </w:r>
      <w:r>
        <w:rPr>
          <w:spacing w:val="-1"/>
          <w:sz w:val="24"/>
        </w:rPr>
        <w:t xml:space="preserve"> </w:t>
      </w:r>
      <w:r>
        <w:rPr>
          <w:spacing w:val="-5"/>
          <w:sz w:val="24"/>
        </w:rPr>
        <w:t>(S)</w:t>
      </w:r>
    </w:p>
    <w:p w:rsidR="00B33618" w:rsidRDefault="0066200D" w:rsidP="00F26182">
      <w:pPr>
        <w:pStyle w:val="ListParagraph"/>
        <w:numPr>
          <w:ilvl w:val="1"/>
          <w:numId w:val="3"/>
        </w:numPr>
        <w:tabs>
          <w:tab w:val="left" w:pos="1996"/>
        </w:tabs>
        <w:ind w:left="0" w:hanging="143"/>
        <w:jc w:val="both"/>
        <w:rPr>
          <w:sz w:val="24"/>
        </w:rPr>
      </w:pPr>
      <w:r>
        <w:rPr>
          <w:sz w:val="24"/>
        </w:rPr>
        <w:t>Skor</w:t>
      </w:r>
      <w:r>
        <w:rPr>
          <w:spacing w:val="-2"/>
          <w:sz w:val="24"/>
        </w:rPr>
        <w:t xml:space="preserve"> </w:t>
      </w:r>
      <w:r>
        <w:rPr>
          <w:sz w:val="24"/>
        </w:rPr>
        <w:t>3</w:t>
      </w:r>
      <w:r>
        <w:rPr>
          <w:spacing w:val="1"/>
          <w:sz w:val="24"/>
        </w:rPr>
        <w:t xml:space="preserve"> </w:t>
      </w:r>
      <w:r>
        <w:rPr>
          <w:sz w:val="24"/>
        </w:rPr>
        <w:t>=</w:t>
      </w:r>
      <w:r>
        <w:rPr>
          <w:spacing w:val="-5"/>
          <w:sz w:val="24"/>
        </w:rPr>
        <w:t xml:space="preserve"> </w:t>
      </w:r>
      <w:r>
        <w:rPr>
          <w:sz w:val="24"/>
        </w:rPr>
        <w:t>Netral</w:t>
      </w:r>
      <w:r>
        <w:rPr>
          <w:spacing w:val="-7"/>
          <w:sz w:val="24"/>
        </w:rPr>
        <w:t xml:space="preserve"> </w:t>
      </w:r>
      <w:r>
        <w:rPr>
          <w:spacing w:val="-5"/>
          <w:sz w:val="24"/>
        </w:rPr>
        <w:t>(N)</w:t>
      </w:r>
    </w:p>
    <w:p w:rsidR="00B33618" w:rsidRDefault="0066200D" w:rsidP="00F26182">
      <w:pPr>
        <w:pStyle w:val="ListParagraph"/>
        <w:numPr>
          <w:ilvl w:val="1"/>
          <w:numId w:val="3"/>
        </w:numPr>
        <w:tabs>
          <w:tab w:val="left" w:pos="1996"/>
        </w:tabs>
        <w:ind w:left="0" w:hanging="143"/>
        <w:rPr>
          <w:sz w:val="24"/>
        </w:rPr>
      </w:pPr>
      <w:r>
        <w:rPr>
          <w:sz w:val="24"/>
        </w:rPr>
        <w:t>Skor</w:t>
      </w:r>
      <w:r>
        <w:rPr>
          <w:spacing w:val="-7"/>
          <w:sz w:val="24"/>
        </w:rPr>
        <w:t xml:space="preserve"> </w:t>
      </w:r>
      <w:r>
        <w:rPr>
          <w:sz w:val="24"/>
        </w:rPr>
        <w:t>2</w:t>
      </w:r>
      <w:r>
        <w:rPr>
          <w:spacing w:val="-1"/>
          <w:sz w:val="24"/>
        </w:rPr>
        <w:t xml:space="preserve"> </w:t>
      </w:r>
      <w:r>
        <w:rPr>
          <w:sz w:val="24"/>
        </w:rPr>
        <w:t>=</w:t>
      </w:r>
      <w:r>
        <w:rPr>
          <w:spacing w:val="-7"/>
          <w:sz w:val="24"/>
        </w:rPr>
        <w:t xml:space="preserve"> </w:t>
      </w:r>
      <w:r>
        <w:rPr>
          <w:sz w:val="24"/>
        </w:rPr>
        <w:t>Tidak</w:t>
      </w:r>
      <w:r>
        <w:rPr>
          <w:spacing w:val="-2"/>
          <w:sz w:val="24"/>
        </w:rPr>
        <w:t xml:space="preserve"> </w:t>
      </w:r>
      <w:r>
        <w:rPr>
          <w:sz w:val="24"/>
        </w:rPr>
        <w:t>Setuju</w:t>
      </w:r>
      <w:r>
        <w:rPr>
          <w:spacing w:val="-1"/>
          <w:sz w:val="24"/>
        </w:rPr>
        <w:t xml:space="preserve"> </w:t>
      </w:r>
      <w:r>
        <w:rPr>
          <w:spacing w:val="-4"/>
          <w:sz w:val="24"/>
        </w:rPr>
        <w:t>(TS)</w:t>
      </w:r>
    </w:p>
    <w:p w:rsidR="00B33618" w:rsidRDefault="0066200D" w:rsidP="00F26182">
      <w:pPr>
        <w:pStyle w:val="ListParagraph"/>
        <w:numPr>
          <w:ilvl w:val="1"/>
          <w:numId w:val="3"/>
        </w:numPr>
        <w:tabs>
          <w:tab w:val="left" w:pos="1996"/>
        </w:tabs>
        <w:ind w:left="0" w:hanging="143"/>
        <w:rPr>
          <w:sz w:val="24"/>
        </w:rPr>
      </w:pPr>
      <w:r>
        <w:rPr>
          <w:sz w:val="24"/>
        </w:rPr>
        <w:t>Skor</w:t>
      </w:r>
      <w:r>
        <w:rPr>
          <w:spacing w:val="-5"/>
          <w:sz w:val="24"/>
        </w:rPr>
        <w:t xml:space="preserve"> </w:t>
      </w:r>
      <w:r>
        <w:rPr>
          <w:sz w:val="24"/>
        </w:rPr>
        <w:t>1</w:t>
      </w:r>
      <w:r>
        <w:rPr>
          <w:spacing w:val="-1"/>
          <w:sz w:val="24"/>
        </w:rPr>
        <w:t xml:space="preserve"> </w:t>
      </w:r>
      <w:r>
        <w:rPr>
          <w:sz w:val="24"/>
        </w:rPr>
        <w:t>=</w:t>
      </w:r>
      <w:r>
        <w:rPr>
          <w:spacing w:val="-7"/>
          <w:sz w:val="24"/>
        </w:rPr>
        <w:t xml:space="preserve"> </w:t>
      </w:r>
      <w:r>
        <w:rPr>
          <w:sz w:val="24"/>
        </w:rPr>
        <w:t>Sangat</w:t>
      </w:r>
      <w:r>
        <w:rPr>
          <w:spacing w:val="-1"/>
          <w:sz w:val="24"/>
        </w:rPr>
        <w:t xml:space="preserve"> </w:t>
      </w:r>
      <w:r>
        <w:rPr>
          <w:sz w:val="24"/>
        </w:rPr>
        <w:t>Tidak</w:t>
      </w:r>
      <w:r>
        <w:rPr>
          <w:spacing w:val="-1"/>
          <w:sz w:val="24"/>
        </w:rPr>
        <w:t xml:space="preserve"> </w:t>
      </w:r>
      <w:r>
        <w:rPr>
          <w:sz w:val="24"/>
        </w:rPr>
        <w:t>Setuju</w:t>
      </w:r>
      <w:r>
        <w:rPr>
          <w:spacing w:val="-1"/>
          <w:sz w:val="24"/>
        </w:rPr>
        <w:t xml:space="preserve"> </w:t>
      </w:r>
      <w:r>
        <w:rPr>
          <w:spacing w:val="-4"/>
          <w:sz w:val="24"/>
        </w:rPr>
        <w:t>(STS)</w:t>
      </w:r>
    </w:p>
    <w:p w:rsidR="00B33618" w:rsidRDefault="0066200D" w:rsidP="00DD129B">
      <w:pPr>
        <w:pStyle w:val="BodyText"/>
        <w:ind w:firstLine="720"/>
      </w:pPr>
      <w:r>
        <w:t>Metode</w:t>
      </w:r>
      <w:r>
        <w:rPr>
          <w:spacing w:val="-8"/>
        </w:rPr>
        <w:t xml:space="preserve"> </w:t>
      </w:r>
      <w:r>
        <w:t>ini</w:t>
      </w:r>
      <w:r>
        <w:rPr>
          <w:spacing w:val="-11"/>
        </w:rPr>
        <w:t xml:space="preserve"> </w:t>
      </w:r>
      <w:r>
        <w:t>dipilih</w:t>
      </w:r>
      <w:r>
        <w:rPr>
          <w:spacing w:val="-2"/>
        </w:rPr>
        <w:t xml:space="preserve"> </w:t>
      </w:r>
      <w:r>
        <w:t>karena memungkinkan</w:t>
      </w:r>
      <w:r>
        <w:rPr>
          <w:spacing w:val="-7"/>
        </w:rPr>
        <w:t xml:space="preserve"> </w:t>
      </w:r>
      <w:r>
        <w:t>pengumpulan</w:t>
      </w:r>
      <w:r>
        <w:rPr>
          <w:spacing w:val="-7"/>
        </w:rPr>
        <w:t xml:space="preserve"> </w:t>
      </w:r>
      <w:r>
        <w:t>data</w:t>
      </w:r>
      <w:r>
        <w:rPr>
          <w:spacing w:val="-3"/>
        </w:rPr>
        <w:t xml:space="preserve"> </w:t>
      </w:r>
      <w:r>
        <w:t>dalam</w:t>
      </w:r>
      <w:r>
        <w:rPr>
          <w:spacing w:val="-7"/>
        </w:rPr>
        <w:t xml:space="preserve"> </w:t>
      </w:r>
      <w:r>
        <w:t>jumlah besar dengan waktu yang efisien serta hasilnya mudah diolah secara statistik.</w:t>
      </w:r>
    </w:p>
    <w:p w:rsidR="00B33618" w:rsidRDefault="0066200D" w:rsidP="00F26182">
      <w:pPr>
        <w:pStyle w:val="ListParagraph"/>
        <w:numPr>
          <w:ilvl w:val="0"/>
          <w:numId w:val="3"/>
        </w:numPr>
        <w:tabs>
          <w:tab w:val="left" w:pos="1377"/>
        </w:tabs>
        <w:ind w:left="0" w:hanging="244"/>
        <w:jc w:val="both"/>
        <w:rPr>
          <w:sz w:val="24"/>
        </w:rPr>
      </w:pPr>
      <w:r>
        <w:rPr>
          <w:sz w:val="24"/>
        </w:rPr>
        <w:t>Observasi</w:t>
      </w:r>
      <w:r>
        <w:rPr>
          <w:spacing w:val="-10"/>
          <w:sz w:val="24"/>
        </w:rPr>
        <w:t xml:space="preserve"> </w:t>
      </w:r>
      <w:r>
        <w:rPr>
          <w:sz w:val="24"/>
        </w:rPr>
        <w:t>(Pengamatan</w:t>
      </w:r>
      <w:r>
        <w:rPr>
          <w:spacing w:val="-6"/>
          <w:sz w:val="24"/>
        </w:rPr>
        <w:t xml:space="preserve"> </w:t>
      </w:r>
      <w:r>
        <w:rPr>
          <w:spacing w:val="-2"/>
          <w:sz w:val="24"/>
        </w:rPr>
        <w:t>Langsung)</w:t>
      </w:r>
    </w:p>
    <w:p w:rsidR="00B33618" w:rsidRDefault="0066200D" w:rsidP="00DD129B">
      <w:pPr>
        <w:pStyle w:val="BodyText"/>
        <w:ind w:firstLine="566"/>
        <w:jc w:val="both"/>
      </w:pPr>
      <w:r>
        <w:t xml:space="preserve">Pengamatan langsung kegiatan dan interaksi kerja di lingkungan Kantor Samsat Muba 1. Tujuannya adalah untuk memperoleh gambaran nyata tentang situasi kerja, pola komunikasi, dan hubungan antarpegawai. Menurut Nasution (2014:55), observasi merupakan cara yang tepat untuk memperoleh data empiris yang menggambarkan perilaku atau aktivitas individu dalam konteks </w:t>
      </w:r>
      <w:r>
        <w:rPr>
          <w:spacing w:val="-2"/>
        </w:rPr>
        <w:t>alami.</w:t>
      </w:r>
    </w:p>
    <w:p w:rsidR="00B33618" w:rsidRDefault="0066200D" w:rsidP="00F26182">
      <w:pPr>
        <w:pStyle w:val="ListParagraph"/>
        <w:numPr>
          <w:ilvl w:val="0"/>
          <w:numId w:val="3"/>
        </w:numPr>
        <w:tabs>
          <w:tab w:val="left" w:pos="1377"/>
        </w:tabs>
        <w:ind w:left="0" w:hanging="244"/>
        <w:jc w:val="both"/>
        <w:rPr>
          <w:sz w:val="24"/>
        </w:rPr>
      </w:pPr>
      <w:r>
        <w:rPr>
          <w:spacing w:val="-2"/>
          <w:sz w:val="24"/>
        </w:rPr>
        <w:t>Dokumentasi</w:t>
      </w:r>
    </w:p>
    <w:p w:rsidR="00B33618" w:rsidRDefault="0066200D" w:rsidP="00DD129B">
      <w:pPr>
        <w:pStyle w:val="BodyText"/>
        <w:ind w:firstLine="619"/>
        <w:jc w:val="both"/>
      </w:pPr>
      <w:r>
        <w:t>Teknik dokumentasi digunakan untuk melengkapi data dari hasil kuesioner dan observasi. Data diperoleh dari arsip dan dokumen resmi seperti laporan tahunan, struktur organisasi, daftar pegawai, serta catatan kegiatan instansi. Menurut Sugiyono (2019:240), metode dokumentasi merupakan</w:t>
      </w:r>
      <w:r>
        <w:rPr>
          <w:spacing w:val="40"/>
        </w:rPr>
        <w:t xml:space="preserve"> </w:t>
      </w:r>
      <w:r>
        <w:t xml:space="preserve">teknik pengumpulan data yang digunakan untuk menelusuri informasi melalui catatan, laporan, dan dokumen lain yang relevan dengan permasalahan </w:t>
      </w:r>
      <w:r>
        <w:rPr>
          <w:spacing w:val="-2"/>
        </w:rPr>
        <w:t>penelitian.</w:t>
      </w:r>
    </w:p>
    <w:p w:rsidR="00B33618" w:rsidRDefault="0066200D" w:rsidP="00DD129B">
      <w:pPr>
        <w:pStyle w:val="BodyText"/>
        <w:ind w:firstLine="850"/>
        <w:jc w:val="both"/>
      </w:pPr>
      <w:r>
        <w:t xml:space="preserve">Melalui kombinasi ketiga teknik tersebut, peneliti berharap data yang </w:t>
      </w:r>
      <w:r>
        <w:t>dikumpulkan tidak hanya akurat dan terukur secara statistik, tetapi juga mencerminkan kondisi nyata di lapangan sehingga hasil penelitian dapat dipertanggungjawabkan secara ilmiah.</w:t>
      </w:r>
    </w:p>
    <w:p w:rsidR="00F43859" w:rsidRDefault="00F43859" w:rsidP="00DD129B">
      <w:pPr>
        <w:pStyle w:val="Heading3"/>
        <w:tabs>
          <w:tab w:val="left" w:pos="1675"/>
        </w:tabs>
        <w:ind w:left="0"/>
        <w:jc w:val="left"/>
      </w:pPr>
      <w:bookmarkStart w:id="25" w:name="3.3____Populasi_dan_Sampel_Penelitian"/>
      <w:bookmarkStart w:id="26" w:name="_bookmark34"/>
      <w:bookmarkEnd w:id="25"/>
      <w:bookmarkEnd w:id="26"/>
    </w:p>
    <w:p w:rsidR="00B33618" w:rsidRDefault="0066200D" w:rsidP="00DD129B">
      <w:pPr>
        <w:pStyle w:val="Heading3"/>
        <w:tabs>
          <w:tab w:val="left" w:pos="1675"/>
        </w:tabs>
        <w:ind w:left="0"/>
      </w:pPr>
      <w:r>
        <w:t>Populasi</w:t>
      </w:r>
      <w:r>
        <w:rPr>
          <w:spacing w:val="-4"/>
        </w:rPr>
        <w:t xml:space="preserve"> </w:t>
      </w:r>
      <w:r>
        <w:t>dan</w:t>
      </w:r>
      <w:r>
        <w:rPr>
          <w:spacing w:val="-3"/>
        </w:rPr>
        <w:t xml:space="preserve"> </w:t>
      </w:r>
      <w:r>
        <w:t>Sampel</w:t>
      </w:r>
      <w:r>
        <w:rPr>
          <w:spacing w:val="-8"/>
        </w:rPr>
        <w:t xml:space="preserve"> </w:t>
      </w:r>
      <w:r>
        <w:rPr>
          <w:spacing w:val="-2"/>
        </w:rPr>
        <w:t>Penelitian</w:t>
      </w:r>
    </w:p>
    <w:p w:rsidR="00B33618" w:rsidRDefault="0066200D" w:rsidP="00DD129B">
      <w:pPr>
        <w:pStyle w:val="Heading3"/>
        <w:tabs>
          <w:tab w:val="left" w:pos="1674"/>
        </w:tabs>
        <w:ind w:left="0"/>
      </w:pPr>
      <w:bookmarkStart w:id="27" w:name="3.3.1_Populasi_Penelitian"/>
      <w:bookmarkStart w:id="28" w:name="_bookmark35"/>
      <w:bookmarkEnd w:id="27"/>
      <w:bookmarkEnd w:id="28"/>
      <w:r>
        <w:t>Populasi</w:t>
      </w:r>
      <w:r>
        <w:rPr>
          <w:spacing w:val="-9"/>
        </w:rPr>
        <w:t xml:space="preserve"> </w:t>
      </w:r>
      <w:r>
        <w:rPr>
          <w:spacing w:val="-2"/>
        </w:rPr>
        <w:t>Penelitian</w:t>
      </w:r>
    </w:p>
    <w:p w:rsidR="00B33618" w:rsidRDefault="0066200D" w:rsidP="00DD129B">
      <w:pPr>
        <w:pStyle w:val="BodyText"/>
        <w:ind w:firstLine="566"/>
        <w:jc w:val="both"/>
      </w:pPr>
      <w:r>
        <w:t>Menurut Sugiyono (2019:80), populasi adalah wilayah generalisasi yang terdiri atas objek atau subjek yang memiliki kualitas dan karakteristik tertentu yang ditetapkan oleh peneliti untuk dipelajari dan ditarik kesimpulannya.</w:t>
      </w:r>
      <w:r>
        <w:rPr>
          <w:spacing w:val="80"/>
          <w:w w:val="150"/>
        </w:rPr>
        <w:t xml:space="preserve"> </w:t>
      </w:r>
      <w:r>
        <w:t>Populasi</w:t>
      </w:r>
      <w:r>
        <w:rPr>
          <w:spacing w:val="-4"/>
        </w:rPr>
        <w:t xml:space="preserve"> </w:t>
      </w:r>
      <w:r>
        <w:t>dalam</w:t>
      </w:r>
      <w:r>
        <w:rPr>
          <w:spacing w:val="-4"/>
        </w:rPr>
        <w:t xml:space="preserve"> </w:t>
      </w:r>
      <w:r>
        <w:t>penelitian ini</w:t>
      </w:r>
      <w:r>
        <w:rPr>
          <w:spacing w:val="-4"/>
        </w:rPr>
        <w:t xml:space="preserve"> </w:t>
      </w:r>
      <w:r>
        <w:t>adalah</w:t>
      </w:r>
      <w:r>
        <w:rPr>
          <w:spacing w:val="-4"/>
        </w:rPr>
        <w:t xml:space="preserve"> </w:t>
      </w:r>
      <w:r>
        <w:t>seluruh</w:t>
      </w:r>
      <w:r>
        <w:rPr>
          <w:spacing w:val="-4"/>
        </w:rPr>
        <w:t xml:space="preserve"> </w:t>
      </w:r>
      <w:r>
        <w:t>pegawai</w:t>
      </w:r>
      <w:r>
        <w:rPr>
          <w:spacing w:val="-4"/>
        </w:rPr>
        <w:t xml:space="preserve"> </w:t>
      </w:r>
      <w:r>
        <w:t>Kantor Samsat Muba 1 yang meliputi,</w:t>
      </w:r>
      <w:r>
        <w:rPr>
          <w:spacing w:val="5"/>
        </w:rPr>
        <w:t xml:space="preserve"> </w:t>
      </w:r>
      <w:r>
        <w:t>PNS</w:t>
      </w:r>
      <w:r>
        <w:rPr>
          <w:spacing w:val="5"/>
        </w:rPr>
        <w:t xml:space="preserve"> </w:t>
      </w:r>
      <w:r>
        <w:t>:11</w:t>
      </w:r>
      <w:r>
        <w:rPr>
          <w:spacing w:val="1"/>
        </w:rPr>
        <w:t xml:space="preserve"> </w:t>
      </w:r>
      <w:r>
        <w:t>orang,</w:t>
      </w:r>
      <w:r>
        <w:rPr>
          <w:spacing w:val="6"/>
        </w:rPr>
        <w:t xml:space="preserve"> </w:t>
      </w:r>
      <w:r>
        <w:t>PPPK :5</w:t>
      </w:r>
      <w:r>
        <w:rPr>
          <w:spacing w:val="5"/>
        </w:rPr>
        <w:t xml:space="preserve"> </w:t>
      </w:r>
      <w:r>
        <w:t>orang,</w:t>
      </w:r>
      <w:r>
        <w:rPr>
          <w:spacing w:val="2"/>
        </w:rPr>
        <w:t xml:space="preserve"> </w:t>
      </w:r>
      <w:r>
        <w:t>Tenaga</w:t>
      </w:r>
      <w:r>
        <w:rPr>
          <w:spacing w:val="8"/>
        </w:rPr>
        <w:t xml:space="preserve"> </w:t>
      </w:r>
      <w:r>
        <w:t>Honorer</w:t>
      </w:r>
      <w:r>
        <w:rPr>
          <w:spacing w:val="1"/>
        </w:rPr>
        <w:t xml:space="preserve"> </w:t>
      </w:r>
      <w:r>
        <w:t>:12 orang,</w:t>
      </w:r>
      <w:r>
        <w:rPr>
          <w:spacing w:val="14"/>
        </w:rPr>
        <w:t xml:space="preserve"> </w:t>
      </w:r>
      <w:r>
        <w:t>Jasa</w:t>
      </w:r>
      <w:r>
        <w:rPr>
          <w:spacing w:val="5"/>
        </w:rPr>
        <w:t xml:space="preserve"> </w:t>
      </w:r>
      <w:r>
        <w:rPr>
          <w:spacing w:val="-2"/>
        </w:rPr>
        <w:t>Raharja</w:t>
      </w:r>
    </w:p>
    <w:p w:rsidR="00B33618" w:rsidRDefault="0066200D" w:rsidP="00DD129B">
      <w:pPr>
        <w:pStyle w:val="BodyText"/>
        <w:jc w:val="both"/>
      </w:pPr>
      <w:r>
        <w:t>:2 orang, POLRI :5 orang, dan PHL :9 orang. jumlah keseluruhan pegawai adalah 44 orang. Populasi tersebut dianggap memiliki karakteristik yang relevan dengan variabel penelitian,yaitu:</w:t>
      </w:r>
    </w:p>
    <w:p w:rsidR="00B33618" w:rsidRDefault="0066200D" w:rsidP="00F26182">
      <w:pPr>
        <w:pStyle w:val="ListParagraph"/>
        <w:numPr>
          <w:ilvl w:val="0"/>
          <w:numId w:val="2"/>
        </w:numPr>
        <w:tabs>
          <w:tab w:val="left" w:pos="1853"/>
        </w:tabs>
        <w:ind w:left="0"/>
        <w:rPr>
          <w:sz w:val="24"/>
        </w:rPr>
      </w:pPr>
      <w:r>
        <w:rPr>
          <w:sz w:val="24"/>
        </w:rPr>
        <w:t>Terlibat</w:t>
      </w:r>
      <w:r>
        <w:rPr>
          <w:spacing w:val="-1"/>
          <w:sz w:val="24"/>
        </w:rPr>
        <w:t xml:space="preserve"> </w:t>
      </w:r>
      <w:r>
        <w:rPr>
          <w:sz w:val="24"/>
        </w:rPr>
        <w:t>secara</w:t>
      </w:r>
      <w:r>
        <w:rPr>
          <w:spacing w:val="1"/>
          <w:sz w:val="24"/>
        </w:rPr>
        <w:t xml:space="preserve"> </w:t>
      </w:r>
      <w:r>
        <w:rPr>
          <w:sz w:val="24"/>
        </w:rPr>
        <w:t>langsung</w:t>
      </w:r>
      <w:r>
        <w:rPr>
          <w:spacing w:val="-2"/>
          <w:sz w:val="24"/>
        </w:rPr>
        <w:t xml:space="preserve"> </w:t>
      </w:r>
      <w:r>
        <w:rPr>
          <w:sz w:val="24"/>
        </w:rPr>
        <w:t>dalam</w:t>
      </w:r>
      <w:r>
        <w:rPr>
          <w:spacing w:val="-8"/>
          <w:sz w:val="24"/>
        </w:rPr>
        <w:t xml:space="preserve"> </w:t>
      </w:r>
      <w:r>
        <w:rPr>
          <w:sz w:val="24"/>
        </w:rPr>
        <w:t>kegiatan</w:t>
      </w:r>
      <w:r>
        <w:rPr>
          <w:spacing w:val="-7"/>
          <w:sz w:val="24"/>
        </w:rPr>
        <w:t xml:space="preserve"> </w:t>
      </w:r>
      <w:r>
        <w:rPr>
          <w:sz w:val="24"/>
        </w:rPr>
        <w:t>pelayanan</w:t>
      </w:r>
      <w:r>
        <w:rPr>
          <w:spacing w:val="-2"/>
          <w:sz w:val="24"/>
        </w:rPr>
        <w:t xml:space="preserve"> publik;</w:t>
      </w:r>
    </w:p>
    <w:p w:rsidR="00B33618" w:rsidRDefault="0066200D" w:rsidP="00F26182">
      <w:pPr>
        <w:pStyle w:val="ListParagraph"/>
        <w:numPr>
          <w:ilvl w:val="0"/>
          <w:numId w:val="2"/>
        </w:numPr>
        <w:tabs>
          <w:tab w:val="left" w:pos="1853"/>
        </w:tabs>
        <w:ind w:left="0"/>
        <w:rPr>
          <w:sz w:val="24"/>
        </w:rPr>
      </w:pPr>
      <w:r>
        <w:rPr>
          <w:sz w:val="24"/>
        </w:rPr>
        <w:t>Berada</w:t>
      </w:r>
      <w:r>
        <w:rPr>
          <w:spacing w:val="-3"/>
          <w:sz w:val="24"/>
        </w:rPr>
        <w:t xml:space="preserve"> </w:t>
      </w:r>
      <w:r>
        <w:rPr>
          <w:sz w:val="24"/>
        </w:rPr>
        <w:t>dalam</w:t>
      </w:r>
      <w:r>
        <w:rPr>
          <w:spacing w:val="-4"/>
          <w:sz w:val="24"/>
        </w:rPr>
        <w:t xml:space="preserve"> </w:t>
      </w:r>
      <w:r>
        <w:rPr>
          <w:sz w:val="24"/>
        </w:rPr>
        <w:t>satu sistem</w:t>
      </w:r>
      <w:r>
        <w:rPr>
          <w:spacing w:val="-8"/>
          <w:sz w:val="24"/>
        </w:rPr>
        <w:t xml:space="preserve"> </w:t>
      </w:r>
      <w:r>
        <w:rPr>
          <w:sz w:val="24"/>
        </w:rPr>
        <w:t>komunikasi</w:t>
      </w:r>
      <w:r>
        <w:rPr>
          <w:spacing w:val="-4"/>
          <w:sz w:val="24"/>
        </w:rPr>
        <w:t xml:space="preserve"> </w:t>
      </w:r>
      <w:r>
        <w:rPr>
          <w:sz w:val="24"/>
        </w:rPr>
        <w:t>dan</w:t>
      </w:r>
      <w:r>
        <w:rPr>
          <w:spacing w:val="2"/>
          <w:sz w:val="24"/>
        </w:rPr>
        <w:t xml:space="preserve"> </w:t>
      </w:r>
      <w:r>
        <w:rPr>
          <w:sz w:val="24"/>
        </w:rPr>
        <w:t>koordinasi</w:t>
      </w:r>
      <w:r>
        <w:rPr>
          <w:spacing w:val="-9"/>
          <w:sz w:val="24"/>
        </w:rPr>
        <w:t xml:space="preserve"> </w:t>
      </w:r>
      <w:r>
        <w:rPr>
          <w:sz w:val="24"/>
        </w:rPr>
        <w:t>kerja</w:t>
      </w:r>
      <w:r>
        <w:rPr>
          <w:spacing w:val="5"/>
          <w:sz w:val="24"/>
        </w:rPr>
        <w:t xml:space="preserve"> </w:t>
      </w:r>
      <w:r>
        <w:rPr>
          <w:sz w:val="24"/>
        </w:rPr>
        <w:t>yang</w:t>
      </w:r>
      <w:r>
        <w:rPr>
          <w:spacing w:val="1"/>
          <w:sz w:val="24"/>
        </w:rPr>
        <w:t xml:space="preserve"> </w:t>
      </w:r>
      <w:r>
        <w:rPr>
          <w:spacing w:val="-2"/>
          <w:sz w:val="24"/>
        </w:rPr>
        <w:t>sama;</w:t>
      </w:r>
    </w:p>
    <w:p w:rsidR="00B33618" w:rsidRDefault="0066200D" w:rsidP="00F26182">
      <w:pPr>
        <w:pStyle w:val="ListParagraph"/>
        <w:numPr>
          <w:ilvl w:val="0"/>
          <w:numId w:val="2"/>
        </w:numPr>
        <w:tabs>
          <w:tab w:val="left" w:pos="1853"/>
        </w:tabs>
        <w:ind w:left="0"/>
        <w:rPr>
          <w:sz w:val="24"/>
        </w:rPr>
      </w:pPr>
      <w:r>
        <w:rPr>
          <w:sz w:val="24"/>
        </w:rPr>
        <w:t>Mengalami</w:t>
      </w:r>
      <w:r>
        <w:rPr>
          <w:spacing w:val="-6"/>
          <w:sz w:val="24"/>
        </w:rPr>
        <w:t xml:space="preserve"> </w:t>
      </w:r>
      <w:r>
        <w:rPr>
          <w:sz w:val="24"/>
        </w:rPr>
        <w:t>beban</w:t>
      </w:r>
      <w:r>
        <w:rPr>
          <w:spacing w:val="-7"/>
          <w:sz w:val="24"/>
        </w:rPr>
        <w:t xml:space="preserve"> </w:t>
      </w:r>
      <w:r>
        <w:rPr>
          <w:sz w:val="24"/>
        </w:rPr>
        <w:t>kerja</w:t>
      </w:r>
      <w:r>
        <w:rPr>
          <w:spacing w:val="-4"/>
          <w:sz w:val="24"/>
        </w:rPr>
        <w:t xml:space="preserve"> </w:t>
      </w:r>
      <w:r>
        <w:rPr>
          <w:sz w:val="24"/>
        </w:rPr>
        <w:t>dan</w:t>
      </w:r>
      <w:r>
        <w:rPr>
          <w:spacing w:val="-7"/>
          <w:sz w:val="24"/>
        </w:rPr>
        <w:t xml:space="preserve"> </w:t>
      </w:r>
      <w:r>
        <w:rPr>
          <w:sz w:val="24"/>
        </w:rPr>
        <w:t>dukungan</w:t>
      </w:r>
      <w:r>
        <w:rPr>
          <w:spacing w:val="-7"/>
          <w:sz w:val="24"/>
        </w:rPr>
        <w:t xml:space="preserve"> </w:t>
      </w:r>
      <w:r>
        <w:rPr>
          <w:sz w:val="24"/>
        </w:rPr>
        <w:t>rekan</w:t>
      </w:r>
      <w:r>
        <w:rPr>
          <w:spacing w:val="-7"/>
          <w:sz w:val="24"/>
        </w:rPr>
        <w:t xml:space="preserve"> </w:t>
      </w:r>
      <w:r>
        <w:rPr>
          <w:sz w:val="24"/>
        </w:rPr>
        <w:t>kerja yang</w:t>
      </w:r>
      <w:r>
        <w:rPr>
          <w:spacing w:val="-3"/>
          <w:sz w:val="24"/>
        </w:rPr>
        <w:t xml:space="preserve"> </w:t>
      </w:r>
      <w:r>
        <w:rPr>
          <w:sz w:val="24"/>
        </w:rPr>
        <w:t>relatif</w:t>
      </w:r>
      <w:r>
        <w:rPr>
          <w:spacing w:val="-5"/>
          <w:sz w:val="24"/>
        </w:rPr>
        <w:t xml:space="preserve"> </w:t>
      </w:r>
      <w:r>
        <w:rPr>
          <w:sz w:val="24"/>
        </w:rPr>
        <w:t>serupa dalam kegiatan operasional harian.</w:t>
      </w:r>
    </w:p>
    <w:p w:rsidR="00F43859" w:rsidRDefault="00F43859" w:rsidP="00DD129B">
      <w:pPr>
        <w:pStyle w:val="Heading3"/>
        <w:tabs>
          <w:tab w:val="left" w:pos="1674"/>
        </w:tabs>
        <w:ind w:left="0"/>
        <w:jc w:val="left"/>
      </w:pPr>
      <w:bookmarkStart w:id="29" w:name="3.3.2_Sampel_dan_Teknik_Sampling"/>
      <w:bookmarkStart w:id="30" w:name="_bookmark36"/>
      <w:bookmarkEnd w:id="29"/>
      <w:bookmarkEnd w:id="30"/>
    </w:p>
    <w:p w:rsidR="00B33618" w:rsidRDefault="0066200D" w:rsidP="00DD129B">
      <w:pPr>
        <w:pStyle w:val="Heading3"/>
        <w:tabs>
          <w:tab w:val="left" w:pos="1674"/>
        </w:tabs>
        <w:ind w:left="0"/>
      </w:pPr>
      <w:r>
        <w:t>Sampel</w:t>
      </w:r>
      <w:r>
        <w:rPr>
          <w:spacing w:val="-7"/>
        </w:rPr>
        <w:t xml:space="preserve"> </w:t>
      </w:r>
      <w:r>
        <w:t>dan</w:t>
      </w:r>
      <w:r>
        <w:rPr>
          <w:spacing w:val="-3"/>
        </w:rPr>
        <w:t xml:space="preserve"> </w:t>
      </w:r>
      <w:r>
        <w:t>Teknik</w:t>
      </w:r>
      <w:r>
        <w:rPr>
          <w:spacing w:val="-5"/>
        </w:rPr>
        <w:t xml:space="preserve"> </w:t>
      </w:r>
      <w:r>
        <w:rPr>
          <w:spacing w:val="-2"/>
        </w:rPr>
        <w:t>Sampling</w:t>
      </w:r>
    </w:p>
    <w:p w:rsidR="00B33618" w:rsidRDefault="0066200D" w:rsidP="00F43859">
      <w:pPr>
        <w:pStyle w:val="BodyText"/>
        <w:ind w:firstLine="566"/>
        <w:jc w:val="both"/>
      </w:pPr>
      <w:r>
        <w:t>Populasi dalam penelitian ini adalah seluruh pegawai Samsat Muba 1 yang berjumlah 44 orang. Pengertian sampel menurut Sugiyono (2017:73) adalah bagian</w:t>
      </w:r>
      <w:r>
        <w:rPr>
          <w:spacing w:val="15"/>
        </w:rPr>
        <w:t xml:space="preserve"> </w:t>
      </w:r>
      <w:r>
        <w:t>dari</w:t>
      </w:r>
      <w:r>
        <w:rPr>
          <w:spacing w:val="18"/>
        </w:rPr>
        <w:t xml:space="preserve"> </w:t>
      </w:r>
      <w:r>
        <w:t>jumlah</w:t>
      </w:r>
      <w:r>
        <w:rPr>
          <w:spacing w:val="18"/>
        </w:rPr>
        <w:t xml:space="preserve"> </w:t>
      </w:r>
      <w:r>
        <w:t>dan</w:t>
      </w:r>
      <w:r>
        <w:rPr>
          <w:spacing w:val="18"/>
        </w:rPr>
        <w:t xml:space="preserve"> </w:t>
      </w:r>
      <w:r>
        <w:t>karekteristik</w:t>
      </w:r>
      <w:r>
        <w:rPr>
          <w:spacing w:val="26"/>
        </w:rPr>
        <w:t xml:space="preserve"> </w:t>
      </w:r>
      <w:r>
        <w:t>yang</w:t>
      </w:r>
      <w:r>
        <w:rPr>
          <w:spacing w:val="23"/>
        </w:rPr>
        <w:t xml:space="preserve"> </w:t>
      </w:r>
      <w:r>
        <w:t>dimiliki</w:t>
      </w:r>
      <w:r>
        <w:rPr>
          <w:spacing w:val="13"/>
        </w:rPr>
        <w:t xml:space="preserve"> </w:t>
      </w:r>
      <w:r>
        <w:t>oleh</w:t>
      </w:r>
      <w:r>
        <w:rPr>
          <w:spacing w:val="18"/>
        </w:rPr>
        <w:t xml:space="preserve"> </w:t>
      </w:r>
      <w:r>
        <w:t>populasi</w:t>
      </w:r>
      <w:r>
        <w:rPr>
          <w:spacing w:val="14"/>
        </w:rPr>
        <w:t xml:space="preserve"> </w:t>
      </w:r>
      <w:r>
        <w:t>tersebut</w:t>
      </w:r>
      <w:r>
        <w:rPr>
          <w:spacing w:val="28"/>
        </w:rPr>
        <w:t xml:space="preserve"> </w:t>
      </w:r>
      <w:r>
        <w:rPr>
          <w:spacing w:val="-2"/>
        </w:rPr>
        <w:t>sampel</w:t>
      </w:r>
      <w:r w:rsidR="00F43859">
        <w:rPr>
          <w:spacing w:val="-2"/>
          <w:lang w:val="en-US"/>
        </w:rPr>
        <w:t xml:space="preserve"> </w:t>
      </w:r>
      <w:r>
        <w:t>yang diambil dari</w:t>
      </w:r>
      <w:r>
        <w:rPr>
          <w:spacing w:val="40"/>
        </w:rPr>
        <w:t xml:space="preserve"> </w:t>
      </w:r>
      <w:r>
        <w:t>populasi tersebut harus betul-betul represtantive (mewakili). Teknik pengambilan</w:t>
      </w:r>
      <w:r>
        <w:rPr>
          <w:spacing w:val="40"/>
        </w:rPr>
        <w:t xml:space="preserve"> </w:t>
      </w:r>
      <w:r>
        <w:t>sampel</w:t>
      </w:r>
      <w:r>
        <w:rPr>
          <w:spacing w:val="-2"/>
        </w:rPr>
        <w:t xml:space="preserve"> </w:t>
      </w:r>
      <w:r>
        <w:t>dalam</w:t>
      </w:r>
      <w:r>
        <w:rPr>
          <w:spacing w:val="-2"/>
        </w:rPr>
        <w:t xml:space="preserve"> </w:t>
      </w:r>
      <w:r>
        <w:t>penelitian ini menggunakan Teknik Sampling Jenuh.</w:t>
      </w:r>
      <w:r>
        <w:rPr>
          <w:spacing w:val="4"/>
        </w:rPr>
        <w:t xml:space="preserve"> </w:t>
      </w:r>
      <w:r>
        <w:t>Menurut</w:t>
      </w:r>
      <w:r>
        <w:rPr>
          <w:spacing w:val="73"/>
        </w:rPr>
        <w:t xml:space="preserve"> </w:t>
      </w:r>
      <w:r>
        <w:t>Arikunto</w:t>
      </w:r>
      <w:r>
        <w:rPr>
          <w:spacing w:val="7"/>
        </w:rPr>
        <w:t xml:space="preserve"> </w:t>
      </w:r>
      <w:r>
        <w:t>(2013:116)</w:t>
      </w:r>
      <w:r>
        <w:rPr>
          <w:spacing w:val="4"/>
        </w:rPr>
        <w:t xml:space="preserve"> </w:t>
      </w:r>
      <w:r>
        <w:t>Teknik</w:t>
      </w:r>
      <w:r>
        <w:rPr>
          <w:spacing w:val="2"/>
        </w:rPr>
        <w:t xml:space="preserve"> </w:t>
      </w:r>
      <w:r>
        <w:t>Sampling</w:t>
      </w:r>
      <w:r>
        <w:rPr>
          <w:spacing w:val="2"/>
        </w:rPr>
        <w:t xml:space="preserve"> </w:t>
      </w:r>
      <w:r>
        <w:t>Jenuh</w:t>
      </w:r>
      <w:r>
        <w:rPr>
          <w:spacing w:val="-2"/>
        </w:rPr>
        <w:t xml:space="preserve"> </w:t>
      </w:r>
      <w:r>
        <w:t>apabila</w:t>
      </w:r>
      <w:r>
        <w:rPr>
          <w:spacing w:val="2"/>
        </w:rPr>
        <w:t xml:space="preserve"> </w:t>
      </w:r>
      <w:r>
        <w:t>kurang</w:t>
      </w:r>
      <w:r>
        <w:rPr>
          <w:spacing w:val="3"/>
        </w:rPr>
        <w:t xml:space="preserve"> </w:t>
      </w:r>
      <w:r>
        <w:rPr>
          <w:spacing w:val="-4"/>
        </w:rPr>
        <w:t>dari</w:t>
      </w:r>
    </w:p>
    <w:p w:rsidR="00B33618" w:rsidRDefault="0066200D" w:rsidP="00DD129B">
      <w:pPr>
        <w:pStyle w:val="BodyText"/>
        <w:jc w:val="both"/>
      </w:pPr>
      <w:r>
        <w:t>100 lebih baik</w:t>
      </w:r>
      <w:r>
        <w:rPr>
          <w:spacing w:val="40"/>
        </w:rPr>
        <w:t xml:space="preserve"> </w:t>
      </w:r>
      <w:r>
        <w:t>diambil semua hingga penelitiannya merupakan penelitian populasi. Jika jumlah</w:t>
      </w:r>
      <w:r>
        <w:rPr>
          <w:spacing w:val="40"/>
        </w:rPr>
        <w:t xml:space="preserve"> </w:t>
      </w:r>
      <w:r>
        <w:t>subjeknya besar dapat diambil</w:t>
      </w:r>
      <w:r>
        <w:rPr>
          <w:spacing w:val="-7"/>
        </w:rPr>
        <w:t xml:space="preserve"> </w:t>
      </w:r>
      <w:r>
        <w:t>antara 10-15% atau</w:t>
      </w:r>
      <w:r>
        <w:rPr>
          <w:spacing w:val="-2"/>
        </w:rPr>
        <w:t xml:space="preserve"> </w:t>
      </w:r>
      <w:r>
        <w:t>20-25%. Dalam penelitian ini</w:t>
      </w:r>
      <w:r>
        <w:rPr>
          <w:spacing w:val="40"/>
        </w:rPr>
        <w:t xml:space="preserve"> </w:t>
      </w:r>
      <w:r>
        <w:t xml:space="preserve">karena jumlah </w:t>
      </w:r>
      <w:r>
        <w:lastRenderedPageBreak/>
        <w:t>populasinya 44 orang kurang dari 100 maka peneliti menjadikan seluruh populasi menjadi sampel penelitian atau disebut dengan sample jenuh.</w:t>
      </w:r>
    </w:p>
    <w:p w:rsidR="00F43859" w:rsidRPr="00F43859" w:rsidRDefault="00F43859" w:rsidP="00F43859">
      <w:pPr>
        <w:ind w:left="2460"/>
        <w:rPr>
          <w:b/>
          <w:sz w:val="24"/>
        </w:rPr>
      </w:pPr>
      <w:bookmarkStart w:id="31" w:name="3.4____Rancangan_Penelitian"/>
      <w:bookmarkStart w:id="32" w:name="_bookmark37"/>
      <w:bookmarkEnd w:id="31"/>
      <w:bookmarkEnd w:id="32"/>
    </w:p>
    <w:p w:rsidR="00B33618" w:rsidRPr="00F43859" w:rsidRDefault="0066200D" w:rsidP="00F26182">
      <w:pPr>
        <w:pStyle w:val="ListParagraph"/>
        <w:numPr>
          <w:ilvl w:val="0"/>
          <w:numId w:val="5"/>
        </w:numPr>
        <w:ind w:left="270"/>
        <w:rPr>
          <w:b/>
          <w:sz w:val="24"/>
        </w:rPr>
      </w:pPr>
      <w:r w:rsidRPr="00F43859">
        <w:rPr>
          <w:b/>
          <w:sz w:val="24"/>
        </w:rPr>
        <w:t>HASIL</w:t>
      </w:r>
      <w:r w:rsidRPr="00F43859">
        <w:rPr>
          <w:b/>
          <w:spacing w:val="-4"/>
          <w:sz w:val="24"/>
        </w:rPr>
        <w:t xml:space="preserve"> </w:t>
      </w:r>
      <w:r w:rsidRPr="00F43859">
        <w:rPr>
          <w:b/>
          <w:spacing w:val="-2"/>
          <w:sz w:val="24"/>
        </w:rPr>
        <w:t>PEMBAHASAN</w:t>
      </w:r>
    </w:p>
    <w:p w:rsidR="00B33618" w:rsidRDefault="0066200D" w:rsidP="00DD129B">
      <w:pPr>
        <w:pStyle w:val="Heading3"/>
        <w:tabs>
          <w:tab w:val="left" w:pos="1555"/>
        </w:tabs>
        <w:ind w:left="0"/>
      </w:pPr>
      <w:bookmarkStart w:id="33" w:name="4.7__Pembahasan"/>
      <w:bookmarkStart w:id="34" w:name="_bookmark88"/>
      <w:bookmarkEnd w:id="33"/>
      <w:bookmarkEnd w:id="34"/>
      <w:r>
        <w:rPr>
          <w:spacing w:val="-2"/>
        </w:rPr>
        <w:t>Pembahasan</w:t>
      </w:r>
    </w:p>
    <w:p w:rsidR="00B33618" w:rsidRDefault="0066200D" w:rsidP="00DD129B">
      <w:pPr>
        <w:pStyle w:val="Heading3"/>
        <w:tabs>
          <w:tab w:val="left" w:pos="1737"/>
        </w:tabs>
        <w:ind w:left="0"/>
      </w:pPr>
      <w:bookmarkStart w:id="35" w:name="4.7.1__Pengaruh_Komunikasi_Internal_terh"/>
      <w:bookmarkStart w:id="36" w:name="_bookmark89"/>
      <w:bookmarkEnd w:id="35"/>
      <w:bookmarkEnd w:id="36"/>
      <w:r>
        <w:t>Pengaruh</w:t>
      </w:r>
      <w:r>
        <w:rPr>
          <w:spacing w:val="-6"/>
        </w:rPr>
        <w:t xml:space="preserve"> </w:t>
      </w:r>
      <w:r>
        <w:t>Komunikasi</w:t>
      </w:r>
      <w:r>
        <w:rPr>
          <w:spacing w:val="-3"/>
        </w:rPr>
        <w:t xml:space="preserve"> </w:t>
      </w:r>
      <w:r>
        <w:t>Internal</w:t>
      </w:r>
      <w:r>
        <w:rPr>
          <w:spacing w:val="-8"/>
        </w:rPr>
        <w:t xml:space="preserve"> </w:t>
      </w:r>
      <w:r>
        <w:t>terhadap</w:t>
      </w:r>
      <w:r>
        <w:rPr>
          <w:spacing w:val="-4"/>
        </w:rPr>
        <w:t xml:space="preserve"> </w:t>
      </w:r>
      <w:r>
        <w:t>Kepuasan</w:t>
      </w:r>
      <w:r>
        <w:rPr>
          <w:spacing w:val="-11"/>
        </w:rPr>
        <w:t xml:space="preserve"> </w:t>
      </w:r>
      <w:r>
        <w:rPr>
          <w:spacing w:val="-2"/>
        </w:rPr>
        <w:t>Kerja</w:t>
      </w:r>
    </w:p>
    <w:p w:rsidR="00B33618" w:rsidRDefault="0066200D" w:rsidP="00DD129B">
      <w:pPr>
        <w:pStyle w:val="BodyText"/>
        <w:ind w:firstLine="720"/>
        <w:jc w:val="both"/>
      </w:pPr>
      <w:r>
        <w:t>Berdasarkan hasil uji t, diperoleh nilai t hitung sebesar 3,269 dengan signifikansi 0,002 &lt; 0,05. Hal ini menunjukkan bahwa Komunikasi Internal berpengaruh positif dan signifikan terhadap Kepuasan Kerja. Dengan demikian, hipotesis</w:t>
      </w:r>
      <w:r>
        <w:rPr>
          <w:spacing w:val="-5"/>
        </w:rPr>
        <w:t xml:space="preserve"> </w:t>
      </w:r>
      <w:r>
        <w:t>pertama</w:t>
      </w:r>
      <w:r>
        <w:rPr>
          <w:spacing w:val="-5"/>
        </w:rPr>
        <w:t xml:space="preserve"> </w:t>
      </w:r>
      <w:r>
        <w:t>(H1) yang menyatakan</w:t>
      </w:r>
      <w:r>
        <w:rPr>
          <w:spacing w:val="-4"/>
        </w:rPr>
        <w:t xml:space="preserve"> </w:t>
      </w:r>
      <w:r>
        <w:t>bahwa</w:t>
      </w:r>
      <w:r>
        <w:rPr>
          <w:spacing w:val="-5"/>
        </w:rPr>
        <w:t xml:space="preserve"> </w:t>
      </w:r>
      <w:r>
        <w:t>Komunikasi</w:t>
      </w:r>
      <w:r>
        <w:rPr>
          <w:spacing w:val="-8"/>
        </w:rPr>
        <w:t xml:space="preserve"> </w:t>
      </w:r>
      <w:r>
        <w:t>Internal</w:t>
      </w:r>
      <w:r>
        <w:rPr>
          <w:spacing w:val="-8"/>
        </w:rPr>
        <w:t xml:space="preserve"> </w:t>
      </w:r>
      <w:r>
        <w:t>berpengaruh terhadap Kepuasan Kerja diterima.</w:t>
      </w:r>
    </w:p>
    <w:p w:rsidR="00B33618" w:rsidRDefault="0066200D" w:rsidP="00F43859">
      <w:pPr>
        <w:pStyle w:val="BodyText"/>
        <w:ind w:firstLine="720"/>
        <w:jc w:val="both"/>
      </w:pPr>
      <w:r>
        <w:t>Jika dikaitkan dengan teori, hasil penelitian ini sejalan dengan Teori Dua Faktor Herzberg (1959), di mana komunikasi internal dapat menjadi bagian dari faktor motivator yang mampu menumbuhkan rasa dihargai, keterlibatan, serta tanggung</w:t>
      </w:r>
      <w:r>
        <w:rPr>
          <w:spacing w:val="62"/>
          <w:w w:val="150"/>
        </w:rPr>
        <w:t xml:space="preserve"> </w:t>
      </w:r>
      <w:r>
        <w:t>jawab</w:t>
      </w:r>
      <w:r>
        <w:rPr>
          <w:spacing w:val="54"/>
          <w:w w:val="150"/>
        </w:rPr>
        <w:t xml:space="preserve"> </w:t>
      </w:r>
      <w:r>
        <w:t>pegawai</w:t>
      </w:r>
      <w:r>
        <w:rPr>
          <w:spacing w:val="55"/>
          <w:w w:val="150"/>
        </w:rPr>
        <w:t xml:space="preserve"> </w:t>
      </w:r>
      <w:r>
        <w:t>terhadap</w:t>
      </w:r>
      <w:r>
        <w:rPr>
          <w:spacing w:val="59"/>
          <w:w w:val="150"/>
        </w:rPr>
        <w:t xml:space="preserve"> </w:t>
      </w:r>
      <w:r>
        <w:t>pekerjaan.</w:t>
      </w:r>
      <w:r>
        <w:rPr>
          <w:spacing w:val="61"/>
          <w:w w:val="150"/>
        </w:rPr>
        <w:t xml:space="preserve"> </w:t>
      </w:r>
      <w:r>
        <w:t>Komunikasi</w:t>
      </w:r>
      <w:r>
        <w:rPr>
          <w:spacing w:val="55"/>
          <w:w w:val="150"/>
        </w:rPr>
        <w:t xml:space="preserve"> </w:t>
      </w:r>
      <w:r>
        <w:t>yang</w:t>
      </w:r>
      <w:r>
        <w:rPr>
          <w:spacing w:val="64"/>
          <w:w w:val="150"/>
        </w:rPr>
        <w:t xml:space="preserve"> </w:t>
      </w:r>
      <w:r>
        <w:t>baik</w:t>
      </w:r>
      <w:r>
        <w:rPr>
          <w:spacing w:val="60"/>
          <w:w w:val="150"/>
        </w:rPr>
        <w:t xml:space="preserve"> </w:t>
      </w:r>
      <w:r>
        <w:rPr>
          <w:spacing w:val="-2"/>
        </w:rPr>
        <w:t>antara</w:t>
      </w:r>
      <w:r w:rsidR="00F43859">
        <w:rPr>
          <w:spacing w:val="-2"/>
          <w:lang w:val="en-US"/>
        </w:rPr>
        <w:t xml:space="preserve"> </w:t>
      </w:r>
      <w:r>
        <w:t>pimpinan dan bawahan membuat pegawai merasa diperhatikan, sehingga meningkatkan kepuasan kerja.</w:t>
      </w:r>
    </w:p>
    <w:p w:rsidR="00B33618" w:rsidRDefault="0066200D" w:rsidP="00DD129B">
      <w:pPr>
        <w:pStyle w:val="BodyText"/>
        <w:ind w:firstLine="720"/>
        <w:jc w:val="both"/>
      </w:pPr>
      <w:r>
        <w:t>Secara kondisi nyata di Kantor Samsat Muba 1, komunikasi internal yang berjalan dengan baik membantu memperjelas pembagian tugas, memperlancar koordinasi, serta mengurangi kesalahpahaman dalam pekerjaan. Hal ini membuat pegawai merasa lebih nyaman</w:t>
      </w:r>
      <w:r>
        <w:rPr>
          <w:spacing w:val="-1"/>
        </w:rPr>
        <w:t xml:space="preserve"> </w:t>
      </w:r>
      <w:r>
        <w:t>dalam bekerja, sehingga berdampak langsung pada meningkatnya kepuasan kerja.</w:t>
      </w:r>
    </w:p>
    <w:p w:rsidR="00F43859" w:rsidRDefault="00F43859" w:rsidP="00DD129B">
      <w:pPr>
        <w:pStyle w:val="Heading3"/>
        <w:tabs>
          <w:tab w:val="left" w:pos="1675"/>
        </w:tabs>
        <w:ind w:left="0"/>
        <w:jc w:val="left"/>
      </w:pPr>
      <w:bookmarkStart w:id="37" w:name="4.7.2_Pengaruh_Dukungan_Rekan_Kerja_terh"/>
      <w:bookmarkStart w:id="38" w:name="_bookmark90"/>
      <w:bookmarkEnd w:id="37"/>
      <w:bookmarkEnd w:id="38"/>
    </w:p>
    <w:p w:rsidR="00B33618" w:rsidRDefault="0066200D" w:rsidP="00DD129B">
      <w:pPr>
        <w:pStyle w:val="Heading3"/>
        <w:tabs>
          <w:tab w:val="left" w:pos="1675"/>
        </w:tabs>
        <w:ind w:left="0"/>
      </w:pPr>
      <w:r>
        <w:t>Pengaruh</w:t>
      </w:r>
      <w:r>
        <w:rPr>
          <w:spacing w:val="-5"/>
        </w:rPr>
        <w:t xml:space="preserve"> </w:t>
      </w:r>
      <w:r>
        <w:t>Dukungan</w:t>
      </w:r>
      <w:r>
        <w:rPr>
          <w:spacing w:val="1"/>
        </w:rPr>
        <w:t xml:space="preserve"> </w:t>
      </w:r>
      <w:r>
        <w:t>Rekan</w:t>
      </w:r>
      <w:r>
        <w:rPr>
          <w:spacing w:val="-3"/>
        </w:rPr>
        <w:t xml:space="preserve"> </w:t>
      </w:r>
      <w:r>
        <w:t>Kerja</w:t>
      </w:r>
      <w:r>
        <w:rPr>
          <w:spacing w:val="-2"/>
        </w:rPr>
        <w:t xml:space="preserve"> </w:t>
      </w:r>
      <w:r>
        <w:t>terhadap</w:t>
      </w:r>
      <w:r>
        <w:rPr>
          <w:spacing w:val="-6"/>
        </w:rPr>
        <w:t xml:space="preserve"> </w:t>
      </w:r>
      <w:r>
        <w:t>Kepuasan</w:t>
      </w:r>
      <w:r>
        <w:rPr>
          <w:spacing w:val="-6"/>
        </w:rPr>
        <w:t xml:space="preserve"> </w:t>
      </w:r>
      <w:r>
        <w:rPr>
          <w:spacing w:val="-2"/>
        </w:rPr>
        <w:t>Kerja</w:t>
      </w:r>
    </w:p>
    <w:p w:rsidR="00B33618" w:rsidRDefault="0066200D" w:rsidP="00DD129B">
      <w:pPr>
        <w:pStyle w:val="BodyText"/>
        <w:ind w:firstLine="710"/>
        <w:jc w:val="both"/>
      </w:pPr>
      <w:r>
        <w:t xml:space="preserve">Hasil uji t menunjukkan bahwa Dukungan Rekan Kerja memiliki nilai t hitung sebesar 2,524 dengan signifikansi 0,016 &lt; 0,05. Hal ini menunjukkan bahwa Dukungan Rekan Kerja berpengaruh positif dan signifikan terhadap Kepuasan Kerja. Dengan demikian, hipotesis kedua (H2) </w:t>
      </w:r>
      <w:r>
        <w:t>diterima.</w:t>
      </w:r>
    </w:p>
    <w:p w:rsidR="00B33618" w:rsidRDefault="0066200D" w:rsidP="00F43859">
      <w:pPr>
        <w:pStyle w:val="BodyText"/>
        <w:ind w:firstLine="710"/>
        <w:jc w:val="both"/>
      </w:pPr>
      <w:r>
        <w:t>Jika dikaitkan dengan teori Herzberg (1959) pada Bab II, dukungan rekan kerja</w:t>
      </w:r>
      <w:r>
        <w:rPr>
          <w:spacing w:val="3"/>
        </w:rPr>
        <w:t xml:space="preserve"> </w:t>
      </w:r>
      <w:r>
        <w:t>termasuk</w:t>
      </w:r>
      <w:r>
        <w:rPr>
          <w:spacing w:val="6"/>
        </w:rPr>
        <w:t xml:space="preserve"> </w:t>
      </w:r>
      <w:r>
        <w:t>dalam</w:t>
      </w:r>
      <w:r>
        <w:rPr>
          <w:spacing w:val="3"/>
        </w:rPr>
        <w:t xml:space="preserve"> </w:t>
      </w:r>
      <w:r>
        <w:t>faktor</w:t>
      </w:r>
      <w:r>
        <w:rPr>
          <w:spacing w:val="4"/>
        </w:rPr>
        <w:t xml:space="preserve"> </w:t>
      </w:r>
      <w:r>
        <w:t>hygiene,</w:t>
      </w:r>
      <w:r>
        <w:rPr>
          <w:spacing w:val="8"/>
        </w:rPr>
        <w:t xml:space="preserve"> </w:t>
      </w:r>
      <w:r>
        <w:t>yaitu</w:t>
      </w:r>
      <w:r>
        <w:rPr>
          <w:spacing w:val="11"/>
        </w:rPr>
        <w:t xml:space="preserve"> </w:t>
      </w:r>
      <w:r>
        <w:t>faktor</w:t>
      </w:r>
      <w:r>
        <w:rPr>
          <w:spacing w:val="-1"/>
        </w:rPr>
        <w:t xml:space="preserve"> </w:t>
      </w:r>
      <w:r>
        <w:t>lingkungan</w:t>
      </w:r>
      <w:r>
        <w:rPr>
          <w:spacing w:val="1"/>
        </w:rPr>
        <w:t xml:space="preserve"> </w:t>
      </w:r>
      <w:r>
        <w:t>kerja</w:t>
      </w:r>
      <w:r>
        <w:rPr>
          <w:spacing w:val="10"/>
        </w:rPr>
        <w:t xml:space="preserve"> </w:t>
      </w:r>
      <w:r>
        <w:t>yang</w:t>
      </w:r>
      <w:r>
        <w:rPr>
          <w:spacing w:val="12"/>
        </w:rPr>
        <w:t xml:space="preserve"> </w:t>
      </w:r>
      <w:r>
        <w:rPr>
          <w:spacing w:val="-2"/>
        </w:rPr>
        <w:t>berperan</w:t>
      </w:r>
      <w:r w:rsidR="00F43859">
        <w:rPr>
          <w:spacing w:val="-2"/>
          <w:lang w:val="en-US"/>
        </w:rPr>
        <w:t xml:space="preserve"> </w:t>
      </w:r>
      <w:r>
        <w:t>dalam mencegah ketidakpuasan. Hubungan kerja yang harmonis dan saling mendukung akan menciptakan suasana kerja yang kondusif sehingga pegawai merasa nyaman dan puas dalam menjalankan pekerjaannya.</w:t>
      </w:r>
    </w:p>
    <w:p w:rsidR="00B33618" w:rsidRDefault="0066200D" w:rsidP="00DD129B">
      <w:pPr>
        <w:pStyle w:val="BodyText"/>
        <w:ind w:firstLine="710"/>
        <w:jc w:val="both"/>
      </w:pPr>
      <w:r>
        <w:t>Di lingkungan Kantor Samsat Muba 1, pekerjaan pelayanan publik menuntut kerja sama tim</w:t>
      </w:r>
      <w:r>
        <w:rPr>
          <w:spacing w:val="-3"/>
        </w:rPr>
        <w:t xml:space="preserve"> </w:t>
      </w:r>
      <w:r>
        <w:t>yang baik,</w:t>
      </w:r>
      <w:r>
        <w:rPr>
          <w:spacing w:val="-1"/>
        </w:rPr>
        <w:t xml:space="preserve"> </w:t>
      </w:r>
      <w:r>
        <w:t>terutama saat menghadapi</w:t>
      </w:r>
      <w:r>
        <w:rPr>
          <w:spacing w:val="-3"/>
        </w:rPr>
        <w:t xml:space="preserve"> </w:t>
      </w:r>
      <w:r>
        <w:t>jumlah</w:t>
      </w:r>
      <w:r>
        <w:rPr>
          <w:spacing w:val="-3"/>
        </w:rPr>
        <w:t xml:space="preserve"> </w:t>
      </w:r>
      <w:r>
        <w:t>wajib pajak yang tinggi. Ketika rekan kerja saling membantu dan memberikan dukungan, beban kerja terasa lebih ringan dan suasana kerja menjadi lebih positif. Kondisi inilah yang menyebabkan dukungan rekan kerja berpengaruh terhadap kepuasan kerja pegawai.</w:t>
      </w:r>
    </w:p>
    <w:p w:rsidR="00F43859" w:rsidRDefault="00F43859" w:rsidP="00DD129B">
      <w:pPr>
        <w:pStyle w:val="Heading3"/>
        <w:tabs>
          <w:tab w:val="left" w:pos="1675"/>
        </w:tabs>
        <w:ind w:left="0"/>
        <w:jc w:val="left"/>
      </w:pPr>
      <w:bookmarkStart w:id="39" w:name="4.7.3_Pengaruh_Beban_Kerja_terhadap_Kepu"/>
      <w:bookmarkStart w:id="40" w:name="_bookmark91"/>
      <w:bookmarkEnd w:id="39"/>
      <w:bookmarkEnd w:id="40"/>
    </w:p>
    <w:p w:rsidR="00B33618" w:rsidRDefault="0066200D" w:rsidP="00DD129B">
      <w:pPr>
        <w:pStyle w:val="Heading3"/>
        <w:tabs>
          <w:tab w:val="left" w:pos="1675"/>
        </w:tabs>
        <w:ind w:left="0"/>
      </w:pPr>
      <w:r>
        <w:t>Pengaruh</w:t>
      </w:r>
      <w:r>
        <w:rPr>
          <w:spacing w:val="-3"/>
        </w:rPr>
        <w:t xml:space="preserve"> </w:t>
      </w:r>
      <w:r>
        <w:t>Beban</w:t>
      </w:r>
      <w:r>
        <w:rPr>
          <w:spacing w:val="-6"/>
        </w:rPr>
        <w:t xml:space="preserve"> </w:t>
      </w:r>
      <w:r>
        <w:t>Kerja</w:t>
      </w:r>
      <w:r>
        <w:rPr>
          <w:spacing w:val="-2"/>
        </w:rPr>
        <w:t xml:space="preserve"> </w:t>
      </w:r>
      <w:r>
        <w:t>terhadap</w:t>
      </w:r>
      <w:r>
        <w:rPr>
          <w:spacing w:val="-6"/>
        </w:rPr>
        <w:t xml:space="preserve"> </w:t>
      </w:r>
      <w:r>
        <w:t>Kepuasan</w:t>
      </w:r>
      <w:r>
        <w:rPr>
          <w:spacing w:val="-5"/>
        </w:rPr>
        <w:t xml:space="preserve"> </w:t>
      </w:r>
      <w:r>
        <w:rPr>
          <w:spacing w:val="-4"/>
        </w:rPr>
        <w:t>Kerja</w:t>
      </w:r>
    </w:p>
    <w:p w:rsidR="00B33618" w:rsidRDefault="0066200D" w:rsidP="00DD129B">
      <w:pPr>
        <w:pStyle w:val="BodyText"/>
        <w:ind w:firstLine="720"/>
        <w:jc w:val="both"/>
      </w:pPr>
      <w:r>
        <w:t>Berdasarkan hasil uji t, Beban Kerja memiliki nilai</w:t>
      </w:r>
      <w:r>
        <w:rPr>
          <w:spacing w:val="-1"/>
        </w:rPr>
        <w:t xml:space="preserve"> </w:t>
      </w:r>
      <w:r>
        <w:t>t hitung sebesar -0,650 dengan signifikansi 0,519 &gt; 0,05. Hal ini menunjukkan bahwa Beban Kerja berpengaruh negatif dan tidak signifikan terhadap Kepuasan Kerja. Dengan demikian, hipotesis ketiga (H3) ditolak.</w:t>
      </w:r>
    </w:p>
    <w:p w:rsidR="00B33618" w:rsidRDefault="0066200D" w:rsidP="00DD129B">
      <w:pPr>
        <w:pStyle w:val="BodyText"/>
        <w:ind w:firstLine="720"/>
        <w:jc w:val="both"/>
      </w:pPr>
      <w:r>
        <w:t>Selain itu, karakteristik organisasi sektor publik yang memiliki prosedur kerja yang lebih terstandarisasi juga dapat memengaruhi persepsi pegawai terhadap beban kerja. Berbeda dengan sektor swasta yang cenderung dinamis dan kompetitif, pegawai di instansi pemerintah cenderung memiliki stabilitas kerja yang lebih tinggi, sehingga beban kerja tidak secara langsung memengaruhi tingkat kepuasan kerja mereka.</w:t>
      </w:r>
    </w:p>
    <w:p w:rsidR="00B33618" w:rsidRDefault="0066200D" w:rsidP="00DD129B">
      <w:pPr>
        <w:pStyle w:val="BodyText"/>
        <w:ind w:firstLine="720"/>
        <w:jc w:val="both"/>
      </w:pPr>
      <w:r>
        <w:t xml:space="preserve">Dengan demikian, hasil penelitian ini menunjukkan bahwa beban kerja tidak berpengaruh signifikan terhadap kepuasan kerja, sehingga tidak sejalan dengan hipotesis awal maupun sebagian penelitian terdahulu. Temuan ini mengindikasikan </w:t>
      </w:r>
      <w:r>
        <w:lastRenderedPageBreak/>
        <w:t>bahwa dalam konteks penelitian ini, kepuasan kerja lebih dipengaruhi</w:t>
      </w:r>
      <w:r>
        <w:rPr>
          <w:spacing w:val="-4"/>
        </w:rPr>
        <w:t xml:space="preserve"> </w:t>
      </w:r>
      <w:r>
        <w:t>oleh faktor lain seperti</w:t>
      </w:r>
      <w:r>
        <w:rPr>
          <w:spacing w:val="-4"/>
        </w:rPr>
        <w:t xml:space="preserve"> </w:t>
      </w:r>
      <w:r>
        <w:t>komunikasi internal</w:t>
      </w:r>
      <w:r>
        <w:rPr>
          <w:spacing w:val="-4"/>
        </w:rPr>
        <w:t xml:space="preserve"> </w:t>
      </w:r>
      <w:r>
        <w:t>dan dukungan rekan kerja dibandingkan dengan beban kerja.</w:t>
      </w:r>
    </w:p>
    <w:p w:rsidR="00B33618" w:rsidRDefault="00B33618" w:rsidP="00DD129B">
      <w:pPr>
        <w:pStyle w:val="BodyText"/>
      </w:pPr>
    </w:p>
    <w:p w:rsidR="00B33618" w:rsidRDefault="0066200D" w:rsidP="00DD129B">
      <w:pPr>
        <w:pStyle w:val="Heading3"/>
        <w:tabs>
          <w:tab w:val="left" w:pos="1675"/>
          <w:tab w:val="left" w:pos="1700"/>
        </w:tabs>
        <w:ind w:left="0"/>
      </w:pPr>
      <w:bookmarkStart w:id="41" w:name="4.7.4_Pengaruh_Komunikasi_Internal,_Duku"/>
      <w:bookmarkStart w:id="42" w:name="_bookmark92"/>
      <w:bookmarkEnd w:id="41"/>
      <w:bookmarkEnd w:id="42"/>
      <w:r>
        <w:t>Pengaruh</w:t>
      </w:r>
      <w:r>
        <w:rPr>
          <w:spacing w:val="-5"/>
        </w:rPr>
        <w:t xml:space="preserve"> </w:t>
      </w:r>
      <w:r>
        <w:t>Komunikasi</w:t>
      </w:r>
      <w:r>
        <w:rPr>
          <w:spacing w:val="-5"/>
        </w:rPr>
        <w:t xml:space="preserve"> </w:t>
      </w:r>
      <w:r>
        <w:t>Internal,</w:t>
      </w:r>
      <w:r>
        <w:rPr>
          <w:spacing w:val="-3"/>
        </w:rPr>
        <w:t xml:space="preserve"> </w:t>
      </w:r>
      <w:r>
        <w:t>Dukungan</w:t>
      </w:r>
      <w:r>
        <w:rPr>
          <w:spacing w:val="-5"/>
        </w:rPr>
        <w:t xml:space="preserve"> </w:t>
      </w:r>
      <w:r>
        <w:t>Rekan</w:t>
      </w:r>
      <w:r>
        <w:rPr>
          <w:spacing w:val="-5"/>
        </w:rPr>
        <w:t xml:space="preserve"> </w:t>
      </w:r>
      <w:r>
        <w:t>Kerja,</w:t>
      </w:r>
      <w:r>
        <w:rPr>
          <w:spacing w:val="-8"/>
        </w:rPr>
        <w:t xml:space="preserve"> </w:t>
      </w:r>
      <w:r>
        <w:t>dan</w:t>
      </w:r>
      <w:r>
        <w:rPr>
          <w:spacing w:val="-9"/>
        </w:rPr>
        <w:t xml:space="preserve"> </w:t>
      </w:r>
      <w:r>
        <w:t>Beban Kerja secara Simultan terhadap Kepuasan Kerja</w:t>
      </w:r>
    </w:p>
    <w:p w:rsidR="00B33618" w:rsidRDefault="0066200D" w:rsidP="00DD129B">
      <w:pPr>
        <w:pStyle w:val="BodyText"/>
        <w:ind w:firstLine="720"/>
        <w:jc w:val="both"/>
      </w:pPr>
      <w:r>
        <w:t xml:space="preserve">Berdasarkan hasil uji F diperoleh nilai F hitung sebesar 8,396 dengan signifikansi 0,000 &lt; 0,05. Hal ini menunjukkan bahwa secara bersama-sama Komunikasi Internal, Dukungan Rekan Kerja, dan Beban Kerja berpengaruh signifikan terhadap Kepuasan Kerja. Dengan demikian, hipotesis keempat (H4) </w:t>
      </w:r>
      <w:r>
        <w:rPr>
          <w:spacing w:val="-2"/>
        </w:rPr>
        <w:t>diterima.</w:t>
      </w:r>
    </w:p>
    <w:p w:rsidR="00B33618" w:rsidRDefault="0066200D" w:rsidP="00DD129B">
      <w:pPr>
        <w:pStyle w:val="BodyText"/>
        <w:ind w:firstLine="710"/>
        <w:jc w:val="both"/>
      </w:pPr>
      <w:r>
        <w:t>Nilai koefisien determinasi (R²) sebesar 0,386 menunjukkan bahwa ketiga variabel independen mampu menjelaskan 38,6% variasi kepuasan kerja pegawai, sedangkan sisanya 61,4% dipengaruhi oleh faktor lain di luar penelitian seperti kompensasi, kepemimpinan, motivasi, dan lingkungan kerja.</w:t>
      </w:r>
    </w:p>
    <w:p w:rsidR="00B33618" w:rsidRDefault="0066200D" w:rsidP="00F43859">
      <w:pPr>
        <w:pStyle w:val="BodyText"/>
        <w:ind w:firstLine="710"/>
        <w:jc w:val="both"/>
      </w:pPr>
      <w:r>
        <w:t>Jika dikaitkan dengan Teori Dua Faktor Herzberg (1959), kepuasan kerja dipengaruhi oleh kombinasi faktor motivator dan faktor hygiene. Komunikasi internal berperan sebagai faktor motivator yang meningkatkan semangat dan keterlibatan kerja, sedangkan dukungan rekan kerja dan beban kerja merupakan faktor</w:t>
      </w:r>
      <w:r>
        <w:rPr>
          <w:spacing w:val="-1"/>
        </w:rPr>
        <w:t xml:space="preserve"> </w:t>
      </w:r>
      <w:r>
        <w:t>lingkungan</w:t>
      </w:r>
      <w:r>
        <w:rPr>
          <w:spacing w:val="-2"/>
        </w:rPr>
        <w:t xml:space="preserve"> </w:t>
      </w:r>
      <w:r>
        <w:t>yang memengaruhi</w:t>
      </w:r>
      <w:r>
        <w:rPr>
          <w:spacing w:val="-6"/>
        </w:rPr>
        <w:t xml:space="preserve"> </w:t>
      </w:r>
      <w:r>
        <w:t>kenyamanan</w:t>
      </w:r>
      <w:r>
        <w:rPr>
          <w:spacing w:val="-2"/>
        </w:rPr>
        <w:t xml:space="preserve"> </w:t>
      </w:r>
      <w:r>
        <w:t>pegawai</w:t>
      </w:r>
      <w:r>
        <w:rPr>
          <w:spacing w:val="-10"/>
        </w:rPr>
        <w:t xml:space="preserve"> </w:t>
      </w:r>
      <w:r>
        <w:t>dalam</w:t>
      </w:r>
      <w:r>
        <w:rPr>
          <w:spacing w:val="-2"/>
        </w:rPr>
        <w:t xml:space="preserve"> </w:t>
      </w:r>
      <w:r>
        <w:t>bekerja. Ketika</w:t>
      </w:r>
      <w:r w:rsidR="00F43859">
        <w:rPr>
          <w:lang w:val="en-US"/>
        </w:rPr>
        <w:t xml:space="preserve"> </w:t>
      </w:r>
      <w:r>
        <w:t>faktor-faktor tersebut dikelola dengan baik secara bersama-sama, maka kepuasan kerja pegawai akan meningkat.</w:t>
      </w:r>
    </w:p>
    <w:p w:rsidR="00B33618" w:rsidRDefault="0066200D" w:rsidP="00DD129B">
      <w:pPr>
        <w:pStyle w:val="BodyText"/>
        <w:ind w:firstLine="710"/>
        <w:jc w:val="both"/>
      </w:pPr>
      <w:r>
        <w:t>Dengan demikian, kondisi di Kantor Samsat Muba 1 menunjukkan bahwa kepuasan kerja pegawai tidak hanya dipengaruhi oleh satu faktor saja, tetapi oleh kombinasi komunikasi yang baik, dukungan sosial antarpegawai, serta pengelolaan beban kerja yang seimbang dalam lingkungan kerja.</w:t>
      </w:r>
    </w:p>
    <w:p w:rsidR="00F43859" w:rsidRDefault="00F43859" w:rsidP="00DD129B">
      <w:pPr>
        <w:pStyle w:val="Heading2"/>
        <w:ind w:left="0"/>
        <w:jc w:val="left"/>
      </w:pPr>
    </w:p>
    <w:p w:rsidR="00B33618" w:rsidRDefault="0066200D" w:rsidP="00F26182">
      <w:pPr>
        <w:pStyle w:val="Heading2"/>
        <w:numPr>
          <w:ilvl w:val="0"/>
          <w:numId w:val="5"/>
        </w:numPr>
        <w:ind w:left="360"/>
        <w:jc w:val="left"/>
      </w:pPr>
      <w:r>
        <w:t>KESIMPULAN</w:t>
      </w:r>
      <w:r>
        <w:rPr>
          <w:spacing w:val="-15"/>
        </w:rPr>
        <w:t xml:space="preserve"> </w:t>
      </w:r>
    </w:p>
    <w:p w:rsidR="00B33618" w:rsidRDefault="0066200D" w:rsidP="00DD129B">
      <w:pPr>
        <w:pStyle w:val="Heading3"/>
        <w:tabs>
          <w:tab w:val="left" w:pos="1492"/>
        </w:tabs>
        <w:ind w:left="0"/>
      </w:pPr>
      <w:bookmarkStart w:id="43" w:name="5.1_Kesimpulan"/>
      <w:bookmarkStart w:id="44" w:name="_bookmark94"/>
      <w:bookmarkEnd w:id="43"/>
      <w:bookmarkEnd w:id="44"/>
      <w:r>
        <w:rPr>
          <w:spacing w:val="-2"/>
        </w:rPr>
        <w:t>Kesimpulan</w:t>
      </w:r>
    </w:p>
    <w:p w:rsidR="00B33618" w:rsidRDefault="0066200D" w:rsidP="00DD129B">
      <w:pPr>
        <w:pStyle w:val="BodyText"/>
        <w:ind w:firstLine="427"/>
        <w:jc w:val="both"/>
      </w:pPr>
      <w:r>
        <w:t>Berdasarkan hasil penelitian dan pembahasan mengenai pengaruh</w:t>
      </w:r>
      <w:r>
        <w:rPr>
          <w:spacing w:val="40"/>
        </w:rPr>
        <w:t xml:space="preserve"> </w:t>
      </w:r>
      <w:r>
        <w:t>Komunikasi Internal, Dukungan Rekan Kerja, dan Beban Kerja terhadap Kepuasan Kerja pegawai di Kantor SAMSAT Musi Banyuasin I, maka dapat ditarik beberapa kesimpulan sebagai berikut:</w:t>
      </w:r>
    </w:p>
    <w:p w:rsidR="00B33618" w:rsidRDefault="0066200D" w:rsidP="00F26182">
      <w:pPr>
        <w:pStyle w:val="ListParagraph"/>
        <w:numPr>
          <w:ilvl w:val="2"/>
          <w:numId w:val="1"/>
        </w:numPr>
        <w:ind w:left="0"/>
        <w:rPr>
          <w:sz w:val="24"/>
        </w:rPr>
      </w:pPr>
      <w:r>
        <w:rPr>
          <w:spacing w:val="-2"/>
          <w:sz w:val="24"/>
        </w:rPr>
        <w:t>Komunikasi</w:t>
      </w:r>
      <w:r>
        <w:rPr>
          <w:sz w:val="24"/>
        </w:rPr>
        <w:tab/>
      </w:r>
      <w:r>
        <w:rPr>
          <w:spacing w:val="-2"/>
          <w:sz w:val="24"/>
        </w:rPr>
        <w:t>Internal</w:t>
      </w:r>
      <w:r>
        <w:rPr>
          <w:sz w:val="24"/>
        </w:rPr>
        <w:tab/>
      </w:r>
      <w:r>
        <w:rPr>
          <w:spacing w:val="-2"/>
          <w:sz w:val="24"/>
        </w:rPr>
        <w:t>berpengaruh</w:t>
      </w:r>
      <w:r>
        <w:rPr>
          <w:sz w:val="24"/>
        </w:rPr>
        <w:tab/>
      </w:r>
      <w:r>
        <w:rPr>
          <w:spacing w:val="-2"/>
          <w:sz w:val="24"/>
        </w:rPr>
        <w:t>positif</w:t>
      </w:r>
      <w:r>
        <w:rPr>
          <w:sz w:val="24"/>
        </w:rPr>
        <w:tab/>
      </w:r>
      <w:r>
        <w:rPr>
          <w:spacing w:val="-4"/>
          <w:sz w:val="24"/>
        </w:rPr>
        <w:t>dan</w:t>
      </w:r>
      <w:r>
        <w:rPr>
          <w:sz w:val="24"/>
        </w:rPr>
        <w:tab/>
      </w:r>
      <w:r>
        <w:rPr>
          <w:spacing w:val="-2"/>
          <w:sz w:val="24"/>
        </w:rPr>
        <w:t>signifikan</w:t>
      </w:r>
      <w:r>
        <w:rPr>
          <w:sz w:val="24"/>
        </w:rPr>
        <w:tab/>
      </w:r>
      <w:r>
        <w:rPr>
          <w:spacing w:val="-2"/>
          <w:sz w:val="24"/>
        </w:rPr>
        <w:t xml:space="preserve">terhadap </w:t>
      </w:r>
      <w:r>
        <w:rPr>
          <w:sz w:val="24"/>
        </w:rPr>
        <w:t>Kepuasan Kerja.</w:t>
      </w:r>
    </w:p>
    <w:p w:rsidR="00B33618" w:rsidRDefault="0066200D" w:rsidP="00F26182">
      <w:pPr>
        <w:pStyle w:val="ListParagraph"/>
        <w:numPr>
          <w:ilvl w:val="2"/>
          <w:numId w:val="1"/>
        </w:numPr>
        <w:tabs>
          <w:tab w:val="left" w:pos="1853"/>
        </w:tabs>
        <w:ind w:left="0"/>
        <w:rPr>
          <w:sz w:val="24"/>
        </w:rPr>
      </w:pPr>
      <w:r>
        <w:rPr>
          <w:sz w:val="24"/>
        </w:rPr>
        <w:t>Dukungan</w:t>
      </w:r>
      <w:r>
        <w:rPr>
          <w:spacing w:val="80"/>
          <w:sz w:val="24"/>
        </w:rPr>
        <w:t xml:space="preserve"> </w:t>
      </w:r>
      <w:r>
        <w:rPr>
          <w:sz w:val="24"/>
        </w:rPr>
        <w:t>Rekan</w:t>
      </w:r>
      <w:r>
        <w:rPr>
          <w:spacing w:val="80"/>
          <w:sz w:val="24"/>
        </w:rPr>
        <w:t xml:space="preserve"> </w:t>
      </w:r>
      <w:r>
        <w:rPr>
          <w:sz w:val="24"/>
        </w:rPr>
        <w:t>Kerja</w:t>
      </w:r>
      <w:r>
        <w:rPr>
          <w:spacing w:val="80"/>
          <w:sz w:val="24"/>
        </w:rPr>
        <w:t xml:space="preserve"> </w:t>
      </w:r>
      <w:r>
        <w:rPr>
          <w:sz w:val="24"/>
        </w:rPr>
        <w:t>berpengaruh</w:t>
      </w:r>
      <w:r>
        <w:rPr>
          <w:spacing w:val="80"/>
          <w:sz w:val="24"/>
        </w:rPr>
        <w:t xml:space="preserve"> </w:t>
      </w:r>
      <w:r>
        <w:rPr>
          <w:sz w:val="24"/>
        </w:rPr>
        <w:t>positif</w:t>
      </w:r>
      <w:r>
        <w:rPr>
          <w:spacing w:val="80"/>
          <w:sz w:val="24"/>
        </w:rPr>
        <w:t xml:space="preserve"> </w:t>
      </w:r>
      <w:r>
        <w:rPr>
          <w:sz w:val="24"/>
        </w:rPr>
        <w:t>dan</w:t>
      </w:r>
      <w:r>
        <w:rPr>
          <w:spacing w:val="80"/>
          <w:sz w:val="24"/>
        </w:rPr>
        <w:t xml:space="preserve"> </w:t>
      </w:r>
      <w:r>
        <w:rPr>
          <w:sz w:val="24"/>
        </w:rPr>
        <w:t>signifikan</w:t>
      </w:r>
      <w:r>
        <w:rPr>
          <w:spacing w:val="80"/>
          <w:sz w:val="24"/>
        </w:rPr>
        <w:t xml:space="preserve"> </w:t>
      </w:r>
      <w:r>
        <w:rPr>
          <w:sz w:val="24"/>
        </w:rPr>
        <w:t>terhadap Kepuasan Kerja.</w:t>
      </w:r>
    </w:p>
    <w:p w:rsidR="00B33618" w:rsidRDefault="0066200D" w:rsidP="00F26182">
      <w:pPr>
        <w:pStyle w:val="ListParagraph"/>
        <w:numPr>
          <w:ilvl w:val="2"/>
          <w:numId w:val="1"/>
        </w:numPr>
        <w:tabs>
          <w:tab w:val="left" w:pos="1853"/>
        </w:tabs>
        <w:ind w:left="0"/>
        <w:rPr>
          <w:sz w:val="24"/>
        </w:rPr>
      </w:pPr>
      <w:r>
        <w:rPr>
          <w:sz w:val="24"/>
        </w:rPr>
        <w:t xml:space="preserve">Beban Kerja berpengaruh negatif dan tidak signifikan terhadap Kepuasan </w:t>
      </w:r>
      <w:r>
        <w:rPr>
          <w:spacing w:val="-2"/>
          <w:sz w:val="24"/>
        </w:rPr>
        <w:t>Kerja.</w:t>
      </w:r>
    </w:p>
    <w:p w:rsidR="00B33618" w:rsidRDefault="0066200D" w:rsidP="00F26182">
      <w:pPr>
        <w:pStyle w:val="ListParagraph"/>
        <w:numPr>
          <w:ilvl w:val="2"/>
          <w:numId w:val="1"/>
        </w:numPr>
        <w:tabs>
          <w:tab w:val="left" w:pos="1853"/>
        </w:tabs>
        <w:ind w:left="0"/>
        <w:rPr>
          <w:sz w:val="24"/>
        </w:rPr>
      </w:pPr>
      <w:r>
        <w:rPr>
          <w:sz w:val="24"/>
        </w:rPr>
        <w:t>Komunikasi</w:t>
      </w:r>
      <w:r>
        <w:rPr>
          <w:spacing w:val="40"/>
          <w:sz w:val="24"/>
        </w:rPr>
        <w:t xml:space="preserve"> </w:t>
      </w:r>
      <w:r>
        <w:rPr>
          <w:sz w:val="24"/>
        </w:rPr>
        <w:t>Internal,</w:t>
      </w:r>
      <w:r>
        <w:rPr>
          <w:spacing w:val="40"/>
          <w:sz w:val="24"/>
        </w:rPr>
        <w:t xml:space="preserve"> </w:t>
      </w:r>
      <w:r>
        <w:rPr>
          <w:sz w:val="24"/>
        </w:rPr>
        <w:t>Dukungan</w:t>
      </w:r>
      <w:r>
        <w:rPr>
          <w:spacing w:val="40"/>
          <w:sz w:val="24"/>
        </w:rPr>
        <w:t xml:space="preserve"> </w:t>
      </w:r>
      <w:r>
        <w:rPr>
          <w:sz w:val="24"/>
        </w:rPr>
        <w:t>Rekan</w:t>
      </w:r>
      <w:r>
        <w:rPr>
          <w:spacing w:val="40"/>
          <w:sz w:val="24"/>
        </w:rPr>
        <w:t xml:space="preserve"> </w:t>
      </w:r>
      <w:r>
        <w:rPr>
          <w:sz w:val="24"/>
        </w:rPr>
        <w:t>Kerja,</w:t>
      </w:r>
      <w:r>
        <w:rPr>
          <w:spacing w:val="40"/>
          <w:sz w:val="24"/>
        </w:rPr>
        <w:t xml:space="preserve"> </w:t>
      </w:r>
      <w:r>
        <w:rPr>
          <w:sz w:val="24"/>
        </w:rPr>
        <w:t>dan</w:t>
      </w:r>
      <w:r>
        <w:rPr>
          <w:spacing w:val="40"/>
          <w:sz w:val="24"/>
        </w:rPr>
        <w:t xml:space="preserve"> </w:t>
      </w:r>
      <w:r>
        <w:rPr>
          <w:sz w:val="24"/>
        </w:rPr>
        <w:t>Beban</w:t>
      </w:r>
      <w:r>
        <w:rPr>
          <w:spacing w:val="40"/>
          <w:sz w:val="24"/>
        </w:rPr>
        <w:t xml:space="preserve"> </w:t>
      </w:r>
      <w:r>
        <w:rPr>
          <w:sz w:val="24"/>
        </w:rPr>
        <w:t>Kerja</w:t>
      </w:r>
      <w:r>
        <w:rPr>
          <w:spacing w:val="40"/>
          <w:sz w:val="24"/>
        </w:rPr>
        <w:t xml:space="preserve"> </w:t>
      </w:r>
      <w:r>
        <w:rPr>
          <w:sz w:val="24"/>
        </w:rPr>
        <w:t>secara simultan berpengaruh signifikan terhadap Kepuasan Kerja.</w:t>
      </w:r>
    </w:p>
    <w:p w:rsidR="00B33618" w:rsidRDefault="00B33618" w:rsidP="00DD129B">
      <w:pPr>
        <w:pStyle w:val="BodyText"/>
      </w:pPr>
      <w:bookmarkStart w:id="45" w:name="5.2_Saran"/>
      <w:bookmarkStart w:id="46" w:name="_bookmark95"/>
      <w:bookmarkEnd w:id="45"/>
      <w:bookmarkEnd w:id="46"/>
    </w:p>
    <w:p w:rsidR="00B33618" w:rsidRDefault="0066200D" w:rsidP="00F43859">
      <w:pPr>
        <w:pStyle w:val="Heading2"/>
        <w:ind w:left="0"/>
        <w:jc w:val="left"/>
      </w:pPr>
      <w:r>
        <w:t>DAFTAR</w:t>
      </w:r>
      <w:r>
        <w:rPr>
          <w:spacing w:val="-5"/>
        </w:rPr>
        <w:t xml:space="preserve"> </w:t>
      </w:r>
      <w:r>
        <w:rPr>
          <w:spacing w:val="-2"/>
        </w:rPr>
        <w:t>PUSTAKA</w:t>
      </w:r>
    </w:p>
    <w:p w:rsidR="00B33618" w:rsidRDefault="0066200D" w:rsidP="00F43859">
      <w:pPr>
        <w:pStyle w:val="BodyText"/>
        <w:ind w:left="630" w:hanging="720"/>
        <w:jc w:val="both"/>
        <w:rPr>
          <w:b/>
        </w:rPr>
      </w:pPr>
      <w:r>
        <w:t>Adhyka, N., Budiman, H., &amp; Andika, M. D. S. (2024). Keterkaitan antara beban kerja dengan kepuasan kerja perawat rawat inap di RSUD H. Abdul</w:t>
      </w:r>
      <w:r>
        <w:rPr>
          <w:spacing w:val="40"/>
        </w:rPr>
        <w:t xml:space="preserve"> </w:t>
      </w:r>
      <w:r>
        <w:t>Manap Kota Jambi dilihat dari indikator fasilitas, gaji, hubungan kerja, kesesuaian</w:t>
      </w:r>
      <w:r>
        <w:rPr>
          <w:spacing w:val="-1"/>
        </w:rPr>
        <w:t xml:space="preserve"> </w:t>
      </w:r>
      <w:r>
        <w:t>kerja, pengawasan</w:t>
      </w:r>
      <w:r>
        <w:rPr>
          <w:spacing w:val="-1"/>
        </w:rPr>
        <w:t xml:space="preserve"> </w:t>
      </w:r>
      <w:r>
        <w:t>dan</w:t>
      </w:r>
      <w:r>
        <w:rPr>
          <w:spacing w:val="-1"/>
        </w:rPr>
        <w:t xml:space="preserve"> </w:t>
      </w:r>
      <w:r>
        <w:t>promosi</w:t>
      </w:r>
      <w:r>
        <w:rPr>
          <w:spacing w:val="-1"/>
        </w:rPr>
        <w:t xml:space="preserve"> </w:t>
      </w:r>
      <w:r>
        <w:t>jabatan. Jurnal</w:t>
      </w:r>
      <w:r>
        <w:rPr>
          <w:spacing w:val="-6"/>
        </w:rPr>
        <w:t xml:space="preserve"> </w:t>
      </w:r>
      <w:r>
        <w:t>Manajemen</w:t>
      </w:r>
      <w:r>
        <w:rPr>
          <w:spacing w:val="-1"/>
        </w:rPr>
        <w:t xml:space="preserve"> </w:t>
      </w:r>
      <w:r>
        <w:t>dan Administrasi Rumah Sakit Indonesia (MARSI), 8(2), 143–152</w:t>
      </w:r>
      <w:r>
        <w:rPr>
          <w:b/>
        </w:rPr>
        <w:t>.</w:t>
      </w:r>
    </w:p>
    <w:p w:rsidR="00B33618" w:rsidRDefault="0066200D" w:rsidP="00F43859">
      <w:pPr>
        <w:pStyle w:val="BodyText"/>
        <w:ind w:left="630"/>
        <w:jc w:val="both"/>
      </w:pPr>
      <w:r>
        <w:t>Arikunto,</w:t>
      </w:r>
      <w:r>
        <w:rPr>
          <w:spacing w:val="26"/>
        </w:rPr>
        <w:t xml:space="preserve"> </w:t>
      </w:r>
      <w:r>
        <w:t>S.</w:t>
      </w:r>
      <w:r>
        <w:rPr>
          <w:spacing w:val="26"/>
        </w:rPr>
        <w:t xml:space="preserve"> </w:t>
      </w:r>
      <w:r>
        <w:t>(2013).</w:t>
      </w:r>
      <w:r>
        <w:rPr>
          <w:spacing w:val="21"/>
        </w:rPr>
        <w:t xml:space="preserve"> </w:t>
      </w:r>
      <w:r>
        <w:t>Prosedur</w:t>
      </w:r>
      <w:r>
        <w:rPr>
          <w:spacing w:val="26"/>
        </w:rPr>
        <w:t xml:space="preserve"> </w:t>
      </w:r>
      <w:r>
        <w:t>penelitian:</w:t>
      </w:r>
      <w:r>
        <w:rPr>
          <w:spacing w:val="24"/>
        </w:rPr>
        <w:t xml:space="preserve"> </w:t>
      </w:r>
      <w:r>
        <w:t>Suatu</w:t>
      </w:r>
      <w:r>
        <w:rPr>
          <w:spacing w:val="24"/>
        </w:rPr>
        <w:t xml:space="preserve"> </w:t>
      </w:r>
      <w:r>
        <w:t>pendekatan</w:t>
      </w:r>
      <w:r>
        <w:rPr>
          <w:spacing w:val="20"/>
        </w:rPr>
        <w:t xml:space="preserve"> </w:t>
      </w:r>
      <w:r>
        <w:t>praktik</w:t>
      </w:r>
      <w:r>
        <w:rPr>
          <w:spacing w:val="24"/>
        </w:rPr>
        <w:t xml:space="preserve"> </w:t>
      </w:r>
      <w:r>
        <w:t>(Cet.</w:t>
      </w:r>
      <w:r>
        <w:rPr>
          <w:spacing w:val="27"/>
        </w:rPr>
        <w:t xml:space="preserve"> </w:t>
      </w:r>
      <w:r>
        <w:t>ke-</w:t>
      </w:r>
      <w:r>
        <w:rPr>
          <w:spacing w:val="-4"/>
        </w:rPr>
        <w:t>15).</w:t>
      </w:r>
    </w:p>
    <w:p w:rsidR="00B33618" w:rsidRDefault="0066200D" w:rsidP="00F43859">
      <w:pPr>
        <w:pStyle w:val="BodyText"/>
        <w:ind w:left="630"/>
        <w:jc w:val="both"/>
      </w:pPr>
      <w:r>
        <w:t>Rineka</w:t>
      </w:r>
      <w:r>
        <w:rPr>
          <w:spacing w:val="-6"/>
        </w:rPr>
        <w:t xml:space="preserve"> </w:t>
      </w:r>
      <w:r>
        <w:rPr>
          <w:spacing w:val="-2"/>
        </w:rPr>
        <w:t>Cipta</w:t>
      </w:r>
    </w:p>
    <w:p w:rsidR="00B33618" w:rsidRDefault="0066200D" w:rsidP="00F43859">
      <w:pPr>
        <w:pStyle w:val="BodyText"/>
        <w:ind w:left="630" w:hanging="720"/>
        <w:jc w:val="both"/>
      </w:pPr>
      <w:r>
        <w:t>Arung, A. L., &amp; Sari, W. P. (2022). Analisis komunikasi internal dalam membangun kinerja yang baik. Kiwari</w:t>
      </w:r>
      <w:r>
        <w:rPr>
          <w:i/>
        </w:rPr>
        <w:t xml:space="preserve">, </w:t>
      </w:r>
      <w:r>
        <w:t>1(2), 350-355</w:t>
      </w:r>
    </w:p>
    <w:p w:rsidR="00B33618" w:rsidRDefault="0066200D" w:rsidP="00F43859">
      <w:pPr>
        <w:pStyle w:val="BodyText"/>
        <w:ind w:left="630" w:hanging="720"/>
        <w:jc w:val="both"/>
      </w:pPr>
      <w:r>
        <w:t>Asprianto, A., Setiadi, P. B., &amp; Dwi, F. P. (2024). Dampak keterlambatan tunjangan kinerja terhadap kinerja melalui motivasi dan kepuasan kerja pegawai Inspektorat Provinsi Jawa Timur</w:t>
      </w:r>
      <w:r>
        <w:rPr>
          <w:i/>
        </w:rPr>
        <w:t xml:space="preserve">. </w:t>
      </w:r>
      <w:r>
        <w:t>Cakrawala, 7(1), 222–223.</w:t>
      </w:r>
    </w:p>
    <w:p w:rsidR="00B33618" w:rsidRDefault="0066200D" w:rsidP="00F43859">
      <w:pPr>
        <w:pStyle w:val="BodyText"/>
        <w:ind w:left="630" w:hanging="720"/>
        <w:jc w:val="both"/>
      </w:pPr>
      <w:r>
        <w:t xml:space="preserve">Batubara, G, &amp; Abadi, F., 2022. Pengaruh </w:t>
      </w:r>
      <w:r>
        <w:lastRenderedPageBreak/>
        <w:t xml:space="preserve">Beban Kerja Dan Dukungan Rekan Kerja Terhadap Kinerja Karyawan Dengan Stres Kerja Sebagai Variabel Intervening. </w:t>
      </w:r>
      <w:r>
        <w:rPr>
          <w:i/>
        </w:rPr>
        <w:t>SIBATIK JURNAL</w:t>
      </w:r>
      <w:r>
        <w:t>, 1(11), 2479–2489.</w:t>
      </w:r>
    </w:p>
    <w:p w:rsidR="00B33618" w:rsidRDefault="0066200D" w:rsidP="00F43859">
      <w:pPr>
        <w:ind w:left="630"/>
        <w:rPr>
          <w:sz w:val="16"/>
        </w:rPr>
      </w:pPr>
      <w:hyperlink r:id="rId8">
        <w:r>
          <w:rPr>
            <w:spacing w:val="-2"/>
            <w:sz w:val="16"/>
          </w:rPr>
          <w:t>https://doi.org/10.54443/sibatik.v1i11.385</w:t>
        </w:r>
      </w:hyperlink>
    </w:p>
    <w:p w:rsidR="00B33618" w:rsidRDefault="00B33618" w:rsidP="00F43859">
      <w:pPr>
        <w:pStyle w:val="BodyText"/>
        <w:ind w:left="630"/>
        <w:rPr>
          <w:sz w:val="16"/>
        </w:rPr>
      </w:pPr>
    </w:p>
    <w:p w:rsidR="00B33618" w:rsidRDefault="0066200D" w:rsidP="00F43859">
      <w:pPr>
        <w:pStyle w:val="BodyText"/>
        <w:ind w:left="630" w:hanging="720"/>
        <w:jc w:val="both"/>
      </w:pPr>
      <w:r>
        <w:t>Cahyo, B. D., Suryoko, S., &amp; Shintadewi, R. (2020). Pengaruh komunikasi internal</w:t>
      </w:r>
      <w:r>
        <w:rPr>
          <w:spacing w:val="-3"/>
        </w:rPr>
        <w:t xml:space="preserve"> </w:t>
      </w:r>
      <w:r>
        <w:t>dan lingkungan kerja terhadap kinerja karyawan melalui</w:t>
      </w:r>
      <w:r>
        <w:rPr>
          <w:spacing w:val="-3"/>
        </w:rPr>
        <w:t xml:space="preserve"> </w:t>
      </w:r>
      <w:r>
        <w:t>kepuasan kerja (Studi pada karyawan outsourcing PT. Bank Tabungan Negara Cabang Semarang</w:t>
      </w:r>
      <w:r>
        <w:rPr>
          <w:i/>
        </w:rPr>
        <w:t xml:space="preserve">). </w:t>
      </w:r>
      <w:r>
        <w:t>Jurnal Ilmu Administrasi Bisnis, 9(2), 86–101.</w:t>
      </w:r>
    </w:p>
    <w:p w:rsidR="00B33618" w:rsidRDefault="0066200D" w:rsidP="00F43859">
      <w:pPr>
        <w:pStyle w:val="BodyText"/>
        <w:ind w:left="630" w:hanging="720"/>
        <w:jc w:val="both"/>
        <w:rPr>
          <w:i/>
        </w:rPr>
      </w:pPr>
      <w:r>
        <w:t>Cayupe,</w:t>
      </w:r>
      <w:r>
        <w:rPr>
          <w:spacing w:val="-1"/>
        </w:rPr>
        <w:t xml:space="preserve"> </w:t>
      </w:r>
      <w:r>
        <w:t>J.</w:t>
      </w:r>
      <w:r>
        <w:rPr>
          <w:spacing w:val="-2"/>
        </w:rPr>
        <w:t xml:space="preserve"> </w:t>
      </w:r>
      <w:r>
        <w:t>C.,</w:t>
      </w:r>
      <w:r>
        <w:rPr>
          <w:spacing w:val="-6"/>
        </w:rPr>
        <w:t xml:space="preserve"> </w:t>
      </w:r>
      <w:r>
        <w:t>Bernedo-Moreira,</w:t>
      </w:r>
      <w:r>
        <w:rPr>
          <w:spacing w:val="-1"/>
        </w:rPr>
        <w:t xml:space="preserve"> </w:t>
      </w:r>
      <w:r>
        <w:t>D.</w:t>
      </w:r>
      <w:r>
        <w:rPr>
          <w:spacing w:val="-2"/>
        </w:rPr>
        <w:t xml:space="preserve"> </w:t>
      </w:r>
      <w:r>
        <w:t>H.,</w:t>
      </w:r>
      <w:r>
        <w:rPr>
          <w:spacing w:val="-6"/>
        </w:rPr>
        <w:t xml:space="preserve"> </w:t>
      </w:r>
      <w:r>
        <w:t>Morales-García,</w:t>
      </w:r>
      <w:r>
        <w:rPr>
          <w:spacing w:val="-1"/>
        </w:rPr>
        <w:t xml:space="preserve"> </w:t>
      </w:r>
      <w:r>
        <w:t>W.</w:t>
      </w:r>
      <w:r>
        <w:rPr>
          <w:spacing w:val="-2"/>
        </w:rPr>
        <w:t xml:space="preserve"> </w:t>
      </w:r>
      <w:r>
        <w:t>C.,</w:t>
      </w:r>
      <w:r>
        <w:rPr>
          <w:spacing w:val="-1"/>
        </w:rPr>
        <w:t xml:space="preserve"> </w:t>
      </w:r>
      <w:r>
        <w:t>López</w:t>
      </w:r>
      <w:r>
        <w:rPr>
          <w:spacing w:val="-4"/>
        </w:rPr>
        <w:t xml:space="preserve"> </w:t>
      </w:r>
      <w:r>
        <w:t>Alcaraz,</w:t>
      </w:r>
      <w:r>
        <w:rPr>
          <w:spacing w:val="-1"/>
        </w:rPr>
        <w:t xml:space="preserve"> </w:t>
      </w:r>
      <w:r>
        <w:t>F., Carrazco Peña, K. B., Saintila, J., &amp; Flores-Paredes, A. (2023). Self- efficacy, organizational commitment, and workload as predictors of life satisfaction</w:t>
      </w:r>
      <w:r>
        <w:rPr>
          <w:spacing w:val="65"/>
        </w:rPr>
        <w:t xml:space="preserve"> </w:t>
      </w:r>
      <w:r>
        <w:t>in</w:t>
      </w:r>
      <w:r>
        <w:rPr>
          <w:spacing w:val="68"/>
        </w:rPr>
        <w:t xml:space="preserve"> </w:t>
      </w:r>
      <w:r>
        <w:t>elementary</w:t>
      </w:r>
      <w:r>
        <w:rPr>
          <w:spacing w:val="58"/>
        </w:rPr>
        <w:t xml:space="preserve"> </w:t>
      </w:r>
      <w:r>
        <w:t>school</w:t>
      </w:r>
      <w:r>
        <w:rPr>
          <w:spacing w:val="58"/>
        </w:rPr>
        <w:t xml:space="preserve"> </w:t>
      </w:r>
      <w:r>
        <w:t>teachers</w:t>
      </w:r>
      <w:r>
        <w:rPr>
          <w:i/>
        </w:rPr>
        <w:t>:</w:t>
      </w:r>
      <w:r>
        <w:rPr>
          <w:i/>
          <w:spacing w:val="75"/>
        </w:rPr>
        <w:t xml:space="preserve"> </w:t>
      </w:r>
      <w:r>
        <w:t>The</w:t>
      </w:r>
      <w:r>
        <w:rPr>
          <w:spacing w:val="72"/>
        </w:rPr>
        <w:t xml:space="preserve"> </w:t>
      </w:r>
      <w:r>
        <w:t>mediating</w:t>
      </w:r>
      <w:r>
        <w:rPr>
          <w:spacing w:val="67"/>
        </w:rPr>
        <w:t xml:space="preserve"> </w:t>
      </w:r>
      <w:r>
        <w:t>role</w:t>
      </w:r>
      <w:r>
        <w:rPr>
          <w:spacing w:val="67"/>
        </w:rPr>
        <w:t xml:space="preserve"> </w:t>
      </w:r>
      <w:r>
        <w:t>of</w:t>
      </w:r>
      <w:r>
        <w:rPr>
          <w:spacing w:val="65"/>
        </w:rPr>
        <w:t xml:space="preserve"> </w:t>
      </w:r>
      <w:r>
        <w:rPr>
          <w:spacing w:val="-5"/>
        </w:rPr>
        <w:t>job</w:t>
      </w:r>
      <w:r w:rsidR="00F43859">
        <w:rPr>
          <w:spacing w:val="-5"/>
          <w:lang w:val="en-US"/>
        </w:rPr>
        <w:t xml:space="preserve"> </w:t>
      </w:r>
      <w:r>
        <w:t>satisfaction.</w:t>
      </w:r>
      <w:r>
        <w:rPr>
          <w:spacing w:val="-3"/>
        </w:rPr>
        <w:t xml:space="preserve"> </w:t>
      </w:r>
      <w:r>
        <w:t>Frontiers</w:t>
      </w:r>
      <w:r>
        <w:rPr>
          <w:spacing w:val="-3"/>
        </w:rPr>
        <w:t xml:space="preserve"> </w:t>
      </w:r>
      <w:r>
        <w:t>in</w:t>
      </w:r>
      <w:r>
        <w:rPr>
          <w:spacing w:val="-8"/>
        </w:rPr>
        <w:t xml:space="preserve"> </w:t>
      </w:r>
      <w:r>
        <w:t>Psychology,</w:t>
      </w:r>
      <w:r>
        <w:rPr>
          <w:spacing w:val="-3"/>
        </w:rPr>
        <w:t xml:space="preserve"> </w:t>
      </w:r>
      <w:r>
        <w:t>14,</w:t>
      </w:r>
      <w:r>
        <w:rPr>
          <w:spacing w:val="-2"/>
        </w:rPr>
        <w:t xml:space="preserve"> </w:t>
      </w:r>
      <w:r>
        <w:rPr>
          <w:spacing w:val="-4"/>
        </w:rPr>
        <w:t>1–15</w:t>
      </w:r>
      <w:r>
        <w:rPr>
          <w:i/>
          <w:spacing w:val="-4"/>
        </w:rPr>
        <w:t>.</w:t>
      </w:r>
    </w:p>
    <w:p w:rsidR="00B33618" w:rsidRDefault="0066200D" w:rsidP="00F43859">
      <w:pPr>
        <w:ind w:left="630"/>
        <w:rPr>
          <w:sz w:val="16"/>
        </w:rPr>
      </w:pPr>
      <w:hyperlink r:id="rId9">
        <w:r>
          <w:rPr>
            <w:spacing w:val="-2"/>
            <w:sz w:val="16"/>
          </w:rPr>
          <w:t>https://doi.org/10.3389/fpsyg.2023.1066321</w:t>
        </w:r>
      </w:hyperlink>
    </w:p>
    <w:p w:rsidR="00B33618" w:rsidRDefault="0066200D" w:rsidP="00F43859">
      <w:pPr>
        <w:pStyle w:val="BodyText"/>
        <w:ind w:left="630" w:hanging="720"/>
        <w:jc w:val="both"/>
        <w:rPr>
          <w:b/>
        </w:rPr>
      </w:pPr>
      <w:r>
        <w:t>Farhiya, D., Noermijati, N., &amp; Waluyowati, N. P. (2023). The effect of workload on job satisfaction with mediation of job stress and organizational citizenship behavior (OCB): Study on employees of PT X. International Journal</w:t>
      </w:r>
      <w:r>
        <w:rPr>
          <w:spacing w:val="-3"/>
        </w:rPr>
        <w:t xml:space="preserve"> </w:t>
      </w:r>
      <w:r>
        <w:t>of</w:t>
      </w:r>
      <w:r>
        <w:rPr>
          <w:spacing w:val="-2"/>
        </w:rPr>
        <w:t xml:space="preserve"> </w:t>
      </w:r>
      <w:r>
        <w:t>Economic, Business, Accounting, Agriculture Management and Sharia</w:t>
      </w:r>
      <w:r>
        <w:rPr>
          <w:spacing w:val="40"/>
        </w:rPr>
        <w:t xml:space="preserve"> </w:t>
      </w:r>
      <w:r>
        <w:t>Administration (IJEBAS), 3(4), 1114–1120</w:t>
      </w:r>
      <w:r>
        <w:rPr>
          <w:b/>
        </w:rPr>
        <w:t>.</w:t>
      </w:r>
    </w:p>
    <w:p w:rsidR="00B33618" w:rsidRDefault="0066200D" w:rsidP="00F43859">
      <w:pPr>
        <w:ind w:left="630"/>
        <w:rPr>
          <w:sz w:val="16"/>
        </w:rPr>
      </w:pPr>
      <w:hyperlink r:id="rId10">
        <w:r>
          <w:rPr>
            <w:spacing w:val="-2"/>
            <w:sz w:val="16"/>
          </w:rPr>
          <w:t>https://radjapublika.com/index.php/IJEBAS</w:t>
        </w:r>
      </w:hyperlink>
    </w:p>
    <w:p w:rsidR="00B33618" w:rsidRDefault="0066200D" w:rsidP="00F43859">
      <w:pPr>
        <w:pStyle w:val="BodyText"/>
        <w:tabs>
          <w:tab w:val="left" w:pos="5454"/>
        </w:tabs>
        <w:ind w:left="630" w:hanging="720"/>
      </w:pPr>
      <w:r>
        <w:t>Febianti, F., Kusdinar, R.,</w:t>
      </w:r>
      <w:r>
        <w:rPr>
          <w:spacing w:val="-1"/>
        </w:rPr>
        <w:t xml:space="preserve"> </w:t>
      </w:r>
      <w:r>
        <w:t>&amp;</w:t>
      </w:r>
      <w:r>
        <w:rPr>
          <w:spacing w:val="-3"/>
        </w:rPr>
        <w:t xml:space="preserve"> </w:t>
      </w:r>
      <w:r>
        <w:t>Maulana, R. I.</w:t>
      </w:r>
      <w:r>
        <w:rPr>
          <w:spacing w:val="-1"/>
        </w:rPr>
        <w:t xml:space="preserve"> </w:t>
      </w:r>
      <w:r>
        <w:t>(2020).</w:t>
      </w:r>
      <w:r>
        <w:rPr>
          <w:spacing w:val="-1"/>
        </w:rPr>
        <w:t xml:space="preserve"> </w:t>
      </w:r>
      <w:r>
        <w:t>Pengaruh</w:t>
      </w:r>
      <w:r>
        <w:rPr>
          <w:spacing w:val="-3"/>
        </w:rPr>
        <w:t xml:space="preserve"> </w:t>
      </w:r>
      <w:r>
        <w:t>komunikasi internal terhadap</w:t>
      </w:r>
      <w:r>
        <w:rPr>
          <w:spacing w:val="80"/>
        </w:rPr>
        <w:t xml:space="preserve"> </w:t>
      </w:r>
      <w:r>
        <w:t>efektivitas</w:t>
      </w:r>
      <w:r>
        <w:rPr>
          <w:spacing w:val="80"/>
        </w:rPr>
        <w:t xml:space="preserve"> </w:t>
      </w:r>
      <w:r>
        <w:t>kerja</w:t>
      </w:r>
      <w:r>
        <w:rPr>
          <w:spacing w:val="80"/>
        </w:rPr>
        <w:t xml:space="preserve"> </w:t>
      </w:r>
      <w:r>
        <w:t>pegawai</w:t>
      </w:r>
      <w:r>
        <w:rPr>
          <w:spacing w:val="79"/>
        </w:rPr>
        <w:t xml:space="preserve"> </w:t>
      </w:r>
      <w:r>
        <w:t>di</w:t>
      </w:r>
      <w:r>
        <w:rPr>
          <w:spacing w:val="80"/>
        </w:rPr>
        <w:t xml:space="preserve"> </w:t>
      </w:r>
      <w:r>
        <w:t>Dinas</w:t>
      </w:r>
      <w:r>
        <w:rPr>
          <w:spacing w:val="80"/>
        </w:rPr>
        <w:t xml:space="preserve"> </w:t>
      </w:r>
      <w:r>
        <w:t>Arsip</w:t>
      </w:r>
      <w:r>
        <w:rPr>
          <w:spacing w:val="80"/>
        </w:rPr>
        <w:t xml:space="preserve"> </w:t>
      </w:r>
      <w:r>
        <w:t>dan</w:t>
      </w:r>
      <w:r>
        <w:rPr>
          <w:spacing w:val="80"/>
        </w:rPr>
        <w:t xml:space="preserve"> </w:t>
      </w:r>
      <w:r>
        <w:t>Perpustakaan Kabupaten</w:t>
      </w:r>
      <w:r>
        <w:rPr>
          <w:spacing w:val="40"/>
        </w:rPr>
        <w:t xml:space="preserve"> </w:t>
      </w:r>
      <w:r>
        <w:t>Sumedang.</w:t>
      </w:r>
      <w:r>
        <w:rPr>
          <w:spacing w:val="40"/>
        </w:rPr>
        <w:t xml:space="preserve"> </w:t>
      </w:r>
      <w:r>
        <w:t>Shaut</w:t>
      </w:r>
      <w:r>
        <w:rPr>
          <w:spacing w:val="40"/>
        </w:rPr>
        <w:t xml:space="preserve"> </w:t>
      </w:r>
      <w:r>
        <w:t>Al-Maktabah:</w:t>
      </w:r>
      <w:r>
        <w:rPr>
          <w:spacing w:val="40"/>
        </w:rPr>
        <w:t xml:space="preserve"> </w:t>
      </w:r>
      <w:r>
        <w:t>Jurnal</w:t>
      </w:r>
      <w:r>
        <w:rPr>
          <w:spacing w:val="40"/>
        </w:rPr>
        <w:t xml:space="preserve"> </w:t>
      </w:r>
      <w:r>
        <w:t>Perpustakaan,</w:t>
      </w:r>
      <w:r>
        <w:rPr>
          <w:spacing w:val="40"/>
        </w:rPr>
        <w:t xml:space="preserve"> </w:t>
      </w:r>
      <w:r>
        <w:t>Arsip dan Dokumentasi, 12(2), 201–216.</w:t>
      </w:r>
      <w:r>
        <w:tab/>
      </w:r>
      <w:r>
        <w:rPr>
          <w:spacing w:val="-10"/>
        </w:rPr>
        <w:t xml:space="preserve">. </w:t>
      </w:r>
      <w:r>
        <w:rPr>
          <w:spacing w:val="-2"/>
        </w:rPr>
        <w:t>https://doi.org/10.37108/shaut.v12i2.</w:t>
      </w:r>
      <w:r>
        <w:rPr>
          <w:spacing w:val="-2"/>
        </w:rPr>
        <w:t>362</w:t>
      </w:r>
    </w:p>
    <w:p w:rsidR="00B33618" w:rsidRDefault="0066200D" w:rsidP="00F43859">
      <w:pPr>
        <w:pStyle w:val="BodyText"/>
        <w:ind w:left="630"/>
      </w:pPr>
      <w:r>
        <w:t>Ghozali,</w:t>
      </w:r>
      <w:r>
        <w:rPr>
          <w:spacing w:val="20"/>
        </w:rPr>
        <w:t xml:space="preserve"> </w:t>
      </w:r>
      <w:r>
        <w:t>I.</w:t>
      </w:r>
      <w:r>
        <w:rPr>
          <w:spacing w:val="20"/>
        </w:rPr>
        <w:t xml:space="preserve"> </w:t>
      </w:r>
      <w:r>
        <w:t>(2018).</w:t>
      </w:r>
      <w:r>
        <w:rPr>
          <w:spacing w:val="15"/>
        </w:rPr>
        <w:t xml:space="preserve"> </w:t>
      </w:r>
      <w:r>
        <w:t>Aplikasi</w:t>
      </w:r>
      <w:r>
        <w:rPr>
          <w:spacing w:val="10"/>
        </w:rPr>
        <w:t xml:space="preserve"> </w:t>
      </w:r>
      <w:r>
        <w:t>analisis</w:t>
      </w:r>
      <w:r>
        <w:rPr>
          <w:spacing w:val="21"/>
        </w:rPr>
        <w:t xml:space="preserve"> </w:t>
      </w:r>
      <w:r>
        <w:t>multivariate</w:t>
      </w:r>
      <w:r>
        <w:rPr>
          <w:spacing w:val="12"/>
        </w:rPr>
        <w:t xml:space="preserve"> </w:t>
      </w:r>
      <w:r>
        <w:t>dengan</w:t>
      </w:r>
      <w:r>
        <w:rPr>
          <w:spacing w:val="14"/>
        </w:rPr>
        <w:t xml:space="preserve"> </w:t>
      </w:r>
      <w:r>
        <w:t>program</w:t>
      </w:r>
      <w:r>
        <w:rPr>
          <w:spacing w:val="9"/>
        </w:rPr>
        <w:t xml:space="preserve"> </w:t>
      </w:r>
      <w:r>
        <w:t>IBM</w:t>
      </w:r>
      <w:r>
        <w:rPr>
          <w:spacing w:val="16"/>
        </w:rPr>
        <w:t xml:space="preserve"> </w:t>
      </w:r>
      <w:r>
        <w:t>SPSS</w:t>
      </w:r>
      <w:r>
        <w:rPr>
          <w:spacing w:val="20"/>
        </w:rPr>
        <w:t xml:space="preserve"> </w:t>
      </w:r>
      <w:r>
        <w:rPr>
          <w:spacing w:val="-5"/>
        </w:rPr>
        <w:t>25.</w:t>
      </w:r>
    </w:p>
    <w:p w:rsidR="00B33618" w:rsidRDefault="0066200D" w:rsidP="00F43859">
      <w:pPr>
        <w:pStyle w:val="BodyText"/>
        <w:ind w:left="630"/>
      </w:pPr>
      <w:r>
        <w:t>Badan</w:t>
      </w:r>
      <w:r>
        <w:rPr>
          <w:spacing w:val="-8"/>
        </w:rPr>
        <w:t xml:space="preserve"> </w:t>
      </w:r>
      <w:r>
        <w:t>Penerbit</w:t>
      </w:r>
      <w:r>
        <w:rPr>
          <w:spacing w:val="1"/>
        </w:rPr>
        <w:t xml:space="preserve"> </w:t>
      </w:r>
      <w:r>
        <w:t>Universitas</w:t>
      </w:r>
      <w:r>
        <w:rPr>
          <w:spacing w:val="-4"/>
        </w:rPr>
        <w:t xml:space="preserve"> </w:t>
      </w:r>
      <w:r>
        <w:rPr>
          <w:spacing w:val="-2"/>
        </w:rPr>
        <w:t>Diponegoro.</w:t>
      </w:r>
    </w:p>
    <w:p w:rsidR="00B33618" w:rsidRDefault="0066200D" w:rsidP="00F43859">
      <w:pPr>
        <w:pStyle w:val="BodyText"/>
        <w:ind w:left="630"/>
      </w:pPr>
      <w:r>
        <w:t>Herzberg,</w:t>
      </w:r>
      <w:r>
        <w:rPr>
          <w:spacing w:val="-2"/>
        </w:rPr>
        <w:t xml:space="preserve"> </w:t>
      </w:r>
      <w:r>
        <w:t>F.</w:t>
      </w:r>
      <w:r>
        <w:rPr>
          <w:spacing w:val="1"/>
        </w:rPr>
        <w:t xml:space="preserve"> </w:t>
      </w:r>
      <w:r>
        <w:t>(1959).</w:t>
      </w:r>
      <w:r>
        <w:rPr>
          <w:spacing w:val="-4"/>
        </w:rPr>
        <w:t xml:space="preserve"> </w:t>
      </w:r>
      <w:r>
        <w:t>The</w:t>
      </w:r>
      <w:r>
        <w:rPr>
          <w:spacing w:val="-1"/>
        </w:rPr>
        <w:t xml:space="preserve"> </w:t>
      </w:r>
      <w:r>
        <w:t>motivation</w:t>
      </w:r>
      <w:r>
        <w:rPr>
          <w:spacing w:val="-6"/>
        </w:rPr>
        <w:t xml:space="preserve"> </w:t>
      </w:r>
      <w:r>
        <w:t>to</w:t>
      </w:r>
      <w:r>
        <w:rPr>
          <w:spacing w:val="4"/>
        </w:rPr>
        <w:t xml:space="preserve"> </w:t>
      </w:r>
      <w:r>
        <w:t>work</w:t>
      </w:r>
      <w:r>
        <w:rPr>
          <w:spacing w:val="-1"/>
        </w:rPr>
        <w:t xml:space="preserve"> </w:t>
      </w:r>
      <w:r>
        <w:t>(2nd</w:t>
      </w:r>
      <w:r>
        <w:rPr>
          <w:spacing w:val="-6"/>
        </w:rPr>
        <w:t xml:space="preserve"> </w:t>
      </w:r>
      <w:r>
        <w:t>ed.).</w:t>
      </w:r>
      <w:r>
        <w:rPr>
          <w:spacing w:val="-4"/>
        </w:rPr>
        <w:t xml:space="preserve"> </w:t>
      </w:r>
      <w:r>
        <w:t>John</w:t>
      </w:r>
      <w:r>
        <w:rPr>
          <w:spacing w:val="-6"/>
        </w:rPr>
        <w:t xml:space="preserve"> </w:t>
      </w:r>
      <w:r>
        <w:t>Wiley</w:t>
      </w:r>
      <w:r>
        <w:rPr>
          <w:spacing w:val="-1"/>
        </w:rPr>
        <w:t xml:space="preserve"> </w:t>
      </w:r>
      <w:r>
        <w:t>&amp;</w:t>
      </w:r>
      <w:r>
        <w:rPr>
          <w:spacing w:val="-5"/>
        </w:rPr>
        <w:t xml:space="preserve"> </w:t>
      </w:r>
      <w:r>
        <w:rPr>
          <w:spacing w:val="-2"/>
        </w:rPr>
        <w:t>Sons.</w:t>
      </w:r>
    </w:p>
    <w:p w:rsidR="00B33618" w:rsidRDefault="0066200D" w:rsidP="00F43859">
      <w:pPr>
        <w:pStyle w:val="BodyText"/>
        <w:ind w:left="630" w:hanging="720"/>
        <w:jc w:val="both"/>
      </w:pPr>
      <w:r>
        <w:t>Jayanti, W. E.,</w:t>
      </w:r>
      <w:r>
        <w:rPr>
          <w:spacing w:val="-1"/>
        </w:rPr>
        <w:t xml:space="preserve"> </w:t>
      </w:r>
      <w:r>
        <w:t>Meilinda, E.,</w:t>
      </w:r>
      <w:r>
        <w:rPr>
          <w:spacing w:val="-1"/>
        </w:rPr>
        <w:t xml:space="preserve"> </w:t>
      </w:r>
      <w:r>
        <w:t>&amp;</w:t>
      </w:r>
      <w:r>
        <w:rPr>
          <w:spacing w:val="-3"/>
        </w:rPr>
        <w:t xml:space="preserve"> </w:t>
      </w:r>
      <w:r>
        <w:t>Fitriana, K. (2021</w:t>
      </w:r>
      <w:r>
        <w:rPr>
          <w:i/>
        </w:rPr>
        <w:t>).</w:t>
      </w:r>
      <w:r>
        <w:rPr>
          <w:i/>
          <w:spacing w:val="-1"/>
        </w:rPr>
        <w:t xml:space="preserve"> </w:t>
      </w:r>
      <w:r>
        <w:t>Implementasi</w:t>
      </w:r>
      <w:r>
        <w:rPr>
          <w:spacing w:val="-3"/>
        </w:rPr>
        <w:t xml:space="preserve"> </w:t>
      </w:r>
      <w:r>
        <w:t>model</w:t>
      </w:r>
      <w:r>
        <w:rPr>
          <w:spacing w:val="-8"/>
        </w:rPr>
        <w:t xml:space="preserve"> </w:t>
      </w:r>
      <w:r>
        <w:t>prototype dalam rancang bangun sistem informasi manajemen proyek (SAMAR) berbasis web bagi perusahaan kontraktor. Jurnal Informatika Kaputama (JIK), 5(1), 19–27</w:t>
      </w:r>
    </w:p>
    <w:p w:rsidR="00B33618" w:rsidRDefault="0066200D" w:rsidP="00F43859">
      <w:pPr>
        <w:pStyle w:val="BodyText"/>
        <w:ind w:left="630" w:hanging="720"/>
        <w:jc w:val="both"/>
        <w:rPr>
          <w:sz w:val="16"/>
        </w:rPr>
      </w:pPr>
      <w:r>
        <w:t xml:space="preserve">Ketut Teken, S.Sos, P. angga suastika premana, &amp; Sari Dewi, K. T. (2022). DisiplinKerja, Komunikasi Dan Lingkungan Kerja Terhadap Kepuasan Kerja Pegawai Pada Dinas Ketahanan Pangan Dan Perikanan Kabupaten </w:t>
      </w:r>
      <w:r>
        <w:rPr>
          <w:position w:val="-8"/>
        </w:rPr>
        <w:t xml:space="preserve">Buleleng. Jnana Satya Dharma, 10(2), 45 52 . </w:t>
      </w:r>
      <w:hyperlink r:id="rId11">
        <w:r>
          <w:rPr>
            <w:sz w:val="16"/>
          </w:rPr>
          <w:t>https://doi.org/10.55822/jnana.v10i2.2 45</w:t>
        </w:r>
      </w:hyperlink>
    </w:p>
    <w:p w:rsidR="00B33618" w:rsidRDefault="0066200D" w:rsidP="00F43859">
      <w:pPr>
        <w:pStyle w:val="BodyText"/>
        <w:ind w:left="630" w:hanging="720"/>
      </w:pPr>
      <w:r>
        <w:t>Lukito, L.</w:t>
      </w:r>
      <w:r>
        <w:rPr>
          <w:spacing w:val="28"/>
        </w:rPr>
        <w:t xml:space="preserve"> </w:t>
      </w:r>
      <w:r>
        <w:t>H., &amp; Alriani,</w:t>
      </w:r>
      <w:r>
        <w:rPr>
          <w:spacing w:val="28"/>
        </w:rPr>
        <w:t xml:space="preserve"> </w:t>
      </w:r>
      <w:r>
        <w:t>I.</w:t>
      </w:r>
      <w:r>
        <w:rPr>
          <w:spacing w:val="28"/>
        </w:rPr>
        <w:t xml:space="preserve"> </w:t>
      </w:r>
      <w:r>
        <w:t>M. (2019).</w:t>
      </w:r>
      <w:r>
        <w:rPr>
          <w:spacing w:val="28"/>
        </w:rPr>
        <w:t xml:space="preserve"> </w:t>
      </w:r>
      <w:r>
        <w:t>Pengaruh beban kerja,</w:t>
      </w:r>
      <w:r>
        <w:rPr>
          <w:spacing w:val="32"/>
        </w:rPr>
        <w:t xml:space="preserve"> </w:t>
      </w:r>
      <w:r>
        <w:t>lingkungan kerja, stres</w:t>
      </w:r>
      <w:r>
        <w:rPr>
          <w:spacing w:val="59"/>
          <w:w w:val="150"/>
        </w:rPr>
        <w:t xml:space="preserve"> </w:t>
      </w:r>
      <w:r>
        <w:t>kerja</w:t>
      </w:r>
      <w:r>
        <w:rPr>
          <w:spacing w:val="63"/>
          <w:w w:val="150"/>
        </w:rPr>
        <w:t xml:space="preserve"> </w:t>
      </w:r>
      <w:r>
        <w:t>terhadap</w:t>
      </w:r>
      <w:r>
        <w:rPr>
          <w:spacing w:val="64"/>
          <w:w w:val="150"/>
        </w:rPr>
        <w:t xml:space="preserve"> </w:t>
      </w:r>
      <w:r>
        <w:t>kinerja</w:t>
      </w:r>
      <w:r>
        <w:rPr>
          <w:spacing w:val="63"/>
          <w:w w:val="150"/>
        </w:rPr>
        <w:t xml:space="preserve"> </w:t>
      </w:r>
      <w:r>
        <w:t>karyawan</w:t>
      </w:r>
      <w:r>
        <w:rPr>
          <w:spacing w:val="59"/>
          <w:w w:val="150"/>
        </w:rPr>
        <w:t xml:space="preserve"> </w:t>
      </w:r>
      <w:r>
        <w:t>pada</w:t>
      </w:r>
      <w:r>
        <w:rPr>
          <w:spacing w:val="63"/>
          <w:w w:val="150"/>
        </w:rPr>
        <w:t xml:space="preserve"> </w:t>
      </w:r>
      <w:r>
        <w:t>PT.</w:t>
      </w:r>
      <w:r>
        <w:rPr>
          <w:spacing w:val="61"/>
          <w:w w:val="150"/>
        </w:rPr>
        <w:t xml:space="preserve"> </w:t>
      </w:r>
      <w:r>
        <w:t>Sinarmas</w:t>
      </w:r>
      <w:r>
        <w:rPr>
          <w:spacing w:val="62"/>
          <w:w w:val="150"/>
        </w:rPr>
        <w:t xml:space="preserve"> </w:t>
      </w:r>
      <w:r>
        <w:rPr>
          <w:spacing w:val="-2"/>
        </w:rPr>
        <w:t>Distribusi</w:t>
      </w:r>
    </w:p>
    <w:p w:rsidR="00B33618" w:rsidRDefault="0066200D" w:rsidP="00F43859">
      <w:pPr>
        <w:pStyle w:val="BodyText"/>
        <w:ind w:left="630"/>
        <w:jc w:val="both"/>
      </w:pPr>
      <w:r>
        <w:t>Nusantara Semarang. Jurnal Ekonomi Manajemen Akuntansi (JEMA), 25(45), 24–35.</w:t>
      </w:r>
    </w:p>
    <w:p w:rsidR="00B33618" w:rsidRDefault="0066200D" w:rsidP="00F43859">
      <w:pPr>
        <w:ind w:left="630" w:hanging="720"/>
        <w:jc w:val="both"/>
        <w:rPr>
          <w:sz w:val="24"/>
        </w:rPr>
      </w:pPr>
      <w:r>
        <w:rPr>
          <w:sz w:val="24"/>
        </w:rPr>
        <w:t xml:space="preserve">Luthans, F. (2011). </w:t>
      </w:r>
      <w:r>
        <w:rPr>
          <w:i/>
          <w:sz w:val="24"/>
        </w:rPr>
        <w:t>Organizational behavior</w:t>
      </w:r>
      <w:r>
        <w:rPr>
          <w:sz w:val="24"/>
        </w:rPr>
        <w:t>: An evidence-based approach (12th ed.). McGraw-Hill.</w:t>
      </w:r>
    </w:p>
    <w:p w:rsidR="00B33618" w:rsidRDefault="0066200D" w:rsidP="00F43859">
      <w:pPr>
        <w:pStyle w:val="BodyText"/>
        <w:ind w:left="630" w:hanging="720"/>
        <w:jc w:val="both"/>
      </w:pPr>
      <w:r>
        <w:t>Martini, L. K. B., Indrya, D. A. G. A., &amp; Putra, I. P. A. P. (2022). Pengaruh komunikasi</w:t>
      </w:r>
      <w:r>
        <w:rPr>
          <w:spacing w:val="-2"/>
        </w:rPr>
        <w:t xml:space="preserve"> </w:t>
      </w:r>
      <w:r>
        <w:t>kerja, beban</w:t>
      </w:r>
      <w:r>
        <w:rPr>
          <w:spacing w:val="-2"/>
        </w:rPr>
        <w:t xml:space="preserve"> </w:t>
      </w:r>
      <w:r>
        <w:t>kerja, dan motivasi</w:t>
      </w:r>
      <w:r>
        <w:rPr>
          <w:spacing w:val="-6"/>
        </w:rPr>
        <w:t xml:space="preserve"> </w:t>
      </w:r>
      <w:r>
        <w:t>kerja terhadap kepuasan</w:t>
      </w:r>
      <w:r>
        <w:rPr>
          <w:spacing w:val="-2"/>
        </w:rPr>
        <w:t xml:space="preserve"> </w:t>
      </w:r>
      <w:r>
        <w:t>kerja karyawan pada Maya Sanur Resort &amp; Spa. Jurnal Seruni: Sekolah Tinggi Bisnis Runata, 1(1), 13–27</w:t>
      </w:r>
    </w:p>
    <w:p w:rsidR="00B33618" w:rsidRDefault="0066200D" w:rsidP="00F43859">
      <w:pPr>
        <w:pStyle w:val="BodyText"/>
        <w:ind w:left="630" w:hanging="720"/>
        <w:jc w:val="both"/>
      </w:pPr>
      <w:r>
        <w:t xml:space="preserve">Muchtadin, M., &amp; Sundary, Z. E. (2023). Pengaruh motivasi intrinsik, dukungan rekan kerja, dan work-life balance terhadap kepuasan kerja </w:t>
      </w:r>
      <w:r>
        <w:lastRenderedPageBreak/>
        <w:t>perawat Bakti Timah</w:t>
      </w:r>
      <w:r>
        <w:rPr>
          <w:spacing w:val="-1"/>
        </w:rPr>
        <w:t xml:space="preserve"> </w:t>
      </w:r>
      <w:r>
        <w:t>Pangkalpinang</w:t>
      </w:r>
      <w:r>
        <w:rPr>
          <w:i/>
        </w:rPr>
        <w:t xml:space="preserve">. </w:t>
      </w:r>
      <w:r>
        <w:t>Transformatif: Jurnal</w:t>
      </w:r>
      <w:r>
        <w:rPr>
          <w:spacing w:val="-6"/>
        </w:rPr>
        <w:t xml:space="preserve"> </w:t>
      </w:r>
      <w:r>
        <w:t>Manajemen</w:t>
      </w:r>
      <w:r>
        <w:rPr>
          <w:spacing w:val="-1"/>
        </w:rPr>
        <w:t xml:space="preserve"> </w:t>
      </w:r>
      <w:r>
        <w:t>dan</w:t>
      </w:r>
      <w:r>
        <w:rPr>
          <w:spacing w:val="-1"/>
        </w:rPr>
        <w:t xml:space="preserve"> </w:t>
      </w:r>
      <w:r>
        <w:t>Bisnis Islam</w:t>
      </w:r>
      <w:r>
        <w:rPr>
          <w:i/>
        </w:rPr>
        <w:t xml:space="preserve">, </w:t>
      </w:r>
      <w:r>
        <w:t>12(1), 24–32</w:t>
      </w:r>
    </w:p>
    <w:p w:rsidR="00B33618" w:rsidRDefault="0066200D" w:rsidP="00F43859">
      <w:pPr>
        <w:ind w:left="630" w:hanging="720"/>
        <w:jc w:val="both"/>
        <w:rPr>
          <w:sz w:val="24"/>
        </w:rPr>
      </w:pPr>
      <w:r>
        <w:rPr>
          <w:sz w:val="24"/>
        </w:rPr>
        <w:t>Mudayana A. A. (2017). Pengaruh Beban Kerja Terhadap Stres Kerja Karyawan</w:t>
      </w:r>
      <w:r>
        <w:rPr>
          <w:spacing w:val="40"/>
          <w:sz w:val="24"/>
        </w:rPr>
        <w:t xml:space="preserve"> </w:t>
      </w:r>
      <w:r>
        <w:rPr>
          <w:sz w:val="24"/>
        </w:rPr>
        <w:t>di Rumah Sakit Nur Hidayah Bantul</w:t>
      </w:r>
      <w:r>
        <w:rPr>
          <w:i/>
          <w:sz w:val="24"/>
        </w:rPr>
        <w:t>. Jurnal KESMAS Universitas Ahmad Dahlan</w:t>
      </w:r>
      <w:r>
        <w:rPr>
          <w:i/>
          <w:spacing w:val="80"/>
          <w:sz w:val="24"/>
        </w:rPr>
        <w:t xml:space="preserve"> </w:t>
      </w:r>
      <w:r>
        <w:rPr>
          <w:sz w:val="24"/>
        </w:rPr>
        <w:t>6(1), 35-40.</w:t>
      </w:r>
    </w:p>
    <w:p w:rsidR="00B33618" w:rsidRDefault="0066200D" w:rsidP="00F43859">
      <w:pPr>
        <w:pStyle w:val="BodyText"/>
        <w:tabs>
          <w:tab w:val="left" w:pos="6237"/>
        </w:tabs>
        <w:ind w:left="630" w:hanging="720"/>
        <w:jc w:val="both"/>
        <w:rPr>
          <w:sz w:val="16"/>
        </w:rPr>
      </w:pPr>
      <w:r>
        <w:t xml:space="preserve">Nugroho, W. D., &amp; Ruswidiono, W. (2021). Pengaruh komunikasi internal, dukungan organisasi, dan lingkungan kerja terhadap kinerja karyawan. E- </w:t>
      </w:r>
      <w:r>
        <w:rPr>
          <w:position w:val="-8"/>
        </w:rPr>
        <w:t>Jurnal Manajemen TSM, 1(3), 25–32.</w:t>
      </w:r>
      <w:r>
        <w:rPr>
          <w:position w:val="-8"/>
        </w:rPr>
        <w:tab/>
      </w:r>
      <w:hyperlink r:id="rId12">
        <w:r>
          <w:rPr>
            <w:spacing w:val="-2"/>
            <w:sz w:val="16"/>
          </w:rPr>
          <w:t>http://jurnaltsm.id/index.php/EJMTSM</w:t>
        </w:r>
      </w:hyperlink>
    </w:p>
    <w:p w:rsidR="00B33618" w:rsidRDefault="0066200D" w:rsidP="00F43859">
      <w:pPr>
        <w:ind w:left="630" w:hanging="720"/>
        <w:jc w:val="both"/>
        <w:rPr>
          <w:sz w:val="24"/>
        </w:rPr>
      </w:pPr>
      <w:r>
        <w:rPr>
          <w:sz w:val="24"/>
        </w:rPr>
        <w:t xml:space="preserve">Nuraini, N. (2023). </w:t>
      </w:r>
      <w:r>
        <w:rPr>
          <w:i/>
          <w:sz w:val="24"/>
        </w:rPr>
        <w:t>Pengaruh pengembangan karier terhadap kepuasan kerja pegawai. Jurnal Manajemen Sumber Daya Manusia</w:t>
      </w:r>
      <w:r>
        <w:rPr>
          <w:sz w:val="24"/>
        </w:rPr>
        <w:t>, 12(2), 120–130.</w:t>
      </w:r>
    </w:p>
    <w:p w:rsidR="00B33618" w:rsidRDefault="0066200D" w:rsidP="00F43859">
      <w:pPr>
        <w:pStyle w:val="BodyText"/>
        <w:ind w:left="630" w:hanging="720"/>
        <w:jc w:val="both"/>
      </w:pPr>
      <w:r>
        <w:t>Pace,</w:t>
      </w:r>
      <w:r>
        <w:rPr>
          <w:spacing w:val="-1"/>
        </w:rPr>
        <w:t xml:space="preserve"> </w:t>
      </w:r>
      <w:r>
        <w:t>R.</w:t>
      </w:r>
      <w:r>
        <w:rPr>
          <w:spacing w:val="-1"/>
        </w:rPr>
        <w:t xml:space="preserve"> </w:t>
      </w:r>
      <w:r>
        <w:t>Wayne</w:t>
      </w:r>
      <w:r>
        <w:rPr>
          <w:spacing w:val="-4"/>
        </w:rPr>
        <w:t xml:space="preserve"> </w:t>
      </w:r>
      <w:r>
        <w:t>&amp;</w:t>
      </w:r>
      <w:r>
        <w:rPr>
          <w:spacing w:val="-3"/>
        </w:rPr>
        <w:t xml:space="preserve"> </w:t>
      </w:r>
      <w:r>
        <w:t>Faules.</w:t>
      </w:r>
      <w:r>
        <w:rPr>
          <w:spacing w:val="-1"/>
        </w:rPr>
        <w:t xml:space="preserve"> </w:t>
      </w:r>
      <w:r>
        <w:t>(2015).</w:t>
      </w:r>
      <w:r>
        <w:rPr>
          <w:spacing w:val="-1"/>
        </w:rPr>
        <w:t xml:space="preserve"> </w:t>
      </w:r>
      <w:r>
        <w:t>Komunikasi</w:t>
      </w:r>
      <w:r>
        <w:rPr>
          <w:spacing w:val="-7"/>
        </w:rPr>
        <w:t xml:space="preserve"> </w:t>
      </w:r>
      <w:r>
        <w:t>Organisasi:</w:t>
      </w:r>
      <w:r>
        <w:rPr>
          <w:spacing w:val="-3"/>
        </w:rPr>
        <w:t xml:space="preserve"> </w:t>
      </w:r>
      <w:r>
        <w:t>Strategi</w:t>
      </w:r>
      <w:r>
        <w:rPr>
          <w:spacing w:val="-11"/>
        </w:rPr>
        <w:t xml:space="preserve"> </w:t>
      </w:r>
      <w:r>
        <w:t>Meningkatkan Kinerja Perusahaan. Bandung : PT. Remaja Rosdakarya.</w:t>
      </w:r>
    </w:p>
    <w:p w:rsidR="00B33618" w:rsidRDefault="0066200D" w:rsidP="00F43859">
      <w:pPr>
        <w:pStyle w:val="BodyText"/>
        <w:ind w:left="630" w:hanging="720"/>
        <w:jc w:val="both"/>
      </w:pPr>
      <w:r>
        <w:t>Pardede, R. M., Herman, &amp; Armansyah. (2023). Pengaruh kepuasan kerja</w:t>
      </w:r>
      <w:r>
        <w:rPr>
          <w:spacing w:val="40"/>
        </w:rPr>
        <w:t xml:space="preserve"> </w:t>
      </w:r>
      <w:r>
        <w:t>terhadap organizational citizenship behaviors (OCB). Journal of</w:t>
      </w:r>
      <w:r>
        <w:rPr>
          <w:spacing w:val="40"/>
        </w:rPr>
        <w:t xml:space="preserve"> </w:t>
      </w:r>
      <w:r>
        <w:t>Innovation Research and Knowledge (JIRK), 2(10), 3879–3886.</w:t>
      </w:r>
    </w:p>
    <w:p w:rsidR="00B33618" w:rsidRDefault="0066200D" w:rsidP="00F43859">
      <w:pPr>
        <w:pStyle w:val="BodyText"/>
        <w:ind w:left="630" w:hanging="720"/>
        <w:jc w:val="both"/>
      </w:pPr>
      <w:r>
        <w:t>Prihanto, M. A. (2024). Pengaruh komunikasi internal dan stres kerja terhadap kinerja personel dengan kepuasan kerja sebagai variabel intervening di Polres Kota Tasikmalaya [Tesis, Universitas Islam Sultan Agung].</w:t>
      </w:r>
      <w:r>
        <w:rPr>
          <w:spacing w:val="40"/>
        </w:rPr>
        <w:t xml:space="preserve"> </w:t>
      </w:r>
      <w:r>
        <w:t>Fakultas Ekonomi, Program Magister Manajemen, Universitas Islam Sultan Agung Semarang.</w:t>
      </w:r>
    </w:p>
    <w:p w:rsidR="00B33618" w:rsidRDefault="0066200D" w:rsidP="00F43859">
      <w:pPr>
        <w:pStyle w:val="BodyText"/>
        <w:ind w:left="630" w:hanging="720"/>
        <w:jc w:val="both"/>
      </w:pPr>
      <w:r>
        <w:t>Rahayu, A. N., Setiawati, D., &amp; Fatihah, D. C. (2022). Pengaruh komunikasi internal terhadap efektivitas kinerja pegawai di CV. Kawani Tekno Nusantara.</w:t>
      </w:r>
      <w:r>
        <w:rPr>
          <w:spacing w:val="45"/>
        </w:rPr>
        <w:t xml:space="preserve">  </w:t>
      </w:r>
      <w:r>
        <w:t>Jurnal</w:t>
      </w:r>
      <w:r>
        <w:rPr>
          <w:spacing w:val="40"/>
        </w:rPr>
        <w:t xml:space="preserve">  </w:t>
      </w:r>
      <w:r>
        <w:t>Ekonomi</w:t>
      </w:r>
      <w:r>
        <w:rPr>
          <w:spacing w:val="42"/>
        </w:rPr>
        <w:t xml:space="preserve">  </w:t>
      </w:r>
      <w:r>
        <w:t>dan</w:t>
      </w:r>
      <w:r>
        <w:rPr>
          <w:spacing w:val="42"/>
        </w:rPr>
        <w:t xml:space="preserve">  </w:t>
      </w:r>
      <w:r>
        <w:t>Statistik</w:t>
      </w:r>
      <w:r>
        <w:rPr>
          <w:spacing w:val="45"/>
        </w:rPr>
        <w:t xml:space="preserve">  </w:t>
      </w:r>
      <w:r>
        <w:t>Indonesia,</w:t>
      </w:r>
      <w:r>
        <w:rPr>
          <w:spacing w:val="45"/>
        </w:rPr>
        <w:t xml:space="preserve">  </w:t>
      </w:r>
      <w:r>
        <w:t>2(1),</w:t>
      </w:r>
      <w:r>
        <w:rPr>
          <w:spacing w:val="46"/>
        </w:rPr>
        <w:t xml:space="preserve">  </w:t>
      </w:r>
      <w:r>
        <w:rPr>
          <w:spacing w:val="-2"/>
        </w:rPr>
        <w:t>73–85.</w:t>
      </w:r>
    </w:p>
    <w:p w:rsidR="00B33618" w:rsidRDefault="0066200D" w:rsidP="00F43859">
      <w:pPr>
        <w:ind w:left="630"/>
        <w:rPr>
          <w:sz w:val="16"/>
        </w:rPr>
      </w:pPr>
      <w:hyperlink r:id="rId13">
        <w:r>
          <w:rPr>
            <w:spacing w:val="-2"/>
            <w:sz w:val="16"/>
          </w:rPr>
          <w:t>https://doi.org/10.11594/jesi.02.01.09</w:t>
        </w:r>
      </w:hyperlink>
    </w:p>
    <w:p w:rsidR="00B33618" w:rsidRDefault="0066200D" w:rsidP="00F43859">
      <w:pPr>
        <w:pStyle w:val="BodyText"/>
        <w:ind w:left="630" w:hanging="720"/>
        <w:jc w:val="both"/>
        <w:rPr>
          <w:sz w:val="16"/>
        </w:rPr>
      </w:pPr>
      <w:r>
        <w:t>Riana, A., Nina, &amp;</w:t>
      </w:r>
      <w:r>
        <w:rPr>
          <w:spacing w:val="-3"/>
        </w:rPr>
        <w:t xml:space="preserve"> </w:t>
      </w:r>
      <w:r>
        <w:t>Rindu. (2022).</w:t>
      </w:r>
      <w:r>
        <w:rPr>
          <w:spacing w:val="-1"/>
        </w:rPr>
        <w:t xml:space="preserve"> </w:t>
      </w:r>
      <w:r>
        <w:t>Beban</w:t>
      </w:r>
      <w:r>
        <w:rPr>
          <w:spacing w:val="-3"/>
        </w:rPr>
        <w:t xml:space="preserve"> </w:t>
      </w:r>
      <w:r>
        <w:t>kerja, dukungan</w:t>
      </w:r>
      <w:r>
        <w:rPr>
          <w:spacing w:val="-3"/>
        </w:rPr>
        <w:t xml:space="preserve"> </w:t>
      </w:r>
      <w:r>
        <w:t>rekan</w:t>
      </w:r>
      <w:r>
        <w:rPr>
          <w:spacing w:val="-3"/>
        </w:rPr>
        <w:t xml:space="preserve"> </w:t>
      </w:r>
      <w:r>
        <w:t xml:space="preserve">kerja, lingkungan kerja, dan iklim kerja terhadap tingkat stres kerja perawat puskesmas dalam penanganan COVID-19. Jurnal Ilmu Kesehatan Masyarakat, 11(2), </w:t>
      </w:r>
      <w:r>
        <w:rPr>
          <w:position w:val="-8"/>
        </w:rPr>
        <w:t xml:space="preserve">160–169. </w:t>
      </w:r>
      <w:hyperlink r:id="rId14">
        <w:r>
          <w:rPr>
            <w:sz w:val="16"/>
          </w:rPr>
          <w:t>https://doi.org/10.33221/jikm.v11i02.1334</w:t>
        </w:r>
      </w:hyperlink>
    </w:p>
    <w:p w:rsidR="00B33618" w:rsidRDefault="0066200D" w:rsidP="00F43859">
      <w:pPr>
        <w:ind w:left="630" w:hanging="720"/>
        <w:jc w:val="both"/>
        <w:rPr>
          <w:sz w:val="16"/>
        </w:rPr>
      </w:pPr>
      <w:r>
        <w:rPr>
          <w:sz w:val="24"/>
        </w:rPr>
        <w:t>Rindorindo, R.</w:t>
      </w:r>
      <w:r>
        <w:rPr>
          <w:spacing w:val="-4"/>
          <w:sz w:val="24"/>
        </w:rPr>
        <w:t xml:space="preserve"> </w:t>
      </w:r>
      <w:r>
        <w:rPr>
          <w:sz w:val="24"/>
        </w:rPr>
        <w:t>P., Murni, S., &amp;</w:t>
      </w:r>
      <w:r>
        <w:rPr>
          <w:spacing w:val="-6"/>
          <w:sz w:val="24"/>
        </w:rPr>
        <w:t xml:space="preserve"> </w:t>
      </w:r>
      <w:r>
        <w:rPr>
          <w:sz w:val="24"/>
        </w:rPr>
        <w:t>Trang, I.</w:t>
      </w:r>
      <w:r>
        <w:rPr>
          <w:spacing w:val="-4"/>
          <w:sz w:val="24"/>
        </w:rPr>
        <w:t xml:space="preserve"> </w:t>
      </w:r>
      <w:r>
        <w:rPr>
          <w:sz w:val="24"/>
        </w:rPr>
        <w:t>(2019). Pengaruh</w:t>
      </w:r>
      <w:r>
        <w:rPr>
          <w:spacing w:val="-1"/>
          <w:sz w:val="24"/>
        </w:rPr>
        <w:t xml:space="preserve"> </w:t>
      </w:r>
      <w:r>
        <w:rPr>
          <w:sz w:val="24"/>
        </w:rPr>
        <w:t>beban</w:t>
      </w:r>
      <w:r>
        <w:rPr>
          <w:spacing w:val="-6"/>
          <w:sz w:val="24"/>
        </w:rPr>
        <w:t xml:space="preserve"> </w:t>
      </w:r>
      <w:r>
        <w:rPr>
          <w:sz w:val="24"/>
        </w:rPr>
        <w:t>kerja, stres</w:t>
      </w:r>
      <w:r>
        <w:rPr>
          <w:spacing w:val="-3"/>
          <w:sz w:val="24"/>
        </w:rPr>
        <w:t xml:space="preserve"> </w:t>
      </w:r>
      <w:r>
        <w:rPr>
          <w:sz w:val="24"/>
        </w:rPr>
        <w:t xml:space="preserve">kerja dan kepuasan kerja terhadap kinerja karyawan Hotel Gran Puri. Jurnal EMBA: Jurnal Riset Ekonomi, Manajemen, Bisnis dan Akuntansi, 7(4), </w:t>
      </w:r>
      <w:r>
        <w:rPr>
          <w:position w:val="-8"/>
          <w:sz w:val="24"/>
        </w:rPr>
        <w:t>5959–5961</w:t>
      </w:r>
      <w:r>
        <w:rPr>
          <w:b/>
          <w:position w:val="-8"/>
          <w:sz w:val="24"/>
        </w:rPr>
        <w:t xml:space="preserve">. </w:t>
      </w:r>
      <w:hyperlink r:id="rId15">
        <w:r>
          <w:rPr>
            <w:sz w:val="16"/>
          </w:rPr>
          <w:t>https://ejournal.unsrat.ac.id/v3/index.php/emba/article/view/26576</w:t>
        </w:r>
      </w:hyperlink>
    </w:p>
    <w:p w:rsidR="00B33618" w:rsidRDefault="0066200D" w:rsidP="00F43859">
      <w:pPr>
        <w:ind w:left="630"/>
        <w:jc w:val="both"/>
        <w:rPr>
          <w:sz w:val="24"/>
        </w:rPr>
      </w:pPr>
      <w:r>
        <w:rPr>
          <w:sz w:val="24"/>
        </w:rPr>
        <w:t>Robbins,</w:t>
      </w:r>
      <w:r>
        <w:rPr>
          <w:spacing w:val="71"/>
          <w:sz w:val="24"/>
        </w:rPr>
        <w:t xml:space="preserve"> </w:t>
      </w:r>
      <w:r>
        <w:rPr>
          <w:sz w:val="24"/>
        </w:rPr>
        <w:t>S.</w:t>
      </w:r>
      <w:r>
        <w:rPr>
          <w:spacing w:val="68"/>
          <w:sz w:val="24"/>
        </w:rPr>
        <w:t xml:space="preserve"> </w:t>
      </w:r>
      <w:r>
        <w:rPr>
          <w:sz w:val="24"/>
        </w:rPr>
        <w:t>P.,</w:t>
      </w:r>
      <w:r>
        <w:rPr>
          <w:spacing w:val="73"/>
          <w:sz w:val="24"/>
        </w:rPr>
        <w:t xml:space="preserve"> </w:t>
      </w:r>
      <w:r>
        <w:rPr>
          <w:sz w:val="24"/>
        </w:rPr>
        <w:t>&amp;</w:t>
      </w:r>
      <w:r>
        <w:rPr>
          <w:spacing w:val="62"/>
          <w:sz w:val="24"/>
        </w:rPr>
        <w:t xml:space="preserve"> </w:t>
      </w:r>
      <w:r>
        <w:rPr>
          <w:sz w:val="24"/>
        </w:rPr>
        <w:t>Judge,</w:t>
      </w:r>
      <w:r>
        <w:rPr>
          <w:spacing w:val="68"/>
          <w:sz w:val="24"/>
        </w:rPr>
        <w:t xml:space="preserve"> </w:t>
      </w:r>
      <w:r>
        <w:rPr>
          <w:sz w:val="24"/>
        </w:rPr>
        <w:t>T.</w:t>
      </w:r>
      <w:r>
        <w:rPr>
          <w:spacing w:val="68"/>
          <w:sz w:val="24"/>
        </w:rPr>
        <w:t xml:space="preserve"> </w:t>
      </w:r>
      <w:r>
        <w:rPr>
          <w:sz w:val="24"/>
        </w:rPr>
        <w:t>A.</w:t>
      </w:r>
      <w:r>
        <w:rPr>
          <w:spacing w:val="68"/>
          <w:sz w:val="24"/>
        </w:rPr>
        <w:t xml:space="preserve"> </w:t>
      </w:r>
      <w:r>
        <w:rPr>
          <w:sz w:val="24"/>
        </w:rPr>
        <w:t>(2019).</w:t>
      </w:r>
      <w:r>
        <w:rPr>
          <w:spacing w:val="74"/>
          <w:sz w:val="24"/>
        </w:rPr>
        <w:t xml:space="preserve"> </w:t>
      </w:r>
      <w:r>
        <w:rPr>
          <w:i/>
          <w:sz w:val="24"/>
        </w:rPr>
        <w:t>Organizational</w:t>
      </w:r>
      <w:r>
        <w:rPr>
          <w:i/>
          <w:spacing w:val="71"/>
          <w:sz w:val="24"/>
        </w:rPr>
        <w:t xml:space="preserve"> </w:t>
      </w:r>
      <w:r>
        <w:rPr>
          <w:i/>
          <w:sz w:val="24"/>
        </w:rPr>
        <w:t>behavior</w:t>
      </w:r>
      <w:r>
        <w:rPr>
          <w:i/>
          <w:spacing w:val="71"/>
          <w:sz w:val="24"/>
        </w:rPr>
        <w:t xml:space="preserve"> </w:t>
      </w:r>
      <w:r>
        <w:rPr>
          <w:sz w:val="24"/>
        </w:rPr>
        <w:t>(18th</w:t>
      </w:r>
      <w:r>
        <w:rPr>
          <w:spacing w:val="67"/>
          <w:sz w:val="24"/>
        </w:rPr>
        <w:t xml:space="preserve"> </w:t>
      </w:r>
      <w:r>
        <w:rPr>
          <w:spacing w:val="-2"/>
          <w:sz w:val="24"/>
        </w:rPr>
        <w:t>ed.).</w:t>
      </w:r>
    </w:p>
    <w:p w:rsidR="00B33618" w:rsidRDefault="0066200D" w:rsidP="00F43859">
      <w:pPr>
        <w:pStyle w:val="BodyText"/>
        <w:ind w:left="630"/>
      </w:pPr>
      <w:r>
        <w:t>Pearson</w:t>
      </w:r>
      <w:r>
        <w:rPr>
          <w:spacing w:val="-3"/>
        </w:rPr>
        <w:t xml:space="preserve"> </w:t>
      </w:r>
      <w:r>
        <w:rPr>
          <w:spacing w:val="-2"/>
        </w:rPr>
        <w:t>Education.</w:t>
      </w:r>
    </w:p>
    <w:p w:rsidR="00B33618" w:rsidRDefault="0066200D" w:rsidP="00F43859">
      <w:pPr>
        <w:pStyle w:val="BodyText"/>
        <w:ind w:left="630" w:hanging="720"/>
        <w:jc w:val="both"/>
      </w:pPr>
      <w:r>
        <w:t>Sa’adah, L., Taqiyuddin, A., &amp; Valeria, N. (2024). Pengaruh lingkungan kerja, beban kerja dan komunikasi terhadap kepuasan kerja karyawan pada CV. Putra</w:t>
      </w:r>
      <w:r>
        <w:rPr>
          <w:spacing w:val="4"/>
        </w:rPr>
        <w:t xml:space="preserve"> </w:t>
      </w:r>
      <w:r>
        <w:t>Putri</w:t>
      </w:r>
      <w:r>
        <w:rPr>
          <w:spacing w:val="-4"/>
        </w:rPr>
        <w:t xml:space="preserve"> </w:t>
      </w:r>
      <w:r>
        <w:t>Jombang.</w:t>
      </w:r>
      <w:r>
        <w:rPr>
          <w:spacing w:val="8"/>
        </w:rPr>
        <w:t xml:space="preserve"> </w:t>
      </w:r>
      <w:r>
        <w:t>Jurnal</w:t>
      </w:r>
      <w:r>
        <w:rPr>
          <w:spacing w:val="1"/>
        </w:rPr>
        <w:t xml:space="preserve"> </w:t>
      </w:r>
      <w:r>
        <w:t>Manajemen</w:t>
      </w:r>
      <w:r>
        <w:rPr>
          <w:spacing w:val="1"/>
        </w:rPr>
        <w:t xml:space="preserve"> </w:t>
      </w:r>
      <w:r>
        <w:t>Riset</w:t>
      </w:r>
      <w:r>
        <w:rPr>
          <w:spacing w:val="11"/>
        </w:rPr>
        <w:t xml:space="preserve"> </w:t>
      </w:r>
      <w:r>
        <w:t>Inovasi</w:t>
      </w:r>
      <w:r>
        <w:rPr>
          <w:spacing w:val="1"/>
        </w:rPr>
        <w:t xml:space="preserve"> </w:t>
      </w:r>
      <w:r>
        <w:t>(MRI),</w:t>
      </w:r>
      <w:r>
        <w:rPr>
          <w:spacing w:val="8"/>
        </w:rPr>
        <w:t xml:space="preserve"> </w:t>
      </w:r>
      <w:r>
        <w:t>2(2),</w:t>
      </w:r>
      <w:r>
        <w:rPr>
          <w:spacing w:val="8"/>
        </w:rPr>
        <w:t xml:space="preserve"> </w:t>
      </w:r>
      <w:r>
        <w:rPr>
          <w:spacing w:val="-2"/>
        </w:rPr>
        <w:t>12–21.</w:t>
      </w:r>
    </w:p>
    <w:p w:rsidR="00B33618" w:rsidRDefault="0066200D" w:rsidP="00F43859">
      <w:pPr>
        <w:ind w:left="630"/>
        <w:rPr>
          <w:sz w:val="16"/>
        </w:rPr>
      </w:pPr>
      <w:hyperlink r:id="rId16">
        <w:r>
          <w:rPr>
            <w:spacing w:val="-2"/>
            <w:sz w:val="16"/>
          </w:rPr>
          <w:t>https://doi.org/10.55606/jimas.v2i2.2381</w:t>
        </w:r>
      </w:hyperlink>
    </w:p>
    <w:p w:rsidR="00B33618" w:rsidRDefault="0066200D" w:rsidP="00F43859">
      <w:pPr>
        <w:pStyle w:val="BodyText"/>
        <w:ind w:left="630" w:hanging="720"/>
        <w:jc w:val="both"/>
        <w:rPr>
          <w:position w:val="-8"/>
        </w:rPr>
      </w:pPr>
      <w:r>
        <w:t>Saputra, A. A. (2022). Pengaruh kompensasi, lingkungan kerja dan beban kerja terhadap</w:t>
      </w:r>
      <w:r>
        <w:rPr>
          <w:spacing w:val="18"/>
        </w:rPr>
        <w:t xml:space="preserve"> </w:t>
      </w:r>
      <w:r>
        <w:t>kepuasan</w:t>
      </w:r>
      <w:r>
        <w:rPr>
          <w:spacing w:val="13"/>
        </w:rPr>
        <w:t xml:space="preserve"> </w:t>
      </w:r>
      <w:r>
        <w:t>kerja</w:t>
      </w:r>
      <w:r>
        <w:rPr>
          <w:spacing w:val="17"/>
        </w:rPr>
        <w:t xml:space="preserve"> </w:t>
      </w:r>
      <w:r>
        <w:t>karyawan.</w:t>
      </w:r>
      <w:r>
        <w:rPr>
          <w:spacing w:val="20"/>
        </w:rPr>
        <w:t xml:space="preserve"> </w:t>
      </w:r>
      <w:r>
        <w:t>Technomedia</w:t>
      </w:r>
      <w:r>
        <w:rPr>
          <w:spacing w:val="23"/>
        </w:rPr>
        <w:t xml:space="preserve"> </w:t>
      </w:r>
      <w:r>
        <w:t>Journal</w:t>
      </w:r>
      <w:r>
        <w:rPr>
          <w:spacing w:val="9"/>
        </w:rPr>
        <w:t xml:space="preserve"> </w:t>
      </w:r>
      <w:r>
        <w:t>(TMJ),</w:t>
      </w:r>
      <w:r>
        <w:rPr>
          <w:spacing w:val="20"/>
        </w:rPr>
        <w:t xml:space="preserve"> </w:t>
      </w:r>
      <w:r>
        <w:t>7(1),</w:t>
      </w:r>
      <w:r>
        <w:rPr>
          <w:spacing w:val="16"/>
        </w:rPr>
        <w:t xml:space="preserve"> </w:t>
      </w:r>
      <w:r>
        <w:rPr>
          <w:spacing w:val="-5"/>
        </w:rPr>
        <w:t>9–</w:t>
      </w:r>
      <w:hyperlink r:id="rId17">
        <w:r>
          <w:rPr>
            <w:spacing w:val="-2"/>
            <w:sz w:val="16"/>
          </w:rPr>
          <w:t>https://doi.org/10.33050/tmj.v7i1.1755</w:t>
        </w:r>
      </w:hyperlink>
    </w:p>
    <w:p w:rsidR="00B33618" w:rsidRDefault="0066200D" w:rsidP="00F43859">
      <w:pPr>
        <w:pStyle w:val="BodyText"/>
        <w:ind w:left="630"/>
      </w:pPr>
      <w:r>
        <w:t>Sugiyono.</w:t>
      </w:r>
      <w:r>
        <w:rPr>
          <w:spacing w:val="-9"/>
        </w:rPr>
        <w:t xml:space="preserve"> </w:t>
      </w:r>
      <w:r>
        <w:t>(2019).</w:t>
      </w:r>
      <w:r>
        <w:rPr>
          <w:spacing w:val="-1"/>
        </w:rPr>
        <w:t xml:space="preserve"> </w:t>
      </w:r>
      <w:r>
        <w:t>Metode</w:t>
      </w:r>
      <w:r>
        <w:rPr>
          <w:spacing w:val="-5"/>
        </w:rPr>
        <w:t xml:space="preserve"> </w:t>
      </w:r>
      <w:r>
        <w:t>penelitian</w:t>
      </w:r>
      <w:r>
        <w:rPr>
          <w:spacing w:val="-8"/>
        </w:rPr>
        <w:t xml:space="preserve"> </w:t>
      </w:r>
      <w:r>
        <w:t>kuantitatif,</w:t>
      </w:r>
      <w:r>
        <w:rPr>
          <w:spacing w:val="-1"/>
        </w:rPr>
        <w:t xml:space="preserve"> </w:t>
      </w:r>
      <w:r>
        <w:t>kualitatif.</w:t>
      </w:r>
      <w:r>
        <w:rPr>
          <w:spacing w:val="3"/>
        </w:rPr>
        <w:t xml:space="preserve"> </w:t>
      </w:r>
      <w:r>
        <w:rPr>
          <w:spacing w:val="-2"/>
        </w:rPr>
        <w:t>Alfabeta.</w:t>
      </w:r>
    </w:p>
    <w:p w:rsidR="00B33618" w:rsidRDefault="0066200D" w:rsidP="00F43859">
      <w:pPr>
        <w:pStyle w:val="BodyText"/>
        <w:ind w:left="630" w:hanging="720"/>
        <w:jc w:val="both"/>
      </w:pPr>
      <w:r>
        <w:t>Sugiyono. (2018). Pengertian Populasi dan Sampel Menurut Para Ahli. Journal</w:t>
      </w:r>
      <w:r>
        <w:rPr>
          <w:spacing w:val="-1"/>
        </w:rPr>
        <w:t xml:space="preserve"> </w:t>
      </w:r>
      <w:r>
        <w:t>of Chemical Information and Modeling, 53(9), 1689–1699.</w:t>
      </w:r>
    </w:p>
    <w:p w:rsidR="00B33618" w:rsidRDefault="0066200D" w:rsidP="00F43859">
      <w:pPr>
        <w:pStyle w:val="BodyText"/>
        <w:ind w:left="630" w:hanging="720"/>
        <w:jc w:val="both"/>
      </w:pPr>
      <w:r>
        <w:t>Sujarweni, V. W. (2018). Metodologi penelitian bisnis dan ekonomi. Pustaka</w:t>
      </w:r>
      <w:r>
        <w:rPr>
          <w:spacing w:val="80"/>
        </w:rPr>
        <w:t xml:space="preserve"> </w:t>
      </w:r>
      <w:r>
        <w:t>Baru Press.</w:t>
      </w:r>
    </w:p>
    <w:p w:rsidR="00B33618" w:rsidRDefault="0066200D" w:rsidP="00F43859">
      <w:pPr>
        <w:pStyle w:val="BodyText"/>
        <w:ind w:left="630" w:hanging="720"/>
        <w:jc w:val="both"/>
      </w:pPr>
      <w:r>
        <w:t xml:space="preserve">Suwanto, S., Nurjaya, N., Sunarsi, D., Rozi, A., &amp; Affandi, A. (2021). Pengaruh komunikasi internal dan disiplin kerja terhadap kinerja karyawan </w:t>
      </w:r>
      <w:r>
        <w:lastRenderedPageBreak/>
        <w:t>pada bagian produksi PT. Adicipta Boga Intiprima Jakarta Pusat. Jurnal Tadbir Peradaban, 1(3), 226–227</w:t>
      </w:r>
    </w:p>
    <w:p w:rsidR="00B33618" w:rsidRDefault="0066200D" w:rsidP="00F43859">
      <w:pPr>
        <w:pStyle w:val="BodyText"/>
        <w:ind w:left="630" w:hanging="720"/>
        <w:jc w:val="both"/>
        <w:rPr>
          <w:b/>
        </w:rPr>
      </w:pPr>
      <w:r>
        <w:t>Wahyuni, S., &amp;</w:t>
      </w:r>
      <w:r>
        <w:rPr>
          <w:spacing w:val="-2"/>
        </w:rPr>
        <w:t xml:space="preserve"> </w:t>
      </w:r>
      <w:r>
        <w:t>Sulistyanto, T. H. (2023). Pengaruh</w:t>
      </w:r>
      <w:r>
        <w:rPr>
          <w:spacing w:val="-2"/>
        </w:rPr>
        <w:t xml:space="preserve"> </w:t>
      </w:r>
      <w:r>
        <w:t>komunikasi</w:t>
      </w:r>
      <w:r>
        <w:rPr>
          <w:spacing w:val="-2"/>
        </w:rPr>
        <w:t xml:space="preserve"> </w:t>
      </w:r>
      <w:r>
        <w:t>interpersonal</w:t>
      </w:r>
      <w:r>
        <w:rPr>
          <w:spacing w:val="-6"/>
        </w:rPr>
        <w:t xml:space="preserve"> </w:t>
      </w:r>
      <w:r>
        <w:t>dan kualitas kehidupan kerja terhadap kinerja karyawan yang dimediasi oleh kepuasan kerja. Portofolio: Jurnal Ekonomi, Bisnis, Manajemen dan Akuntansi, 20(1), 16–27</w:t>
      </w:r>
      <w:r>
        <w:rPr>
          <w:b/>
        </w:rPr>
        <w:t>.</w:t>
      </w:r>
    </w:p>
    <w:p w:rsidR="00B33618" w:rsidRDefault="0066200D" w:rsidP="00F43859">
      <w:pPr>
        <w:pStyle w:val="BodyText"/>
        <w:ind w:left="630" w:hanging="720"/>
        <w:jc w:val="both"/>
      </w:pPr>
      <w:r>
        <w:t>Wibowo, F. P., &amp; Tholok, F. W. (2019). Pengaruh pekerjaan, promosi, rekan kerja, atasan, dan</w:t>
      </w:r>
      <w:r>
        <w:rPr>
          <w:spacing w:val="-1"/>
        </w:rPr>
        <w:t xml:space="preserve"> </w:t>
      </w:r>
      <w:r>
        <w:t>lingkungan</w:t>
      </w:r>
      <w:r>
        <w:rPr>
          <w:spacing w:val="-1"/>
        </w:rPr>
        <w:t xml:space="preserve"> </w:t>
      </w:r>
      <w:r>
        <w:t>kerja terhadap produktivitas kerja karyawan: Studi kasus di PT. Primissima Medari Sleman Yogyakarta. SAINS: Jurnal Manajemen dan Bisnis, 11(2), 218–235</w:t>
      </w:r>
    </w:p>
    <w:p w:rsidR="00B33618" w:rsidRDefault="0066200D" w:rsidP="00F43859">
      <w:pPr>
        <w:pStyle w:val="BodyText"/>
        <w:ind w:left="630" w:hanging="720"/>
        <w:jc w:val="both"/>
      </w:pPr>
      <w:r>
        <w:t>Widiantoro, R., &amp; Lumban Gaol, P. (2023). Pengaruh beban kerja terhadap kepuasan kerja pegawai di lingkungan Sekretariat Direktorat Jenderal Perhubungan Darat. Jurnal Manajemen dan Kebijakan Publik Politeknik STIA LAN Jakarta, 2(1), 63–83</w:t>
      </w:r>
    </w:p>
    <w:p w:rsidR="00B33618" w:rsidRDefault="0066200D" w:rsidP="00F43859">
      <w:pPr>
        <w:pStyle w:val="BodyText"/>
        <w:ind w:left="630" w:hanging="720"/>
        <w:jc w:val="both"/>
        <w:rPr>
          <w:sz w:val="16"/>
        </w:rPr>
      </w:pPr>
      <w:r>
        <w:t>Wulani, F., &amp; Junaedi, M. (2020). Organizational citizenship behavior tenaga penjual: Peran kepuasan kerja, dukungan rekan kerja, dan leader-member exchange.</w:t>
      </w:r>
      <w:r>
        <w:rPr>
          <w:spacing w:val="35"/>
        </w:rPr>
        <w:t xml:space="preserve">  </w:t>
      </w:r>
      <w:r>
        <w:t>Jurnal</w:t>
      </w:r>
      <w:r>
        <w:rPr>
          <w:spacing w:val="35"/>
        </w:rPr>
        <w:t xml:space="preserve">  </w:t>
      </w:r>
      <w:r>
        <w:t>Manajemen</w:t>
      </w:r>
      <w:r>
        <w:rPr>
          <w:spacing w:val="32"/>
        </w:rPr>
        <w:t xml:space="preserve">  </w:t>
      </w:r>
      <w:r>
        <w:t>Teori</w:t>
      </w:r>
      <w:r>
        <w:rPr>
          <w:spacing w:val="31"/>
        </w:rPr>
        <w:t xml:space="preserve">  </w:t>
      </w:r>
      <w:r>
        <w:t>dan</w:t>
      </w:r>
      <w:r>
        <w:rPr>
          <w:spacing w:val="32"/>
        </w:rPr>
        <w:t xml:space="preserve">  </w:t>
      </w:r>
      <w:r>
        <w:t>Terapan,</w:t>
      </w:r>
      <w:r>
        <w:rPr>
          <w:spacing w:val="35"/>
        </w:rPr>
        <w:t xml:space="preserve">  </w:t>
      </w:r>
      <w:r>
        <w:t>13(2),</w:t>
      </w:r>
      <w:r>
        <w:rPr>
          <w:spacing w:val="36"/>
        </w:rPr>
        <w:t xml:space="preserve">  </w:t>
      </w:r>
      <w:r>
        <w:rPr>
          <w:spacing w:val="-2"/>
        </w:rPr>
        <w:t>122–137.</w:t>
      </w:r>
      <w:hyperlink r:id="rId18">
        <w:r>
          <w:rPr>
            <w:spacing w:val="-2"/>
            <w:sz w:val="16"/>
          </w:rPr>
          <w:t>https://doi.org/10.20473/jmtt.v13i2.20275</w:t>
        </w:r>
      </w:hyperlink>
    </w:p>
    <w:p w:rsidR="00B33618" w:rsidRDefault="0066200D" w:rsidP="00DD129B">
      <w:pPr>
        <w:pStyle w:val="BodyText"/>
        <w:ind w:hanging="720"/>
        <w:jc w:val="both"/>
      </w:pPr>
      <w:r>
        <w:t xml:space="preserve">Yana, S., &amp; Syamsuri, A. R. (2021). Gaya kepemimpinan demokratis dan komunikasi organisasi terhadap kepuasan kerja karyawan PT. Airindo Sentra Medika Cabang Medan. Jurnal Bisnis Mahasiswa (JBM), 1(2), 75– </w:t>
      </w:r>
      <w:r>
        <w:rPr>
          <w:spacing w:val="-6"/>
        </w:rPr>
        <w:t>77</w:t>
      </w:r>
    </w:p>
    <w:p w:rsidR="00B33618" w:rsidRDefault="0066200D" w:rsidP="00DD129B">
      <w:pPr>
        <w:pStyle w:val="BodyText"/>
        <w:ind w:hanging="720"/>
        <w:jc w:val="both"/>
      </w:pPr>
      <w:r>
        <w:t>Zamzabila, B., Hanif, M., &amp; Darmawan, Z. A. (2022). Pengaruh dukungan rekan kerja terhadap kualitas pekerjaan pada karyawan: A systematic literature review.</w:t>
      </w:r>
      <w:r>
        <w:rPr>
          <w:spacing w:val="40"/>
        </w:rPr>
        <w:t xml:space="preserve"> </w:t>
      </w:r>
      <w:r>
        <w:t>Inovbiz: Jurnal Inovasi Bisnis, 2(2), 164–165.</w:t>
      </w:r>
    </w:p>
    <w:p w:rsidR="00B33618" w:rsidRDefault="0066200D" w:rsidP="00DD129B">
      <w:pPr>
        <w:rPr>
          <w:sz w:val="16"/>
        </w:rPr>
      </w:pPr>
      <w:hyperlink r:id="rId19">
        <w:r>
          <w:rPr>
            <w:spacing w:val="-2"/>
            <w:sz w:val="16"/>
          </w:rPr>
          <w:t>http://www.ejournal.polbeng.ac.id/index.php/IBIMK</w:t>
        </w:r>
      </w:hyperlink>
    </w:p>
    <w:p w:rsidR="00B33618" w:rsidRDefault="0066200D" w:rsidP="00DD129B">
      <w:pPr>
        <w:ind w:hanging="720"/>
        <w:jc w:val="both"/>
        <w:rPr>
          <w:i/>
          <w:sz w:val="24"/>
        </w:rPr>
      </w:pPr>
      <w:r>
        <w:rPr>
          <w:sz w:val="24"/>
        </w:rPr>
        <w:t>Agustina, M. (2014). Pengaruh</w:t>
      </w:r>
      <w:r>
        <w:rPr>
          <w:spacing w:val="-1"/>
          <w:sz w:val="24"/>
        </w:rPr>
        <w:t xml:space="preserve"> </w:t>
      </w:r>
      <w:r>
        <w:rPr>
          <w:sz w:val="24"/>
        </w:rPr>
        <w:t>gaya kepemimpinan</w:t>
      </w:r>
      <w:r>
        <w:rPr>
          <w:spacing w:val="-1"/>
          <w:sz w:val="24"/>
        </w:rPr>
        <w:t xml:space="preserve"> </w:t>
      </w:r>
      <w:r>
        <w:rPr>
          <w:sz w:val="24"/>
        </w:rPr>
        <w:t>dan</w:t>
      </w:r>
      <w:r>
        <w:rPr>
          <w:spacing w:val="-1"/>
          <w:sz w:val="24"/>
        </w:rPr>
        <w:t xml:space="preserve"> </w:t>
      </w:r>
      <w:r>
        <w:rPr>
          <w:sz w:val="24"/>
        </w:rPr>
        <w:t xml:space="preserve">komunikasi </w:t>
      </w:r>
      <w:r>
        <w:rPr>
          <w:sz w:val="24"/>
        </w:rPr>
        <w:t xml:space="preserve">interpersonal terhadap kinerja dosen Fakultas Ekonomi Universitas Tridinanti Palembang. </w:t>
      </w:r>
      <w:r>
        <w:rPr>
          <w:i/>
          <w:sz w:val="24"/>
        </w:rPr>
        <w:t>Jurnal Kompetitif, 3(2), 108–132. Fakultas Ekonomi, Universitas Tridinanti Palembang.</w:t>
      </w:r>
    </w:p>
    <w:p w:rsidR="00B33618" w:rsidRDefault="0066200D" w:rsidP="00DD129B">
      <w:pPr>
        <w:pStyle w:val="BodyText"/>
        <w:ind w:hanging="720"/>
        <w:jc w:val="both"/>
      </w:pPr>
      <w:r>
        <w:t xml:space="preserve">Rinaldy, A., Fitriana, N., &amp; Septianti, D. (2024). Pengaruh komunikasi dan penempatan kerja terhadap kinerja karyawan pada PT. Subur Makmur Alam Semesta Cabang Palembang. </w:t>
      </w:r>
      <w:r>
        <w:rPr>
          <w:i/>
        </w:rPr>
        <w:t>Jurnal Kompetitif</w:t>
      </w:r>
      <w:r>
        <w:t xml:space="preserve">, 13(2), 123–128. </w:t>
      </w:r>
      <w:hyperlink r:id="rId20">
        <w:r>
          <w:rPr>
            <w:color w:val="0000FF"/>
            <w:spacing w:val="-2"/>
            <w:u w:val="single" w:color="0000FF"/>
          </w:rPr>
          <w:t>https://ejournal.univ-tridinanti.ac.id/index.php/kompetitif</w:t>
        </w:r>
      </w:hyperlink>
    </w:p>
    <w:sectPr w:rsidR="00B33618" w:rsidSect="00F43859">
      <w:type w:val="continuous"/>
      <w:pgSz w:w="11910" w:h="16840"/>
      <w:pgMar w:top="1600" w:right="1110" w:bottom="1520" w:left="1800" w:header="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6182" w:rsidRDefault="00F26182">
      <w:r>
        <w:separator/>
      </w:r>
    </w:p>
  </w:endnote>
  <w:endnote w:type="continuationSeparator" w:id="0">
    <w:p w:rsidR="00F26182" w:rsidRDefault="00F2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162638"/>
      <w:docPartObj>
        <w:docPartGallery w:val="Page Numbers (Bottom of Page)"/>
        <w:docPartUnique/>
      </w:docPartObj>
    </w:sdtPr>
    <w:sdtEndPr>
      <w:rPr>
        <w:color w:val="7F7F7F" w:themeColor="background1" w:themeShade="7F"/>
        <w:spacing w:val="60"/>
      </w:rPr>
    </w:sdtEndPr>
    <w:sdtContent>
      <w:p w:rsidR="00F43859" w:rsidRDefault="00F4385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43859">
          <w:rPr>
            <w:b/>
            <w:bCs/>
            <w:noProof/>
          </w:rPr>
          <w:t>12</w:t>
        </w:r>
        <w:r>
          <w:rPr>
            <w:b/>
            <w:bCs/>
            <w:noProof/>
          </w:rPr>
          <w:fldChar w:fldCharType="end"/>
        </w:r>
        <w:r>
          <w:rPr>
            <w:b/>
            <w:bCs/>
          </w:rPr>
          <w:t xml:space="preserve"> | </w:t>
        </w:r>
        <w:r>
          <w:rPr>
            <w:color w:val="7F7F7F" w:themeColor="background1" w:themeShade="7F"/>
            <w:spacing w:val="60"/>
          </w:rPr>
          <w:t>Page</w:t>
        </w:r>
      </w:p>
    </w:sdtContent>
  </w:sdt>
  <w:p w:rsidR="0066200D" w:rsidRDefault="0066200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6182" w:rsidRDefault="00F26182">
      <w:r>
        <w:separator/>
      </w:r>
    </w:p>
  </w:footnote>
  <w:footnote w:type="continuationSeparator" w:id="0">
    <w:p w:rsidR="00F26182" w:rsidRDefault="00F261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61C42"/>
    <w:multiLevelType w:val="hybridMultilevel"/>
    <w:tmpl w:val="8B34B934"/>
    <w:lvl w:ilvl="0" w:tplc="B5483758">
      <w:start w:val="1"/>
      <w:numFmt w:val="upperLetter"/>
      <w:lvlText w:val="%1."/>
      <w:lvlJc w:val="left"/>
      <w:pPr>
        <w:ind w:left="2820" w:hanging="360"/>
      </w:pPr>
      <w:rPr>
        <w:rFonts w:hint="default"/>
        <w:b w:val="0"/>
        <w:sz w:val="22"/>
      </w:rPr>
    </w:lvl>
    <w:lvl w:ilvl="1" w:tplc="04090019" w:tentative="1">
      <w:start w:val="1"/>
      <w:numFmt w:val="lowerLetter"/>
      <w:lvlText w:val="%2."/>
      <w:lvlJc w:val="left"/>
      <w:pPr>
        <w:ind w:left="3540" w:hanging="360"/>
      </w:pPr>
    </w:lvl>
    <w:lvl w:ilvl="2" w:tplc="0409001B" w:tentative="1">
      <w:start w:val="1"/>
      <w:numFmt w:val="lowerRoman"/>
      <w:lvlText w:val="%3."/>
      <w:lvlJc w:val="right"/>
      <w:pPr>
        <w:ind w:left="4260" w:hanging="180"/>
      </w:pPr>
    </w:lvl>
    <w:lvl w:ilvl="3" w:tplc="0409000F" w:tentative="1">
      <w:start w:val="1"/>
      <w:numFmt w:val="decimal"/>
      <w:lvlText w:val="%4."/>
      <w:lvlJc w:val="left"/>
      <w:pPr>
        <w:ind w:left="4980" w:hanging="360"/>
      </w:pPr>
    </w:lvl>
    <w:lvl w:ilvl="4" w:tplc="04090019" w:tentative="1">
      <w:start w:val="1"/>
      <w:numFmt w:val="lowerLetter"/>
      <w:lvlText w:val="%5."/>
      <w:lvlJc w:val="left"/>
      <w:pPr>
        <w:ind w:left="5700" w:hanging="360"/>
      </w:pPr>
    </w:lvl>
    <w:lvl w:ilvl="5" w:tplc="0409001B" w:tentative="1">
      <w:start w:val="1"/>
      <w:numFmt w:val="lowerRoman"/>
      <w:lvlText w:val="%6."/>
      <w:lvlJc w:val="right"/>
      <w:pPr>
        <w:ind w:left="6420" w:hanging="180"/>
      </w:pPr>
    </w:lvl>
    <w:lvl w:ilvl="6" w:tplc="0409000F" w:tentative="1">
      <w:start w:val="1"/>
      <w:numFmt w:val="decimal"/>
      <w:lvlText w:val="%7."/>
      <w:lvlJc w:val="left"/>
      <w:pPr>
        <w:ind w:left="7140" w:hanging="360"/>
      </w:pPr>
    </w:lvl>
    <w:lvl w:ilvl="7" w:tplc="04090019" w:tentative="1">
      <w:start w:val="1"/>
      <w:numFmt w:val="lowerLetter"/>
      <w:lvlText w:val="%8."/>
      <w:lvlJc w:val="left"/>
      <w:pPr>
        <w:ind w:left="7860" w:hanging="360"/>
      </w:pPr>
    </w:lvl>
    <w:lvl w:ilvl="8" w:tplc="0409001B" w:tentative="1">
      <w:start w:val="1"/>
      <w:numFmt w:val="lowerRoman"/>
      <w:lvlText w:val="%9."/>
      <w:lvlJc w:val="right"/>
      <w:pPr>
        <w:ind w:left="8580" w:hanging="180"/>
      </w:pPr>
    </w:lvl>
  </w:abstractNum>
  <w:abstractNum w:abstractNumId="1" w15:restartNumberingAfterBreak="0">
    <w:nsid w:val="2F870FF8"/>
    <w:multiLevelType w:val="hybridMultilevel"/>
    <w:tmpl w:val="885A8B44"/>
    <w:lvl w:ilvl="0" w:tplc="3D6EFE94">
      <w:start w:val="1"/>
      <w:numFmt w:val="decimal"/>
      <w:lvlText w:val="%1."/>
      <w:lvlJc w:val="left"/>
      <w:pPr>
        <w:ind w:left="1416"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D92865E">
      <w:numFmt w:val="bullet"/>
      <w:lvlText w:val="•"/>
      <w:lvlJc w:val="left"/>
      <w:pPr>
        <w:ind w:left="2298" w:hanging="284"/>
      </w:pPr>
      <w:rPr>
        <w:rFonts w:hint="default"/>
        <w:lang w:val="id" w:eastAsia="en-US" w:bidi="ar-SA"/>
      </w:rPr>
    </w:lvl>
    <w:lvl w:ilvl="2" w:tplc="464ADC00">
      <w:numFmt w:val="bullet"/>
      <w:lvlText w:val="•"/>
      <w:lvlJc w:val="left"/>
      <w:pPr>
        <w:ind w:left="3177" w:hanging="284"/>
      </w:pPr>
      <w:rPr>
        <w:rFonts w:hint="default"/>
        <w:lang w:val="id" w:eastAsia="en-US" w:bidi="ar-SA"/>
      </w:rPr>
    </w:lvl>
    <w:lvl w:ilvl="3" w:tplc="65D0751E">
      <w:numFmt w:val="bullet"/>
      <w:lvlText w:val="•"/>
      <w:lvlJc w:val="left"/>
      <w:pPr>
        <w:ind w:left="4055" w:hanging="284"/>
      </w:pPr>
      <w:rPr>
        <w:rFonts w:hint="default"/>
        <w:lang w:val="id" w:eastAsia="en-US" w:bidi="ar-SA"/>
      </w:rPr>
    </w:lvl>
    <w:lvl w:ilvl="4" w:tplc="8836F0D2">
      <w:numFmt w:val="bullet"/>
      <w:lvlText w:val="•"/>
      <w:lvlJc w:val="left"/>
      <w:pPr>
        <w:ind w:left="4934" w:hanging="284"/>
      </w:pPr>
      <w:rPr>
        <w:rFonts w:hint="default"/>
        <w:lang w:val="id" w:eastAsia="en-US" w:bidi="ar-SA"/>
      </w:rPr>
    </w:lvl>
    <w:lvl w:ilvl="5" w:tplc="3F0401EE">
      <w:numFmt w:val="bullet"/>
      <w:lvlText w:val="•"/>
      <w:lvlJc w:val="left"/>
      <w:pPr>
        <w:ind w:left="5812" w:hanging="284"/>
      </w:pPr>
      <w:rPr>
        <w:rFonts w:hint="default"/>
        <w:lang w:val="id" w:eastAsia="en-US" w:bidi="ar-SA"/>
      </w:rPr>
    </w:lvl>
    <w:lvl w:ilvl="6" w:tplc="44A2717E">
      <w:numFmt w:val="bullet"/>
      <w:lvlText w:val="•"/>
      <w:lvlJc w:val="left"/>
      <w:pPr>
        <w:ind w:left="6691" w:hanging="284"/>
      </w:pPr>
      <w:rPr>
        <w:rFonts w:hint="default"/>
        <w:lang w:val="id" w:eastAsia="en-US" w:bidi="ar-SA"/>
      </w:rPr>
    </w:lvl>
    <w:lvl w:ilvl="7" w:tplc="858CE498">
      <w:numFmt w:val="bullet"/>
      <w:lvlText w:val="•"/>
      <w:lvlJc w:val="left"/>
      <w:pPr>
        <w:ind w:left="7569" w:hanging="284"/>
      </w:pPr>
      <w:rPr>
        <w:rFonts w:hint="default"/>
        <w:lang w:val="id" w:eastAsia="en-US" w:bidi="ar-SA"/>
      </w:rPr>
    </w:lvl>
    <w:lvl w:ilvl="8" w:tplc="26E211F0">
      <w:numFmt w:val="bullet"/>
      <w:lvlText w:val="•"/>
      <w:lvlJc w:val="left"/>
      <w:pPr>
        <w:ind w:left="8448" w:hanging="284"/>
      </w:pPr>
      <w:rPr>
        <w:rFonts w:hint="default"/>
        <w:lang w:val="id" w:eastAsia="en-US" w:bidi="ar-SA"/>
      </w:rPr>
    </w:lvl>
  </w:abstractNum>
  <w:abstractNum w:abstractNumId="2" w15:restartNumberingAfterBreak="0">
    <w:nsid w:val="51D803A4"/>
    <w:multiLevelType w:val="multilevel"/>
    <w:tmpl w:val="2E8E89A0"/>
    <w:lvl w:ilvl="0">
      <w:start w:val="5"/>
      <w:numFmt w:val="decimal"/>
      <w:lvlText w:val="%1"/>
      <w:lvlJc w:val="left"/>
      <w:pPr>
        <w:ind w:left="1493" w:hanging="360"/>
        <w:jc w:val="left"/>
      </w:pPr>
      <w:rPr>
        <w:rFonts w:hint="default"/>
        <w:lang w:val="id" w:eastAsia="en-US" w:bidi="ar-SA"/>
      </w:rPr>
    </w:lvl>
    <w:lvl w:ilvl="1">
      <w:start w:val="1"/>
      <w:numFmt w:val="decimal"/>
      <w:lvlText w:val="%1.%2"/>
      <w:lvlJc w:val="left"/>
      <w:pPr>
        <w:ind w:left="149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8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14" w:hanging="360"/>
      </w:pPr>
      <w:rPr>
        <w:rFonts w:hint="default"/>
        <w:lang w:val="id" w:eastAsia="en-US" w:bidi="ar-SA"/>
      </w:rPr>
    </w:lvl>
    <w:lvl w:ilvl="4">
      <w:numFmt w:val="bullet"/>
      <w:lvlText w:val="•"/>
      <w:lvlJc w:val="left"/>
      <w:pPr>
        <w:ind w:left="4641" w:hanging="360"/>
      </w:pPr>
      <w:rPr>
        <w:rFonts w:hint="default"/>
        <w:lang w:val="id" w:eastAsia="en-US" w:bidi="ar-SA"/>
      </w:rPr>
    </w:lvl>
    <w:lvl w:ilvl="5">
      <w:numFmt w:val="bullet"/>
      <w:lvlText w:val="•"/>
      <w:lvlJc w:val="left"/>
      <w:pPr>
        <w:ind w:left="5568" w:hanging="360"/>
      </w:pPr>
      <w:rPr>
        <w:rFonts w:hint="default"/>
        <w:lang w:val="id" w:eastAsia="en-US" w:bidi="ar-SA"/>
      </w:rPr>
    </w:lvl>
    <w:lvl w:ilvl="6">
      <w:numFmt w:val="bullet"/>
      <w:lvlText w:val="•"/>
      <w:lvlJc w:val="left"/>
      <w:pPr>
        <w:ind w:left="6496" w:hanging="360"/>
      </w:pPr>
      <w:rPr>
        <w:rFonts w:hint="default"/>
        <w:lang w:val="id" w:eastAsia="en-US" w:bidi="ar-SA"/>
      </w:rPr>
    </w:lvl>
    <w:lvl w:ilvl="7">
      <w:numFmt w:val="bullet"/>
      <w:lvlText w:val="•"/>
      <w:lvlJc w:val="left"/>
      <w:pPr>
        <w:ind w:left="7423" w:hanging="360"/>
      </w:pPr>
      <w:rPr>
        <w:rFonts w:hint="default"/>
        <w:lang w:val="id" w:eastAsia="en-US" w:bidi="ar-SA"/>
      </w:rPr>
    </w:lvl>
    <w:lvl w:ilvl="8">
      <w:numFmt w:val="bullet"/>
      <w:lvlText w:val="•"/>
      <w:lvlJc w:val="left"/>
      <w:pPr>
        <w:ind w:left="8350" w:hanging="360"/>
      </w:pPr>
      <w:rPr>
        <w:rFonts w:hint="default"/>
        <w:lang w:val="id" w:eastAsia="en-US" w:bidi="ar-SA"/>
      </w:rPr>
    </w:lvl>
  </w:abstractNum>
  <w:abstractNum w:abstractNumId="3" w15:restartNumberingAfterBreak="0">
    <w:nsid w:val="672550EA"/>
    <w:multiLevelType w:val="hybridMultilevel"/>
    <w:tmpl w:val="C5807ADC"/>
    <w:lvl w:ilvl="0" w:tplc="C3A42062">
      <w:start w:val="1"/>
      <w:numFmt w:val="decimal"/>
      <w:lvlText w:val="%1."/>
      <w:lvlJc w:val="left"/>
      <w:pPr>
        <w:ind w:left="1416"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8EE4D2E">
      <w:numFmt w:val="bullet"/>
      <w:lvlText w:val="-"/>
      <w:lvlJc w:val="left"/>
      <w:pPr>
        <w:ind w:left="1998" w:hanging="145"/>
      </w:pPr>
      <w:rPr>
        <w:rFonts w:ascii="Times New Roman" w:eastAsia="Times New Roman" w:hAnsi="Times New Roman" w:cs="Times New Roman" w:hint="default"/>
        <w:b w:val="0"/>
        <w:bCs w:val="0"/>
        <w:i w:val="0"/>
        <w:iCs w:val="0"/>
        <w:spacing w:val="0"/>
        <w:w w:val="100"/>
        <w:sz w:val="24"/>
        <w:szCs w:val="24"/>
        <w:lang w:val="id" w:eastAsia="en-US" w:bidi="ar-SA"/>
      </w:rPr>
    </w:lvl>
    <w:lvl w:ilvl="2" w:tplc="3A88D2CE">
      <w:numFmt w:val="bullet"/>
      <w:lvlText w:val="•"/>
      <w:lvlJc w:val="left"/>
      <w:pPr>
        <w:ind w:left="2911" w:hanging="145"/>
      </w:pPr>
      <w:rPr>
        <w:rFonts w:hint="default"/>
        <w:lang w:val="id" w:eastAsia="en-US" w:bidi="ar-SA"/>
      </w:rPr>
    </w:lvl>
    <w:lvl w:ilvl="3" w:tplc="B73C0660">
      <w:numFmt w:val="bullet"/>
      <w:lvlText w:val="•"/>
      <w:lvlJc w:val="left"/>
      <w:pPr>
        <w:ind w:left="3823" w:hanging="145"/>
      </w:pPr>
      <w:rPr>
        <w:rFonts w:hint="default"/>
        <w:lang w:val="id" w:eastAsia="en-US" w:bidi="ar-SA"/>
      </w:rPr>
    </w:lvl>
    <w:lvl w:ilvl="4" w:tplc="FC5CF094">
      <w:numFmt w:val="bullet"/>
      <w:lvlText w:val="•"/>
      <w:lvlJc w:val="left"/>
      <w:pPr>
        <w:ind w:left="4735" w:hanging="145"/>
      </w:pPr>
      <w:rPr>
        <w:rFonts w:hint="default"/>
        <w:lang w:val="id" w:eastAsia="en-US" w:bidi="ar-SA"/>
      </w:rPr>
    </w:lvl>
    <w:lvl w:ilvl="5" w:tplc="0FA6C652">
      <w:numFmt w:val="bullet"/>
      <w:lvlText w:val="•"/>
      <w:lvlJc w:val="left"/>
      <w:pPr>
        <w:ind w:left="5646" w:hanging="145"/>
      </w:pPr>
      <w:rPr>
        <w:rFonts w:hint="default"/>
        <w:lang w:val="id" w:eastAsia="en-US" w:bidi="ar-SA"/>
      </w:rPr>
    </w:lvl>
    <w:lvl w:ilvl="6" w:tplc="AD065D64">
      <w:numFmt w:val="bullet"/>
      <w:lvlText w:val="•"/>
      <w:lvlJc w:val="left"/>
      <w:pPr>
        <w:ind w:left="6558" w:hanging="145"/>
      </w:pPr>
      <w:rPr>
        <w:rFonts w:hint="default"/>
        <w:lang w:val="id" w:eastAsia="en-US" w:bidi="ar-SA"/>
      </w:rPr>
    </w:lvl>
    <w:lvl w:ilvl="7" w:tplc="3EC21A1E">
      <w:numFmt w:val="bullet"/>
      <w:lvlText w:val="•"/>
      <w:lvlJc w:val="left"/>
      <w:pPr>
        <w:ind w:left="7470" w:hanging="145"/>
      </w:pPr>
      <w:rPr>
        <w:rFonts w:hint="default"/>
        <w:lang w:val="id" w:eastAsia="en-US" w:bidi="ar-SA"/>
      </w:rPr>
    </w:lvl>
    <w:lvl w:ilvl="8" w:tplc="4686DF84">
      <w:numFmt w:val="bullet"/>
      <w:lvlText w:val="•"/>
      <w:lvlJc w:val="left"/>
      <w:pPr>
        <w:ind w:left="8381" w:hanging="145"/>
      </w:pPr>
      <w:rPr>
        <w:rFonts w:hint="default"/>
        <w:lang w:val="id" w:eastAsia="en-US" w:bidi="ar-SA"/>
      </w:rPr>
    </w:lvl>
  </w:abstractNum>
  <w:abstractNum w:abstractNumId="4" w15:restartNumberingAfterBreak="0">
    <w:nsid w:val="69694206"/>
    <w:multiLevelType w:val="hybridMultilevel"/>
    <w:tmpl w:val="6210900C"/>
    <w:lvl w:ilvl="0" w:tplc="C1D45F0C">
      <w:start w:val="1"/>
      <w:numFmt w:val="decimal"/>
      <w:lvlText w:val="%1."/>
      <w:lvlJc w:val="left"/>
      <w:pPr>
        <w:ind w:left="18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B764418">
      <w:numFmt w:val="bullet"/>
      <w:lvlText w:val="•"/>
      <w:lvlJc w:val="left"/>
      <w:pPr>
        <w:ind w:left="2694" w:hanging="360"/>
      </w:pPr>
      <w:rPr>
        <w:rFonts w:hint="default"/>
        <w:lang w:val="id" w:eastAsia="en-US" w:bidi="ar-SA"/>
      </w:rPr>
    </w:lvl>
    <w:lvl w:ilvl="2" w:tplc="AA02AE0A">
      <w:numFmt w:val="bullet"/>
      <w:lvlText w:val="•"/>
      <w:lvlJc w:val="left"/>
      <w:pPr>
        <w:ind w:left="3529" w:hanging="360"/>
      </w:pPr>
      <w:rPr>
        <w:rFonts w:hint="default"/>
        <w:lang w:val="id" w:eastAsia="en-US" w:bidi="ar-SA"/>
      </w:rPr>
    </w:lvl>
    <w:lvl w:ilvl="3" w:tplc="310C1850">
      <w:numFmt w:val="bullet"/>
      <w:lvlText w:val="•"/>
      <w:lvlJc w:val="left"/>
      <w:pPr>
        <w:ind w:left="4363" w:hanging="360"/>
      </w:pPr>
      <w:rPr>
        <w:rFonts w:hint="default"/>
        <w:lang w:val="id" w:eastAsia="en-US" w:bidi="ar-SA"/>
      </w:rPr>
    </w:lvl>
    <w:lvl w:ilvl="4" w:tplc="338CEDE6">
      <w:numFmt w:val="bullet"/>
      <w:lvlText w:val="•"/>
      <w:lvlJc w:val="left"/>
      <w:pPr>
        <w:ind w:left="5198" w:hanging="360"/>
      </w:pPr>
      <w:rPr>
        <w:rFonts w:hint="default"/>
        <w:lang w:val="id" w:eastAsia="en-US" w:bidi="ar-SA"/>
      </w:rPr>
    </w:lvl>
    <w:lvl w:ilvl="5" w:tplc="50F651E0">
      <w:numFmt w:val="bullet"/>
      <w:lvlText w:val="•"/>
      <w:lvlJc w:val="left"/>
      <w:pPr>
        <w:ind w:left="6032" w:hanging="360"/>
      </w:pPr>
      <w:rPr>
        <w:rFonts w:hint="default"/>
        <w:lang w:val="id" w:eastAsia="en-US" w:bidi="ar-SA"/>
      </w:rPr>
    </w:lvl>
    <w:lvl w:ilvl="6" w:tplc="6FDCC35C">
      <w:numFmt w:val="bullet"/>
      <w:lvlText w:val="•"/>
      <w:lvlJc w:val="left"/>
      <w:pPr>
        <w:ind w:left="6867" w:hanging="360"/>
      </w:pPr>
      <w:rPr>
        <w:rFonts w:hint="default"/>
        <w:lang w:val="id" w:eastAsia="en-US" w:bidi="ar-SA"/>
      </w:rPr>
    </w:lvl>
    <w:lvl w:ilvl="7" w:tplc="4628C342">
      <w:numFmt w:val="bullet"/>
      <w:lvlText w:val="•"/>
      <w:lvlJc w:val="left"/>
      <w:pPr>
        <w:ind w:left="7701" w:hanging="360"/>
      </w:pPr>
      <w:rPr>
        <w:rFonts w:hint="default"/>
        <w:lang w:val="id" w:eastAsia="en-US" w:bidi="ar-SA"/>
      </w:rPr>
    </w:lvl>
    <w:lvl w:ilvl="8" w:tplc="64AC8A96">
      <w:numFmt w:val="bullet"/>
      <w:lvlText w:val="•"/>
      <w:lvlJc w:val="left"/>
      <w:pPr>
        <w:ind w:left="8536" w:hanging="360"/>
      </w:pPr>
      <w:rPr>
        <w:rFonts w:hint="default"/>
        <w:lang w:val="id" w:eastAsia="en-US" w:bidi="ar-SA"/>
      </w:rPr>
    </w:lvl>
  </w:abstractNum>
  <w:num w:numId="1">
    <w:abstractNumId w:val="2"/>
  </w:num>
  <w:num w:numId="2">
    <w:abstractNumId w:val="4"/>
  </w:num>
  <w:num w:numId="3">
    <w:abstractNumId w:val="3"/>
  </w:num>
  <w:num w:numId="4">
    <w:abstractNumId w:val="1"/>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618"/>
    <w:rsid w:val="0066200D"/>
    <w:rsid w:val="00B33618"/>
    <w:rsid w:val="00DD129B"/>
    <w:rsid w:val="00F26182"/>
    <w:rsid w:val="00F4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5C34"/>
  <w15:docId w15:val="{E8899AA6-C336-4CE7-AD4B-8B1C0107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ind w:left="1150" w:right="1153"/>
      <w:jc w:val="center"/>
      <w:outlineLvl w:val="0"/>
    </w:pPr>
    <w:rPr>
      <w:rFonts w:ascii="Cambria" w:eastAsia="Cambria" w:hAnsi="Cambria" w:cs="Cambria"/>
      <w:b/>
      <w:bCs/>
      <w:sz w:val="28"/>
      <w:szCs w:val="28"/>
    </w:rPr>
  </w:style>
  <w:style w:type="paragraph" w:styleId="Heading2">
    <w:name w:val="heading 2"/>
    <w:basedOn w:val="Normal"/>
    <w:uiPriority w:val="1"/>
    <w:qFormat/>
    <w:pPr>
      <w:ind w:left="1150"/>
      <w:jc w:val="center"/>
      <w:outlineLvl w:val="1"/>
    </w:pPr>
    <w:rPr>
      <w:b/>
      <w:bCs/>
      <w:sz w:val="24"/>
      <w:szCs w:val="24"/>
    </w:rPr>
  </w:style>
  <w:style w:type="paragraph" w:styleId="Heading3">
    <w:name w:val="heading 3"/>
    <w:basedOn w:val="Normal"/>
    <w:uiPriority w:val="1"/>
    <w:qFormat/>
    <w:pPr>
      <w:ind w:left="1150"/>
      <w:jc w:val="both"/>
      <w:outlineLvl w:val="2"/>
    </w:pPr>
    <w:rPr>
      <w:b/>
      <w:bCs/>
      <w:sz w:val="24"/>
      <w:szCs w:val="24"/>
    </w:rPr>
  </w:style>
  <w:style w:type="paragraph" w:styleId="Heading4">
    <w:name w:val="heading 4"/>
    <w:basedOn w:val="Normal"/>
    <w:uiPriority w:val="1"/>
    <w:qFormat/>
    <w:pPr>
      <w:ind w:left="1150" w:right="1152"/>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1560"/>
    </w:pPr>
    <w:rPr>
      <w:b/>
      <w:bCs/>
      <w:sz w:val="24"/>
      <w:szCs w:val="24"/>
    </w:rPr>
  </w:style>
  <w:style w:type="paragraph" w:styleId="TOC2">
    <w:name w:val="toc 2"/>
    <w:basedOn w:val="Normal"/>
    <w:uiPriority w:val="1"/>
    <w:qFormat/>
    <w:pPr>
      <w:spacing w:before="137"/>
      <w:ind w:left="1560"/>
    </w:pPr>
    <w:rPr>
      <w:b/>
      <w:bCs/>
      <w:sz w:val="24"/>
      <w:szCs w:val="24"/>
    </w:rPr>
  </w:style>
  <w:style w:type="paragraph" w:styleId="TOC3">
    <w:name w:val="toc 3"/>
    <w:basedOn w:val="Normal"/>
    <w:uiPriority w:val="1"/>
    <w:qFormat/>
    <w:pPr>
      <w:spacing w:before="142"/>
      <w:ind w:left="1560"/>
    </w:pPr>
    <w:rPr>
      <w:b/>
      <w:bCs/>
      <w:i/>
      <w:iCs/>
      <w:sz w:val="24"/>
      <w:szCs w:val="24"/>
    </w:rPr>
  </w:style>
  <w:style w:type="paragraph" w:styleId="TOC4">
    <w:name w:val="toc 4"/>
    <w:basedOn w:val="Normal"/>
    <w:uiPriority w:val="1"/>
    <w:qFormat/>
    <w:pPr>
      <w:spacing w:before="137"/>
      <w:ind w:left="2116" w:hanging="541"/>
    </w:pPr>
    <w:rPr>
      <w:sz w:val="24"/>
      <w:szCs w:val="24"/>
    </w:rPr>
  </w:style>
  <w:style w:type="paragraph" w:styleId="TOC5">
    <w:name w:val="toc 5"/>
    <w:basedOn w:val="Normal"/>
    <w:uiPriority w:val="1"/>
    <w:qFormat/>
    <w:pPr>
      <w:spacing w:before="137"/>
      <w:ind w:left="161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52" w:hanging="360"/>
    </w:pPr>
  </w:style>
  <w:style w:type="paragraph" w:customStyle="1" w:styleId="TableParagraph">
    <w:name w:val="Table Paragraph"/>
    <w:basedOn w:val="Normal"/>
    <w:uiPriority w:val="1"/>
    <w:qFormat/>
    <w:pPr>
      <w:spacing w:before="1"/>
      <w:jc w:val="right"/>
    </w:pPr>
  </w:style>
  <w:style w:type="character" w:customStyle="1" w:styleId="y2iqfc">
    <w:name w:val="y2iqfc"/>
    <w:basedOn w:val="DefaultParagraphFont"/>
    <w:rsid w:val="0066200D"/>
  </w:style>
  <w:style w:type="character" w:customStyle="1" w:styleId="BodyTextChar">
    <w:name w:val="Body Text Char"/>
    <w:basedOn w:val="DefaultParagraphFont"/>
    <w:link w:val="BodyText"/>
    <w:uiPriority w:val="1"/>
    <w:rsid w:val="0066200D"/>
    <w:rPr>
      <w:rFonts w:ascii="Times New Roman" w:eastAsia="Times New Roman" w:hAnsi="Times New Roman" w:cs="Times New Roman"/>
      <w:sz w:val="24"/>
      <w:szCs w:val="24"/>
      <w:lang w:val="id"/>
    </w:rPr>
  </w:style>
  <w:style w:type="paragraph" w:customStyle="1" w:styleId="icsmaddresses">
    <w:name w:val="icsm_addresses"/>
    <w:basedOn w:val="Normal"/>
    <w:rsid w:val="0066200D"/>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F43859"/>
    <w:pPr>
      <w:tabs>
        <w:tab w:val="center" w:pos="4680"/>
        <w:tab w:val="right" w:pos="9360"/>
      </w:tabs>
    </w:pPr>
  </w:style>
  <w:style w:type="character" w:customStyle="1" w:styleId="HeaderChar">
    <w:name w:val="Header Char"/>
    <w:basedOn w:val="DefaultParagraphFont"/>
    <w:link w:val="Header"/>
    <w:uiPriority w:val="99"/>
    <w:rsid w:val="00F43859"/>
    <w:rPr>
      <w:rFonts w:ascii="Times New Roman" w:eastAsia="Times New Roman" w:hAnsi="Times New Roman" w:cs="Times New Roman"/>
      <w:lang w:val="id"/>
    </w:rPr>
  </w:style>
  <w:style w:type="paragraph" w:styleId="Footer">
    <w:name w:val="footer"/>
    <w:basedOn w:val="Normal"/>
    <w:link w:val="FooterChar"/>
    <w:uiPriority w:val="99"/>
    <w:unhideWhenUsed/>
    <w:rsid w:val="00F43859"/>
    <w:pPr>
      <w:tabs>
        <w:tab w:val="center" w:pos="4680"/>
        <w:tab w:val="right" w:pos="9360"/>
      </w:tabs>
    </w:pPr>
  </w:style>
  <w:style w:type="character" w:customStyle="1" w:styleId="FooterChar">
    <w:name w:val="Footer Char"/>
    <w:basedOn w:val="DefaultParagraphFont"/>
    <w:link w:val="Footer"/>
    <w:uiPriority w:val="99"/>
    <w:rsid w:val="00F4385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i.org/10.54443/sibatik.v1i11.385" TargetMode="External"/><Relationship Id="rId13" Type="http://schemas.openxmlformats.org/officeDocument/2006/relationships/hyperlink" Target="https://doi.org/10.11594/jesi.02.01.09" TargetMode="External"/><Relationship Id="rId18" Type="http://schemas.openxmlformats.org/officeDocument/2006/relationships/hyperlink" Target="https://doi.org/10.20473/jmtt.v13i2.2027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jurnaltsm.id/index.php/EJMTSM" TargetMode="External"/><Relationship Id="rId17" Type="http://schemas.openxmlformats.org/officeDocument/2006/relationships/hyperlink" Target="https://doi.org/10.33050/tmj.v7i1.1755" TargetMode="External"/><Relationship Id="rId2" Type="http://schemas.openxmlformats.org/officeDocument/2006/relationships/styles" Target="styles.xml"/><Relationship Id="rId16" Type="http://schemas.openxmlformats.org/officeDocument/2006/relationships/hyperlink" Target="https://doi.org/10.55606/jimas.v2i2.2381" TargetMode="External"/><Relationship Id="rId20" Type="http://schemas.openxmlformats.org/officeDocument/2006/relationships/hyperlink" Target="https://ejournal.univ-tridinanti.ac.id/index.php/kompetiti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5822/jnana.v10i2.2%2045" TargetMode="External"/><Relationship Id="rId5" Type="http://schemas.openxmlformats.org/officeDocument/2006/relationships/footnotes" Target="footnotes.xml"/><Relationship Id="rId15" Type="http://schemas.openxmlformats.org/officeDocument/2006/relationships/hyperlink" Target="https://ejournal.unsrat.ac.id/v3/index.php/emba/article/view/26576?utm_source=chatgpt.com" TargetMode="External"/><Relationship Id="rId10" Type="http://schemas.openxmlformats.org/officeDocument/2006/relationships/hyperlink" Target="https://radjapublika.com/index.php/IJEBAS" TargetMode="External"/><Relationship Id="rId19" Type="http://schemas.openxmlformats.org/officeDocument/2006/relationships/hyperlink" Target="http://www.ejournal.polbeng.ac.id/index.php/IBIMK" TargetMode="External"/><Relationship Id="rId4" Type="http://schemas.openxmlformats.org/officeDocument/2006/relationships/webSettings" Target="webSettings.xml"/><Relationship Id="rId9" Type="http://schemas.openxmlformats.org/officeDocument/2006/relationships/hyperlink" Target="https://doi.org/10.3389/fpsyg.2023.1066321" TargetMode="External"/><Relationship Id="rId14" Type="http://schemas.openxmlformats.org/officeDocument/2006/relationships/hyperlink" Target="https://doi.org/10.33221/jikm.v11i02.1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5680</Words>
  <Characters>32379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2026-04-16T01:05:00Z</dcterms:created>
  <dcterms:modified xsi:type="dcterms:W3CDTF">2026-04-16T01:05:00Z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www.ilovepdf.com</vt:lpwstr>
  </property>
</Properties>
</file>