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9BC26">
      <w:pPr>
        <w:widowControl w:val="0"/>
        <w:autoSpaceDE w:val="0"/>
        <w:autoSpaceDN w:val="0"/>
        <w:spacing w:after="0" w:line="240" w:lineRule="auto"/>
        <w:jc w:val="center"/>
        <w:outlineLvl w:val="0"/>
        <w:rPr>
          <w:rFonts w:ascii="Times New Roman" w:hAnsi="Times New Roman" w:eastAsia="Times New Roman" w:cs="Times New Roman"/>
          <w:b/>
          <w:bCs/>
          <w:kern w:val="0"/>
          <w:lang w:val="id"/>
          <w14:ligatures w14:val="none"/>
        </w:rPr>
      </w:pPr>
      <w:r>
        <w:rPr>
          <w:rFonts w:ascii="Times New Roman" w:hAnsi="Times New Roman" w:eastAsia="Times New Roman" w:cs="Times New Roman"/>
          <w:b/>
          <w:bCs/>
          <w:kern w:val="0"/>
          <w:lang w:val="id"/>
          <w14:ligatures w14:val="none"/>
        </w:rPr>
        <w:t>PENGARUH</w:t>
      </w:r>
      <w:r>
        <w:rPr>
          <w:rFonts w:ascii="Times New Roman" w:hAnsi="Times New Roman" w:eastAsia="Times New Roman" w:cs="Times New Roman"/>
          <w:b/>
          <w:bCs/>
          <w:spacing w:val="-6"/>
          <w:kern w:val="0"/>
          <w:lang w:val="id"/>
          <w14:ligatures w14:val="none"/>
        </w:rPr>
        <w:t xml:space="preserve"> </w:t>
      </w:r>
      <w:r>
        <w:rPr>
          <w:rFonts w:ascii="Times New Roman" w:hAnsi="Times New Roman" w:eastAsia="Times New Roman" w:cs="Times New Roman"/>
          <w:b/>
          <w:bCs/>
          <w:kern w:val="0"/>
          <w:lang w:val="id"/>
          <w14:ligatures w14:val="none"/>
        </w:rPr>
        <w:t>PELATIHAN</w:t>
      </w:r>
      <w:r>
        <w:rPr>
          <w:rFonts w:ascii="Times New Roman" w:hAnsi="Times New Roman" w:eastAsia="Times New Roman" w:cs="Times New Roman"/>
          <w:b/>
          <w:bCs/>
          <w:spacing w:val="-7"/>
          <w:kern w:val="0"/>
          <w:lang w:val="id"/>
          <w14:ligatures w14:val="none"/>
        </w:rPr>
        <w:t xml:space="preserve"> </w:t>
      </w:r>
      <w:r>
        <w:rPr>
          <w:rFonts w:ascii="Times New Roman" w:hAnsi="Times New Roman" w:eastAsia="Times New Roman" w:cs="Times New Roman"/>
          <w:b/>
          <w:bCs/>
          <w:kern w:val="0"/>
          <w:lang w:val="id"/>
          <w14:ligatures w14:val="none"/>
        </w:rPr>
        <w:t>KERJA</w:t>
      </w:r>
      <w:r>
        <w:rPr>
          <w:rFonts w:ascii="Times New Roman" w:hAnsi="Times New Roman" w:eastAsia="Times New Roman" w:cs="Times New Roman"/>
          <w:b/>
          <w:bCs/>
          <w:spacing w:val="-5"/>
          <w:kern w:val="0"/>
          <w:lang w:val="id"/>
          <w14:ligatures w14:val="none"/>
        </w:rPr>
        <w:t xml:space="preserve"> </w:t>
      </w:r>
      <w:r>
        <w:rPr>
          <w:rFonts w:ascii="Times New Roman" w:hAnsi="Times New Roman" w:eastAsia="Times New Roman" w:cs="Times New Roman"/>
          <w:b/>
          <w:bCs/>
          <w:kern w:val="0"/>
          <w:lang w:val="id"/>
          <w14:ligatures w14:val="none"/>
        </w:rPr>
        <w:t>DAN</w:t>
      </w:r>
      <w:r>
        <w:rPr>
          <w:rFonts w:ascii="Times New Roman" w:hAnsi="Times New Roman" w:eastAsia="Times New Roman" w:cs="Times New Roman"/>
          <w:b/>
          <w:bCs/>
          <w:spacing w:val="-5"/>
          <w:kern w:val="0"/>
          <w:lang w:val="id"/>
          <w14:ligatures w14:val="none"/>
        </w:rPr>
        <w:t xml:space="preserve"> </w:t>
      </w:r>
      <w:r>
        <w:rPr>
          <w:rFonts w:ascii="Times New Roman" w:hAnsi="Times New Roman" w:eastAsia="Times New Roman" w:cs="Times New Roman"/>
          <w:b/>
          <w:bCs/>
          <w:kern w:val="0"/>
          <w:lang w:val="id"/>
          <w14:ligatures w14:val="none"/>
        </w:rPr>
        <w:t>MOTIVASI</w:t>
      </w:r>
      <w:r>
        <w:rPr>
          <w:rFonts w:ascii="Times New Roman" w:hAnsi="Times New Roman" w:eastAsia="Times New Roman" w:cs="Times New Roman"/>
          <w:b/>
          <w:bCs/>
          <w:spacing w:val="-9"/>
          <w:kern w:val="0"/>
          <w:lang w:val="id"/>
          <w14:ligatures w14:val="none"/>
        </w:rPr>
        <w:t xml:space="preserve"> </w:t>
      </w:r>
      <w:r>
        <w:rPr>
          <w:rFonts w:ascii="Times New Roman" w:hAnsi="Times New Roman" w:eastAsia="Times New Roman" w:cs="Times New Roman"/>
          <w:b/>
          <w:bCs/>
          <w:kern w:val="0"/>
          <w:lang w:val="id"/>
          <w14:ligatures w14:val="none"/>
        </w:rPr>
        <w:t>KERJA</w:t>
      </w:r>
      <w:r>
        <w:rPr>
          <w:rFonts w:ascii="Times New Roman" w:hAnsi="Times New Roman" w:eastAsia="Times New Roman" w:cs="Times New Roman"/>
          <w:b/>
          <w:bCs/>
          <w:spacing w:val="-3"/>
          <w:kern w:val="0"/>
          <w:lang w:val="id"/>
          <w14:ligatures w14:val="none"/>
        </w:rPr>
        <w:t xml:space="preserve"> </w:t>
      </w:r>
      <w:r>
        <w:rPr>
          <w:rFonts w:ascii="Times New Roman" w:hAnsi="Times New Roman" w:eastAsia="Times New Roman" w:cs="Times New Roman"/>
          <w:b/>
          <w:bCs/>
          <w:kern w:val="0"/>
          <w:lang w:val="id"/>
          <w14:ligatures w14:val="none"/>
        </w:rPr>
        <w:t>TERHADAP KINERJA KARYAWAN PT PERTA-SAMTAN GAS</w:t>
      </w:r>
      <w:r>
        <w:commentReference w:id="0"/>
      </w:r>
    </w:p>
    <w:p w14:paraId="3703D758">
      <w:pPr>
        <w:widowControl w:val="0"/>
        <w:autoSpaceDE w:val="0"/>
        <w:autoSpaceDN w:val="0"/>
        <w:spacing w:after="0" w:line="240" w:lineRule="auto"/>
        <w:jc w:val="center"/>
        <w:rPr>
          <w:rFonts w:ascii="Times New Roman" w:hAnsi="Times New Roman" w:eastAsia="Times New Roman" w:cs="Times New Roman"/>
          <w:b/>
          <w:kern w:val="0"/>
          <w:sz w:val="20"/>
          <w:lang w:val="id"/>
          <w14:ligatures w14:val="none"/>
        </w:rPr>
      </w:pPr>
    </w:p>
    <w:p w14:paraId="29692722">
      <w:pPr>
        <w:widowControl w:val="0"/>
        <w:autoSpaceDE w:val="0"/>
        <w:autoSpaceDN w:val="0"/>
        <w:spacing w:before="91" w:after="0" w:line="240" w:lineRule="auto"/>
        <w:jc w:val="center"/>
        <w:rPr>
          <w:rFonts w:ascii="Times New Roman" w:hAnsi="Times New Roman" w:eastAsia="Times New Roman" w:cs="Times New Roman"/>
          <w:b/>
          <w:kern w:val="0"/>
          <w:sz w:val="20"/>
          <w:lang w:val="id"/>
          <w14:ligatures w14:val="none"/>
        </w:rPr>
      </w:pPr>
      <w:r>
        <w:rPr>
          <w:rFonts w:ascii="Times New Roman" w:hAnsi="Times New Roman" w:eastAsia="Times New Roman" w:cs="Times New Roman"/>
          <w:b/>
          <w:kern w:val="0"/>
          <w:sz w:val="20"/>
          <w:lang w:val="id"/>
          <w14:ligatures w14:val="none"/>
        </w:rPr>
        <w:t>YOMEINI MARGARETH S</w:t>
      </w:r>
    </w:p>
    <w:p w14:paraId="420F06DD">
      <w:pPr>
        <w:widowControl w:val="0"/>
        <w:autoSpaceDE w:val="0"/>
        <w:autoSpaceDN w:val="0"/>
        <w:spacing w:before="91" w:after="0" w:line="240" w:lineRule="auto"/>
        <w:jc w:val="center"/>
        <w:rPr>
          <w:rFonts w:ascii="Times New Roman" w:hAnsi="Times New Roman" w:eastAsia="Times New Roman" w:cs="Times New Roman"/>
          <w:b/>
          <w:kern w:val="0"/>
          <w:sz w:val="20"/>
          <w:u w:val="single"/>
          <w:lang w:val="id"/>
          <w14:ligatures w14:val="none"/>
        </w:rPr>
      </w:pPr>
      <w:r>
        <w:rPr>
          <w:rFonts w:ascii="Times New Roman" w:hAnsi="Times New Roman" w:eastAsia="Times New Roman" w:cs="Times New Roman"/>
          <w:b/>
          <w:kern w:val="0"/>
          <w:sz w:val="20"/>
          <w:u w:val="single"/>
          <w:lang w:val="id"/>
          <w14:ligatures w14:val="none"/>
        </w:rPr>
        <w:t>yomeinimargareth@fe.unsri.ac.id</w:t>
      </w:r>
    </w:p>
    <w:p w14:paraId="55871903">
      <w:pPr>
        <w:widowControl w:val="0"/>
        <w:autoSpaceDE w:val="0"/>
        <w:autoSpaceDN w:val="0"/>
        <w:spacing w:after="0" w:line="240" w:lineRule="auto"/>
        <w:jc w:val="both"/>
        <w:rPr>
          <w:rFonts w:ascii="Times New Roman" w:hAnsi="Times New Roman" w:eastAsia="Times New Roman" w:cs="Times New Roman"/>
          <w:b/>
          <w:kern w:val="0"/>
          <w:lang w:val="id"/>
          <w14:ligatures w14:val="none"/>
        </w:rPr>
      </w:pPr>
    </w:p>
    <w:p w14:paraId="3AD761EE">
      <w:pPr>
        <w:widowControl w:val="0"/>
        <w:autoSpaceDE w:val="0"/>
        <w:autoSpaceDN w:val="0"/>
        <w:spacing w:after="0" w:line="240" w:lineRule="auto"/>
        <w:jc w:val="both"/>
        <w:rPr>
          <w:rFonts w:ascii="Times New Roman" w:hAnsi="Times New Roman" w:eastAsia="Times New Roman" w:cs="Times New Roman"/>
          <w:b/>
          <w:kern w:val="0"/>
          <w:lang w:val="id"/>
          <w14:ligatures w14:val="none"/>
        </w:rPr>
      </w:pPr>
      <w:r>
        <w:rPr>
          <w:rFonts w:ascii="Times New Roman" w:hAnsi="Times New Roman" w:eastAsia="Times New Roman" w:cs="Times New Roman"/>
          <w:b/>
          <w:kern w:val="0"/>
          <w:lang w:val="id"/>
          <w14:ligatures w14:val="none"/>
        </w:rPr>
        <w:t>ABSTRACK</w:t>
      </w:r>
    </w:p>
    <w:p w14:paraId="73D4B921">
      <w:pPr>
        <w:widowControl w:val="0"/>
        <w:autoSpaceDE w:val="0"/>
        <w:autoSpaceDN w:val="0"/>
        <w:spacing w:before="10" w:after="0" w:line="240" w:lineRule="auto"/>
        <w:jc w:val="both"/>
        <w:rPr>
          <w:rFonts w:ascii="Times New Roman" w:hAnsi="Times New Roman" w:eastAsia="Times New Roman" w:cs="Times New Roman"/>
          <w:b/>
          <w:kern w:val="0"/>
          <w:lang w:val="id"/>
          <w14:ligatures w14:val="none"/>
        </w:rPr>
      </w:pPr>
    </w:p>
    <w:p w14:paraId="42CF26BE">
      <w:pPr>
        <w:spacing w:after="0"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study aims to examine the effect of job training and work motivation on employee performance at PT Perta-Samtan Gas. This research uses a quantitative approach with a survey method. The data used are primary data collected through questionnaires distributed to 103 employees selected using a saturated sampling technique. The data analysis technique employed is multiple linear regression using SPSS software.</w:t>
      </w:r>
    </w:p>
    <w:p w14:paraId="200E1553">
      <w:pPr>
        <w:spacing w:after="0"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results indicate that job training and work motivation have an effect on employee performance. Job training provided by the company improves employees’ skills and competencies, which in turn enhances their performance. In addition, work motivation encourages employees to perform optimally in achieving organizational goals. Simultaneously, job training and work motivation have a positive and significant influence on employee performance.</w:t>
      </w:r>
    </w:p>
    <w:p w14:paraId="5754E3DF">
      <w:pPr>
        <w:spacing w:after="0"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study is expected to contribute to organizations in improving employee performance through effective training programs and enhanced work motivation.</w:t>
      </w:r>
    </w:p>
    <w:p w14:paraId="6EB6D03B">
      <w:pPr>
        <w:spacing w:after="0" w:line="240" w:lineRule="auto"/>
        <w:jc w:val="both"/>
        <w:rPr>
          <w:rFonts w:ascii="Times New Roman" w:hAnsi="Times New Roman" w:eastAsia="Times New Roman" w:cs="Times New Roman"/>
          <w:kern w:val="0"/>
          <w14:ligatures w14:val="none"/>
        </w:rPr>
      </w:pPr>
    </w:p>
    <w:p w14:paraId="765F48B0">
      <w:pPr>
        <w:spacing w:after="0"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Keywords:</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i/>
          <w:iCs/>
          <w:kern w:val="0"/>
          <w14:ligatures w14:val="none"/>
        </w:rPr>
        <w:t>Job Training, Work Motivation, Employee Performance</w:t>
      </w:r>
    </w:p>
    <w:p w14:paraId="40747F73">
      <w:pPr>
        <w:widowControl w:val="0"/>
        <w:autoSpaceDE w:val="0"/>
        <w:autoSpaceDN w:val="0"/>
        <w:spacing w:after="0" w:line="480" w:lineRule="auto"/>
        <w:jc w:val="both"/>
        <w:rPr>
          <w:rFonts w:ascii="Times New Roman" w:hAnsi="Times New Roman" w:eastAsia="Times New Roman" w:cs="Times New Roman"/>
          <w:b/>
          <w:kern w:val="0"/>
          <w:szCs w:val="22"/>
          <w:lang w:val="id"/>
          <w14:ligatures w14:val="none"/>
        </w:rPr>
      </w:pPr>
    </w:p>
    <w:p w14:paraId="504A2DD3">
      <w:pPr>
        <w:widowControl w:val="0"/>
        <w:autoSpaceDE w:val="0"/>
        <w:autoSpaceDN w:val="0"/>
        <w:spacing w:after="0" w:line="480" w:lineRule="auto"/>
        <w:jc w:val="both"/>
        <w:rPr>
          <w:rFonts w:ascii="Times New Roman" w:hAnsi="Times New Roman" w:eastAsia="Times New Roman" w:cs="Times New Roman"/>
          <w:b/>
          <w:kern w:val="0"/>
          <w:szCs w:val="22"/>
          <w:lang w:val="id"/>
          <w14:ligatures w14:val="none"/>
        </w:rPr>
      </w:pPr>
      <w:r>
        <w:rPr>
          <w:rFonts w:ascii="Times New Roman" w:hAnsi="Times New Roman" w:eastAsia="Times New Roman" w:cs="Times New Roman"/>
          <w:b/>
          <w:kern w:val="0"/>
          <w:szCs w:val="22"/>
          <w:lang w:val="id"/>
          <w14:ligatures w14:val="none"/>
        </w:rPr>
        <w:t>ABSTRAK</w:t>
      </w:r>
    </w:p>
    <w:p w14:paraId="48CCE9B1">
      <w:pPr>
        <w:spacing w:after="0"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Penelitian ini bertujuan untuk mengetahui pengaruh pelatihan kerja dan motivasi kerja terhadap kinerja karyawan pada PT Perta-Samtan Gas. Penelitian ini menggunakan pendekatan kuantitatif dengan metode survei. Data yang digunakan merupakan data primer yang diperoleh melalui penyebaran kuesioner kepada 103 karyawan yang dijadikan sampel dengan teknik sampling jenuh. Teknik analisis data yang digunakan adalah regresi linier berganda dengan bantuan software SPSS.</w:t>
      </w:r>
    </w:p>
    <w:p w14:paraId="782E16AB">
      <w:pPr>
        <w:spacing w:after="0"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Hasil penelitian menunjukkan bahwa pelatihan kerja dan motivasi kerja berpengaruh terhadap kinerja karyawan. Pelatihan kerja yang diberikan perusahaan mampu meningkatkan keterampilan dan kompetensi karyawan sehingga berdampak pada peningkatan kinerja. Selain itu, motivasi kerja juga terbukti mendorong karyawan untuk bekerja lebih optimal dalam mencapai tujuan perusahaan. Secara simultan, pelatihan kerja dan motivasi kerja memiliki pengaruh positif dan signifikan terhadap kinerja karyawan.</w:t>
      </w:r>
    </w:p>
    <w:p w14:paraId="1B28A97E">
      <w:pPr>
        <w:spacing w:after="0"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Penelitian ini diharapkan dapat memberikan kontribusi bagi perusahaan dalam meningkatkan kinerja karyawan melalui program pelatihan yang efektif dan peningkatan motivasi kerja.</w:t>
      </w:r>
      <w:r>
        <w:commentReference w:id="1"/>
      </w:r>
    </w:p>
    <w:p w14:paraId="01FAF48F">
      <w:pPr>
        <w:spacing w:after="0" w:line="240" w:lineRule="auto"/>
        <w:jc w:val="both"/>
        <w:rPr>
          <w:rFonts w:ascii="Times New Roman" w:hAnsi="Times New Roman" w:eastAsia="Times New Roman" w:cs="Times New Roman"/>
          <w:kern w:val="0"/>
          <w14:ligatures w14:val="none"/>
        </w:rPr>
      </w:pPr>
    </w:p>
    <w:p w14:paraId="1384C4C1">
      <w:pPr>
        <w:spacing w:after="0"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Kata kunci:</w:t>
      </w:r>
      <w:r>
        <w:rPr>
          <w:rFonts w:ascii="Times New Roman" w:hAnsi="Times New Roman" w:eastAsia="Times New Roman" w:cs="Times New Roman"/>
          <w:kern w:val="0"/>
          <w14:ligatures w14:val="none"/>
        </w:rPr>
        <w:t xml:space="preserve"> Pelatihan Kerja, Motivasi Kerja, Kinerja Karyawan</w:t>
      </w:r>
    </w:p>
    <w:p w14:paraId="1A125692">
      <w:pPr>
        <w:jc w:val="both"/>
      </w:pPr>
    </w:p>
    <w:p w14:paraId="1A11C1CD">
      <w:pPr>
        <w:jc w:val="both"/>
      </w:pPr>
    </w:p>
    <w:p w14:paraId="00FB64C9">
      <w:pPr>
        <w:jc w:val="both"/>
      </w:pPr>
    </w:p>
    <w:p w14:paraId="0AA766FA">
      <w:pPr>
        <w:widowControl w:val="0"/>
        <w:autoSpaceDE w:val="0"/>
        <w:autoSpaceDN w:val="0"/>
        <w:spacing w:after="0" w:line="480" w:lineRule="auto"/>
        <w:ind w:left="851" w:right="990" w:firstLine="566"/>
        <w:jc w:val="both"/>
        <w:rPr>
          <w:rFonts w:ascii="Times New Roman" w:hAnsi="Times New Roman" w:eastAsia="Times New Roman" w:cs="Times New Roman"/>
          <w:kern w:val="0"/>
          <w:lang w:val="id"/>
          <w14:ligatures w14:val="none"/>
        </w:rPr>
      </w:pPr>
    </w:p>
    <w:p w14:paraId="7BA0F4E8">
      <w:pPr>
        <w:widowControl w:val="0"/>
        <w:autoSpaceDE w:val="0"/>
        <w:autoSpaceDN w:val="0"/>
        <w:spacing w:after="0" w:line="480" w:lineRule="auto"/>
        <w:ind w:left="851" w:right="990" w:firstLine="566"/>
        <w:jc w:val="both"/>
        <w:rPr>
          <w:rFonts w:ascii="Times New Roman" w:hAnsi="Times New Roman" w:eastAsia="Times New Roman" w:cs="Times New Roman"/>
          <w:kern w:val="0"/>
          <w:lang w:val="id"/>
          <w14:ligatures w14:val="none"/>
        </w:rPr>
      </w:pPr>
    </w:p>
    <w:p w14:paraId="71E0648E">
      <w:pPr>
        <w:widowControl w:val="0"/>
        <w:autoSpaceDE w:val="0"/>
        <w:autoSpaceDN w:val="0"/>
        <w:spacing w:after="0" w:line="480" w:lineRule="auto"/>
        <w:ind w:left="851" w:right="990" w:firstLine="566"/>
        <w:jc w:val="both"/>
        <w:rPr>
          <w:rFonts w:ascii="Times New Roman" w:hAnsi="Times New Roman" w:eastAsia="Times New Roman" w:cs="Times New Roman"/>
          <w:spacing w:val="-2"/>
          <w:kern w:val="0"/>
          <w:lang w:val="id"/>
          <w14:ligatures w14:val="none"/>
        </w:rPr>
      </w:pPr>
      <w:r>
        <w:rPr>
          <w:rFonts w:ascii="Times New Roman" w:hAnsi="Times New Roman" w:eastAsia="Times New Roman" w:cs="Times New Roman"/>
          <w:kern w:val="0"/>
          <w:lang w:val="id"/>
          <w14:ligatures w14:val="none"/>
        </w:rPr>
        <w:t>Sumber daya manusia sangat penting dan harus dimiliki oleh perusahaan demi mencapai tujuan perusahaan. Hal inilah yang membuat perusahaan ingin memiliki sumber daya manusia yang berkualitas karena kegiatan produktifitas perusahaan tidak akan bergerak tanpa adanya sumber daya manusia yang memadai. Untuk menjaga serta meningkatkan kualitas sumber daya manusia perusahaan diperlukan manajemen sumber daya manusia. Manajemen sumber daya manusia merupakan proses yang terdiri dari memperoleh karyawan, memberikan</w:t>
      </w:r>
      <w:r>
        <w:rPr>
          <w:rFonts w:ascii="Times New Roman" w:hAnsi="Times New Roman" w:eastAsia="Times New Roman" w:cs="Times New Roman"/>
          <w:spacing w:val="77"/>
          <w:w w:val="150"/>
          <w:kern w:val="0"/>
          <w:lang w:val="id"/>
          <w14:ligatures w14:val="none"/>
        </w:rPr>
        <w:t xml:space="preserve"> </w:t>
      </w:r>
      <w:r>
        <w:rPr>
          <w:rFonts w:ascii="Times New Roman" w:hAnsi="Times New Roman" w:eastAsia="Times New Roman" w:cs="Times New Roman"/>
          <w:kern w:val="0"/>
          <w:lang w:val="id"/>
          <w14:ligatures w14:val="none"/>
        </w:rPr>
        <w:t>pelatihan</w:t>
      </w:r>
      <w:r>
        <w:rPr>
          <w:rFonts w:ascii="Times New Roman" w:hAnsi="Times New Roman" w:eastAsia="Times New Roman" w:cs="Times New Roman"/>
          <w:spacing w:val="77"/>
          <w:w w:val="150"/>
          <w:kern w:val="0"/>
          <w:lang w:val="id"/>
          <w14:ligatures w14:val="none"/>
        </w:rPr>
        <w:t xml:space="preserve"> </w:t>
      </w:r>
      <w:r>
        <w:rPr>
          <w:rFonts w:ascii="Times New Roman" w:hAnsi="Times New Roman" w:eastAsia="Times New Roman" w:cs="Times New Roman"/>
          <w:kern w:val="0"/>
          <w:lang w:val="id"/>
          <w14:ligatures w14:val="none"/>
        </w:rPr>
        <w:t>karyawan,</w:t>
      </w:r>
      <w:r>
        <w:rPr>
          <w:rFonts w:ascii="Times New Roman" w:hAnsi="Times New Roman" w:eastAsia="Times New Roman" w:cs="Times New Roman"/>
          <w:spacing w:val="75"/>
          <w:w w:val="150"/>
          <w:kern w:val="0"/>
          <w:lang w:val="id"/>
          <w14:ligatures w14:val="none"/>
        </w:rPr>
        <w:t xml:space="preserve"> </w:t>
      </w:r>
      <w:r>
        <w:rPr>
          <w:rFonts w:ascii="Times New Roman" w:hAnsi="Times New Roman" w:eastAsia="Times New Roman" w:cs="Times New Roman"/>
          <w:kern w:val="0"/>
          <w:lang w:val="id"/>
          <w14:ligatures w14:val="none"/>
        </w:rPr>
        <w:t>menilai</w:t>
      </w:r>
      <w:r>
        <w:rPr>
          <w:rFonts w:ascii="Times New Roman" w:hAnsi="Times New Roman" w:eastAsia="Times New Roman" w:cs="Times New Roman"/>
          <w:spacing w:val="77"/>
          <w:w w:val="150"/>
          <w:kern w:val="0"/>
          <w:lang w:val="id"/>
          <w14:ligatures w14:val="none"/>
        </w:rPr>
        <w:t xml:space="preserve"> </w:t>
      </w:r>
      <w:r>
        <w:rPr>
          <w:rFonts w:ascii="Times New Roman" w:hAnsi="Times New Roman" w:eastAsia="Times New Roman" w:cs="Times New Roman"/>
          <w:kern w:val="0"/>
          <w:lang w:val="id"/>
          <w14:ligatures w14:val="none"/>
        </w:rPr>
        <w:t>hasil</w:t>
      </w:r>
      <w:r>
        <w:rPr>
          <w:rFonts w:ascii="Times New Roman" w:hAnsi="Times New Roman" w:eastAsia="Times New Roman" w:cs="Times New Roman"/>
          <w:spacing w:val="75"/>
          <w:w w:val="150"/>
          <w:kern w:val="0"/>
          <w:lang w:val="id"/>
          <w14:ligatures w14:val="none"/>
        </w:rPr>
        <w:t xml:space="preserve"> </w:t>
      </w:r>
      <w:r>
        <w:rPr>
          <w:rFonts w:ascii="Times New Roman" w:hAnsi="Times New Roman" w:eastAsia="Times New Roman" w:cs="Times New Roman"/>
          <w:kern w:val="0"/>
          <w:lang w:val="id"/>
          <w14:ligatures w14:val="none"/>
        </w:rPr>
        <w:t>kinerja</w:t>
      </w:r>
      <w:r>
        <w:rPr>
          <w:rFonts w:ascii="Times New Roman" w:hAnsi="Times New Roman" w:eastAsia="Times New Roman" w:cs="Times New Roman"/>
          <w:spacing w:val="74"/>
          <w:w w:val="150"/>
          <w:kern w:val="0"/>
          <w:lang w:val="id"/>
          <w14:ligatures w14:val="none"/>
        </w:rPr>
        <w:t xml:space="preserve"> </w:t>
      </w:r>
      <w:r>
        <w:rPr>
          <w:rFonts w:ascii="Times New Roman" w:hAnsi="Times New Roman" w:eastAsia="Times New Roman" w:cs="Times New Roman"/>
          <w:kern w:val="0"/>
          <w:lang w:val="id"/>
          <w14:ligatures w14:val="none"/>
        </w:rPr>
        <w:t>karyawan,</w:t>
      </w:r>
      <w:r>
        <w:rPr>
          <w:rFonts w:ascii="Times New Roman" w:hAnsi="Times New Roman" w:eastAsia="Times New Roman" w:cs="Times New Roman"/>
          <w:spacing w:val="25"/>
          <w:kern w:val="0"/>
          <w:lang w:val="id"/>
          <w14:ligatures w14:val="none"/>
        </w:rPr>
        <w:t xml:space="preserve">  </w:t>
      </w:r>
      <w:r>
        <w:rPr>
          <w:rFonts w:ascii="Times New Roman" w:hAnsi="Times New Roman" w:eastAsia="Times New Roman" w:cs="Times New Roman"/>
          <w:spacing w:val="-2"/>
          <w:kern w:val="0"/>
          <w:lang w:val="id"/>
          <w14:ligatures w14:val="none"/>
        </w:rPr>
        <w:t>memberi kompensasi kepada karyawan serta memperhatikan hubungan kerja, kesehatan dan keselamatan serta keadilan karyawan (Dessler, 2017).</w:t>
      </w:r>
    </w:p>
    <w:p w14:paraId="3C426518">
      <w:pPr>
        <w:widowControl w:val="0"/>
        <w:autoSpaceDE w:val="0"/>
        <w:autoSpaceDN w:val="0"/>
        <w:spacing w:after="0" w:line="480" w:lineRule="auto"/>
        <w:ind w:left="851" w:right="990" w:firstLine="566"/>
        <w:jc w:val="both"/>
        <w:rPr>
          <w:rFonts w:ascii="Times New Roman" w:hAnsi="Times New Roman" w:eastAsia="Times New Roman" w:cs="Times New Roman"/>
          <w:spacing w:val="-2"/>
          <w:kern w:val="0"/>
          <w:lang w:val="id"/>
          <w14:ligatures w14:val="none"/>
        </w:rPr>
      </w:pPr>
    </w:p>
    <w:p w14:paraId="693ABABF">
      <w:pPr>
        <w:widowControl w:val="0"/>
        <w:autoSpaceDE w:val="0"/>
        <w:autoSpaceDN w:val="0"/>
        <w:spacing w:before="3" w:after="0" w:line="480" w:lineRule="auto"/>
        <w:ind w:left="851" w:right="990" w:firstLine="566"/>
        <w:jc w:val="both"/>
        <w:rPr>
          <w:rFonts w:ascii="Times New Roman" w:hAnsi="Times New Roman" w:eastAsia="Times New Roman" w:cs="Times New Roman"/>
          <w:kern w:val="0"/>
          <w:lang w:val="id"/>
          <w14:ligatures w14:val="none"/>
        </w:rPr>
        <w:sectPr>
          <w:footerReference r:id="rId7" w:type="default"/>
          <w:pgSz w:w="11910" w:h="16840"/>
          <w:pgMar w:top="1920" w:right="708" w:bottom="940" w:left="1417" w:header="0" w:footer="749" w:gutter="0"/>
          <w:pgNumType w:start="1"/>
          <w:cols w:space="720" w:num="1"/>
        </w:sectPr>
      </w:pPr>
      <w:r>
        <w:rPr>
          <w:rFonts w:ascii="Times New Roman" w:hAnsi="Times New Roman" w:eastAsia="Times New Roman" w:cs="Times New Roman"/>
          <w:kern w:val="0"/>
          <w:lang w:val="id"/>
          <w14:ligatures w14:val="none"/>
        </w:rPr>
        <w:t>Menurut Robbins (2019), kinerja merupakan sesuatu hasil yang dicapai karyawan dalam pekerjaanya berdasarkan kriteria tertentu yang berlaku dalam pekerjaan. Kinerja karyawan menjadi pengukur dari kualitas sumber daya</w:t>
      </w:r>
      <w:r>
        <w:rPr>
          <w:rFonts w:ascii="Times New Roman" w:hAnsi="Times New Roman" w:eastAsia="Times New Roman" w:cs="Times New Roman"/>
          <w:spacing w:val="80"/>
          <w:kern w:val="0"/>
          <w:lang w:val="id"/>
          <w14:ligatures w14:val="none"/>
        </w:rPr>
        <w:t xml:space="preserve"> </w:t>
      </w:r>
      <w:r>
        <w:rPr>
          <w:rFonts w:ascii="Times New Roman" w:hAnsi="Times New Roman" w:eastAsia="Times New Roman" w:cs="Times New Roman"/>
          <w:kern w:val="0"/>
          <w:lang w:val="id"/>
          <w14:ligatures w14:val="none"/>
        </w:rPr>
        <w:t>manusia (SDM) yang ada di perusahaan untuk mengetahui seberapa baik kualitas SDM perusahaan dapat dilihat dari hasil kinerja. SDM berpengaruh dalam kesuksesan suatu perusahaan. Menurut Safitri (2019), dalam upaya kesuksesan maka dibutuhkan SDM yang berkompeten pada bidangnya dan memiliki kinerja yang bagus untuk mendukung pencapaian tujuan perusahaan, Menurut Pratiwi et al., (2023). Salah satu usaha untuk meningkatkan kualitas sumber daya manusia yaitu pelatihan. Semua karyawan baik yang baru maupun yang sudah bekerja harus mendapatkan pelatihan. (Dessler, 2017).</w:t>
      </w:r>
    </w:p>
    <w:p w14:paraId="702173F6">
      <w:pPr>
        <w:widowControl w:val="0"/>
        <w:autoSpaceDE w:val="0"/>
        <w:autoSpaceDN w:val="0"/>
        <w:spacing w:before="54" w:after="0" w:line="240" w:lineRule="auto"/>
        <w:jc w:val="both"/>
        <w:rPr>
          <w:rFonts w:ascii="Times New Roman" w:hAnsi="Times New Roman" w:eastAsia="Times New Roman" w:cs="Times New Roman"/>
          <w:kern w:val="0"/>
          <w:lang w:val="id"/>
          <w14:ligatures w14:val="none"/>
        </w:rPr>
      </w:pPr>
    </w:p>
    <w:p w14:paraId="4E6AA684">
      <w:pPr>
        <w:widowControl w:val="0"/>
        <w:autoSpaceDE w:val="0"/>
        <w:autoSpaceDN w:val="0"/>
        <w:spacing w:after="0" w:line="480" w:lineRule="auto"/>
        <w:ind w:left="851" w:right="991" w:firstLine="420"/>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Dalam mencapai keberhasilan, pelatihan harus dilakukan dengan baik demi menghasilkan kinerja karyawan yang baik. Untuk mencapai tujuan perusahaan, kinerja yang baik adalah suatu hal yang penting. (Hendra, 2020).</w:t>
      </w:r>
    </w:p>
    <w:p w14:paraId="6C83036C">
      <w:pPr>
        <w:widowControl w:val="0"/>
        <w:autoSpaceDE w:val="0"/>
        <w:autoSpaceDN w:val="0"/>
        <w:spacing w:after="0" w:line="480" w:lineRule="auto"/>
        <w:ind w:left="851" w:right="991" w:firstLine="566"/>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Penelitian</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ini</w:t>
      </w:r>
      <w:r>
        <w:rPr>
          <w:rFonts w:ascii="Times New Roman" w:hAnsi="Times New Roman" w:eastAsia="Times New Roman" w:cs="Times New Roman"/>
          <w:spacing w:val="-4"/>
          <w:kern w:val="0"/>
          <w:lang w:val="id"/>
          <w14:ligatures w14:val="none"/>
        </w:rPr>
        <w:t xml:space="preserve"> </w:t>
      </w:r>
      <w:r>
        <w:rPr>
          <w:rFonts w:ascii="Times New Roman" w:hAnsi="Times New Roman" w:eastAsia="Times New Roman" w:cs="Times New Roman"/>
          <w:kern w:val="0"/>
          <w:lang w:val="id"/>
          <w14:ligatures w14:val="none"/>
        </w:rPr>
        <w:t>akan</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dilakukan</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di</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PT</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Perta-Samtan</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Gas.</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PT</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Perta-Samtan</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 xml:space="preserve">Gas merupakan perusahaan patungan yang didirikan oleh PT Pertamina Gas dengan kepemilikan sebesar 66%, dan E1 Corporation, sebuah perusahaan asal Korea Selatan, dengan kepemilikan sebesar 34%. PT Perta-Samtan Gas merupakan perusahaan yang menjalankan kegiatan utama dalam bidang produksi </w:t>
      </w:r>
      <w:r>
        <w:rPr>
          <w:rFonts w:ascii="Times New Roman" w:hAnsi="Times New Roman" w:eastAsia="Times New Roman" w:cs="Times New Roman"/>
          <w:i/>
          <w:kern w:val="0"/>
          <w:lang w:val="id"/>
          <w14:ligatures w14:val="none"/>
        </w:rPr>
        <w:t xml:space="preserve">Liquefied Petroleum Gas </w:t>
      </w:r>
      <w:r>
        <w:rPr>
          <w:rFonts w:ascii="Times New Roman" w:hAnsi="Times New Roman" w:eastAsia="Times New Roman" w:cs="Times New Roman"/>
          <w:kern w:val="0"/>
          <w:lang w:val="id"/>
          <w14:ligatures w14:val="none"/>
        </w:rPr>
        <w:t>(LPG) untuk memenuhi kebutuhan LPG PT Pertamina (Persero), mendukung inisiatif pemerintah untuk mengubah minyak tanah menjadi LPG dan menyediakan</w:t>
      </w:r>
      <w:r>
        <w:rPr>
          <w:rFonts w:ascii="Times New Roman" w:hAnsi="Times New Roman" w:eastAsia="Times New Roman" w:cs="Times New Roman"/>
          <w:spacing w:val="-1"/>
          <w:kern w:val="0"/>
          <w:lang w:val="id"/>
          <w14:ligatures w14:val="none"/>
        </w:rPr>
        <w:t xml:space="preserve"> </w:t>
      </w:r>
      <w:r>
        <w:rPr>
          <w:rFonts w:ascii="Times New Roman" w:hAnsi="Times New Roman" w:eastAsia="Times New Roman" w:cs="Times New Roman"/>
          <w:kern w:val="0"/>
          <w:lang w:val="id"/>
          <w14:ligatures w14:val="none"/>
        </w:rPr>
        <w:t>energi bagi masyarakat, serta mengurangi biaya subsidi bahan bakar minyak bagi pemerintah. PT Perta-Samtan Gas memiliki dua pabrik pengolahan, yaitu Pabrik Ekstraksi di Kota Prabumulih dan Pabrik Fraksinasi di Sungai Gerong, Kabupaten Banyuasin.</w:t>
      </w:r>
      <w:r>
        <w:rPr>
          <w:rFonts w:ascii="Times New Roman" w:hAnsi="Times New Roman" w:eastAsia="Times New Roman" w:cs="Times New Roman"/>
          <w:spacing w:val="-1"/>
          <w:kern w:val="0"/>
          <w:lang w:val="id"/>
          <w14:ligatures w14:val="none"/>
        </w:rPr>
        <w:t xml:space="preserve"> </w:t>
      </w:r>
      <w:r>
        <w:commentReference w:id="2"/>
      </w:r>
    </w:p>
    <w:p w14:paraId="1CCFFADE">
      <w:pPr>
        <w:widowControl w:val="0"/>
        <w:tabs>
          <w:tab w:val="left" w:pos="1211"/>
        </w:tabs>
        <w:autoSpaceDE w:val="0"/>
        <w:autoSpaceDN w:val="0"/>
        <w:spacing w:after="0" w:line="240" w:lineRule="auto"/>
        <w:jc w:val="both"/>
        <w:outlineLvl w:val="1"/>
        <w:rPr>
          <w:rFonts w:ascii="Times New Roman" w:hAnsi="Times New Roman" w:eastAsia="Times New Roman" w:cs="Times New Roman"/>
          <w:b/>
          <w:bCs/>
          <w:kern w:val="0"/>
          <w:lang w:val="id"/>
          <w14:ligatures w14:val="none"/>
        </w:rPr>
      </w:pPr>
      <w:r>
        <w:rPr>
          <w:rFonts w:ascii="Times New Roman" w:hAnsi="Times New Roman" w:eastAsia="Times New Roman" w:cs="Times New Roman"/>
          <w:b/>
          <w:bCs/>
          <w:kern w:val="0"/>
          <w:lang w:val="id"/>
          <w14:ligatures w14:val="none"/>
        </w:rPr>
        <w:t xml:space="preserve">              Rumusan</w:t>
      </w:r>
      <w:r>
        <w:rPr>
          <w:rFonts w:ascii="Times New Roman" w:hAnsi="Times New Roman" w:eastAsia="Times New Roman" w:cs="Times New Roman"/>
          <w:b/>
          <w:bCs/>
          <w:spacing w:val="-4"/>
          <w:kern w:val="0"/>
          <w:lang w:val="id"/>
          <w14:ligatures w14:val="none"/>
        </w:rPr>
        <w:t xml:space="preserve"> </w:t>
      </w:r>
      <w:r>
        <w:rPr>
          <w:rFonts w:ascii="Times New Roman" w:hAnsi="Times New Roman" w:eastAsia="Times New Roman" w:cs="Times New Roman"/>
          <w:b/>
          <w:bCs/>
          <w:spacing w:val="-2"/>
          <w:kern w:val="0"/>
          <w:lang w:val="id"/>
          <w14:ligatures w14:val="none"/>
        </w:rPr>
        <w:t>Masalah</w:t>
      </w:r>
    </w:p>
    <w:p w14:paraId="71D7EA1E">
      <w:pPr>
        <w:widowControl w:val="0"/>
        <w:autoSpaceDE w:val="0"/>
        <w:autoSpaceDN w:val="0"/>
        <w:spacing w:before="259" w:after="0" w:line="480" w:lineRule="auto"/>
        <w:ind w:left="851" w:right="991" w:firstLine="566"/>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Berdasarkan</w:t>
      </w:r>
      <w:r>
        <w:rPr>
          <w:rFonts w:ascii="Times New Roman" w:hAnsi="Times New Roman" w:eastAsia="Times New Roman" w:cs="Times New Roman"/>
          <w:spacing w:val="80"/>
          <w:kern w:val="0"/>
          <w:lang w:val="id"/>
          <w14:ligatures w14:val="none"/>
        </w:rPr>
        <w:t xml:space="preserve"> </w:t>
      </w:r>
      <w:r>
        <w:rPr>
          <w:rFonts w:ascii="Times New Roman" w:hAnsi="Times New Roman" w:eastAsia="Times New Roman" w:cs="Times New Roman"/>
          <w:kern w:val="0"/>
          <w:lang w:val="id"/>
          <w14:ligatures w14:val="none"/>
        </w:rPr>
        <w:t>dari</w:t>
      </w:r>
      <w:r>
        <w:rPr>
          <w:rFonts w:ascii="Times New Roman" w:hAnsi="Times New Roman" w:eastAsia="Times New Roman" w:cs="Times New Roman"/>
          <w:spacing w:val="80"/>
          <w:kern w:val="0"/>
          <w:lang w:val="id"/>
          <w14:ligatures w14:val="none"/>
        </w:rPr>
        <w:t xml:space="preserve"> </w:t>
      </w:r>
      <w:r>
        <w:rPr>
          <w:rFonts w:ascii="Times New Roman" w:hAnsi="Times New Roman" w:eastAsia="Times New Roman" w:cs="Times New Roman"/>
          <w:kern w:val="0"/>
          <w:lang w:val="id"/>
          <w14:ligatures w14:val="none"/>
        </w:rPr>
        <w:t>latar</w:t>
      </w:r>
      <w:r>
        <w:rPr>
          <w:rFonts w:ascii="Times New Roman" w:hAnsi="Times New Roman" w:eastAsia="Times New Roman" w:cs="Times New Roman"/>
          <w:spacing w:val="80"/>
          <w:kern w:val="0"/>
          <w:lang w:val="id"/>
          <w14:ligatures w14:val="none"/>
        </w:rPr>
        <w:t xml:space="preserve"> </w:t>
      </w:r>
      <w:r>
        <w:rPr>
          <w:rFonts w:ascii="Times New Roman" w:hAnsi="Times New Roman" w:eastAsia="Times New Roman" w:cs="Times New Roman"/>
          <w:kern w:val="0"/>
          <w:lang w:val="id"/>
          <w14:ligatures w14:val="none"/>
        </w:rPr>
        <w:t>belakang</w:t>
      </w:r>
      <w:r>
        <w:rPr>
          <w:rFonts w:ascii="Times New Roman" w:hAnsi="Times New Roman" w:eastAsia="Times New Roman" w:cs="Times New Roman"/>
          <w:spacing w:val="80"/>
          <w:kern w:val="0"/>
          <w:lang w:val="id"/>
          <w14:ligatures w14:val="none"/>
        </w:rPr>
        <w:t xml:space="preserve"> </w:t>
      </w:r>
      <w:r>
        <w:rPr>
          <w:rFonts w:ascii="Times New Roman" w:hAnsi="Times New Roman" w:eastAsia="Times New Roman" w:cs="Times New Roman"/>
          <w:kern w:val="0"/>
          <w:lang w:val="id"/>
          <w14:ligatures w14:val="none"/>
        </w:rPr>
        <w:t>diatas,</w:t>
      </w:r>
      <w:r>
        <w:rPr>
          <w:rFonts w:ascii="Times New Roman" w:hAnsi="Times New Roman" w:eastAsia="Times New Roman" w:cs="Times New Roman"/>
          <w:spacing w:val="80"/>
          <w:kern w:val="0"/>
          <w:lang w:val="id"/>
          <w14:ligatures w14:val="none"/>
        </w:rPr>
        <w:t xml:space="preserve"> </w:t>
      </w:r>
      <w:r>
        <w:rPr>
          <w:rFonts w:ascii="Times New Roman" w:hAnsi="Times New Roman" w:eastAsia="Times New Roman" w:cs="Times New Roman"/>
          <w:kern w:val="0"/>
          <w:lang w:val="id"/>
          <w14:ligatures w14:val="none"/>
        </w:rPr>
        <w:t>maka</w:t>
      </w:r>
      <w:r>
        <w:rPr>
          <w:rFonts w:ascii="Times New Roman" w:hAnsi="Times New Roman" w:eastAsia="Times New Roman" w:cs="Times New Roman"/>
          <w:spacing w:val="80"/>
          <w:kern w:val="0"/>
          <w:lang w:val="id"/>
          <w14:ligatures w14:val="none"/>
        </w:rPr>
        <w:t xml:space="preserve"> </w:t>
      </w:r>
      <w:r>
        <w:rPr>
          <w:rFonts w:ascii="Times New Roman" w:hAnsi="Times New Roman" w:eastAsia="Times New Roman" w:cs="Times New Roman"/>
          <w:kern w:val="0"/>
          <w:lang w:val="id"/>
          <w14:ligatures w14:val="none"/>
        </w:rPr>
        <w:t>yang</w:t>
      </w:r>
      <w:r>
        <w:rPr>
          <w:rFonts w:ascii="Times New Roman" w:hAnsi="Times New Roman" w:eastAsia="Times New Roman" w:cs="Times New Roman"/>
          <w:spacing w:val="80"/>
          <w:kern w:val="0"/>
          <w:lang w:val="id"/>
          <w14:ligatures w14:val="none"/>
        </w:rPr>
        <w:t xml:space="preserve"> </w:t>
      </w:r>
      <w:r>
        <w:rPr>
          <w:rFonts w:ascii="Times New Roman" w:hAnsi="Times New Roman" w:eastAsia="Times New Roman" w:cs="Times New Roman"/>
          <w:kern w:val="0"/>
          <w:lang w:val="id"/>
          <w14:ligatures w14:val="none"/>
        </w:rPr>
        <w:t>menjadi</w:t>
      </w:r>
      <w:r>
        <w:rPr>
          <w:rFonts w:ascii="Times New Roman" w:hAnsi="Times New Roman" w:eastAsia="Times New Roman" w:cs="Times New Roman"/>
          <w:spacing w:val="80"/>
          <w:kern w:val="0"/>
          <w:lang w:val="id"/>
          <w14:ligatures w14:val="none"/>
        </w:rPr>
        <w:t xml:space="preserve"> </w:t>
      </w:r>
      <w:r>
        <w:rPr>
          <w:rFonts w:ascii="Times New Roman" w:hAnsi="Times New Roman" w:eastAsia="Times New Roman" w:cs="Times New Roman"/>
          <w:kern w:val="0"/>
          <w:lang w:val="id"/>
          <w14:ligatures w14:val="none"/>
        </w:rPr>
        <w:t>rumusan masalah dalam penulisan ini adalah</w:t>
      </w:r>
    </w:p>
    <w:p w14:paraId="033D6814">
      <w:pPr>
        <w:widowControl w:val="0"/>
        <w:numPr>
          <w:ilvl w:val="0"/>
          <w:numId w:val="1"/>
        </w:numPr>
        <w:tabs>
          <w:tab w:val="left" w:pos="1275"/>
        </w:tabs>
        <w:autoSpaceDE w:val="0"/>
        <w:autoSpaceDN w:val="0"/>
        <w:spacing w:after="0" w:line="480" w:lineRule="auto"/>
        <w:ind w:right="992"/>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Bagaimana</w:t>
      </w:r>
      <w:r>
        <w:rPr>
          <w:rFonts w:ascii="Times New Roman" w:hAnsi="Times New Roman" w:eastAsia="Times New Roman" w:cs="Times New Roman"/>
          <w:spacing w:val="39"/>
          <w:kern w:val="0"/>
          <w:szCs w:val="22"/>
          <w:lang w:val="id"/>
          <w14:ligatures w14:val="none"/>
        </w:rPr>
        <w:t xml:space="preserve"> </w:t>
      </w:r>
      <w:r>
        <w:rPr>
          <w:rFonts w:ascii="Times New Roman" w:hAnsi="Times New Roman" w:eastAsia="Times New Roman" w:cs="Times New Roman"/>
          <w:kern w:val="0"/>
          <w:szCs w:val="22"/>
          <w:lang w:val="id"/>
          <w14:ligatures w14:val="none"/>
        </w:rPr>
        <w:t>pengaruh</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pelatihan</w:t>
      </w:r>
      <w:r>
        <w:rPr>
          <w:rFonts w:ascii="Times New Roman" w:hAnsi="Times New Roman" w:eastAsia="Times New Roman" w:cs="Times New Roman"/>
          <w:spacing w:val="38"/>
          <w:kern w:val="0"/>
          <w:szCs w:val="22"/>
          <w:lang w:val="id"/>
          <w14:ligatures w14:val="none"/>
        </w:rPr>
        <w:t xml:space="preserve"> </w:t>
      </w:r>
      <w:r>
        <w:rPr>
          <w:rFonts w:ascii="Times New Roman" w:hAnsi="Times New Roman" w:eastAsia="Times New Roman" w:cs="Times New Roman"/>
          <w:kern w:val="0"/>
          <w:szCs w:val="22"/>
          <w:lang w:val="id"/>
          <w14:ligatures w14:val="none"/>
        </w:rPr>
        <w:t>kerja</w:t>
      </w:r>
      <w:r>
        <w:rPr>
          <w:rFonts w:ascii="Times New Roman" w:hAnsi="Times New Roman" w:eastAsia="Times New Roman" w:cs="Times New Roman"/>
          <w:spacing w:val="37"/>
          <w:kern w:val="0"/>
          <w:szCs w:val="22"/>
          <w:lang w:val="id"/>
          <w14:ligatures w14:val="none"/>
        </w:rPr>
        <w:t xml:space="preserve"> </w:t>
      </w:r>
      <w:r>
        <w:rPr>
          <w:rFonts w:ascii="Times New Roman" w:hAnsi="Times New Roman" w:eastAsia="Times New Roman" w:cs="Times New Roman"/>
          <w:kern w:val="0"/>
          <w:szCs w:val="22"/>
          <w:lang w:val="id"/>
          <w14:ligatures w14:val="none"/>
        </w:rPr>
        <w:t>terhadfap</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kinerja</w:t>
      </w:r>
      <w:r>
        <w:rPr>
          <w:rFonts w:ascii="Times New Roman" w:hAnsi="Times New Roman" w:eastAsia="Times New Roman" w:cs="Times New Roman"/>
          <w:spacing w:val="37"/>
          <w:kern w:val="0"/>
          <w:szCs w:val="22"/>
          <w:lang w:val="id"/>
          <w14:ligatures w14:val="none"/>
        </w:rPr>
        <w:t xml:space="preserve"> </w:t>
      </w:r>
      <w:r>
        <w:rPr>
          <w:rFonts w:ascii="Times New Roman" w:hAnsi="Times New Roman" w:eastAsia="Times New Roman" w:cs="Times New Roman"/>
          <w:kern w:val="0"/>
          <w:szCs w:val="22"/>
          <w:lang w:val="id"/>
          <w14:ligatures w14:val="none"/>
        </w:rPr>
        <w:t>karyawan</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PT</w:t>
      </w:r>
      <w:r>
        <w:rPr>
          <w:rFonts w:ascii="Times New Roman" w:hAnsi="Times New Roman" w:eastAsia="Times New Roman" w:cs="Times New Roman"/>
          <w:spacing w:val="35"/>
          <w:kern w:val="0"/>
          <w:szCs w:val="22"/>
          <w:lang w:val="id"/>
          <w14:ligatures w14:val="none"/>
        </w:rPr>
        <w:t xml:space="preserve"> </w:t>
      </w:r>
      <w:r>
        <w:rPr>
          <w:rFonts w:ascii="Times New Roman" w:hAnsi="Times New Roman" w:eastAsia="Times New Roman" w:cs="Times New Roman"/>
          <w:kern w:val="0"/>
          <w:szCs w:val="22"/>
          <w:lang w:val="id"/>
          <w14:ligatures w14:val="none"/>
        </w:rPr>
        <w:t>Perta- Samtan Gas?</w:t>
      </w:r>
    </w:p>
    <w:p w14:paraId="20A1D461">
      <w:pPr>
        <w:widowControl w:val="0"/>
        <w:numPr>
          <w:ilvl w:val="0"/>
          <w:numId w:val="1"/>
        </w:numPr>
        <w:tabs>
          <w:tab w:val="left" w:pos="1275"/>
        </w:tabs>
        <w:autoSpaceDE w:val="0"/>
        <w:autoSpaceDN w:val="0"/>
        <w:spacing w:after="0" w:line="480" w:lineRule="auto"/>
        <w:ind w:right="992"/>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Bagaimana</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pengaruh</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motivasi</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kerja</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terhadfap</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kinerja</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karyawan</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PT</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Perta- Samtan Gas?</w:t>
      </w:r>
    </w:p>
    <w:p w14:paraId="7B5D5EC2">
      <w:pPr>
        <w:widowControl w:val="0"/>
        <w:tabs>
          <w:tab w:val="left" w:pos="1391"/>
        </w:tabs>
        <w:autoSpaceDE w:val="0"/>
        <w:autoSpaceDN w:val="0"/>
        <w:spacing w:before="259" w:after="0" w:line="240" w:lineRule="auto"/>
        <w:ind w:left="851"/>
        <w:jc w:val="both"/>
        <w:outlineLvl w:val="1"/>
        <w:rPr>
          <w:rFonts w:ascii="Times New Roman" w:hAnsi="Times New Roman" w:eastAsia="Times New Roman" w:cs="Times New Roman"/>
          <w:b/>
          <w:bCs/>
          <w:kern w:val="0"/>
          <w:lang w:val="id"/>
          <w14:ligatures w14:val="none"/>
        </w:rPr>
      </w:pPr>
      <w:r>
        <w:rPr>
          <w:rFonts w:ascii="Times New Roman" w:hAnsi="Times New Roman" w:eastAsia="Times New Roman" w:cs="Times New Roman"/>
          <w:b/>
          <w:bCs/>
          <w:kern w:val="0"/>
          <w:lang w:val="id"/>
          <w14:ligatures w14:val="none"/>
        </w:rPr>
        <w:t>Tujuan</w:t>
      </w:r>
      <w:r>
        <w:rPr>
          <w:rFonts w:ascii="Times New Roman" w:hAnsi="Times New Roman" w:eastAsia="Times New Roman" w:cs="Times New Roman"/>
          <w:b/>
          <w:bCs/>
          <w:spacing w:val="-3"/>
          <w:kern w:val="0"/>
          <w:lang w:val="id"/>
          <w14:ligatures w14:val="none"/>
        </w:rPr>
        <w:t xml:space="preserve"> </w:t>
      </w:r>
      <w:r>
        <w:rPr>
          <w:rFonts w:ascii="Times New Roman" w:hAnsi="Times New Roman" w:eastAsia="Times New Roman" w:cs="Times New Roman"/>
          <w:b/>
          <w:bCs/>
          <w:spacing w:val="-4"/>
          <w:kern w:val="0"/>
          <w:lang w:val="id"/>
          <w14:ligatures w14:val="none"/>
        </w:rPr>
        <w:t>Penelitian</w:t>
      </w:r>
    </w:p>
    <w:p w14:paraId="48092A4B">
      <w:pPr>
        <w:widowControl w:val="0"/>
        <w:autoSpaceDE w:val="0"/>
        <w:autoSpaceDN w:val="0"/>
        <w:spacing w:before="261" w:after="0" w:line="240" w:lineRule="auto"/>
        <w:ind w:left="1417"/>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Tujuan</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dari penelitian</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ini</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adalah</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sebagai</w:t>
      </w:r>
      <w:r>
        <w:rPr>
          <w:rFonts w:ascii="Times New Roman" w:hAnsi="Times New Roman" w:eastAsia="Times New Roman" w:cs="Times New Roman"/>
          <w:spacing w:val="-1"/>
          <w:kern w:val="0"/>
          <w:lang w:val="id"/>
          <w14:ligatures w14:val="none"/>
        </w:rPr>
        <w:t xml:space="preserve"> </w:t>
      </w:r>
      <w:r>
        <w:rPr>
          <w:rFonts w:ascii="Times New Roman" w:hAnsi="Times New Roman" w:eastAsia="Times New Roman" w:cs="Times New Roman"/>
          <w:spacing w:val="-2"/>
          <w:kern w:val="0"/>
          <w:lang w:val="id"/>
          <w14:ligatures w14:val="none"/>
        </w:rPr>
        <w:t>berikut:</w:t>
      </w:r>
    </w:p>
    <w:p w14:paraId="22A855CA">
      <w:pPr>
        <w:widowControl w:val="0"/>
        <w:autoSpaceDE w:val="0"/>
        <w:autoSpaceDN w:val="0"/>
        <w:spacing w:after="0" w:line="240" w:lineRule="auto"/>
        <w:jc w:val="both"/>
        <w:rPr>
          <w:rFonts w:ascii="Times New Roman" w:hAnsi="Times New Roman" w:eastAsia="Times New Roman" w:cs="Times New Roman"/>
          <w:kern w:val="0"/>
          <w:lang w:val="id"/>
          <w14:ligatures w14:val="none"/>
        </w:rPr>
      </w:pPr>
    </w:p>
    <w:p w14:paraId="2EEFF85B">
      <w:pPr>
        <w:widowControl w:val="0"/>
        <w:numPr>
          <w:ilvl w:val="0"/>
          <w:numId w:val="2"/>
        </w:numPr>
        <w:tabs>
          <w:tab w:val="left" w:pos="1275"/>
        </w:tabs>
        <w:autoSpaceDE w:val="0"/>
        <w:autoSpaceDN w:val="0"/>
        <w:spacing w:after="0" w:line="480" w:lineRule="auto"/>
        <w:ind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Untuk</w:t>
      </w:r>
      <w:r>
        <w:rPr>
          <w:rFonts w:ascii="Times New Roman" w:hAnsi="Times New Roman" w:eastAsia="Times New Roman" w:cs="Times New Roman"/>
          <w:spacing w:val="38"/>
          <w:kern w:val="0"/>
          <w:szCs w:val="22"/>
          <w:lang w:val="id"/>
          <w14:ligatures w14:val="none"/>
        </w:rPr>
        <w:t xml:space="preserve"> </w:t>
      </w:r>
      <w:r>
        <w:rPr>
          <w:rFonts w:ascii="Times New Roman" w:hAnsi="Times New Roman" w:eastAsia="Times New Roman" w:cs="Times New Roman"/>
          <w:kern w:val="0"/>
          <w:szCs w:val="22"/>
          <w:lang w:val="id"/>
          <w14:ligatures w14:val="none"/>
        </w:rPr>
        <w:t>mengetahui</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pengaruh</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pelatihan</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kerja</w:t>
      </w:r>
      <w:r>
        <w:rPr>
          <w:rFonts w:ascii="Times New Roman" w:hAnsi="Times New Roman" w:eastAsia="Times New Roman" w:cs="Times New Roman"/>
          <w:spacing w:val="39"/>
          <w:kern w:val="0"/>
          <w:szCs w:val="22"/>
          <w:lang w:val="id"/>
          <w14:ligatures w14:val="none"/>
        </w:rPr>
        <w:t xml:space="preserve"> </w:t>
      </w:r>
      <w:r>
        <w:rPr>
          <w:rFonts w:ascii="Times New Roman" w:hAnsi="Times New Roman" w:eastAsia="Times New Roman" w:cs="Times New Roman"/>
          <w:kern w:val="0"/>
          <w:szCs w:val="22"/>
          <w:lang w:val="id"/>
          <w14:ligatures w14:val="none"/>
        </w:rPr>
        <w:t>terhadap</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kinerja</w:t>
      </w:r>
      <w:r>
        <w:rPr>
          <w:rFonts w:ascii="Times New Roman" w:hAnsi="Times New Roman" w:eastAsia="Times New Roman" w:cs="Times New Roman"/>
          <w:spacing w:val="39"/>
          <w:kern w:val="0"/>
          <w:szCs w:val="22"/>
          <w:lang w:val="id"/>
          <w14:ligatures w14:val="none"/>
        </w:rPr>
        <w:t xml:space="preserve"> </w:t>
      </w:r>
      <w:r>
        <w:rPr>
          <w:rFonts w:ascii="Times New Roman" w:hAnsi="Times New Roman" w:eastAsia="Times New Roman" w:cs="Times New Roman"/>
          <w:kern w:val="0"/>
          <w:szCs w:val="22"/>
          <w:lang w:val="id"/>
          <w14:ligatures w14:val="none"/>
        </w:rPr>
        <w:t>karyawan</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PT Perta-Samtan Gas.</w:t>
      </w:r>
    </w:p>
    <w:p w14:paraId="471789F5">
      <w:pPr>
        <w:widowControl w:val="0"/>
        <w:numPr>
          <w:ilvl w:val="0"/>
          <w:numId w:val="2"/>
        </w:numPr>
        <w:tabs>
          <w:tab w:val="left" w:pos="1275"/>
        </w:tabs>
        <w:autoSpaceDE w:val="0"/>
        <w:autoSpaceDN w:val="0"/>
        <w:spacing w:before="1" w:after="0" w:line="480" w:lineRule="auto"/>
        <w:ind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Untuk</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mengetahui</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pengaruh</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Motivasi</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kerja</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terhadap</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kinerja</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karyawan</w:t>
      </w:r>
      <w:r>
        <w:rPr>
          <w:rFonts w:ascii="Times New Roman" w:hAnsi="Times New Roman" w:eastAsia="Times New Roman" w:cs="Times New Roman"/>
          <w:spacing w:val="40"/>
          <w:kern w:val="0"/>
          <w:szCs w:val="22"/>
          <w:lang w:val="id"/>
          <w14:ligatures w14:val="none"/>
        </w:rPr>
        <w:t xml:space="preserve"> </w:t>
      </w:r>
      <w:r>
        <w:rPr>
          <w:rFonts w:ascii="Times New Roman" w:hAnsi="Times New Roman" w:eastAsia="Times New Roman" w:cs="Times New Roman"/>
          <w:kern w:val="0"/>
          <w:szCs w:val="22"/>
          <w:lang w:val="id"/>
          <w14:ligatures w14:val="none"/>
        </w:rPr>
        <w:t>PT Perta-Samtan Gas.\</w:t>
      </w:r>
    </w:p>
    <w:p w14:paraId="70CE2607">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METODE PENELITIAN</w:t>
      </w:r>
    </w:p>
    <w:p w14:paraId="0B42B4FE">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Rancangan Penelitian</w:t>
      </w:r>
    </w:p>
    <w:p w14:paraId="6570EE52">
      <w:pPr>
        <w:widowControl w:val="0"/>
        <w:autoSpaceDE w:val="0"/>
        <w:autoSpaceDN w:val="0"/>
        <w:spacing w:before="259" w:after="0" w:line="480" w:lineRule="auto"/>
        <w:ind w:left="851" w:right="991"/>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Dalam ruang lingkup penelitian ini, mencakup dua variabel independen, yaitu pelatihan kerja dan motivasi kerja, serta satu variabel dependen, yaitu</w:t>
      </w:r>
      <w:r>
        <w:rPr>
          <w:rFonts w:ascii="Times New Roman" w:hAnsi="Times New Roman" w:eastAsia="Times New Roman" w:cs="Times New Roman"/>
          <w:spacing w:val="40"/>
          <w:kern w:val="0"/>
          <w:lang w:val="id"/>
          <w14:ligatures w14:val="none"/>
        </w:rPr>
        <w:t xml:space="preserve"> </w:t>
      </w:r>
      <w:r>
        <w:rPr>
          <w:rFonts w:ascii="Times New Roman" w:hAnsi="Times New Roman" w:eastAsia="Times New Roman" w:cs="Times New Roman"/>
          <w:kern w:val="0"/>
          <w:lang w:val="id"/>
          <w14:ligatures w14:val="none"/>
        </w:rPr>
        <w:t>kinerja karyawan. Metode yang digunakan dalam penelitian ini adalah metode survei. Berdasarkan jenis data yang diteliti, penelitian ini menggunakan jenis data primer,</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yaitu</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data</w:t>
      </w:r>
      <w:r>
        <w:rPr>
          <w:rFonts w:ascii="Times New Roman" w:hAnsi="Times New Roman" w:eastAsia="Times New Roman" w:cs="Times New Roman"/>
          <w:spacing w:val="-1"/>
          <w:kern w:val="0"/>
          <w:lang w:val="id"/>
          <w14:ligatures w14:val="none"/>
        </w:rPr>
        <w:t xml:space="preserve"> </w:t>
      </w:r>
      <w:r>
        <w:rPr>
          <w:rFonts w:ascii="Times New Roman" w:hAnsi="Times New Roman" w:eastAsia="Times New Roman" w:cs="Times New Roman"/>
          <w:kern w:val="0"/>
          <w:lang w:val="id"/>
          <w14:ligatures w14:val="none"/>
        </w:rPr>
        <w:t>yang diperoleh</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atau dikumpulkan</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langsung dari</w:t>
      </w:r>
      <w:r>
        <w:rPr>
          <w:rFonts w:ascii="Times New Roman" w:hAnsi="Times New Roman" w:eastAsia="Times New Roman" w:cs="Times New Roman"/>
          <w:spacing w:val="-2"/>
          <w:kern w:val="0"/>
          <w:lang w:val="id"/>
          <w14:ligatures w14:val="none"/>
        </w:rPr>
        <w:t xml:space="preserve"> </w:t>
      </w:r>
      <w:r>
        <w:rPr>
          <w:rFonts w:ascii="Times New Roman" w:hAnsi="Times New Roman" w:eastAsia="Times New Roman" w:cs="Times New Roman"/>
          <w:kern w:val="0"/>
          <w:lang w:val="id"/>
          <w14:ligatures w14:val="none"/>
        </w:rPr>
        <w:t>sumber datanya oleh peneliti. Objek yang diteliti dalam penelitian ini adalah karyawan PT Perta- Samtan Gas. Penelitian ini meneliti tentang pengaruh pelatihan kerja dan motivasi kerja tehadap kinerja karyawan.</w:t>
      </w:r>
    </w:p>
    <w:p w14:paraId="63F90BE4">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Defenisi Operasional</w:t>
      </w:r>
    </w:p>
    <w:p w14:paraId="7BD074C9">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Dalam penelitian ini peneliti menggunakan 3 (tiga) variabel yang terdiri dari 2 (dua) variabel bebas dan 1 (satu) variabel dependen (terikat). Dalam hal ini Kinerja (Y) pada PT. Persamtan terindentifikasi melalui variabel Pelatihan (X1) dan variabel Motivasi (X2)., yaitu kondisi menggerakkan karyawan agar mampu mencapai tujuan dan motifnya, serta variabel kinerja yaitu hasil kerja karyawan tersebut.</w:t>
      </w:r>
    </w:p>
    <w:p w14:paraId="3BA8916C">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Metode Pengumpulan Data</w:t>
      </w:r>
    </w:p>
    <w:p w14:paraId="2D4D3DAC">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Metode dalam pengumpulan data yang digunakan dalam penelitian ini adalah dengan membagikan kuesioner kepada karyawan yang ada di Kantor PT Persamtan Gas. Pada beberapa hal, data yang diinginkan harus diperoleh melalui observasi, tapi pada beberapa variabel yang lain, data yang dibutuhkan diperoleh dengan menggunakan literatur. Peneliti berusaha sedapat mungkin menggunakan metode observasi untu mendapatkan data yang lebih akurat.</w:t>
      </w:r>
    </w:p>
    <w:p w14:paraId="4CB7DF8B">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Populasi dan Teknik Pengambilan Sampel</w:t>
      </w:r>
    </w:p>
    <w:p w14:paraId="5709EC47">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Populasi</w:t>
      </w:r>
    </w:p>
    <w:p w14:paraId="2FF8AB9A">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Populasi adalah wilayah generalisasi yang terdiri atas obyek/subjek yang mempunyai kualitas dan karakteristik tertentu yang ditetapkan oleh peneliti untu dipelajari dan kemudian ditari kesimpulannya (Sugiyono, 2018). Dalam penelitian ini yang menjadi populasi adalah karyawan di PT Persamtan Gas sebanyak 103 karyawan. Teknik pengambilan sampel dalam penelitian ini merupakan sampel jenuh yaitu dimana semua populasi dijadikan sebagai sampel untuk penyebaran kuesioner.</w:t>
      </w:r>
    </w:p>
    <w:p w14:paraId="4635F275">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Instrumen Penelitian</w:t>
      </w:r>
    </w:p>
    <w:p w14:paraId="19BDC87D">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Instrumen yang digunakan dalam penelitian ini adlaah kuesioner. Kuesioner adalah sejumlah pertanyaan atau pernyataan tertulis yang digunakan untuk memperoleh informasi dari responden dalam kaitannya tentang Pelatihan Kerja dan Motivasi terhadap Kinerja Karyawan. Pengukuran menggunakan skala likert yang mempunyai lima tingkatan yang merupakan skala jenis ordinal dengan periraan nilai jawaban pada setiap pertanyaan yang ditujukan pada respoden. Dengan menggunakan tiga instrumen yaitu instrumen Pelatihan Kerja, Motivasi dan Kinerja yang kemudian dikembangkan menjadi beberapa pertanyaan atau parameterr yang diukur. Sangat Setuju (SS) = 5, Setuju (S) = 4, Kurang Setuju (KS) = 3, Tidak Setuju (TS) = 2, dan Sangat Tidak Setuju (STS) = 1.</w:t>
      </w:r>
    </w:p>
    <w:p w14:paraId="6387BA33">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Sebelum hasil instrumen penelitian digunakan dalam proses pengujian hipotesis terlebih dahulu dilakukan uji instrumen mengingat pengumpulan data melalui kesioner maka faktor kesungguhan menjawab pertanyaan merupakan hal yang sangat penting. Oleh sebab itu, tidak tertutup kemungkinan ada pertanyaan yang dijawab secara tidak sungguh- sungguh.</w:t>
      </w:r>
    </w:p>
    <w:p w14:paraId="33D68671">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Teknik Analisis Data</w:t>
      </w:r>
    </w:p>
    <w:p w14:paraId="5A7D22DF">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Seluruh data yang dikumpulkan dari lapangan yang  berasal dari seluruh daftar pertanyaan di edit kemudian ditabulasikan sesuai dengan analisis yang dibutuhkan. Adapun analisis yang dibutuhkan dalam penelitian ini berdasarkan tujuan dan hipotesis, untuk menguji hipotesis yaitu dengan mngetahui pengaruh pelatihan kerja dan motivasi terhadap kinerja karyawan digunakan regresi linier berganda:</w:t>
      </w:r>
    </w:p>
    <w:p w14:paraId="3C5F3586">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Y = a + b1X1 + b2X2 = e</w:t>
      </w:r>
    </w:p>
    <w:p w14:paraId="0DE2504C">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Dimana:</w:t>
      </w:r>
    </w:p>
    <w:p w14:paraId="581FD6DF">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Y = Kinerja Karyawan</w:t>
      </w:r>
    </w:p>
    <w:p w14:paraId="7538F11B">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X1 = Pelatihan Kerja</w:t>
      </w:r>
    </w:p>
    <w:p w14:paraId="0091A7A4">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X2 = Motivasi</w:t>
      </w:r>
    </w:p>
    <w:p w14:paraId="5B83AC95">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a = Konstanta</w:t>
      </w:r>
    </w:p>
    <w:p w14:paraId="5F11172E">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b1b2 = Koefisien Regresi (berapa besar pengaruh X1, X2)</w:t>
      </w:r>
    </w:p>
    <w:p w14:paraId="1F172218">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e = Faktor lain yang tidak diteliti</w:t>
      </w:r>
    </w:p>
    <w:p w14:paraId="1EB10015">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Uji Hipotesis Statistik</w:t>
      </w:r>
    </w:p>
    <w:p w14:paraId="105CF914">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Uji F (Uji Secara Simultan)</w:t>
      </w:r>
    </w:p>
    <w:p w14:paraId="0470E0E3">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Formulasi H0 dan H1</w:t>
      </w:r>
    </w:p>
    <w:p w14:paraId="32B352AF">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Ho : b1 : b2: = 0 (tidak ada pengaruh yang signifikan pelatihan kerja dan motivasi terhadap kinerja karyawan).</w:t>
      </w:r>
    </w:p>
    <w:p w14:paraId="6BE2E021">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H1 : b1 : b2: = 0 (ada pengaruh yang signifikan pelatihan kerja dan motivasi terhadap kinerja karyawan).</w:t>
      </w:r>
    </w:p>
    <w:p w14:paraId="6D6DFD26">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Uji t (Uji secara Parsial)</w:t>
      </w:r>
    </w:p>
    <w:p w14:paraId="1077C916">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H0: b1 = 0 (tidak ada pengaruh yang signifikan pelatihan kerja terhadap kinerja karyawan)</w:t>
      </w:r>
    </w:p>
    <w:p w14:paraId="3092EF1E">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H1: b1 = 0 (ada pengaruh yang signifikan pelatihan kerja terhadap kinerja karyawan).</w:t>
      </w:r>
    </w:p>
    <w:p w14:paraId="18A9473B">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H1 : b2 = 0 (ada pengaruh yang signifikan motivasi terhadap kinerja karyawan)</w:t>
      </w:r>
      <w:r>
        <w:commentReference w:id="3"/>
      </w:r>
    </w:p>
    <w:p w14:paraId="6D29D09A">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HASIL PENELITIAN DAN PEMBAHASAN</w:t>
      </w:r>
    </w:p>
    <w:p w14:paraId="628B73AA">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Dari hasil pengelolaan, data tentang variabel bebas (X1) dan X2 serta variabel terikat (Y) terhadap kinerja karyawan PT Persamtan Gas. Berdasarkan data terkumpul melalui instrumen penelitian, maka dilihat secara terperinci deksripsi variabel- variabel tersebut secara berturut- turut nilai skor terendah, nilai skor tertinggi dan nilai rata- rata.</w:t>
      </w:r>
    </w:p>
    <w:p w14:paraId="48B7587A">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Uji Instrumen</w:t>
      </w:r>
    </w:p>
    <w:p w14:paraId="3796A935">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Uji instrumen adalah salah satu uji yang disyaratkan untuk melihat kualitas instrumen penelitian. Pengujian ini untuk mengetahui sejauh mana ketepatan dan kecermatan instrumen penelitian dalam melakukan fungsi ukurnya.</w:t>
      </w:r>
    </w:p>
    <w:p w14:paraId="507A3889">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Uji Validitas</w:t>
      </w:r>
    </w:p>
    <w:p w14:paraId="1816099D">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Kuesioner yang telah disiapkan telah diberikan pada 103 responden yang telah dipilih. Jawaban yang diberikan oleh responden yang telah dipilih. Jawaban yang diberrikan oleh responden yang telah dipilih sebagai sampel dalam penelitian ini, akan diuji validitas datanya.</w:t>
      </w:r>
    </w:p>
    <w:p w14:paraId="607EC944">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Uji Validitas variabel Pelatihan Kerja (X1)</w:t>
      </w:r>
    </w:p>
    <w:p w14:paraId="1CF7B630">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szCs w:val="22"/>
          <w:lang w:val="id"/>
          <w14:ligatures w14:val="none"/>
        </w:rPr>
      </w:pPr>
      <w:r>
        <w:rPr>
          <w:rFonts w:ascii="Times New Roman" w:hAnsi="Times New Roman" w:eastAsia="Times New Roman" w:cs="Times New Roman"/>
          <w:kern w:val="0"/>
          <w:szCs w:val="22"/>
          <w:lang w:val="id"/>
          <w14:ligatures w14:val="none"/>
        </w:rPr>
        <w:t>Perhitungan dalam uji validitas dilakukan dengan menggunakan Sbantuaan SPSS. Hasil Uji validitas dari 13 item pertanyaan yang diteliti terlihat pada tabel di bawah:</w:t>
      </w:r>
    </w:p>
    <w:p w14:paraId="1340A342">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p>
    <w:p w14:paraId="438E5EE0">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p>
    <w:p w14:paraId="28DEE730">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p>
    <w:p w14:paraId="66B60B55">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p>
    <w:p w14:paraId="35BFF510">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szCs w:val="22"/>
          <w:lang w:val="id"/>
          <w14:ligatures w14:val="none"/>
        </w:rPr>
      </w:pPr>
      <w:r>
        <w:rPr>
          <w:rFonts w:ascii="Times New Roman" w:hAnsi="Times New Roman" w:eastAsia="Times New Roman" w:cs="Times New Roman"/>
          <w:b/>
          <w:bCs/>
          <w:kern w:val="0"/>
          <w:szCs w:val="22"/>
          <w:lang w:val="id"/>
          <w14:ligatures w14:val="none"/>
        </w:rPr>
        <w:t>Tabel 1. Hasil Variabel Pelatihan Kerja (X1)</w:t>
      </w:r>
    </w:p>
    <w:tbl>
      <w:tblPr>
        <w:tblStyle w:val="12"/>
        <w:tblW w:w="0" w:type="auto"/>
        <w:tblInd w:w="750" w:type="dxa"/>
        <w:tblLayout w:type="fixed"/>
        <w:tblCellMar>
          <w:top w:w="0" w:type="dxa"/>
          <w:left w:w="0" w:type="dxa"/>
          <w:bottom w:w="0" w:type="dxa"/>
          <w:right w:w="0" w:type="dxa"/>
        </w:tblCellMar>
      </w:tblPr>
      <w:tblGrid>
        <w:gridCol w:w="2085"/>
        <w:gridCol w:w="2658"/>
        <w:gridCol w:w="1058"/>
        <w:gridCol w:w="940"/>
        <w:gridCol w:w="1406"/>
      </w:tblGrid>
      <w:tr w14:paraId="5B2A1F61">
        <w:tblPrEx>
          <w:tblCellMar>
            <w:top w:w="0" w:type="dxa"/>
            <w:left w:w="0" w:type="dxa"/>
            <w:bottom w:w="0" w:type="dxa"/>
            <w:right w:w="0" w:type="dxa"/>
          </w:tblCellMar>
        </w:tblPrEx>
        <w:trPr>
          <w:trHeight w:val="280" w:hRule="atLeast"/>
        </w:trPr>
        <w:tc>
          <w:tcPr>
            <w:tcW w:w="2085" w:type="dxa"/>
            <w:tcBorders>
              <w:top w:val="single" w:color="000000" w:sz="4" w:space="0"/>
              <w:bottom w:val="single" w:color="000000" w:sz="4" w:space="0"/>
            </w:tcBorders>
          </w:tcPr>
          <w:p w14:paraId="20293CD5">
            <w:pPr>
              <w:pStyle w:val="37"/>
              <w:spacing w:before="25"/>
              <w:ind w:left="66" w:right="1"/>
              <w:jc w:val="center"/>
              <w:rPr>
                <w:rFonts w:ascii="Times New Roman"/>
                <w:b/>
                <w:sz w:val="20"/>
              </w:rPr>
            </w:pPr>
            <w:r>
              <w:rPr>
                <w:rFonts w:ascii="Times New Roman"/>
                <w:b/>
                <w:spacing w:val="-2"/>
                <w:sz w:val="20"/>
              </w:rPr>
              <w:t>Variabel</w:t>
            </w:r>
          </w:p>
        </w:tc>
        <w:tc>
          <w:tcPr>
            <w:tcW w:w="2658" w:type="dxa"/>
            <w:tcBorders>
              <w:top w:val="single" w:color="000000" w:sz="4" w:space="0"/>
              <w:bottom w:val="single" w:color="000000" w:sz="4" w:space="0"/>
            </w:tcBorders>
          </w:tcPr>
          <w:p w14:paraId="690F7EEF">
            <w:pPr>
              <w:pStyle w:val="37"/>
              <w:spacing w:before="25"/>
              <w:ind w:left="175" w:right="0"/>
              <w:jc w:val="left"/>
              <w:rPr>
                <w:rFonts w:ascii="Times New Roman"/>
                <w:b/>
                <w:sz w:val="20"/>
              </w:rPr>
            </w:pPr>
            <w:r>
              <w:rPr>
                <w:rFonts w:ascii="Times New Roman"/>
                <w:b/>
                <w:sz w:val="20"/>
              </w:rPr>
              <w:t>Nomor</w:t>
            </w:r>
            <w:r>
              <w:rPr>
                <w:rFonts w:ascii="Times New Roman"/>
                <w:b/>
                <w:spacing w:val="-7"/>
                <w:sz w:val="20"/>
              </w:rPr>
              <w:t xml:space="preserve"> </w:t>
            </w:r>
            <w:r>
              <w:rPr>
                <w:rFonts w:ascii="Times New Roman"/>
                <w:b/>
                <w:sz w:val="20"/>
              </w:rPr>
              <w:t>Butir</w:t>
            </w:r>
            <w:r>
              <w:rPr>
                <w:rFonts w:ascii="Times New Roman"/>
                <w:b/>
                <w:spacing w:val="-6"/>
                <w:sz w:val="20"/>
              </w:rPr>
              <w:t xml:space="preserve"> </w:t>
            </w:r>
            <w:r>
              <w:rPr>
                <w:rFonts w:ascii="Times New Roman"/>
                <w:b/>
                <w:spacing w:val="-2"/>
                <w:sz w:val="20"/>
              </w:rPr>
              <w:t>Pertanyaan</w:t>
            </w:r>
          </w:p>
        </w:tc>
        <w:tc>
          <w:tcPr>
            <w:tcW w:w="1058" w:type="dxa"/>
            <w:tcBorders>
              <w:top w:val="single" w:color="000000" w:sz="4" w:space="0"/>
              <w:bottom w:val="single" w:color="000000" w:sz="4" w:space="0"/>
            </w:tcBorders>
          </w:tcPr>
          <w:p w14:paraId="12858293">
            <w:pPr>
              <w:pStyle w:val="37"/>
              <w:spacing w:before="29"/>
              <w:ind w:left="73" w:right="0"/>
              <w:jc w:val="center"/>
              <w:rPr>
                <w:rFonts w:ascii="Times New Roman"/>
                <w:b/>
                <w:sz w:val="13"/>
              </w:rPr>
            </w:pPr>
            <w:r>
              <w:rPr>
                <w:rFonts w:ascii="Times New Roman"/>
                <w:b/>
                <w:spacing w:val="-2"/>
                <w:position w:val="1"/>
                <w:sz w:val="20"/>
              </w:rPr>
              <w:t>r</w:t>
            </w:r>
            <w:r>
              <w:rPr>
                <w:rFonts w:ascii="Times New Roman"/>
                <w:b/>
                <w:spacing w:val="-2"/>
                <w:sz w:val="13"/>
              </w:rPr>
              <w:t>hitung</w:t>
            </w:r>
          </w:p>
        </w:tc>
        <w:tc>
          <w:tcPr>
            <w:tcW w:w="940" w:type="dxa"/>
            <w:tcBorders>
              <w:top w:val="single" w:color="000000" w:sz="4" w:space="0"/>
              <w:bottom w:val="single" w:color="000000" w:sz="4" w:space="0"/>
            </w:tcBorders>
          </w:tcPr>
          <w:p w14:paraId="26EEFC86">
            <w:pPr>
              <w:pStyle w:val="37"/>
              <w:spacing w:before="29"/>
              <w:ind w:left="51" w:right="3"/>
              <w:jc w:val="center"/>
              <w:rPr>
                <w:rFonts w:ascii="Times New Roman"/>
                <w:b/>
                <w:sz w:val="13"/>
              </w:rPr>
            </w:pPr>
            <w:r>
              <w:rPr>
                <w:rFonts w:ascii="Times New Roman"/>
                <w:b/>
                <w:spacing w:val="-2"/>
                <w:position w:val="1"/>
                <w:sz w:val="20"/>
              </w:rPr>
              <w:t>r</w:t>
            </w:r>
            <w:r>
              <w:rPr>
                <w:rFonts w:ascii="Times New Roman"/>
                <w:b/>
                <w:spacing w:val="-2"/>
                <w:sz w:val="13"/>
              </w:rPr>
              <w:t>tabel</w:t>
            </w:r>
          </w:p>
        </w:tc>
        <w:tc>
          <w:tcPr>
            <w:tcW w:w="1406" w:type="dxa"/>
            <w:tcBorders>
              <w:top w:val="single" w:color="000000" w:sz="4" w:space="0"/>
              <w:bottom w:val="single" w:color="000000" w:sz="4" w:space="0"/>
            </w:tcBorders>
          </w:tcPr>
          <w:p w14:paraId="395A6038">
            <w:pPr>
              <w:pStyle w:val="37"/>
              <w:spacing w:before="25"/>
              <w:ind w:left="52" w:right="0"/>
              <w:jc w:val="center"/>
              <w:rPr>
                <w:rFonts w:ascii="Times New Roman"/>
                <w:b/>
                <w:sz w:val="20"/>
              </w:rPr>
            </w:pPr>
            <w:r>
              <w:rPr>
                <w:rFonts w:ascii="Times New Roman"/>
                <w:b/>
                <w:spacing w:val="-2"/>
                <w:sz w:val="20"/>
              </w:rPr>
              <w:t>Keterangan</w:t>
            </w:r>
          </w:p>
        </w:tc>
      </w:tr>
      <w:tr w14:paraId="22797D83">
        <w:tblPrEx>
          <w:tblCellMar>
            <w:top w:w="0" w:type="dxa"/>
            <w:left w:w="0" w:type="dxa"/>
            <w:bottom w:w="0" w:type="dxa"/>
            <w:right w:w="0" w:type="dxa"/>
          </w:tblCellMar>
        </w:tblPrEx>
        <w:trPr>
          <w:trHeight w:val="294" w:hRule="atLeast"/>
        </w:trPr>
        <w:tc>
          <w:tcPr>
            <w:tcW w:w="2085" w:type="dxa"/>
            <w:tcBorders>
              <w:top w:val="single" w:color="000000" w:sz="4" w:space="0"/>
            </w:tcBorders>
          </w:tcPr>
          <w:p w14:paraId="7A02C0AC">
            <w:pPr>
              <w:pStyle w:val="37"/>
              <w:spacing w:before="0"/>
              <w:ind w:right="0"/>
              <w:jc w:val="left"/>
              <w:rPr>
                <w:rFonts w:ascii="Times New Roman"/>
                <w:sz w:val="20"/>
              </w:rPr>
            </w:pPr>
          </w:p>
        </w:tc>
        <w:tc>
          <w:tcPr>
            <w:tcW w:w="2658" w:type="dxa"/>
            <w:tcBorders>
              <w:top w:val="single" w:color="000000" w:sz="4" w:space="0"/>
            </w:tcBorders>
          </w:tcPr>
          <w:p w14:paraId="56A69107">
            <w:pPr>
              <w:pStyle w:val="37"/>
              <w:spacing w:before="30"/>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10"/>
                <w:sz w:val="20"/>
              </w:rPr>
              <w:t>1</w:t>
            </w:r>
          </w:p>
        </w:tc>
        <w:tc>
          <w:tcPr>
            <w:tcW w:w="1058" w:type="dxa"/>
            <w:tcBorders>
              <w:top w:val="single" w:color="000000" w:sz="4" w:space="0"/>
            </w:tcBorders>
          </w:tcPr>
          <w:p w14:paraId="4F168DD6">
            <w:pPr>
              <w:pStyle w:val="37"/>
              <w:spacing w:before="30"/>
              <w:ind w:left="73" w:right="1"/>
              <w:jc w:val="center"/>
              <w:rPr>
                <w:rFonts w:ascii="Times New Roman"/>
                <w:sz w:val="20"/>
              </w:rPr>
            </w:pPr>
            <w:r>
              <w:rPr>
                <w:rFonts w:ascii="Times New Roman"/>
                <w:spacing w:val="-2"/>
                <w:sz w:val="20"/>
              </w:rPr>
              <w:t>0,219</w:t>
            </w:r>
          </w:p>
        </w:tc>
        <w:tc>
          <w:tcPr>
            <w:tcW w:w="940" w:type="dxa"/>
            <w:tcBorders>
              <w:top w:val="single" w:color="000000" w:sz="4" w:space="0"/>
            </w:tcBorders>
          </w:tcPr>
          <w:p w14:paraId="2F4C31D8">
            <w:pPr>
              <w:pStyle w:val="37"/>
              <w:spacing w:before="30"/>
              <w:ind w:left="51" w:right="0"/>
              <w:jc w:val="center"/>
              <w:rPr>
                <w:rFonts w:ascii="Times New Roman"/>
                <w:sz w:val="20"/>
              </w:rPr>
            </w:pPr>
            <w:r>
              <w:rPr>
                <w:rFonts w:ascii="Times New Roman"/>
                <w:spacing w:val="-2"/>
                <w:sz w:val="20"/>
              </w:rPr>
              <w:t>0.163</w:t>
            </w:r>
          </w:p>
        </w:tc>
        <w:tc>
          <w:tcPr>
            <w:tcW w:w="1406" w:type="dxa"/>
            <w:tcBorders>
              <w:top w:val="single" w:color="000000" w:sz="4" w:space="0"/>
            </w:tcBorders>
          </w:tcPr>
          <w:p w14:paraId="192102EA">
            <w:pPr>
              <w:pStyle w:val="37"/>
              <w:spacing w:before="30"/>
              <w:ind w:left="52" w:right="2"/>
              <w:jc w:val="center"/>
              <w:rPr>
                <w:rFonts w:ascii="Times New Roman"/>
                <w:sz w:val="20"/>
              </w:rPr>
            </w:pPr>
            <w:r>
              <w:rPr>
                <w:rFonts w:ascii="Times New Roman"/>
                <w:spacing w:val="-2"/>
                <w:sz w:val="20"/>
              </w:rPr>
              <w:t>Valid</w:t>
            </w:r>
          </w:p>
        </w:tc>
      </w:tr>
      <w:tr w14:paraId="06D3606D">
        <w:tblPrEx>
          <w:tblCellMar>
            <w:top w:w="0" w:type="dxa"/>
            <w:left w:w="0" w:type="dxa"/>
            <w:bottom w:w="0" w:type="dxa"/>
            <w:right w:w="0" w:type="dxa"/>
          </w:tblCellMar>
        </w:tblPrEx>
        <w:trPr>
          <w:trHeight w:val="289" w:hRule="atLeast"/>
        </w:trPr>
        <w:tc>
          <w:tcPr>
            <w:tcW w:w="2085" w:type="dxa"/>
          </w:tcPr>
          <w:p w14:paraId="29D0CE67">
            <w:pPr>
              <w:pStyle w:val="37"/>
              <w:spacing w:before="0"/>
              <w:ind w:right="0"/>
              <w:jc w:val="left"/>
              <w:rPr>
                <w:rFonts w:ascii="Times New Roman"/>
                <w:sz w:val="20"/>
              </w:rPr>
            </w:pPr>
          </w:p>
        </w:tc>
        <w:tc>
          <w:tcPr>
            <w:tcW w:w="2658" w:type="dxa"/>
          </w:tcPr>
          <w:p w14:paraId="4A8B07A7">
            <w:pPr>
              <w:pStyle w:val="37"/>
              <w:spacing w:before="24"/>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10"/>
                <w:sz w:val="20"/>
              </w:rPr>
              <w:t>2</w:t>
            </w:r>
          </w:p>
        </w:tc>
        <w:tc>
          <w:tcPr>
            <w:tcW w:w="1058" w:type="dxa"/>
          </w:tcPr>
          <w:p w14:paraId="52B18163">
            <w:pPr>
              <w:pStyle w:val="37"/>
              <w:spacing w:before="24"/>
              <w:ind w:left="73" w:right="1"/>
              <w:jc w:val="center"/>
              <w:rPr>
                <w:rFonts w:ascii="Times New Roman"/>
                <w:sz w:val="20"/>
              </w:rPr>
            </w:pPr>
            <w:r>
              <w:rPr>
                <w:rFonts w:ascii="Times New Roman"/>
                <w:spacing w:val="-2"/>
                <w:sz w:val="20"/>
              </w:rPr>
              <w:t>0,257</w:t>
            </w:r>
          </w:p>
        </w:tc>
        <w:tc>
          <w:tcPr>
            <w:tcW w:w="940" w:type="dxa"/>
          </w:tcPr>
          <w:p w14:paraId="7EBD8622">
            <w:pPr>
              <w:pStyle w:val="37"/>
              <w:spacing w:before="24"/>
              <w:ind w:left="51" w:right="0"/>
              <w:jc w:val="center"/>
              <w:rPr>
                <w:rFonts w:ascii="Times New Roman"/>
                <w:sz w:val="20"/>
              </w:rPr>
            </w:pPr>
            <w:r>
              <w:rPr>
                <w:rFonts w:ascii="Times New Roman"/>
                <w:spacing w:val="-2"/>
                <w:sz w:val="20"/>
              </w:rPr>
              <w:t>0.163</w:t>
            </w:r>
          </w:p>
        </w:tc>
        <w:tc>
          <w:tcPr>
            <w:tcW w:w="1406" w:type="dxa"/>
          </w:tcPr>
          <w:p w14:paraId="47CFB805">
            <w:pPr>
              <w:pStyle w:val="37"/>
              <w:spacing w:before="24"/>
              <w:ind w:left="52" w:right="2"/>
              <w:jc w:val="center"/>
              <w:rPr>
                <w:rFonts w:ascii="Times New Roman"/>
                <w:sz w:val="20"/>
              </w:rPr>
            </w:pPr>
            <w:r>
              <w:rPr>
                <w:rFonts w:ascii="Times New Roman"/>
                <w:spacing w:val="-2"/>
                <w:sz w:val="20"/>
              </w:rPr>
              <w:t>Valid</w:t>
            </w:r>
          </w:p>
        </w:tc>
      </w:tr>
      <w:tr w14:paraId="7DC14E53">
        <w:tblPrEx>
          <w:tblCellMar>
            <w:top w:w="0" w:type="dxa"/>
            <w:left w:w="0" w:type="dxa"/>
            <w:bottom w:w="0" w:type="dxa"/>
            <w:right w:w="0" w:type="dxa"/>
          </w:tblCellMar>
        </w:tblPrEx>
        <w:trPr>
          <w:trHeight w:val="290" w:hRule="atLeast"/>
        </w:trPr>
        <w:tc>
          <w:tcPr>
            <w:tcW w:w="2085" w:type="dxa"/>
          </w:tcPr>
          <w:p w14:paraId="7626E972">
            <w:pPr>
              <w:pStyle w:val="37"/>
              <w:spacing w:before="0"/>
              <w:ind w:right="0"/>
              <w:jc w:val="left"/>
              <w:rPr>
                <w:rFonts w:ascii="Times New Roman"/>
                <w:sz w:val="20"/>
              </w:rPr>
            </w:pPr>
          </w:p>
        </w:tc>
        <w:tc>
          <w:tcPr>
            <w:tcW w:w="2658" w:type="dxa"/>
          </w:tcPr>
          <w:p w14:paraId="4DD6AEED">
            <w:pPr>
              <w:pStyle w:val="37"/>
              <w:spacing w:before="25"/>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10"/>
                <w:sz w:val="20"/>
              </w:rPr>
              <w:t>3</w:t>
            </w:r>
          </w:p>
        </w:tc>
        <w:tc>
          <w:tcPr>
            <w:tcW w:w="1058" w:type="dxa"/>
          </w:tcPr>
          <w:p w14:paraId="4001A552">
            <w:pPr>
              <w:pStyle w:val="37"/>
              <w:spacing w:before="25"/>
              <w:ind w:left="73" w:right="1"/>
              <w:jc w:val="center"/>
              <w:rPr>
                <w:rFonts w:ascii="Times New Roman"/>
                <w:sz w:val="20"/>
              </w:rPr>
            </w:pPr>
            <w:r>
              <w:rPr>
                <w:rFonts w:ascii="Times New Roman"/>
                <w:spacing w:val="-2"/>
                <w:sz w:val="20"/>
              </w:rPr>
              <w:t>0,528</w:t>
            </w:r>
          </w:p>
        </w:tc>
        <w:tc>
          <w:tcPr>
            <w:tcW w:w="940" w:type="dxa"/>
          </w:tcPr>
          <w:p w14:paraId="1A3011DC">
            <w:pPr>
              <w:pStyle w:val="37"/>
              <w:spacing w:before="25"/>
              <w:ind w:left="51" w:right="0"/>
              <w:jc w:val="center"/>
              <w:rPr>
                <w:rFonts w:ascii="Times New Roman"/>
                <w:sz w:val="20"/>
              </w:rPr>
            </w:pPr>
            <w:r>
              <w:rPr>
                <w:rFonts w:ascii="Times New Roman"/>
                <w:spacing w:val="-2"/>
                <w:sz w:val="20"/>
              </w:rPr>
              <w:t>0.163</w:t>
            </w:r>
          </w:p>
        </w:tc>
        <w:tc>
          <w:tcPr>
            <w:tcW w:w="1406" w:type="dxa"/>
          </w:tcPr>
          <w:p w14:paraId="4129DAF2">
            <w:pPr>
              <w:pStyle w:val="37"/>
              <w:spacing w:before="25"/>
              <w:ind w:left="52" w:right="2"/>
              <w:jc w:val="center"/>
              <w:rPr>
                <w:rFonts w:ascii="Times New Roman"/>
                <w:sz w:val="20"/>
              </w:rPr>
            </w:pPr>
            <w:r>
              <w:rPr>
                <w:rFonts w:ascii="Times New Roman"/>
                <w:spacing w:val="-2"/>
                <w:sz w:val="20"/>
              </w:rPr>
              <w:t>Valid</w:t>
            </w:r>
          </w:p>
        </w:tc>
      </w:tr>
      <w:tr w14:paraId="272886CF">
        <w:tblPrEx>
          <w:tblCellMar>
            <w:top w:w="0" w:type="dxa"/>
            <w:left w:w="0" w:type="dxa"/>
            <w:bottom w:w="0" w:type="dxa"/>
            <w:right w:w="0" w:type="dxa"/>
          </w:tblCellMar>
        </w:tblPrEx>
        <w:trPr>
          <w:trHeight w:val="290" w:hRule="atLeast"/>
        </w:trPr>
        <w:tc>
          <w:tcPr>
            <w:tcW w:w="2085" w:type="dxa"/>
          </w:tcPr>
          <w:p w14:paraId="7BE6D33D">
            <w:pPr>
              <w:pStyle w:val="37"/>
              <w:spacing w:before="0"/>
              <w:ind w:right="0"/>
              <w:jc w:val="left"/>
              <w:rPr>
                <w:rFonts w:ascii="Times New Roman"/>
                <w:sz w:val="20"/>
              </w:rPr>
            </w:pPr>
          </w:p>
        </w:tc>
        <w:tc>
          <w:tcPr>
            <w:tcW w:w="2658" w:type="dxa"/>
          </w:tcPr>
          <w:p w14:paraId="6142CC8F">
            <w:pPr>
              <w:pStyle w:val="37"/>
              <w:spacing w:before="25"/>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10"/>
                <w:sz w:val="20"/>
              </w:rPr>
              <w:t>4</w:t>
            </w:r>
          </w:p>
        </w:tc>
        <w:tc>
          <w:tcPr>
            <w:tcW w:w="1058" w:type="dxa"/>
          </w:tcPr>
          <w:p w14:paraId="5AAE7E76">
            <w:pPr>
              <w:pStyle w:val="37"/>
              <w:spacing w:before="25"/>
              <w:ind w:left="73" w:right="1"/>
              <w:jc w:val="center"/>
              <w:rPr>
                <w:rFonts w:ascii="Times New Roman"/>
                <w:sz w:val="20"/>
              </w:rPr>
            </w:pPr>
            <w:r>
              <w:rPr>
                <w:rFonts w:ascii="Times New Roman"/>
                <w:spacing w:val="-2"/>
                <w:sz w:val="20"/>
              </w:rPr>
              <w:t>0,571</w:t>
            </w:r>
          </w:p>
        </w:tc>
        <w:tc>
          <w:tcPr>
            <w:tcW w:w="940" w:type="dxa"/>
          </w:tcPr>
          <w:p w14:paraId="73366003">
            <w:pPr>
              <w:pStyle w:val="37"/>
              <w:spacing w:before="25"/>
              <w:ind w:left="51" w:right="0"/>
              <w:jc w:val="center"/>
              <w:rPr>
                <w:rFonts w:ascii="Times New Roman"/>
                <w:sz w:val="20"/>
              </w:rPr>
            </w:pPr>
            <w:r>
              <w:rPr>
                <w:rFonts w:ascii="Times New Roman"/>
                <w:spacing w:val="-2"/>
                <w:sz w:val="20"/>
              </w:rPr>
              <w:t>0.163</w:t>
            </w:r>
          </w:p>
        </w:tc>
        <w:tc>
          <w:tcPr>
            <w:tcW w:w="1406" w:type="dxa"/>
          </w:tcPr>
          <w:p w14:paraId="080E498E">
            <w:pPr>
              <w:pStyle w:val="37"/>
              <w:spacing w:before="25"/>
              <w:ind w:left="52" w:right="2"/>
              <w:jc w:val="center"/>
              <w:rPr>
                <w:rFonts w:ascii="Times New Roman"/>
                <w:sz w:val="20"/>
              </w:rPr>
            </w:pPr>
            <w:r>
              <w:rPr>
                <w:rFonts w:ascii="Times New Roman"/>
                <w:spacing w:val="-2"/>
                <w:sz w:val="20"/>
              </w:rPr>
              <w:t>Valid</w:t>
            </w:r>
          </w:p>
        </w:tc>
      </w:tr>
      <w:tr w14:paraId="747017B5">
        <w:tblPrEx>
          <w:tblCellMar>
            <w:top w:w="0" w:type="dxa"/>
            <w:left w:w="0" w:type="dxa"/>
            <w:bottom w:w="0" w:type="dxa"/>
            <w:right w:w="0" w:type="dxa"/>
          </w:tblCellMar>
        </w:tblPrEx>
        <w:trPr>
          <w:trHeight w:val="290" w:hRule="atLeast"/>
        </w:trPr>
        <w:tc>
          <w:tcPr>
            <w:tcW w:w="2085" w:type="dxa"/>
          </w:tcPr>
          <w:p w14:paraId="58C86BD8">
            <w:pPr>
              <w:pStyle w:val="37"/>
              <w:spacing w:before="0"/>
              <w:ind w:right="0"/>
              <w:jc w:val="left"/>
              <w:rPr>
                <w:rFonts w:ascii="Times New Roman"/>
                <w:sz w:val="20"/>
              </w:rPr>
            </w:pPr>
          </w:p>
        </w:tc>
        <w:tc>
          <w:tcPr>
            <w:tcW w:w="2658" w:type="dxa"/>
          </w:tcPr>
          <w:p w14:paraId="1BDE2399">
            <w:pPr>
              <w:pStyle w:val="37"/>
              <w:spacing w:before="25"/>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10"/>
                <w:sz w:val="20"/>
              </w:rPr>
              <w:t>5</w:t>
            </w:r>
          </w:p>
        </w:tc>
        <w:tc>
          <w:tcPr>
            <w:tcW w:w="1058" w:type="dxa"/>
          </w:tcPr>
          <w:p w14:paraId="34086E2A">
            <w:pPr>
              <w:pStyle w:val="37"/>
              <w:spacing w:before="25"/>
              <w:ind w:left="73" w:right="1"/>
              <w:jc w:val="center"/>
              <w:rPr>
                <w:rFonts w:ascii="Times New Roman"/>
                <w:sz w:val="20"/>
              </w:rPr>
            </w:pPr>
            <w:r>
              <w:rPr>
                <w:rFonts w:ascii="Times New Roman"/>
                <w:spacing w:val="-2"/>
                <w:sz w:val="20"/>
              </w:rPr>
              <w:t>0,457</w:t>
            </w:r>
          </w:p>
        </w:tc>
        <w:tc>
          <w:tcPr>
            <w:tcW w:w="940" w:type="dxa"/>
          </w:tcPr>
          <w:p w14:paraId="427702F8">
            <w:pPr>
              <w:pStyle w:val="37"/>
              <w:spacing w:before="25"/>
              <w:ind w:left="51" w:right="0"/>
              <w:jc w:val="center"/>
              <w:rPr>
                <w:rFonts w:ascii="Times New Roman"/>
                <w:sz w:val="20"/>
              </w:rPr>
            </w:pPr>
            <w:r>
              <w:rPr>
                <w:rFonts w:ascii="Times New Roman"/>
                <w:spacing w:val="-2"/>
                <w:sz w:val="20"/>
              </w:rPr>
              <w:t>0.163</w:t>
            </w:r>
          </w:p>
        </w:tc>
        <w:tc>
          <w:tcPr>
            <w:tcW w:w="1406" w:type="dxa"/>
          </w:tcPr>
          <w:p w14:paraId="6AB9C965">
            <w:pPr>
              <w:pStyle w:val="37"/>
              <w:spacing w:before="25"/>
              <w:ind w:left="52" w:right="2"/>
              <w:jc w:val="center"/>
              <w:rPr>
                <w:rFonts w:ascii="Times New Roman"/>
                <w:sz w:val="20"/>
              </w:rPr>
            </w:pPr>
            <w:r>
              <w:rPr>
                <w:rFonts w:ascii="Times New Roman"/>
                <w:spacing w:val="-2"/>
                <w:sz w:val="20"/>
              </w:rPr>
              <w:t>Valid</w:t>
            </w:r>
          </w:p>
        </w:tc>
      </w:tr>
      <w:tr w14:paraId="14E98AFD">
        <w:tblPrEx>
          <w:tblCellMar>
            <w:top w:w="0" w:type="dxa"/>
            <w:left w:w="0" w:type="dxa"/>
            <w:bottom w:w="0" w:type="dxa"/>
            <w:right w:w="0" w:type="dxa"/>
          </w:tblCellMar>
        </w:tblPrEx>
        <w:trPr>
          <w:trHeight w:val="274" w:hRule="atLeast"/>
        </w:trPr>
        <w:tc>
          <w:tcPr>
            <w:tcW w:w="2085" w:type="dxa"/>
          </w:tcPr>
          <w:p w14:paraId="0B4A69CD">
            <w:pPr>
              <w:pStyle w:val="37"/>
              <w:spacing w:before="0"/>
              <w:ind w:right="0"/>
              <w:jc w:val="left"/>
              <w:rPr>
                <w:rFonts w:ascii="Times New Roman"/>
                <w:sz w:val="20"/>
              </w:rPr>
            </w:pPr>
          </w:p>
        </w:tc>
        <w:tc>
          <w:tcPr>
            <w:tcW w:w="2658" w:type="dxa"/>
          </w:tcPr>
          <w:p w14:paraId="40C99871">
            <w:pPr>
              <w:pStyle w:val="37"/>
              <w:spacing w:before="25" w:line="229" w:lineRule="exact"/>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10"/>
                <w:sz w:val="20"/>
              </w:rPr>
              <w:t>6</w:t>
            </w:r>
          </w:p>
        </w:tc>
        <w:tc>
          <w:tcPr>
            <w:tcW w:w="1058" w:type="dxa"/>
          </w:tcPr>
          <w:p w14:paraId="10E9FF05">
            <w:pPr>
              <w:pStyle w:val="37"/>
              <w:spacing w:before="25" w:line="229" w:lineRule="exact"/>
              <w:ind w:left="73" w:right="1"/>
              <w:jc w:val="center"/>
              <w:rPr>
                <w:rFonts w:ascii="Times New Roman"/>
                <w:sz w:val="20"/>
              </w:rPr>
            </w:pPr>
            <w:r>
              <w:rPr>
                <w:rFonts w:ascii="Times New Roman"/>
                <w:spacing w:val="-2"/>
                <w:sz w:val="20"/>
              </w:rPr>
              <w:t>0,564</w:t>
            </w:r>
          </w:p>
        </w:tc>
        <w:tc>
          <w:tcPr>
            <w:tcW w:w="940" w:type="dxa"/>
          </w:tcPr>
          <w:p w14:paraId="7BE91FBB">
            <w:pPr>
              <w:pStyle w:val="37"/>
              <w:spacing w:before="25" w:line="229" w:lineRule="exact"/>
              <w:ind w:left="51" w:right="0"/>
              <w:jc w:val="center"/>
              <w:rPr>
                <w:rFonts w:ascii="Times New Roman"/>
                <w:sz w:val="20"/>
              </w:rPr>
            </w:pPr>
            <w:r>
              <w:rPr>
                <w:rFonts w:ascii="Times New Roman"/>
                <w:spacing w:val="-2"/>
                <w:sz w:val="20"/>
              </w:rPr>
              <w:t>0.163</w:t>
            </w:r>
          </w:p>
        </w:tc>
        <w:tc>
          <w:tcPr>
            <w:tcW w:w="1406" w:type="dxa"/>
          </w:tcPr>
          <w:p w14:paraId="39733CA0">
            <w:pPr>
              <w:pStyle w:val="37"/>
              <w:spacing w:before="25" w:line="229" w:lineRule="exact"/>
              <w:ind w:left="52" w:right="2"/>
              <w:jc w:val="center"/>
              <w:rPr>
                <w:rFonts w:ascii="Times New Roman"/>
                <w:sz w:val="20"/>
              </w:rPr>
            </w:pPr>
            <w:r>
              <w:rPr>
                <w:rFonts w:ascii="Times New Roman"/>
                <w:spacing w:val="-2"/>
                <w:sz w:val="20"/>
              </w:rPr>
              <w:t>Valid</w:t>
            </w:r>
          </w:p>
        </w:tc>
      </w:tr>
      <w:tr w14:paraId="593D2C1E">
        <w:tblPrEx>
          <w:tblCellMar>
            <w:top w:w="0" w:type="dxa"/>
            <w:left w:w="0" w:type="dxa"/>
            <w:bottom w:w="0" w:type="dxa"/>
            <w:right w:w="0" w:type="dxa"/>
          </w:tblCellMar>
        </w:tblPrEx>
        <w:trPr>
          <w:trHeight w:val="304" w:hRule="atLeast"/>
        </w:trPr>
        <w:tc>
          <w:tcPr>
            <w:tcW w:w="2085" w:type="dxa"/>
          </w:tcPr>
          <w:p w14:paraId="5E85BC9D">
            <w:pPr>
              <w:pStyle w:val="37"/>
              <w:spacing w:before="10"/>
              <w:ind w:left="66" w:right="0"/>
              <w:jc w:val="center"/>
              <w:rPr>
                <w:rFonts w:ascii="Times New Roman"/>
                <w:sz w:val="20"/>
              </w:rPr>
            </w:pPr>
            <w:r>
              <w:rPr>
                <w:rFonts w:ascii="Times New Roman"/>
                <w:sz w:val="20"/>
              </w:rPr>
              <w:t>Pelatihan</w:t>
            </w:r>
            <w:r>
              <w:rPr>
                <w:rFonts w:ascii="Times New Roman"/>
                <w:spacing w:val="-6"/>
                <w:sz w:val="20"/>
              </w:rPr>
              <w:t xml:space="preserve"> </w:t>
            </w:r>
            <w:r>
              <w:rPr>
                <w:rFonts w:ascii="Times New Roman"/>
                <w:sz w:val="20"/>
              </w:rPr>
              <w:t>Kerja</w:t>
            </w:r>
            <w:r>
              <w:rPr>
                <w:rFonts w:ascii="Times New Roman"/>
                <w:spacing w:val="-8"/>
                <w:sz w:val="20"/>
              </w:rPr>
              <w:t xml:space="preserve"> </w:t>
            </w:r>
            <w:r>
              <w:rPr>
                <w:rFonts w:ascii="Times New Roman"/>
                <w:spacing w:val="-4"/>
                <w:sz w:val="20"/>
              </w:rPr>
              <w:t>(X1)</w:t>
            </w:r>
          </w:p>
        </w:tc>
        <w:tc>
          <w:tcPr>
            <w:tcW w:w="2658" w:type="dxa"/>
          </w:tcPr>
          <w:p w14:paraId="4BA1AF6C">
            <w:pPr>
              <w:pStyle w:val="37"/>
              <w:spacing w:before="41"/>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10"/>
                <w:sz w:val="20"/>
              </w:rPr>
              <w:t>7</w:t>
            </w:r>
          </w:p>
        </w:tc>
        <w:tc>
          <w:tcPr>
            <w:tcW w:w="1058" w:type="dxa"/>
          </w:tcPr>
          <w:p w14:paraId="14D39AA7">
            <w:pPr>
              <w:pStyle w:val="37"/>
              <w:spacing w:before="41"/>
              <w:ind w:left="73" w:right="1"/>
              <w:jc w:val="center"/>
              <w:rPr>
                <w:rFonts w:ascii="Times New Roman"/>
                <w:sz w:val="20"/>
              </w:rPr>
            </w:pPr>
            <w:r>
              <w:rPr>
                <w:rFonts w:ascii="Times New Roman"/>
                <w:spacing w:val="-2"/>
                <w:sz w:val="20"/>
              </w:rPr>
              <w:t>0,541</w:t>
            </w:r>
          </w:p>
        </w:tc>
        <w:tc>
          <w:tcPr>
            <w:tcW w:w="940" w:type="dxa"/>
          </w:tcPr>
          <w:p w14:paraId="14E0B909">
            <w:pPr>
              <w:pStyle w:val="37"/>
              <w:spacing w:before="41"/>
              <w:ind w:left="51" w:right="0"/>
              <w:jc w:val="center"/>
              <w:rPr>
                <w:rFonts w:ascii="Times New Roman"/>
                <w:sz w:val="20"/>
              </w:rPr>
            </w:pPr>
            <w:r>
              <w:rPr>
                <w:rFonts w:ascii="Times New Roman"/>
                <w:spacing w:val="-2"/>
                <w:sz w:val="20"/>
              </w:rPr>
              <w:t>0.163</w:t>
            </w:r>
          </w:p>
        </w:tc>
        <w:tc>
          <w:tcPr>
            <w:tcW w:w="1406" w:type="dxa"/>
          </w:tcPr>
          <w:p w14:paraId="0C2742DF">
            <w:pPr>
              <w:pStyle w:val="37"/>
              <w:spacing w:before="41"/>
              <w:ind w:left="52" w:right="2"/>
              <w:jc w:val="center"/>
              <w:rPr>
                <w:rFonts w:ascii="Times New Roman"/>
                <w:sz w:val="20"/>
              </w:rPr>
            </w:pPr>
            <w:r>
              <w:rPr>
                <w:rFonts w:ascii="Times New Roman"/>
                <w:spacing w:val="-2"/>
                <w:sz w:val="20"/>
              </w:rPr>
              <w:t>Valid</w:t>
            </w:r>
          </w:p>
        </w:tc>
      </w:tr>
      <w:tr w14:paraId="52DDA4EB">
        <w:tblPrEx>
          <w:tblCellMar>
            <w:top w:w="0" w:type="dxa"/>
            <w:left w:w="0" w:type="dxa"/>
            <w:bottom w:w="0" w:type="dxa"/>
            <w:right w:w="0" w:type="dxa"/>
          </w:tblCellMar>
        </w:tblPrEx>
        <w:trPr>
          <w:trHeight w:val="289" w:hRule="atLeast"/>
        </w:trPr>
        <w:tc>
          <w:tcPr>
            <w:tcW w:w="2085" w:type="dxa"/>
          </w:tcPr>
          <w:p w14:paraId="1AD26334">
            <w:pPr>
              <w:pStyle w:val="37"/>
              <w:spacing w:before="0"/>
              <w:ind w:right="0"/>
              <w:jc w:val="left"/>
              <w:rPr>
                <w:rFonts w:ascii="Times New Roman"/>
                <w:sz w:val="20"/>
              </w:rPr>
            </w:pPr>
          </w:p>
        </w:tc>
        <w:tc>
          <w:tcPr>
            <w:tcW w:w="2658" w:type="dxa"/>
          </w:tcPr>
          <w:p w14:paraId="14346F60">
            <w:pPr>
              <w:pStyle w:val="37"/>
              <w:spacing w:before="24"/>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10"/>
                <w:sz w:val="20"/>
              </w:rPr>
              <w:t>8</w:t>
            </w:r>
          </w:p>
        </w:tc>
        <w:tc>
          <w:tcPr>
            <w:tcW w:w="1058" w:type="dxa"/>
          </w:tcPr>
          <w:p w14:paraId="3AA1732B">
            <w:pPr>
              <w:pStyle w:val="37"/>
              <w:spacing w:before="24"/>
              <w:ind w:left="73" w:right="1"/>
              <w:jc w:val="center"/>
              <w:rPr>
                <w:rFonts w:ascii="Times New Roman"/>
                <w:sz w:val="20"/>
              </w:rPr>
            </w:pPr>
            <w:r>
              <w:rPr>
                <w:rFonts w:ascii="Times New Roman"/>
                <w:spacing w:val="-2"/>
                <w:sz w:val="20"/>
              </w:rPr>
              <w:t>0,585</w:t>
            </w:r>
          </w:p>
        </w:tc>
        <w:tc>
          <w:tcPr>
            <w:tcW w:w="940" w:type="dxa"/>
          </w:tcPr>
          <w:p w14:paraId="5ECC026D">
            <w:pPr>
              <w:pStyle w:val="37"/>
              <w:spacing w:before="24"/>
              <w:ind w:left="51" w:right="0"/>
              <w:jc w:val="center"/>
              <w:rPr>
                <w:rFonts w:ascii="Times New Roman"/>
                <w:sz w:val="20"/>
              </w:rPr>
            </w:pPr>
            <w:r>
              <w:rPr>
                <w:rFonts w:ascii="Times New Roman"/>
                <w:spacing w:val="-2"/>
                <w:sz w:val="20"/>
              </w:rPr>
              <w:t>0.163</w:t>
            </w:r>
          </w:p>
        </w:tc>
        <w:tc>
          <w:tcPr>
            <w:tcW w:w="1406" w:type="dxa"/>
          </w:tcPr>
          <w:p w14:paraId="5385E637">
            <w:pPr>
              <w:pStyle w:val="37"/>
              <w:spacing w:before="24"/>
              <w:ind w:left="52" w:right="2"/>
              <w:jc w:val="center"/>
              <w:rPr>
                <w:rFonts w:ascii="Times New Roman"/>
                <w:sz w:val="20"/>
              </w:rPr>
            </w:pPr>
            <w:r>
              <w:rPr>
                <w:rFonts w:ascii="Times New Roman"/>
                <w:spacing w:val="-2"/>
                <w:sz w:val="20"/>
              </w:rPr>
              <w:t>Valid</w:t>
            </w:r>
          </w:p>
        </w:tc>
      </w:tr>
      <w:tr w14:paraId="1356B7D9">
        <w:tblPrEx>
          <w:tblCellMar>
            <w:top w:w="0" w:type="dxa"/>
            <w:left w:w="0" w:type="dxa"/>
            <w:bottom w:w="0" w:type="dxa"/>
            <w:right w:w="0" w:type="dxa"/>
          </w:tblCellMar>
        </w:tblPrEx>
        <w:trPr>
          <w:trHeight w:val="290" w:hRule="atLeast"/>
        </w:trPr>
        <w:tc>
          <w:tcPr>
            <w:tcW w:w="2085" w:type="dxa"/>
          </w:tcPr>
          <w:p w14:paraId="1C0CBC84">
            <w:pPr>
              <w:pStyle w:val="37"/>
              <w:spacing w:before="0"/>
              <w:ind w:right="0"/>
              <w:jc w:val="left"/>
              <w:rPr>
                <w:rFonts w:ascii="Times New Roman"/>
                <w:sz w:val="20"/>
              </w:rPr>
            </w:pPr>
          </w:p>
        </w:tc>
        <w:tc>
          <w:tcPr>
            <w:tcW w:w="2658" w:type="dxa"/>
          </w:tcPr>
          <w:p w14:paraId="2FA8D212">
            <w:pPr>
              <w:pStyle w:val="37"/>
              <w:spacing w:before="25"/>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10"/>
                <w:sz w:val="20"/>
              </w:rPr>
              <w:t>9</w:t>
            </w:r>
          </w:p>
        </w:tc>
        <w:tc>
          <w:tcPr>
            <w:tcW w:w="1058" w:type="dxa"/>
          </w:tcPr>
          <w:p w14:paraId="7A8FC644">
            <w:pPr>
              <w:pStyle w:val="37"/>
              <w:spacing w:before="25"/>
              <w:ind w:left="73" w:right="1"/>
              <w:jc w:val="center"/>
              <w:rPr>
                <w:rFonts w:ascii="Times New Roman"/>
                <w:sz w:val="20"/>
              </w:rPr>
            </w:pPr>
            <w:r>
              <w:rPr>
                <w:rFonts w:ascii="Times New Roman"/>
                <w:spacing w:val="-2"/>
                <w:sz w:val="20"/>
              </w:rPr>
              <w:t>0,560</w:t>
            </w:r>
          </w:p>
        </w:tc>
        <w:tc>
          <w:tcPr>
            <w:tcW w:w="940" w:type="dxa"/>
          </w:tcPr>
          <w:p w14:paraId="78B614B6">
            <w:pPr>
              <w:pStyle w:val="37"/>
              <w:spacing w:before="25"/>
              <w:ind w:left="51" w:right="0"/>
              <w:jc w:val="center"/>
              <w:rPr>
                <w:rFonts w:ascii="Times New Roman"/>
                <w:sz w:val="20"/>
              </w:rPr>
            </w:pPr>
            <w:r>
              <w:rPr>
                <w:rFonts w:ascii="Times New Roman"/>
                <w:spacing w:val="-2"/>
                <w:sz w:val="20"/>
              </w:rPr>
              <w:t>0.163</w:t>
            </w:r>
          </w:p>
        </w:tc>
        <w:tc>
          <w:tcPr>
            <w:tcW w:w="1406" w:type="dxa"/>
          </w:tcPr>
          <w:p w14:paraId="7C458D9D">
            <w:pPr>
              <w:pStyle w:val="37"/>
              <w:spacing w:before="25"/>
              <w:ind w:left="52" w:right="2"/>
              <w:jc w:val="center"/>
              <w:rPr>
                <w:rFonts w:ascii="Times New Roman"/>
                <w:sz w:val="20"/>
              </w:rPr>
            </w:pPr>
            <w:r>
              <w:rPr>
                <w:rFonts w:ascii="Times New Roman"/>
                <w:spacing w:val="-2"/>
                <w:sz w:val="20"/>
              </w:rPr>
              <w:t>Valid</w:t>
            </w:r>
          </w:p>
        </w:tc>
      </w:tr>
      <w:tr w14:paraId="7F3C7C60">
        <w:tblPrEx>
          <w:tblCellMar>
            <w:top w:w="0" w:type="dxa"/>
            <w:left w:w="0" w:type="dxa"/>
            <w:bottom w:w="0" w:type="dxa"/>
            <w:right w:w="0" w:type="dxa"/>
          </w:tblCellMar>
        </w:tblPrEx>
        <w:trPr>
          <w:trHeight w:val="290" w:hRule="atLeast"/>
        </w:trPr>
        <w:tc>
          <w:tcPr>
            <w:tcW w:w="2085" w:type="dxa"/>
          </w:tcPr>
          <w:p w14:paraId="04E0620E">
            <w:pPr>
              <w:pStyle w:val="37"/>
              <w:spacing w:before="0"/>
              <w:ind w:right="0"/>
              <w:jc w:val="left"/>
              <w:rPr>
                <w:rFonts w:ascii="Times New Roman"/>
                <w:sz w:val="20"/>
              </w:rPr>
            </w:pPr>
          </w:p>
        </w:tc>
        <w:tc>
          <w:tcPr>
            <w:tcW w:w="2658" w:type="dxa"/>
          </w:tcPr>
          <w:p w14:paraId="2F1E6836">
            <w:pPr>
              <w:pStyle w:val="37"/>
              <w:spacing w:before="25"/>
              <w:ind w:left="175" w:right="0"/>
              <w:jc w:val="left"/>
              <w:rPr>
                <w:rFonts w:ascii="Times New Roman"/>
                <w:sz w:val="20"/>
              </w:rPr>
            </w:pPr>
          </w:p>
        </w:tc>
        <w:tc>
          <w:tcPr>
            <w:tcW w:w="1058" w:type="dxa"/>
          </w:tcPr>
          <w:p w14:paraId="3C90B124">
            <w:pPr>
              <w:pStyle w:val="37"/>
              <w:spacing w:before="25"/>
              <w:ind w:left="73" w:right="1"/>
              <w:jc w:val="center"/>
              <w:rPr>
                <w:rFonts w:ascii="Times New Roman"/>
                <w:spacing w:val="-2"/>
                <w:sz w:val="20"/>
              </w:rPr>
            </w:pPr>
          </w:p>
        </w:tc>
        <w:tc>
          <w:tcPr>
            <w:tcW w:w="940" w:type="dxa"/>
          </w:tcPr>
          <w:p w14:paraId="15E87D89">
            <w:pPr>
              <w:pStyle w:val="37"/>
              <w:spacing w:before="25"/>
              <w:ind w:left="51" w:right="0"/>
              <w:jc w:val="center"/>
              <w:rPr>
                <w:rFonts w:ascii="Times New Roman"/>
                <w:spacing w:val="-2"/>
                <w:sz w:val="20"/>
              </w:rPr>
            </w:pPr>
          </w:p>
        </w:tc>
        <w:tc>
          <w:tcPr>
            <w:tcW w:w="1406" w:type="dxa"/>
          </w:tcPr>
          <w:p w14:paraId="1324A0E0">
            <w:pPr>
              <w:pStyle w:val="37"/>
              <w:spacing w:before="25"/>
              <w:ind w:left="52" w:right="2"/>
              <w:jc w:val="center"/>
              <w:rPr>
                <w:rFonts w:ascii="Times New Roman"/>
                <w:spacing w:val="-2"/>
                <w:sz w:val="20"/>
              </w:rPr>
            </w:pPr>
          </w:p>
        </w:tc>
      </w:tr>
      <w:tr w14:paraId="3B22ACDD">
        <w:tblPrEx>
          <w:tblCellMar>
            <w:top w:w="0" w:type="dxa"/>
            <w:left w:w="0" w:type="dxa"/>
            <w:bottom w:w="0" w:type="dxa"/>
            <w:right w:w="0" w:type="dxa"/>
          </w:tblCellMar>
        </w:tblPrEx>
        <w:trPr>
          <w:trHeight w:val="290" w:hRule="atLeast"/>
        </w:trPr>
        <w:tc>
          <w:tcPr>
            <w:tcW w:w="2085" w:type="dxa"/>
          </w:tcPr>
          <w:p w14:paraId="00D7C465">
            <w:pPr>
              <w:pStyle w:val="37"/>
              <w:spacing w:before="0"/>
              <w:ind w:right="0"/>
              <w:jc w:val="left"/>
              <w:rPr>
                <w:rFonts w:ascii="Times New Roman"/>
                <w:sz w:val="20"/>
              </w:rPr>
            </w:pPr>
          </w:p>
        </w:tc>
        <w:tc>
          <w:tcPr>
            <w:tcW w:w="2658" w:type="dxa"/>
          </w:tcPr>
          <w:p w14:paraId="709611E2">
            <w:pPr>
              <w:pStyle w:val="37"/>
              <w:spacing w:before="25"/>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5"/>
                <w:sz w:val="20"/>
              </w:rPr>
              <w:t>10</w:t>
            </w:r>
          </w:p>
        </w:tc>
        <w:tc>
          <w:tcPr>
            <w:tcW w:w="1058" w:type="dxa"/>
          </w:tcPr>
          <w:p w14:paraId="4838F7F9">
            <w:pPr>
              <w:pStyle w:val="37"/>
              <w:spacing w:before="25"/>
              <w:ind w:left="73" w:right="1"/>
              <w:jc w:val="center"/>
              <w:rPr>
                <w:rFonts w:ascii="Times New Roman"/>
                <w:sz w:val="20"/>
              </w:rPr>
            </w:pPr>
            <w:r>
              <w:rPr>
                <w:rFonts w:ascii="Times New Roman"/>
                <w:spacing w:val="-2"/>
                <w:sz w:val="20"/>
              </w:rPr>
              <w:t>0,289</w:t>
            </w:r>
          </w:p>
        </w:tc>
        <w:tc>
          <w:tcPr>
            <w:tcW w:w="940" w:type="dxa"/>
          </w:tcPr>
          <w:p w14:paraId="4C8DEDFD">
            <w:pPr>
              <w:pStyle w:val="37"/>
              <w:spacing w:before="25"/>
              <w:ind w:left="51" w:right="0"/>
              <w:jc w:val="center"/>
              <w:rPr>
                <w:rFonts w:ascii="Times New Roman"/>
                <w:sz w:val="20"/>
              </w:rPr>
            </w:pPr>
            <w:r>
              <w:rPr>
                <w:rFonts w:ascii="Times New Roman"/>
                <w:spacing w:val="-2"/>
                <w:sz w:val="20"/>
              </w:rPr>
              <w:t>0.163</w:t>
            </w:r>
          </w:p>
        </w:tc>
        <w:tc>
          <w:tcPr>
            <w:tcW w:w="1406" w:type="dxa"/>
          </w:tcPr>
          <w:p w14:paraId="7BEFD747">
            <w:pPr>
              <w:pStyle w:val="37"/>
              <w:spacing w:before="25"/>
              <w:ind w:left="52" w:right="2"/>
              <w:jc w:val="center"/>
              <w:rPr>
                <w:rFonts w:ascii="Times New Roman"/>
                <w:sz w:val="20"/>
              </w:rPr>
            </w:pPr>
            <w:r>
              <w:rPr>
                <w:rFonts w:ascii="Times New Roman"/>
                <w:spacing w:val="-2"/>
                <w:sz w:val="20"/>
              </w:rPr>
              <w:t>Valid</w:t>
            </w:r>
          </w:p>
        </w:tc>
      </w:tr>
      <w:tr w14:paraId="0AAA7CAE">
        <w:tblPrEx>
          <w:tblCellMar>
            <w:top w:w="0" w:type="dxa"/>
            <w:left w:w="0" w:type="dxa"/>
            <w:bottom w:w="0" w:type="dxa"/>
            <w:right w:w="0" w:type="dxa"/>
          </w:tblCellMar>
        </w:tblPrEx>
        <w:trPr>
          <w:trHeight w:val="274" w:hRule="atLeast"/>
        </w:trPr>
        <w:tc>
          <w:tcPr>
            <w:tcW w:w="2085" w:type="dxa"/>
          </w:tcPr>
          <w:p w14:paraId="3C4E6DAE">
            <w:pPr>
              <w:pStyle w:val="37"/>
              <w:spacing w:before="0"/>
              <w:ind w:right="0"/>
              <w:jc w:val="left"/>
              <w:rPr>
                <w:rFonts w:ascii="Times New Roman"/>
                <w:sz w:val="20"/>
              </w:rPr>
            </w:pPr>
          </w:p>
        </w:tc>
        <w:tc>
          <w:tcPr>
            <w:tcW w:w="2658" w:type="dxa"/>
          </w:tcPr>
          <w:p w14:paraId="27D28C6C">
            <w:pPr>
              <w:pStyle w:val="37"/>
              <w:spacing w:before="25" w:line="229" w:lineRule="exact"/>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5"/>
                <w:sz w:val="20"/>
              </w:rPr>
              <w:t>11</w:t>
            </w:r>
          </w:p>
        </w:tc>
        <w:tc>
          <w:tcPr>
            <w:tcW w:w="1058" w:type="dxa"/>
          </w:tcPr>
          <w:p w14:paraId="5361C767">
            <w:pPr>
              <w:pStyle w:val="37"/>
              <w:spacing w:before="25" w:line="229" w:lineRule="exact"/>
              <w:ind w:left="73" w:right="1"/>
              <w:jc w:val="center"/>
              <w:rPr>
                <w:rFonts w:ascii="Times New Roman"/>
                <w:sz w:val="20"/>
              </w:rPr>
            </w:pPr>
            <w:r>
              <w:rPr>
                <w:rFonts w:ascii="Times New Roman"/>
                <w:spacing w:val="-2"/>
                <w:sz w:val="20"/>
              </w:rPr>
              <w:t>0,407</w:t>
            </w:r>
          </w:p>
        </w:tc>
        <w:tc>
          <w:tcPr>
            <w:tcW w:w="940" w:type="dxa"/>
          </w:tcPr>
          <w:p w14:paraId="692B8EC9">
            <w:pPr>
              <w:pStyle w:val="37"/>
              <w:spacing w:before="25" w:line="229" w:lineRule="exact"/>
              <w:ind w:left="51" w:right="0"/>
              <w:jc w:val="center"/>
              <w:rPr>
                <w:rFonts w:ascii="Times New Roman"/>
                <w:sz w:val="20"/>
              </w:rPr>
            </w:pPr>
            <w:r>
              <w:rPr>
                <w:rFonts w:ascii="Times New Roman"/>
                <w:spacing w:val="-2"/>
                <w:sz w:val="20"/>
              </w:rPr>
              <w:t>0.163</w:t>
            </w:r>
          </w:p>
        </w:tc>
        <w:tc>
          <w:tcPr>
            <w:tcW w:w="1406" w:type="dxa"/>
          </w:tcPr>
          <w:p w14:paraId="4711A317">
            <w:pPr>
              <w:pStyle w:val="37"/>
              <w:spacing w:before="25" w:line="229" w:lineRule="exact"/>
              <w:ind w:left="52" w:right="2"/>
              <w:jc w:val="center"/>
              <w:rPr>
                <w:rFonts w:ascii="Times New Roman"/>
                <w:sz w:val="20"/>
              </w:rPr>
            </w:pPr>
            <w:r>
              <w:rPr>
                <w:rFonts w:ascii="Times New Roman"/>
                <w:spacing w:val="-2"/>
                <w:sz w:val="20"/>
              </w:rPr>
              <w:t>Valid</w:t>
            </w:r>
          </w:p>
        </w:tc>
      </w:tr>
      <w:tr w14:paraId="5C459494">
        <w:tblPrEx>
          <w:tblCellMar>
            <w:top w:w="0" w:type="dxa"/>
            <w:left w:w="0" w:type="dxa"/>
            <w:bottom w:w="0" w:type="dxa"/>
            <w:right w:w="0" w:type="dxa"/>
          </w:tblCellMar>
        </w:tblPrEx>
        <w:trPr>
          <w:trHeight w:val="260" w:hRule="atLeast"/>
        </w:trPr>
        <w:tc>
          <w:tcPr>
            <w:tcW w:w="2085" w:type="dxa"/>
          </w:tcPr>
          <w:p w14:paraId="497DD216">
            <w:pPr>
              <w:pStyle w:val="37"/>
              <w:spacing w:before="0"/>
              <w:ind w:right="0"/>
              <w:jc w:val="left"/>
              <w:rPr>
                <w:rFonts w:ascii="Times New Roman"/>
                <w:sz w:val="18"/>
              </w:rPr>
            </w:pPr>
          </w:p>
        </w:tc>
        <w:tc>
          <w:tcPr>
            <w:tcW w:w="2658" w:type="dxa"/>
          </w:tcPr>
          <w:p w14:paraId="7AF17CA4">
            <w:pPr>
              <w:pStyle w:val="37"/>
              <w:spacing w:before="10"/>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5"/>
                <w:sz w:val="20"/>
              </w:rPr>
              <w:t>12</w:t>
            </w:r>
          </w:p>
        </w:tc>
        <w:tc>
          <w:tcPr>
            <w:tcW w:w="1058" w:type="dxa"/>
          </w:tcPr>
          <w:p w14:paraId="1D4799F0">
            <w:pPr>
              <w:pStyle w:val="37"/>
              <w:spacing w:before="10"/>
              <w:ind w:left="73" w:right="1"/>
              <w:jc w:val="center"/>
              <w:rPr>
                <w:rFonts w:ascii="Times New Roman"/>
                <w:sz w:val="20"/>
              </w:rPr>
            </w:pPr>
            <w:r>
              <w:rPr>
                <w:rFonts w:ascii="Times New Roman"/>
                <w:spacing w:val="-2"/>
                <w:sz w:val="20"/>
              </w:rPr>
              <w:t>0,374</w:t>
            </w:r>
          </w:p>
        </w:tc>
        <w:tc>
          <w:tcPr>
            <w:tcW w:w="940" w:type="dxa"/>
          </w:tcPr>
          <w:p w14:paraId="5EE9577D">
            <w:pPr>
              <w:pStyle w:val="37"/>
              <w:spacing w:before="10"/>
              <w:ind w:left="51" w:right="0"/>
              <w:jc w:val="center"/>
              <w:rPr>
                <w:rFonts w:ascii="Times New Roman"/>
                <w:sz w:val="20"/>
              </w:rPr>
            </w:pPr>
            <w:r>
              <w:rPr>
                <w:rFonts w:ascii="Times New Roman"/>
                <w:spacing w:val="-2"/>
                <w:sz w:val="20"/>
              </w:rPr>
              <w:t>0.163</w:t>
            </w:r>
          </w:p>
        </w:tc>
        <w:tc>
          <w:tcPr>
            <w:tcW w:w="1406" w:type="dxa"/>
          </w:tcPr>
          <w:p w14:paraId="38CE454E">
            <w:pPr>
              <w:pStyle w:val="37"/>
              <w:spacing w:before="10"/>
              <w:ind w:left="52" w:right="2"/>
              <w:jc w:val="center"/>
              <w:rPr>
                <w:rFonts w:ascii="Times New Roman"/>
                <w:sz w:val="20"/>
              </w:rPr>
            </w:pPr>
            <w:r>
              <w:rPr>
                <w:rFonts w:ascii="Times New Roman"/>
                <w:spacing w:val="-2"/>
                <w:sz w:val="20"/>
              </w:rPr>
              <w:t>Valid</w:t>
            </w:r>
          </w:p>
        </w:tc>
      </w:tr>
      <w:tr w14:paraId="59856C24">
        <w:tblPrEx>
          <w:tblCellMar>
            <w:top w:w="0" w:type="dxa"/>
            <w:left w:w="0" w:type="dxa"/>
            <w:bottom w:w="0" w:type="dxa"/>
            <w:right w:w="0" w:type="dxa"/>
          </w:tblCellMar>
        </w:tblPrEx>
        <w:trPr>
          <w:trHeight w:val="270" w:hRule="atLeast"/>
        </w:trPr>
        <w:tc>
          <w:tcPr>
            <w:tcW w:w="2085" w:type="dxa"/>
            <w:tcBorders>
              <w:bottom w:val="single" w:color="000000" w:sz="4" w:space="0"/>
            </w:tcBorders>
          </w:tcPr>
          <w:p w14:paraId="7461EA66">
            <w:pPr>
              <w:pStyle w:val="37"/>
              <w:spacing w:before="0"/>
              <w:ind w:right="0"/>
              <w:jc w:val="left"/>
              <w:rPr>
                <w:rFonts w:ascii="Times New Roman"/>
                <w:sz w:val="20"/>
              </w:rPr>
            </w:pPr>
          </w:p>
        </w:tc>
        <w:tc>
          <w:tcPr>
            <w:tcW w:w="2658" w:type="dxa"/>
            <w:tcBorders>
              <w:bottom w:val="single" w:color="000000" w:sz="4" w:space="0"/>
            </w:tcBorders>
          </w:tcPr>
          <w:p w14:paraId="6B6A35D3">
            <w:pPr>
              <w:pStyle w:val="37"/>
              <w:spacing w:before="11"/>
              <w:ind w:left="175" w:right="0"/>
              <w:jc w:val="left"/>
              <w:rPr>
                <w:rFonts w:ascii="Times New Roman"/>
                <w:sz w:val="20"/>
              </w:rPr>
            </w:pPr>
            <w:r>
              <w:rPr>
                <w:rFonts w:ascii="Times New Roman"/>
                <w:sz w:val="20"/>
              </w:rPr>
              <w:t>Pernyataan</w:t>
            </w:r>
            <w:r>
              <w:rPr>
                <w:rFonts w:ascii="Times New Roman"/>
                <w:spacing w:val="-7"/>
                <w:sz w:val="20"/>
              </w:rPr>
              <w:t xml:space="preserve"> </w:t>
            </w:r>
            <w:r>
              <w:rPr>
                <w:rFonts w:ascii="Times New Roman"/>
                <w:sz w:val="20"/>
              </w:rPr>
              <w:t>butir</w:t>
            </w:r>
            <w:r>
              <w:rPr>
                <w:rFonts w:ascii="Times New Roman"/>
                <w:spacing w:val="-7"/>
                <w:sz w:val="20"/>
              </w:rPr>
              <w:t xml:space="preserve"> </w:t>
            </w:r>
            <w:r>
              <w:rPr>
                <w:rFonts w:ascii="Times New Roman"/>
                <w:sz w:val="20"/>
              </w:rPr>
              <w:t>ke</w:t>
            </w:r>
            <w:r>
              <w:rPr>
                <w:rFonts w:ascii="Times New Roman"/>
                <w:spacing w:val="-7"/>
                <w:sz w:val="20"/>
              </w:rPr>
              <w:t xml:space="preserve"> </w:t>
            </w:r>
            <w:r>
              <w:rPr>
                <w:rFonts w:ascii="Times New Roman"/>
                <w:spacing w:val="-5"/>
                <w:sz w:val="20"/>
              </w:rPr>
              <w:t>13</w:t>
            </w:r>
          </w:p>
        </w:tc>
        <w:tc>
          <w:tcPr>
            <w:tcW w:w="1058" w:type="dxa"/>
            <w:tcBorders>
              <w:bottom w:val="single" w:color="000000" w:sz="4" w:space="0"/>
            </w:tcBorders>
          </w:tcPr>
          <w:p w14:paraId="649FD9B5">
            <w:pPr>
              <w:pStyle w:val="37"/>
              <w:spacing w:before="11"/>
              <w:ind w:left="73" w:right="1"/>
              <w:jc w:val="center"/>
              <w:rPr>
                <w:rFonts w:ascii="Times New Roman"/>
                <w:sz w:val="20"/>
              </w:rPr>
            </w:pPr>
            <w:r>
              <w:rPr>
                <w:rFonts w:ascii="Times New Roman"/>
                <w:spacing w:val="-2"/>
                <w:sz w:val="20"/>
              </w:rPr>
              <w:t>0,417</w:t>
            </w:r>
          </w:p>
        </w:tc>
        <w:tc>
          <w:tcPr>
            <w:tcW w:w="940" w:type="dxa"/>
            <w:tcBorders>
              <w:bottom w:val="single" w:color="000000" w:sz="4" w:space="0"/>
            </w:tcBorders>
          </w:tcPr>
          <w:p w14:paraId="636FF0E9">
            <w:pPr>
              <w:pStyle w:val="37"/>
              <w:spacing w:before="11"/>
              <w:ind w:left="51" w:right="0"/>
              <w:jc w:val="center"/>
              <w:rPr>
                <w:rFonts w:ascii="Times New Roman"/>
                <w:sz w:val="20"/>
              </w:rPr>
            </w:pPr>
            <w:r>
              <w:rPr>
                <w:rFonts w:ascii="Times New Roman"/>
                <w:spacing w:val="-2"/>
                <w:sz w:val="20"/>
              </w:rPr>
              <w:t>0.163</w:t>
            </w:r>
          </w:p>
        </w:tc>
        <w:tc>
          <w:tcPr>
            <w:tcW w:w="1406" w:type="dxa"/>
            <w:tcBorders>
              <w:bottom w:val="single" w:color="000000" w:sz="4" w:space="0"/>
            </w:tcBorders>
          </w:tcPr>
          <w:p w14:paraId="5879F3A8">
            <w:pPr>
              <w:pStyle w:val="37"/>
              <w:spacing w:before="11"/>
              <w:ind w:left="52" w:right="2"/>
              <w:jc w:val="center"/>
              <w:rPr>
                <w:rFonts w:ascii="Times New Roman"/>
                <w:sz w:val="20"/>
              </w:rPr>
            </w:pPr>
            <w:r>
              <w:rPr>
                <w:rFonts w:ascii="Times New Roman"/>
                <w:spacing w:val="-2"/>
                <w:sz w:val="20"/>
              </w:rPr>
              <w:t>Valid</w:t>
            </w:r>
          </w:p>
        </w:tc>
      </w:tr>
    </w:tbl>
    <w:p w14:paraId="6E92816F">
      <w:pPr>
        <w:ind w:left="851"/>
        <w:jc w:val="both"/>
        <w:rPr>
          <w:sz w:val="20"/>
        </w:rPr>
      </w:pPr>
      <w:r>
        <w:rPr>
          <w:sz w:val="20"/>
        </w:rPr>
        <w:t>Sumber</w:t>
      </w:r>
      <w:r>
        <w:rPr>
          <w:spacing w:val="-4"/>
          <w:sz w:val="20"/>
        </w:rPr>
        <w:t xml:space="preserve"> </w:t>
      </w:r>
      <w:r>
        <w:rPr>
          <w:sz w:val="20"/>
        </w:rPr>
        <w:t>:</w:t>
      </w:r>
      <w:r>
        <w:rPr>
          <w:spacing w:val="41"/>
          <w:sz w:val="20"/>
        </w:rPr>
        <w:t xml:space="preserve"> </w:t>
      </w:r>
      <w:r>
        <w:rPr>
          <w:sz w:val="20"/>
        </w:rPr>
        <w:t>Data</w:t>
      </w:r>
      <w:r>
        <w:rPr>
          <w:spacing w:val="-5"/>
          <w:sz w:val="20"/>
        </w:rPr>
        <w:t xml:space="preserve"> </w:t>
      </w:r>
      <w:r>
        <w:rPr>
          <w:sz w:val="20"/>
        </w:rPr>
        <w:t>Primer</w:t>
      </w:r>
      <w:r>
        <w:rPr>
          <w:spacing w:val="-3"/>
          <w:sz w:val="20"/>
        </w:rPr>
        <w:t xml:space="preserve"> </w:t>
      </w:r>
      <w:r>
        <w:rPr>
          <w:sz w:val="20"/>
        </w:rPr>
        <w:t>Diolah</w:t>
      </w:r>
      <w:r>
        <w:rPr>
          <w:spacing w:val="-4"/>
          <w:sz w:val="20"/>
        </w:rPr>
        <w:t xml:space="preserve"> </w:t>
      </w:r>
      <w:r>
        <w:rPr>
          <w:spacing w:val="-2"/>
          <w:sz w:val="20"/>
        </w:rPr>
        <w:t>(2025)</w:t>
      </w:r>
    </w:p>
    <w:p w14:paraId="692366D6">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szCs w:val="22"/>
          <w:lang w:val="id"/>
          <w14:ligatures w14:val="none"/>
        </w:rPr>
        <w:t xml:space="preserve">Berdasarkan hasil perhutungan tabel 1, diketahui seluruh butir pernyataan </w:t>
      </w:r>
      <w:r>
        <w:rPr>
          <w:rFonts w:ascii="Times New Roman" w:hAnsi="Times New Roman" w:eastAsia="Times New Roman" w:cs="Times New Roman"/>
          <w:kern w:val="0"/>
          <w:position w:val="2"/>
          <w:sz w:val="22"/>
          <w:szCs w:val="22"/>
          <w:lang w:val="id"/>
          <w14:ligatures w14:val="none"/>
        </w:rPr>
        <w:t>r</w:t>
      </w:r>
      <w:r>
        <w:rPr>
          <w:rFonts w:ascii="Times New Roman" w:hAnsi="Times New Roman" w:eastAsia="Times New Roman" w:cs="Times New Roman"/>
          <w:kern w:val="0"/>
          <w:sz w:val="15"/>
          <w:szCs w:val="22"/>
          <w:lang w:val="id"/>
          <w14:ligatures w14:val="none"/>
        </w:rPr>
        <w:t xml:space="preserve">hitung </w:t>
      </w:r>
      <w:r>
        <w:rPr>
          <w:rFonts w:ascii="Times New Roman" w:hAnsi="Times New Roman" w:eastAsia="Times New Roman" w:cs="Times New Roman"/>
          <w:kern w:val="0"/>
          <w:lang w:val="id"/>
          <w14:ligatures w14:val="none"/>
        </w:rPr>
        <w:t xml:space="preserve">lebih besar dari  </w:t>
      </w:r>
      <w:r>
        <w:rPr>
          <w:rFonts w:ascii="Times New Roman" w:hAnsi="Times New Roman" w:eastAsia="Times New Roman" w:cs="Times New Roman"/>
          <w:kern w:val="0"/>
          <w:position w:val="2"/>
          <w:sz w:val="22"/>
          <w:szCs w:val="22"/>
          <w:lang w:val="id"/>
          <w14:ligatures w14:val="none"/>
        </w:rPr>
        <w:t>r</w:t>
      </w:r>
      <w:r>
        <w:rPr>
          <w:rFonts w:ascii="Times New Roman" w:hAnsi="Times New Roman" w:eastAsia="Times New Roman" w:cs="Times New Roman"/>
          <w:kern w:val="0"/>
          <w:sz w:val="15"/>
          <w:szCs w:val="22"/>
          <w:lang w:val="id"/>
          <w14:ligatures w14:val="none"/>
        </w:rPr>
        <w:t>tabel</w:t>
      </w:r>
      <w:r>
        <w:rPr>
          <w:rFonts w:ascii="Times New Roman" w:hAnsi="Times New Roman" w:eastAsia="Times New Roman" w:cs="Times New Roman"/>
          <w:kern w:val="0"/>
          <w:lang w:val="id"/>
          <w14:ligatures w14:val="none"/>
        </w:rPr>
        <w:t xml:space="preserve"> (0,163), sehingga dinyatakan semua butir pernyataan valid dan dapat digunakan untuk penelitian selanjutnya.</w:t>
      </w:r>
    </w:p>
    <w:p w14:paraId="4BB24BCE">
      <w:pPr>
        <w:widowControl w:val="0"/>
        <w:autoSpaceDE w:val="0"/>
        <w:autoSpaceDN w:val="0"/>
        <w:spacing w:after="5" w:line="276" w:lineRule="exact"/>
        <w:ind w:left="851"/>
        <w:jc w:val="both"/>
        <w:outlineLvl w:val="1"/>
        <w:rPr>
          <w:rFonts w:ascii="Times New Roman" w:hAnsi="Times New Roman" w:eastAsia="Times New Roman" w:cs="Times New Roman"/>
          <w:b/>
          <w:bCs/>
          <w:kern w:val="0"/>
          <w:lang w:val="id"/>
          <w14:ligatures w14:val="none"/>
        </w:rPr>
      </w:pPr>
      <w:r>
        <w:rPr>
          <w:rFonts w:ascii="Times New Roman" w:hAnsi="Times New Roman" w:eastAsia="Times New Roman" w:cs="Times New Roman"/>
          <w:b/>
          <w:bCs/>
          <w:kern w:val="0"/>
          <w:lang w:val="id"/>
          <w14:ligatures w14:val="none"/>
        </w:rPr>
        <w:t>Tabel 2</w:t>
      </w:r>
      <w:r>
        <w:rPr>
          <w:rFonts w:ascii="Times New Roman" w:hAnsi="Times New Roman" w:eastAsia="Times New Roman" w:cs="Times New Roman"/>
          <w:b/>
          <w:bCs/>
          <w:spacing w:val="-2"/>
          <w:kern w:val="0"/>
          <w:lang w:val="id"/>
          <w14:ligatures w14:val="none"/>
        </w:rPr>
        <w:t xml:space="preserve"> </w:t>
      </w:r>
      <w:r>
        <w:rPr>
          <w:rFonts w:ascii="Times New Roman" w:hAnsi="Times New Roman" w:eastAsia="Times New Roman" w:cs="Times New Roman"/>
          <w:b/>
          <w:bCs/>
          <w:kern w:val="0"/>
          <w:lang w:val="id"/>
          <w14:ligatures w14:val="none"/>
        </w:rPr>
        <w:t>Hasil</w:t>
      </w:r>
      <w:r>
        <w:rPr>
          <w:rFonts w:ascii="Times New Roman" w:hAnsi="Times New Roman" w:eastAsia="Times New Roman" w:cs="Times New Roman"/>
          <w:b/>
          <w:bCs/>
          <w:spacing w:val="-1"/>
          <w:kern w:val="0"/>
          <w:lang w:val="id"/>
          <w14:ligatures w14:val="none"/>
        </w:rPr>
        <w:t xml:space="preserve"> </w:t>
      </w:r>
      <w:r>
        <w:rPr>
          <w:rFonts w:ascii="Times New Roman" w:hAnsi="Times New Roman" w:eastAsia="Times New Roman" w:cs="Times New Roman"/>
          <w:b/>
          <w:bCs/>
          <w:kern w:val="0"/>
          <w:lang w:val="id"/>
          <w14:ligatures w14:val="none"/>
        </w:rPr>
        <w:t>Uji</w:t>
      </w:r>
      <w:r>
        <w:rPr>
          <w:rFonts w:ascii="Times New Roman" w:hAnsi="Times New Roman" w:eastAsia="Times New Roman" w:cs="Times New Roman"/>
          <w:b/>
          <w:bCs/>
          <w:spacing w:val="-2"/>
          <w:kern w:val="0"/>
          <w:lang w:val="id"/>
          <w14:ligatures w14:val="none"/>
        </w:rPr>
        <w:t xml:space="preserve"> </w:t>
      </w:r>
      <w:r>
        <w:rPr>
          <w:rFonts w:ascii="Times New Roman" w:hAnsi="Times New Roman" w:eastAsia="Times New Roman" w:cs="Times New Roman"/>
          <w:b/>
          <w:bCs/>
          <w:kern w:val="0"/>
          <w:lang w:val="id"/>
          <w14:ligatures w14:val="none"/>
        </w:rPr>
        <w:t>Validitas</w:t>
      </w:r>
      <w:r>
        <w:rPr>
          <w:rFonts w:ascii="Times New Roman" w:hAnsi="Times New Roman" w:eastAsia="Times New Roman" w:cs="Times New Roman"/>
          <w:b/>
          <w:bCs/>
          <w:spacing w:val="-4"/>
          <w:kern w:val="0"/>
          <w:lang w:val="id"/>
          <w14:ligatures w14:val="none"/>
        </w:rPr>
        <w:t xml:space="preserve"> </w:t>
      </w:r>
      <w:r>
        <w:rPr>
          <w:rFonts w:ascii="Times New Roman" w:hAnsi="Times New Roman" w:eastAsia="Times New Roman" w:cs="Times New Roman"/>
          <w:b/>
          <w:bCs/>
          <w:kern w:val="0"/>
          <w:lang w:val="id"/>
          <w14:ligatures w14:val="none"/>
        </w:rPr>
        <w:t>Variabel</w:t>
      </w:r>
      <w:r>
        <w:rPr>
          <w:rFonts w:ascii="Times New Roman" w:hAnsi="Times New Roman" w:eastAsia="Times New Roman" w:cs="Times New Roman"/>
          <w:b/>
          <w:bCs/>
          <w:spacing w:val="-2"/>
          <w:kern w:val="0"/>
          <w:lang w:val="id"/>
          <w14:ligatures w14:val="none"/>
        </w:rPr>
        <w:t xml:space="preserve"> </w:t>
      </w:r>
      <w:r>
        <w:rPr>
          <w:rFonts w:ascii="Times New Roman" w:hAnsi="Times New Roman" w:eastAsia="Times New Roman" w:cs="Times New Roman"/>
          <w:b/>
          <w:bCs/>
          <w:kern w:val="0"/>
          <w:lang w:val="id"/>
          <w14:ligatures w14:val="none"/>
        </w:rPr>
        <w:t>Motivasi</w:t>
      </w:r>
      <w:r>
        <w:rPr>
          <w:rFonts w:ascii="Times New Roman" w:hAnsi="Times New Roman" w:eastAsia="Times New Roman" w:cs="Times New Roman"/>
          <w:b/>
          <w:bCs/>
          <w:spacing w:val="-1"/>
          <w:kern w:val="0"/>
          <w:lang w:val="id"/>
          <w14:ligatures w14:val="none"/>
        </w:rPr>
        <w:t xml:space="preserve"> </w:t>
      </w:r>
      <w:r>
        <w:rPr>
          <w:rFonts w:ascii="Times New Roman" w:hAnsi="Times New Roman" w:eastAsia="Times New Roman" w:cs="Times New Roman"/>
          <w:b/>
          <w:bCs/>
          <w:kern w:val="0"/>
          <w:lang w:val="id"/>
          <w14:ligatures w14:val="none"/>
        </w:rPr>
        <w:t>Kerja</w:t>
      </w:r>
      <w:r>
        <w:rPr>
          <w:rFonts w:ascii="Times New Roman" w:hAnsi="Times New Roman" w:eastAsia="Times New Roman" w:cs="Times New Roman"/>
          <w:b/>
          <w:bCs/>
          <w:spacing w:val="1"/>
          <w:kern w:val="0"/>
          <w:lang w:val="id"/>
          <w14:ligatures w14:val="none"/>
        </w:rPr>
        <w:t xml:space="preserve"> </w:t>
      </w:r>
      <w:r>
        <w:rPr>
          <w:rFonts w:ascii="Times New Roman" w:hAnsi="Times New Roman" w:eastAsia="Times New Roman" w:cs="Times New Roman"/>
          <w:b/>
          <w:bCs/>
          <w:spacing w:val="-4"/>
          <w:kern w:val="0"/>
          <w:lang w:val="id"/>
          <w14:ligatures w14:val="none"/>
        </w:rPr>
        <w:t>(X2)</w:t>
      </w:r>
    </w:p>
    <w:tbl>
      <w:tblPr>
        <w:tblStyle w:val="12"/>
        <w:tblW w:w="0" w:type="auto"/>
        <w:tblInd w:w="750" w:type="dxa"/>
        <w:tblLayout w:type="fixed"/>
        <w:tblCellMar>
          <w:top w:w="0" w:type="dxa"/>
          <w:left w:w="0" w:type="dxa"/>
          <w:bottom w:w="0" w:type="dxa"/>
          <w:right w:w="0" w:type="dxa"/>
        </w:tblCellMar>
      </w:tblPr>
      <w:tblGrid>
        <w:gridCol w:w="4745"/>
        <w:gridCol w:w="1071"/>
        <w:gridCol w:w="928"/>
        <w:gridCol w:w="1407"/>
      </w:tblGrid>
      <w:tr w14:paraId="7976B843">
        <w:tblPrEx>
          <w:tblCellMar>
            <w:top w:w="0" w:type="dxa"/>
            <w:left w:w="0" w:type="dxa"/>
            <w:bottom w:w="0" w:type="dxa"/>
            <w:right w:w="0" w:type="dxa"/>
          </w:tblCellMar>
        </w:tblPrEx>
        <w:trPr>
          <w:trHeight w:val="280" w:hRule="atLeast"/>
        </w:trPr>
        <w:tc>
          <w:tcPr>
            <w:tcW w:w="4745" w:type="dxa"/>
            <w:tcBorders>
              <w:top w:val="single" w:color="000000" w:sz="4" w:space="0"/>
              <w:bottom w:val="single" w:color="000000" w:sz="4" w:space="0"/>
            </w:tcBorders>
          </w:tcPr>
          <w:p w14:paraId="1212EED6">
            <w:pPr>
              <w:widowControl w:val="0"/>
              <w:tabs>
                <w:tab w:val="left" w:pos="2260"/>
              </w:tabs>
              <w:autoSpaceDE w:val="0"/>
              <w:autoSpaceDN w:val="0"/>
              <w:spacing w:before="25" w:after="0" w:line="240" w:lineRule="auto"/>
              <w:ind w:left="703"/>
              <w:rPr>
                <w:rFonts w:ascii="Times New Roman" w:hAnsi="Courier New" w:eastAsia="Courier New" w:cs="Courier New"/>
                <w:b/>
                <w:kern w:val="0"/>
                <w:sz w:val="20"/>
                <w:szCs w:val="22"/>
                <w:lang w:val="id"/>
                <w14:ligatures w14:val="none"/>
              </w:rPr>
            </w:pPr>
            <w:r>
              <w:rPr>
                <w:rFonts w:ascii="Times New Roman" w:hAnsi="Courier New" w:eastAsia="Courier New" w:cs="Courier New"/>
                <w:b/>
                <w:spacing w:val="-2"/>
                <w:kern w:val="0"/>
                <w:sz w:val="20"/>
                <w:szCs w:val="22"/>
                <w:lang w:val="id"/>
                <w14:ligatures w14:val="none"/>
              </w:rPr>
              <w:t>Variabel</w:t>
            </w:r>
            <w:r>
              <w:rPr>
                <w:rFonts w:ascii="Times New Roman" w:hAnsi="Courier New" w:eastAsia="Courier New" w:cs="Courier New"/>
                <w:b/>
                <w:kern w:val="0"/>
                <w:sz w:val="20"/>
                <w:szCs w:val="22"/>
                <w:lang w:val="id"/>
                <w14:ligatures w14:val="none"/>
              </w:rPr>
              <w:tab/>
            </w:r>
            <w:r>
              <w:rPr>
                <w:rFonts w:ascii="Times New Roman" w:hAnsi="Courier New" w:eastAsia="Courier New" w:cs="Courier New"/>
                <w:b/>
                <w:kern w:val="0"/>
                <w:sz w:val="20"/>
                <w:szCs w:val="22"/>
                <w:lang w:val="id"/>
                <w14:ligatures w14:val="none"/>
              </w:rPr>
              <w:t>Nomor</w:t>
            </w:r>
            <w:r>
              <w:rPr>
                <w:rFonts w:ascii="Times New Roman" w:hAnsi="Courier New" w:eastAsia="Courier New" w:cs="Courier New"/>
                <w:b/>
                <w:spacing w:val="-7"/>
                <w:kern w:val="0"/>
                <w:sz w:val="20"/>
                <w:szCs w:val="22"/>
                <w:lang w:val="id"/>
                <w14:ligatures w14:val="none"/>
              </w:rPr>
              <w:t xml:space="preserve"> </w:t>
            </w:r>
            <w:r>
              <w:rPr>
                <w:rFonts w:ascii="Times New Roman" w:hAnsi="Courier New" w:eastAsia="Courier New" w:cs="Courier New"/>
                <w:b/>
                <w:kern w:val="0"/>
                <w:sz w:val="20"/>
                <w:szCs w:val="22"/>
                <w:lang w:val="id"/>
                <w14:ligatures w14:val="none"/>
              </w:rPr>
              <w:t>Butir</w:t>
            </w:r>
            <w:r>
              <w:rPr>
                <w:rFonts w:ascii="Times New Roman" w:hAnsi="Courier New" w:eastAsia="Courier New" w:cs="Courier New"/>
                <w:b/>
                <w:spacing w:val="-6"/>
                <w:kern w:val="0"/>
                <w:sz w:val="20"/>
                <w:szCs w:val="22"/>
                <w:lang w:val="id"/>
                <w14:ligatures w14:val="none"/>
              </w:rPr>
              <w:t xml:space="preserve"> </w:t>
            </w:r>
            <w:r>
              <w:rPr>
                <w:rFonts w:ascii="Times New Roman" w:hAnsi="Courier New" w:eastAsia="Courier New" w:cs="Courier New"/>
                <w:b/>
                <w:spacing w:val="-2"/>
                <w:kern w:val="0"/>
                <w:sz w:val="20"/>
                <w:szCs w:val="22"/>
                <w:lang w:val="id"/>
                <w14:ligatures w14:val="none"/>
              </w:rPr>
              <w:t>Pertanyaan</w:t>
            </w:r>
          </w:p>
        </w:tc>
        <w:tc>
          <w:tcPr>
            <w:tcW w:w="1071" w:type="dxa"/>
            <w:tcBorders>
              <w:top w:val="single" w:color="000000" w:sz="4" w:space="0"/>
              <w:bottom w:val="single" w:color="000000" w:sz="4" w:space="0"/>
            </w:tcBorders>
          </w:tcPr>
          <w:p w14:paraId="7B6148C7">
            <w:pPr>
              <w:widowControl w:val="0"/>
              <w:autoSpaceDE w:val="0"/>
              <w:autoSpaceDN w:val="0"/>
              <w:spacing w:before="29" w:after="0" w:line="240" w:lineRule="auto"/>
              <w:ind w:left="108" w:right="52"/>
              <w:jc w:val="center"/>
              <w:rPr>
                <w:rFonts w:ascii="Times New Roman" w:hAnsi="Courier New" w:eastAsia="Courier New" w:cs="Courier New"/>
                <w:b/>
                <w:kern w:val="0"/>
                <w:sz w:val="13"/>
                <w:szCs w:val="22"/>
                <w:lang w:val="id"/>
                <w14:ligatures w14:val="none"/>
              </w:rPr>
            </w:pPr>
            <w:r>
              <w:rPr>
                <w:rFonts w:ascii="Times New Roman" w:hAnsi="Courier New" w:eastAsia="Courier New" w:cs="Courier New"/>
                <w:b/>
                <w:spacing w:val="-2"/>
                <w:kern w:val="0"/>
                <w:position w:val="1"/>
                <w:sz w:val="20"/>
                <w:szCs w:val="22"/>
                <w:lang w:val="id"/>
                <w14:ligatures w14:val="none"/>
              </w:rPr>
              <w:t>r</w:t>
            </w:r>
            <w:r>
              <w:rPr>
                <w:rFonts w:ascii="Times New Roman" w:hAnsi="Courier New" w:eastAsia="Courier New" w:cs="Courier New"/>
                <w:b/>
                <w:spacing w:val="-2"/>
                <w:kern w:val="0"/>
                <w:sz w:val="13"/>
                <w:szCs w:val="22"/>
                <w:lang w:val="id"/>
                <w14:ligatures w14:val="none"/>
              </w:rPr>
              <w:t>hitung</w:t>
            </w:r>
          </w:p>
        </w:tc>
        <w:tc>
          <w:tcPr>
            <w:tcW w:w="928" w:type="dxa"/>
            <w:tcBorders>
              <w:top w:val="single" w:color="000000" w:sz="4" w:space="0"/>
              <w:bottom w:val="single" w:color="000000" w:sz="4" w:space="0"/>
            </w:tcBorders>
          </w:tcPr>
          <w:p w14:paraId="5E31ED9B">
            <w:pPr>
              <w:widowControl w:val="0"/>
              <w:autoSpaceDE w:val="0"/>
              <w:autoSpaceDN w:val="0"/>
              <w:spacing w:before="29" w:after="0" w:line="240" w:lineRule="auto"/>
              <w:ind w:left="33" w:right="3"/>
              <w:jc w:val="center"/>
              <w:rPr>
                <w:rFonts w:ascii="Times New Roman" w:hAnsi="Courier New" w:eastAsia="Courier New" w:cs="Courier New"/>
                <w:b/>
                <w:kern w:val="0"/>
                <w:sz w:val="13"/>
                <w:szCs w:val="22"/>
                <w:lang w:val="id"/>
                <w14:ligatures w14:val="none"/>
              </w:rPr>
            </w:pPr>
            <w:r>
              <w:rPr>
                <w:rFonts w:ascii="Times New Roman" w:hAnsi="Courier New" w:eastAsia="Courier New" w:cs="Courier New"/>
                <w:b/>
                <w:spacing w:val="-2"/>
                <w:kern w:val="0"/>
                <w:position w:val="1"/>
                <w:sz w:val="20"/>
                <w:szCs w:val="22"/>
                <w:lang w:val="id"/>
                <w14:ligatures w14:val="none"/>
              </w:rPr>
              <w:t>r</w:t>
            </w:r>
            <w:r>
              <w:rPr>
                <w:rFonts w:ascii="Times New Roman" w:hAnsi="Courier New" w:eastAsia="Courier New" w:cs="Courier New"/>
                <w:b/>
                <w:spacing w:val="-2"/>
                <w:kern w:val="0"/>
                <w:sz w:val="13"/>
                <w:szCs w:val="22"/>
                <w:lang w:val="id"/>
                <w14:ligatures w14:val="none"/>
              </w:rPr>
              <w:t>tabel</w:t>
            </w:r>
          </w:p>
        </w:tc>
        <w:tc>
          <w:tcPr>
            <w:tcW w:w="1407" w:type="dxa"/>
            <w:tcBorders>
              <w:top w:val="single" w:color="000000" w:sz="4" w:space="0"/>
              <w:bottom w:val="single" w:color="000000" w:sz="4" w:space="0"/>
            </w:tcBorders>
          </w:tcPr>
          <w:p w14:paraId="3C754221">
            <w:pPr>
              <w:widowControl w:val="0"/>
              <w:autoSpaceDE w:val="0"/>
              <w:autoSpaceDN w:val="0"/>
              <w:spacing w:before="25" w:after="0" w:line="240" w:lineRule="auto"/>
              <w:ind w:left="45"/>
              <w:jc w:val="center"/>
              <w:rPr>
                <w:rFonts w:ascii="Times New Roman" w:hAnsi="Courier New" w:eastAsia="Courier New" w:cs="Courier New"/>
                <w:b/>
                <w:kern w:val="0"/>
                <w:sz w:val="20"/>
                <w:szCs w:val="22"/>
                <w:lang w:val="id"/>
                <w14:ligatures w14:val="none"/>
              </w:rPr>
            </w:pPr>
            <w:r>
              <w:rPr>
                <w:rFonts w:ascii="Times New Roman" w:hAnsi="Courier New" w:eastAsia="Courier New" w:cs="Courier New"/>
                <w:b/>
                <w:spacing w:val="-2"/>
                <w:kern w:val="0"/>
                <w:sz w:val="20"/>
                <w:szCs w:val="22"/>
                <w:lang w:val="id"/>
                <w14:ligatures w14:val="none"/>
              </w:rPr>
              <w:t>Keterangan</w:t>
            </w:r>
          </w:p>
        </w:tc>
      </w:tr>
      <w:tr w14:paraId="26AFCC69">
        <w:tblPrEx>
          <w:tblCellMar>
            <w:top w:w="0" w:type="dxa"/>
            <w:left w:w="0" w:type="dxa"/>
            <w:bottom w:w="0" w:type="dxa"/>
            <w:right w:w="0" w:type="dxa"/>
          </w:tblCellMar>
        </w:tblPrEx>
        <w:trPr>
          <w:trHeight w:val="294" w:hRule="atLeast"/>
        </w:trPr>
        <w:tc>
          <w:tcPr>
            <w:tcW w:w="4745" w:type="dxa"/>
            <w:tcBorders>
              <w:top w:val="single" w:color="000000" w:sz="4" w:space="0"/>
            </w:tcBorders>
          </w:tcPr>
          <w:p w14:paraId="5A87DF18">
            <w:pPr>
              <w:widowControl w:val="0"/>
              <w:autoSpaceDE w:val="0"/>
              <w:autoSpaceDN w:val="0"/>
              <w:spacing w:before="30" w:after="0" w:line="240" w:lineRule="auto"/>
              <w:ind w:left="2260"/>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1</w:t>
            </w:r>
          </w:p>
        </w:tc>
        <w:tc>
          <w:tcPr>
            <w:tcW w:w="1071" w:type="dxa"/>
            <w:tcBorders>
              <w:top w:val="single" w:color="000000" w:sz="4" w:space="0"/>
            </w:tcBorders>
          </w:tcPr>
          <w:p w14:paraId="29868632">
            <w:pPr>
              <w:widowControl w:val="0"/>
              <w:autoSpaceDE w:val="0"/>
              <w:autoSpaceDN w:val="0"/>
              <w:spacing w:before="30" w:after="0" w:line="240" w:lineRule="auto"/>
              <w:ind w:left="10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0,350</w:t>
            </w:r>
          </w:p>
        </w:tc>
        <w:tc>
          <w:tcPr>
            <w:tcW w:w="928" w:type="dxa"/>
            <w:tcBorders>
              <w:top w:val="single" w:color="000000" w:sz="4" w:space="0"/>
            </w:tcBorders>
          </w:tcPr>
          <w:p w14:paraId="28D6E3EA">
            <w:pPr>
              <w:widowControl w:val="0"/>
              <w:autoSpaceDE w:val="0"/>
              <w:autoSpaceDN w:val="0"/>
              <w:spacing w:before="30" w:after="0" w:line="240" w:lineRule="auto"/>
              <w:ind w:left="33"/>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407" w:type="dxa"/>
            <w:tcBorders>
              <w:top w:val="single" w:color="000000" w:sz="4" w:space="0"/>
            </w:tcBorders>
          </w:tcPr>
          <w:p w14:paraId="56F240E1">
            <w:pPr>
              <w:widowControl w:val="0"/>
              <w:autoSpaceDE w:val="0"/>
              <w:autoSpaceDN w:val="0"/>
              <w:spacing w:before="30" w:after="0" w:line="240" w:lineRule="auto"/>
              <w:ind w:left="45" w:right="2"/>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4F11A27A">
        <w:tblPrEx>
          <w:tblCellMar>
            <w:top w:w="0" w:type="dxa"/>
            <w:left w:w="0" w:type="dxa"/>
            <w:bottom w:w="0" w:type="dxa"/>
            <w:right w:w="0" w:type="dxa"/>
          </w:tblCellMar>
        </w:tblPrEx>
        <w:trPr>
          <w:trHeight w:val="289" w:hRule="atLeast"/>
        </w:trPr>
        <w:tc>
          <w:tcPr>
            <w:tcW w:w="4745" w:type="dxa"/>
          </w:tcPr>
          <w:p w14:paraId="4141955C">
            <w:pPr>
              <w:widowControl w:val="0"/>
              <w:autoSpaceDE w:val="0"/>
              <w:autoSpaceDN w:val="0"/>
              <w:spacing w:before="25" w:after="0" w:line="240" w:lineRule="auto"/>
              <w:ind w:left="2260"/>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2</w:t>
            </w:r>
          </w:p>
        </w:tc>
        <w:tc>
          <w:tcPr>
            <w:tcW w:w="1071" w:type="dxa"/>
          </w:tcPr>
          <w:p w14:paraId="0C0BD3A0">
            <w:pPr>
              <w:widowControl w:val="0"/>
              <w:autoSpaceDE w:val="0"/>
              <w:autoSpaceDN w:val="0"/>
              <w:spacing w:before="25" w:after="0" w:line="240" w:lineRule="auto"/>
              <w:ind w:left="10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0,550</w:t>
            </w:r>
          </w:p>
        </w:tc>
        <w:tc>
          <w:tcPr>
            <w:tcW w:w="928" w:type="dxa"/>
          </w:tcPr>
          <w:p w14:paraId="3CC25580">
            <w:pPr>
              <w:widowControl w:val="0"/>
              <w:autoSpaceDE w:val="0"/>
              <w:autoSpaceDN w:val="0"/>
              <w:spacing w:before="25" w:after="0" w:line="240" w:lineRule="auto"/>
              <w:ind w:left="33"/>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407" w:type="dxa"/>
          </w:tcPr>
          <w:p w14:paraId="0656E812">
            <w:pPr>
              <w:widowControl w:val="0"/>
              <w:autoSpaceDE w:val="0"/>
              <w:autoSpaceDN w:val="0"/>
              <w:spacing w:before="25" w:after="0" w:line="240" w:lineRule="auto"/>
              <w:ind w:left="45" w:right="2"/>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37FF2902">
        <w:tblPrEx>
          <w:tblCellMar>
            <w:top w:w="0" w:type="dxa"/>
            <w:left w:w="0" w:type="dxa"/>
            <w:bottom w:w="0" w:type="dxa"/>
            <w:right w:w="0" w:type="dxa"/>
          </w:tblCellMar>
        </w:tblPrEx>
        <w:trPr>
          <w:trHeight w:val="289" w:hRule="atLeast"/>
        </w:trPr>
        <w:tc>
          <w:tcPr>
            <w:tcW w:w="4745" w:type="dxa"/>
          </w:tcPr>
          <w:p w14:paraId="7292F50A">
            <w:pPr>
              <w:widowControl w:val="0"/>
              <w:autoSpaceDE w:val="0"/>
              <w:autoSpaceDN w:val="0"/>
              <w:spacing w:before="24" w:after="0" w:line="240" w:lineRule="auto"/>
              <w:ind w:left="2260"/>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3</w:t>
            </w:r>
          </w:p>
        </w:tc>
        <w:tc>
          <w:tcPr>
            <w:tcW w:w="1071" w:type="dxa"/>
          </w:tcPr>
          <w:p w14:paraId="0ACF6EDB">
            <w:pPr>
              <w:widowControl w:val="0"/>
              <w:autoSpaceDE w:val="0"/>
              <w:autoSpaceDN w:val="0"/>
              <w:spacing w:before="24" w:after="0" w:line="240" w:lineRule="auto"/>
              <w:ind w:left="10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0,216</w:t>
            </w:r>
          </w:p>
        </w:tc>
        <w:tc>
          <w:tcPr>
            <w:tcW w:w="928" w:type="dxa"/>
          </w:tcPr>
          <w:p w14:paraId="52DC8287">
            <w:pPr>
              <w:widowControl w:val="0"/>
              <w:autoSpaceDE w:val="0"/>
              <w:autoSpaceDN w:val="0"/>
              <w:spacing w:before="24" w:after="0" w:line="240" w:lineRule="auto"/>
              <w:ind w:left="33"/>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407" w:type="dxa"/>
          </w:tcPr>
          <w:p w14:paraId="70884D02">
            <w:pPr>
              <w:widowControl w:val="0"/>
              <w:autoSpaceDE w:val="0"/>
              <w:autoSpaceDN w:val="0"/>
              <w:spacing w:before="24" w:after="0" w:line="240" w:lineRule="auto"/>
              <w:ind w:left="45" w:right="2"/>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7E3E6FD2">
        <w:tblPrEx>
          <w:tblCellMar>
            <w:top w:w="0" w:type="dxa"/>
            <w:left w:w="0" w:type="dxa"/>
            <w:bottom w:w="0" w:type="dxa"/>
            <w:right w:w="0" w:type="dxa"/>
          </w:tblCellMar>
        </w:tblPrEx>
        <w:trPr>
          <w:trHeight w:val="290" w:hRule="atLeast"/>
        </w:trPr>
        <w:tc>
          <w:tcPr>
            <w:tcW w:w="4745" w:type="dxa"/>
          </w:tcPr>
          <w:p w14:paraId="52D4FF20">
            <w:pPr>
              <w:widowControl w:val="0"/>
              <w:autoSpaceDE w:val="0"/>
              <w:autoSpaceDN w:val="0"/>
              <w:spacing w:before="25" w:after="0" w:line="240" w:lineRule="auto"/>
              <w:ind w:left="2260"/>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4</w:t>
            </w:r>
          </w:p>
        </w:tc>
        <w:tc>
          <w:tcPr>
            <w:tcW w:w="1071" w:type="dxa"/>
          </w:tcPr>
          <w:p w14:paraId="504C60D1">
            <w:pPr>
              <w:widowControl w:val="0"/>
              <w:autoSpaceDE w:val="0"/>
              <w:autoSpaceDN w:val="0"/>
              <w:spacing w:before="25" w:after="0" w:line="240" w:lineRule="auto"/>
              <w:ind w:left="10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0,456</w:t>
            </w:r>
          </w:p>
        </w:tc>
        <w:tc>
          <w:tcPr>
            <w:tcW w:w="928" w:type="dxa"/>
          </w:tcPr>
          <w:p w14:paraId="1D2B04E0">
            <w:pPr>
              <w:widowControl w:val="0"/>
              <w:autoSpaceDE w:val="0"/>
              <w:autoSpaceDN w:val="0"/>
              <w:spacing w:before="25" w:after="0" w:line="240" w:lineRule="auto"/>
              <w:ind w:left="33"/>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407" w:type="dxa"/>
          </w:tcPr>
          <w:p w14:paraId="1666BBC7">
            <w:pPr>
              <w:widowControl w:val="0"/>
              <w:autoSpaceDE w:val="0"/>
              <w:autoSpaceDN w:val="0"/>
              <w:spacing w:before="25" w:after="0" w:line="240" w:lineRule="auto"/>
              <w:ind w:left="45" w:right="2"/>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53777B8F">
        <w:tblPrEx>
          <w:tblCellMar>
            <w:top w:w="0" w:type="dxa"/>
            <w:left w:w="0" w:type="dxa"/>
            <w:bottom w:w="0" w:type="dxa"/>
            <w:right w:w="0" w:type="dxa"/>
          </w:tblCellMar>
        </w:tblPrEx>
        <w:trPr>
          <w:trHeight w:val="290" w:hRule="atLeast"/>
        </w:trPr>
        <w:tc>
          <w:tcPr>
            <w:tcW w:w="4745" w:type="dxa"/>
          </w:tcPr>
          <w:p w14:paraId="3C54C3C6">
            <w:pPr>
              <w:widowControl w:val="0"/>
              <w:tabs>
                <w:tab w:val="left" w:pos="2260"/>
              </w:tabs>
              <w:autoSpaceDE w:val="0"/>
              <w:autoSpaceDN w:val="0"/>
              <w:spacing w:before="57" w:after="0" w:line="74" w:lineRule="auto"/>
              <w:ind w:left="259"/>
              <w:rPr>
                <w:rFonts w:ascii="Times New Roman" w:hAnsi="Courier New" w:eastAsia="Courier New" w:cs="Courier New"/>
                <w:kern w:val="0"/>
                <w:sz w:val="20"/>
                <w:szCs w:val="22"/>
                <w:lang w:val="id"/>
                <w14:ligatures w14:val="none"/>
              </w:rPr>
            </w:pPr>
            <w:r>
              <w:rPr>
                <w:rFonts w:ascii="Times New Roman" w:hAnsi="Courier New" w:eastAsia="Courier New" w:cs="Courier New"/>
                <w:kern w:val="0"/>
                <w:position w:val="-13"/>
                <w:sz w:val="20"/>
                <w:szCs w:val="22"/>
                <w:lang w:val="id"/>
                <w14:ligatures w14:val="none"/>
              </w:rPr>
              <w:t>Motivasi</w:t>
            </w:r>
            <w:r>
              <w:rPr>
                <w:rFonts w:ascii="Times New Roman" w:hAnsi="Courier New" w:eastAsia="Courier New" w:cs="Courier New"/>
                <w:spacing w:val="-6"/>
                <w:kern w:val="0"/>
                <w:position w:val="-13"/>
                <w:sz w:val="20"/>
                <w:szCs w:val="22"/>
                <w:lang w:val="id"/>
                <w14:ligatures w14:val="none"/>
              </w:rPr>
              <w:t xml:space="preserve"> </w:t>
            </w:r>
            <w:r>
              <w:rPr>
                <w:rFonts w:ascii="Times New Roman" w:hAnsi="Courier New" w:eastAsia="Courier New" w:cs="Courier New"/>
                <w:kern w:val="0"/>
                <w:position w:val="-13"/>
                <w:sz w:val="20"/>
                <w:szCs w:val="22"/>
                <w:lang w:val="id"/>
                <w14:ligatures w14:val="none"/>
              </w:rPr>
              <w:t>Ke</w:t>
            </w:r>
            <w:r>
              <w:rPr>
                <w:rFonts w:ascii="Times New Roman" w:hAnsi="Courier New" w:eastAsia="Courier New" w:cs="Courier New"/>
                <w:kern w:val="0"/>
                <w:position w:val="-13"/>
                <w:sz w:val="20"/>
                <w:szCs w:val="22"/>
                <w:lang w:val="id"/>
                <w14:ligatures w14:val="none"/>
              </w:rPr>
              <w:tab/>
            </w: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5</w:t>
            </w:r>
          </w:p>
        </w:tc>
        <w:tc>
          <w:tcPr>
            <w:tcW w:w="1071" w:type="dxa"/>
          </w:tcPr>
          <w:p w14:paraId="1AE75FC5">
            <w:pPr>
              <w:widowControl w:val="0"/>
              <w:autoSpaceDE w:val="0"/>
              <w:autoSpaceDN w:val="0"/>
              <w:spacing w:before="25" w:after="0" w:line="240" w:lineRule="auto"/>
              <w:ind w:left="10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0,265</w:t>
            </w:r>
          </w:p>
        </w:tc>
        <w:tc>
          <w:tcPr>
            <w:tcW w:w="928" w:type="dxa"/>
          </w:tcPr>
          <w:p w14:paraId="3951BE11">
            <w:pPr>
              <w:widowControl w:val="0"/>
              <w:autoSpaceDE w:val="0"/>
              <w:autoSpaceDN w:val="0"/>
              <w:spacing w:before="25" w:after="0" w:line="240" w:lineRule="auto"/>
              <w:ind w:left="33"/>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407" w:type="dxa"/>
          </w:tcPr>
          <w:p w14:paraId="0FF5602E">
            <w:pPr>
              <w:widowControl w:val="0"/>
              <w:autoSpaceDE w:val="0"/>
              <w:autoSpaceDN w:val="0"/>
              <w:spacing w:before="25" w:after="0" w:line="240" w:lineRule="auto"/>
              <w:ind w:left="45" w:right="2"/>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79D33C3B">
        <w:tblPrEx>
          <w:tblCellMar>
            <w:top w:w="0" w:type="dxa"/>
            <w:left w:w="0" w:type="dxa"/>
            <w:bottom w:w="0" w:type="dxa"/>
            <w:right w:w="0" w:type="dxa"/>
          </w:tblCellMar>
        </w:tblPrEx>
        <w:trPr>
          <w:trHeight w:val="290" w:hRule="atLeast"/>
        </w:trPr>
        <w:tc>
          <w:tcPr>
            <w:tcW w:w="4745" w:type="dxa"/>
          </w:tcPr>
          <w:p w14:paraId="29CBF54B">
            <w:pPr>
              <w:widowControl w:val="0"/>
              <w:autoSpaceDE w:val="0"/>
              <w:autoSpaceDN w:val="0"/>
              <w:spacing w:before="25" w:after="0" w:line="240" w:lineRule="auto"/>
              <w:ind w:left="2260"/>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6</w:t>
            </w:r>
          </w:p>
        </w:tc>
        <w:tc>
          <w:tcPr>
            <w:tcW w:w="1071" w:type="dxa"/>
          </w:tcPr>
          <w:p w14:paraId="108DF7A5">
            <w:pPr>
              <w:widowControl w:val="0"/>
              <w:autoSpaceDE w:val="0"/>
              <w:autoSpaceDN w:val="0"/>
              <w:spacing w:before="25" w:after="0" w:line="240" w:lineRule="auto"/>
              <w:ind w:left="10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0,406</w:t>
            </w:r>
          </w:p>
        </w:tc>
        <w:tc>
          <w:tcPr>
            <w:tcW w:w="928" w:type="dxa"/>
          </w:tcPr>
          <w:p w14:paraId="31622DAA">
            <w:pPr>
              <w:widowControl w:val="0"/>
              <w:autoSpaceDE w:val="0"/>
              <w:autoSpaceDN w:val="0"/>
              <w:spacing w:before="25" w:after="0" w:line="240" w:lineRule="auto"/>
              <w:ind w:left="33"/>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407" w:type="dxa"/>
          </w:tcPr>
          <w:p w14:paraId="1E7E997E">
            <w:pPr>
              <w:widowControl w:val="0"/>
              <w:autoSpaceDE w:val="0"/>
              <w:autoSpaceDN w:val="0"/>
              <w:spacing w:before="25" w:after="0" w:line="240" w:lineRule="auto"/>
              <w:ind w:left="45" w:right="2"/>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16D86C35">
        <w:tblPrEx>
          <w:tblCellMar>
            <w:top w:w="0" w:type="dxa"/>
            <w:left w:w="0" w:type="dxa"/>
            <w:bottom w:w="0" w:type="dxa"/>
            <w:right w:w="0" w:type="dxa"/>
          </w:tblCellMar>
        </w:tblPrEx>
        <w:trPr>
          <w:trHeight w:val="290" w:hRule="atLeast"/>
        </w:trPr>
        <w:tc>
          <w:tcPr>
            <w:tcW w:w="4745" w:type="dxa"/>
          </w:tcPr>
          <w:p w14:paraId="37BA8BE2">
            <w:pPr>
              <w:widowControl w:val="0"/>
              <w:autoSpaceDE w:val="0"/>
              <w:autoSpaceDN w:val="0"/>
              <w:spacing w:before="25" w:after="0" w:line="240" w:lineRule="auto"/>
              <w:ind w:left="2260"/>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7</w:t>
            </w:r>
          </w:p>
        </w:tc>
        <w:tc>
          <w:tcPr>
            <w:tcW w:w="1071" w:type="dxa"/>
          </w:tcPr>
          <w:p w14:paraId="0A953F09">
            <w:pPr>
              <w:widowControl w:val="0"/>
              <w:autoSpaceDE w:val="0"/>
              <w:autoSpaceDN w:val="0"/>
              <w:spacing w:before="25" w:after="0" w:line="240" w:lineRule="auto"/>
              <w:ind w:left="10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0,373</w:t>
            </w:r>
          </w:p>
        </w:tc>
        <w:tc>
          <w:tcPr>
            <w:tcW w:w="928" w:type="dxa"/>
          </w:tcPr>
          <w:p w14:paraId="1A9FFF42">
            <w:pPr>
              <w:widowControl w:val="0"/>
              <w:autoSpaceDE w:val="0"/>
              <w:autoSpaceDN w:val="0"/>
              <w:spacing w:before="25" w:after="0" w:line="240" w:lineRule="auto"/>
              <w:ind w:left="33"/>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407" w:type="dxa"/>
          </w:tcPr>
          <w:p w14:paraId="0710494B">
            <w:pPr>
              <w:widowControl w:val="0"/>
              <w:autoSpaceDE w:val="0"/>
              <w:autoSpaceDN w:val="0"/>
              <w:spacing w:before="25" w:after="0" w:line="240" w:lineRule="auto"/>
              <w:ind w:left="45" w:right="2"/>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0C379C29">
        <w:tblPrEx>
          <w:tblCellMar>
            <w:top w:w="0" w:type="dxa"/>
            <w:left w:w="0" w:type="dxa"/>
            <w:bottom w:w="0" w:type="dxa"/>
            <w:right w:w="0" w:type="dxa"/>
          </w:tblCellMar>
        </w:tblPrEx>
        <w:trPr>
          <w:trHeight w:val="289" w:hRule="atLeast"/>
        </w:trPr>
        <w:tc>
          <w:tcPr>
            <w:tcW w:w="4745" w:type="dxa"/>
          </w:tcPr>
          <w:p w14:paraId="07BBFC4F">
            <w:pPr>
              <w:widowControl w:val="0"/>
              <w:autoSpaceDE w:val="0"/>
              <w:autoSpaceDN w:val="0"/>
              <w:spacing w:before="25" w:after="0" w:line="240" w:lineRule="auto"/>
              <w:ind w:left="2260"/>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8</w:t>
            </w:r>
          </w:p>
        </w:tc>
        <w:tc>
          <w:tcPr>
            <w:tcW w:w="1071" w:type="dxa"/>
          </w:tcPr>
          <w:p w14:paraId="51CB0803">
            <w:pPr>
              <w:widowControl w:val="0"/>
              <w:autoSpaceDE w:val="0"/>
              <w:autoSpaceDN w:val="0"/>
              <w:spacing w:before="25" w:after="0" w:line="240" w:lineRule="auto"/>
              <w:ind w:left="10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0,459</w:t>
            </w:r>
          </w:p>
        </w:tc>
        <w:tc>
          <w:tcPr>
            <w:tcW w:w="928" w:type="dxa"/>
          </w:tcPr>
          <w:p w14:paraId="74FF4676">
            <w:pPr>
              <w:widowControl w:val="0"/>
              <w:autoSpaceDE w:val="0"/>
              <w:autoSpaceDN w:val="0"/>
              <w:spacing w:before="25" w:after="0" w:line="240" w:lineRule="auto"/>
              <w:ind w:left="33"/>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407" w:type="dxa"/>
          </w:tcPr>
          <w:p w14:paraId="003F01E0">
            <w:pPr>
              <w:widowControl w:val="0"/>
              <w:autoSpaceDE w:val="0"/>
              <w:autoSpaceDN w:val="0"/>
              <w:spacing w:before="25" w:after="0" w:line="240" w:lineRule="auto"/>
              <w:ind w:left="45" w:right="2"/>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65013C21">
        <w:tblPrEx>
          <w:tblCellMar>
            <w:top w:w="0" w:type="dxa"/>
            <w:left w:w="0" w:type="dxa"/>
            <w:bottom w:w="0" w:type="dxa"/>
            <w:right w:w="0" w:type="dxa"/>
          </w:tblCellMar>
        </w:tblPrEx>
        <w:trPr>
          <w:trHeight w:val="289" w:hRule="atLeast"/>
        </w:trPr>
        <w:tc>
          <w:tcPr>
            <w:tcW w:w="4745" w:type="dxa"/>
          </w:tcPr>
          <w:p w14:paraId="4C6E83B2">
            <w:pPr>
              <w:widowControl w:val="0"/>
              <w:autoSpaceDE w:val="0"/>
              <w:autoSpaceDN w:val="0"/>
              <w:spacing w:before="24" w:after="0" w:line="240" w:lineRule="auto"/>
              <w:ind w:left="2260"/>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9</w:t>
            </w:r>
          </w:p>
        </w:tc>
        <w:tc>
          <w:tcPr>
            <w:tcW w:w="1071" w:type="dxa"/>
          </w:tcPr>
          <w:p w14:paraId="46BF31B9">
            <w:pPr>
              <w:widowControl w:val="0"/>
              <w:autoSpaceDE w:val="0"/>
              <w:autoSpaceDN w:val="0"/>
              <w:spacing w:before="24" w:after="0" w:line="240" w:lineRule="auto"/>
              <w:ind w:left="10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0,534</w:t>
            </w:r>
          </w:p>
        </w:tc>
        <w:tc>
          <w:tcPr>
            <w:tcW w:w="928" w:type="dxa"/>
          </w:tcPr>
          <w:p w14:paraId="2FE3709B">
            <w:pPr>
              <w:widowControl w:val="0"/>
              <w:autoSpaceDE w:val="0"/>
              <w:autoSpaceDN w:val="0"/>
              <w:spacing w:before="24" w:after="0" w:line="240" w:lineRule="auto"/>
              <w:ind w:left="33"/>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407" w:type="dxa"/>
          </w:tcPr>
          <w:p w14:paraId="4363C173">
            <w:pPr>
              <w:widowControl w:val="0"/>
              <w:autoSpaceDE w:val="0"/>
              <w:autoSpaceDN w:val="0"/>
              <w:spacing w:before="24" w:after="0" w:line="240" w:lineRule="auto"/>
              <w:ind w:left="45" w:right="2"/>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30C30A66">
        <w:tblPrEx>
          <w:tblCellMar>
            <w:top w:w="0" w:type="dxa"/>
            <w:left w:w="0" w:type="dxa"/>
            <w:bottom w:w="0" w:type="dxa"/>
            <w:right w:w="0" w:type="dxa"/>
          </w:tblCellMar>
        </w:tblPrEx>
        <w:trPr>
          <w:trHeight w:val="255" w:hRule="atLeast"/>
        </w:trPr>
        <w:tc>
          <w:tcPr>
            <w:tcW w:w="4745" w:type="dxa"/>
          </w:tcPr>
          <w:p w14:paraId="7B6CB8A5">
            <w:pPr>
              <w:widowControl w:val="0"/>
              <w:autoSpaceDE w:val="0"/>
              <w:autoSpaceDN w:val="0"/>
              <w:spacing w:before="25" w:after="0" w:line="210" w:lineRule="exact"/>
              <w:ind w:left="2260"/>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5"/>
                <w:kern w:val="0"/>
                <w:sz w:val="20"/>
                <w:szCs w:val="22"/>
                <w:lang w:val="id"/>
                <w14:ligatures w14:val="none"/>
              </w:rPr>
              <w:t>10</w:t>
            </w:r>
          </w:p>
        </w:tc>
        <w:tc>
          <w:tcPr>
            <w:tcW w:w="1071" w:type="dxa"/>
          </w:tcPr>
          <w:p w14:paraId="14F4790C">
            <w:pPr>
              <w:widowControl w:val="0"/>
              <w:autoSpaceDE w:val="0"/>
              <w:autoSpaceDN w:val="0"/>
              <w:spacing w:before="25" w:after="0" w:line="210" w:lineRule="exact"/>
              <w:ind w:left="10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0,513</w:t>
            </w:r>
          </w:p>
        </w:tc>
        <w:tc>
          <w:tcPr>
            <w:tcW w:w="928" w:type="dxa"/>
          </w:tcPr>
          <w:p w14:paraId="01D47271">
            <w:pPr>
              <w:widowControl w:val="0"/>
              <w:autoSpaceDE w:val="0"/>
              <w:autoSpaceDN w:val="0"/>
              <w:spacing w:before="25" w:after="0" w:line="210" w:lineRule="exact"/>
              <w:ind w:left="33"/>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407" w:type="dxa"/>
          </w:tcPr>
          <w:p w14:paraId="4E370B8D">
            <w:pPr>
              <w:widowControl w:val="0"/>
              <w:autoSpaceDE w:val="0"/>
              <w:autoSpaceDN w:val="0"/>
              <w:spacing w:before="25" w:after="0" w:line="210" w:lineRule="exact"/>
              <w:ind w:left="45" w:right="2"/>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bl>
    <w:p w14:paraId="4572C44B">
      <w:pPr>
        <w:widowControl w:val="0"/>
        <w:autoSpaceDE w:val="0"/>
        <w:autoSpaceDN w:val="0"/>
        <w:spacing w:before="48" w:after="0" w:line="210" w:lineRule="exact"/>
        <w:ind w:right="-15"/>
        <w:jc w:val="center"/>
        <w:rPr>
          <w:rFonts w:ascii="Times New Roman" w:hAnsi="Courier New" w:eastAsia="Courier New" w:cs="Courier New"/>
          <w:kern w:val="0"/>
          <w:sz w:val="20"/>
          <w:szCs w:val="22"/>
          <w:lang w:val="id"/>
          <w14:ligatures w14:val="none"/>
        </w:rPr>
        <w:sectPr>
          <w:pgSz w:w="11910" w:h="16840"/>
          <w:pgMar w:top="1920" w:right="708" w:bottom="940" w:left="1417" w:header="0" w:footer="749" w:gutter="0"/>
          <w:cols w:space="720" w:num="1"/>
        </w:sectPr>
      </w:pPr>
    </w:p>
    <w:p w14:paraId="5EE157E5">
      <w:pPr>
        <w:widowControl w:val="0"/>
        <w:autoSpaceDE w:val="0"/>
        <w:autoSpaceDN w:val="0"/>
        <w:spacing w:before="139" w:after="0" w:line="240" w:lineRule="auto"/>
        <w:rPr>
          <w:rFonts w:ascii="Times New Roman" w:hAnsi="Times New Roman" w:eastAsia="Times New Roman" w:cs="Times New Roman"/>
          <w:b/>
          <w:kern w:val="0"/>
          <w:sz w:val="20"/>
          <w:lang w:val="id"/>
          <w14:ligatures w14:val="none"/>
        </w:rPr>
      </w:pPr>
    </w:p>
    <w:tbl>
      <w:tblPr>
        <w:tblStyle w:val="12"/>
        <w:tblW w:w="0" w:type="auto"/>
        <w:tblInd w:w="750" w:type="dxa"/>
        <w:tblLayout w:type="fixed"/>
        <w:tblCellMar>
          <w:top w:w="0" w:type="dxa"/>
          <w:left w:w="0" w:type="dxa"/>
          <w:bottom w:w="0" w:type="dxa"/>
          <w:right w:w="0" w:type="dxa"/>
        </w:tblCellMar>
      </w:tblPr>
      <w:tblGrid>
        <w:gridCol w:w="4587"/>
        <w:gridCol w:w="1229"/>
        <w:gridCol w:w="1069"/>
        <w:gridCol w:w="1265"/>
      </w:tblGrid>
      <w:tr w14:paraId="22555160">
        <w:tblPrEx>
          <w:tblCellMar>
            <w:top w:w="0" w:type="dxa"/>
            <w:left w:w="0" w:type="dxa"/>
            <w:bottom w:w="0" w:type="dxa"/>
            <w:right w:w="0" w:type="dxa"/>
          </w:tblCellMar>
        </w:tblPrEx>
        <w:trPr>
          <w:trHeight w:val="255" w:hRule="atLeast"/>
        </w:trPr>
        <w:tc>
          <w:tcPr>
            <w:tcW w:w="4587" w:type="dxa"/>
          </w:tcPr>
          <w:p w14:paraId="05F5E68E">
            <w:pPr>
              <w:widowControl w:val="0"/>
              <w:autoSpaceDE w:val="0"/>
              <w:autoSpaceDN w:val="0"/>
              <w:spacing w:after="0" w:line="221" w:lineRule="exact"/>
              <w:ind w:right="520"/>
              <w:jc w:val="right"/>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5"/>
                <w:kern w:val="0"/>
                <w:sz w:val="20"/>
                <w:szCs w:val="22"/>
                <w:lang w:val="id"/>
                <w14:ligatures w14:val="none"/>
              </w:rPr>
              <w:t>11</w:t>
            </w:r>
          </w:p>
        </w:tc>
        <w:tc>
          <w:tcPr>
            <w:tcW w:w="1229" w:type="dxa"/>
          </w:tcPr>
          <w:p w14:paraId="459A7A73">
            <w:pPr>
              <w:widowControl w:val="0"/>
              <w:autoSpaceDE w:val="0"/>
              <w:autoSpaceDN w:val="0"/>
              <w:spacing w:after="0" w:line="221" w:lineRule="exact"/>
              <w:ind w:right="254"/>
              <w:jc w:val="right"/>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0,564</w:t>
            </w:r>
          </w:p>
        </w:tc>
        <w:tc>
          <w:tcPr>
            <w:tcW w:w="1069" w:type="dxa"/>
          </w:tcPr>
          <w:p w14:paraId="525875B4">
            <w:pPr>
              <w:widowControl w:val="0"/>
              <w:autoSpaceDE w:val="0"/>
              <w:autoSpaceDN w:val="0"/>
              <w:spacing w:after="0" w:line="221" w:lineRule="exact"/>
              <w:ind w:righ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265" w:type="dxa"/>
          </w:tcPr>
          <w:p w14:paraId="26A851C2">
            <w:pPr>
              <w:widowControl w:val="0"/>
              <w:autoSpaceDE w:val="0"/>
              <w:autoSpaceDN w:val="0"/>
              <w:spacing w:after="0" w:line="221" w:lineRule="exact"/>
              <w:ind w:right="94"/>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1FAD6CEA">
        <w:tblPrEx>
          <w:tblCellMar>
            <w:top w:w="0" w:type="dxa"/>
            <w:left w:w="0" w:type="dxa"/>
            <w:bottom w:w="0" w:type="dxa"/>
            <w:right w:w="0" w:type="dxa"/>
          </w:tblCellMar>
        </w:tblPrEx>
        <w:trPr>
          <w:trHeight w:val="290" w:hRule="atLeast"/>
        </w:trPr>
        <w:tc>
          <w:tcPr>
            <w:tcW w:w="4587" w:type="dxa"/>
          </w:tcPr>
          <w:p w14:paraId="3E1F97CE">
            <w:pPr>
              <w:widowControl w:val="0"/>
              <w:autoSpaceDE w:val="0"/>
              <w:autoSpaceDN w:val="0"/>
              <w:spacing w:before="25" w:after="0" w:line="240" w:lineRule="auto"/>
              <w:ind w:right="520"/>
              <w:jc w:val="right"/>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5"/>
                <w:kern w:val="0"/>
                <w:sz w:val="20"/>
                <w:szCs w:val="22"/>
                <w:lang w:val="id"/>
                <w14:ligatures w14:val="none"/>
              </w:rPr>
              <w:t>12</w:t>
            </w:r>
          </w:p>
        </w:tc>
        <w:tc>
          <w:tcPr>
            <w:tcW w:w="1229" w:type="dxa"/>
          </w:tcPr>
          <w:p w14:paraId="5D0FA20F">
            <w:pPr>
              <w:widowControl w:val="0"/>
              <w:autoSpaceDE w:val="0"/>
              <w:autoSpaceDN w:val="0"/>
              <w:spacing w:before="25" w:after="0" w:line="240" w:lineRule="auto"/>
              <w:ind w:right="254"/>
              <w:jc w:val="right"/>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0,520</w:t>
            </w:r>
          </w:p>
        </w:tc>
        <w:tc>
          <w:tcPr>
            <w:tcW w:w="1069" w:type="dxa"/>
          </w:tcPr>
          <w:p w14:paraId="3BC90CB1">
            <w:pPr>
              <w:widowControl w:val="0"/>
              <w:autoSpaceDE w:val="0"/>
              <w:autoSpaceDN w:val="0"/>
              <w:spacing w:before="25" w:after="0" w:line="240" w:lineRule="auto"/>
              <w:ind w:righ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265" w:type="dxa"/>
          </w:tcPr>
          <w:p w14:paraId="2AF8A3B7">
            <w:pPr>
              <w:widowControl w:val="0"/>
              <w:autoSpaceDE w:val="0"/>
              <w:autoSpaceDN w:val="0"/>
              <w:spacing w:before="25" w:after="0" w:line="240" w:lineRule="auto"/>
              <w:ind w:right="94"/>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2941F569">
        <w:tblPrEx>
          <w:tblCellMar>
            <w:top w:w="0" w:type="dxa"/>
            <w:left w:w="0" w:type="dxa"/>
            <w:bottom w:w="0" w:type="dxa"/>
            <w:right w:w="0" w:type="dxa"/>
          </w:tblCellMar>
        </w:tblPrEx>
        <w:trPr>
          <w:trHeight w:val="284" w:hRule="atLeast"/>
        </w:trPr>
        <w:tc>
          <w:tcPr>
            <w:tcW w:w="4587" w:type="dxa"/>
            <w:tcBorders>
              <w:bottom w:val="single" w:color="000000" w:sz="4" w:space="0"/>
            </w:tcBorders>
          </w:tcPr>
          <w:p w14:paraId="5B3800C8">
            <w:pPr>
              <w:widowControl w:val="0"/>
              <w:autoSpaceDE w:val="0"/>
              <w:autoSpaceDN w:val="0"/>
              <w:spacing w:before="25" w:after="0" w:line="240" w:lineRule="auto"/>
              <w:ind w:right="520"/>
              <w:jc w:val="right"/>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5"/>
                <w:kern w:val="0"/>
                <w:sz w:val="20"/>
                <w:szCs w:val="22"/>
                <w:lang w:val="id"/>
                <w14:ligatures w14:val="none"/>
              </w:rPr>
              <w:t>13</w:t>
            </w:r>
          </w:p>
        </w:tc>
        <w:tc>
          <w:tcPr>
            <w:tcW w:w="1229" w:type="dxa"/>
            <w:tcBorders>
              <w:bottom w:val="single" w:color="000000" w:sz="4" w:space="0"/>
            </w:tcBorders>
          </w:tcPr>
          <w:p w14:paraId="0E82E634">
            <w:pPr>
              <w:widowControl w:val="0"/>
              <w:autoSpaceDE w:val="0"/>
              <w:autoSpaceDN w:val="0"/>
              <w:spacing w:before="25" w:after="0" w:line="240" w:lineRule="auto"/>
              <w:ind w:right="254"/>
              <w:jc w:val="right"/>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0,529</w:t>
            </w:r>
          </w:p>
        </w:tc>
        <w:tc>
          <w:tcPr>
            <w:tcW w:w="1069" w:type="dxa"/>
            <w:tcBorders>
              <w:bottom w:val="single" w:color="000000" w:sz="4" w:space="0"/>
            </w:tcBorders>
          </w:tcPr>
          <w:p w14:paraId="4EC621CC">
            <w:pPr>
              <w:widowControl w:val="0"/>
              <w:autoSpaceDE w:val="0"/>
              <w:autoSpaceDN w:val="0"/>
              <w:spacing w:before="25" w:after="0" w:line="240" w:lineRule="auto"/>
              <w:ind w:righ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265" w:type="dxa"/>
            <w:tcBorders>
              <w:bottom w:val="single" w:color="000000" w:sz="4" w:space="0"/>
            </w:tcBorders>
          </w:tcPr>
          <w:p w14:paraId="220B5ED6">
            <w:pPr>
              <w:widowControl w:val="0"/>
              <w:autoSpaceDE w:val="0"/>
              <w:autoSpaceDN w:val="0"/>
              <w:spacing w:before="25" w:after="0" w:line="240" w:lineRule="auto"/>
              <w:ind w:right="94"/>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bl>
    <w:p w14:paraId="6270836D">
      <w:pPr>
        <w:widowControl w:val="0"/>
        <w:autoSpaceDE w:val="0"/>
        <w:autoSpaceDN w:val="0"/>
        <w:spacing w:before="1" w:after="0" w:line="240" w:lineRule="auto"/>
        <w:ind w:left="851"/>
        <w:rPr>
          <w:rFonts w:ascii="Times New Roman" w:hAnsi="Times New Roman" w:eastAsia="Times New Roman" w:cs="Times New Roman"/>
          <w:kern w:val="0"/>
          <w:sz w:val="20"/>
          <w:szCs w:val="22"/>
          <w:lang w:val="id"/>
          <w14:ligatures w14:val="none"/>
        </w:rPr>
      </w:pPr>
      <w:r>
        <w:rPr>
          <w:rFonts w:ascii="Times New Roman" w:hAnsi="Times New Roman" w:eastAsia="Times New Roman" w:cs="Times New Roman"/>
          <w:kern w:val="0"/>
          <w:sz w:val="20"/>
          <w:szCs w:val="22"/>
          <w:lang w:val="id"/>
          <w14:ligatures w14:val="none"/>
        </w:rPr>
        <w:t>Sumber</w:t>
      </w:r>
      <w:r>
        <w:rPr>
          <w:rFonts w:ascii="Times New Roman" w:hAnsi="Times New Roman" w:eastAsia="Times New Roman" w:cs="Times New Roman"/>
          <w:spacing w:val="-4"/>
          <w:kern w:val="0"/>
          <w:sz w:val="20"/>
          <w:szCs w:val="22"/>
          <w:lang w:val="id"/>
          <w14:ligatures w14:val="none"/>
        </w:rPr>
        <w:t xml:space="preserve"> </w:t>
      </w:r>
      <w:r>
        <w:rPr>
          <w:rFonts w:ascii="Times New Roman" w:hAnsi="Times New Roman" w:eastAsia="Times New Roman" w:cs="Times New Roman"/>
          <w:kern w:val="0"/>
          <w:sz w:val="20"/>
          <w:szCs w:val="22"/>
          <w:lang w:val="id"/>
          <w14:ligatures w14:val="none"/>
        </w:rPr>
        <w:t>:</w:t>
      </w:r>
      <w:r>
        <w:rPr>
          <w:rFonts w:ascii="Times New Roman" w:hAnsi="Times New Roman" w:eastAsia="Times New Roman" w:cs="Times New Roman"/>
          <w:spacing w:val="41"/>
          <w:kern w:val="0"/>
          <w:sz w:val="20"/>
          <w:szCs w:val="22"/>
          <w:lang w:val="id"/>
          <w14:ligatures w14:val="none"/>
        </w:rPr>
        <w:t xml:space="preserve"> </w:t>
      </w:r>
      <w:r>
        <w:rPr>
          <w:rFonts w:ascii="Times New Roman" w:hAnsi="Times New Roman" w:eastAsia="Times New Roman" w:cs="Times New Roman"/>
          <w:kern w:val="0"/>
          <w:sz w:val="20"/>
          <w:szCs w:val="22"/>
          <w:lang w:val="id"/>
          <w14:ligatures w14:val="none"/>
        </w:rPr>
        <w:t>Data</w:t>
      </w:r>
      <w:r>
        <w:rPr>
          <w:rFonts w:ascii="Times New Roman" w:hAnsi="Times New Roman" w:eastAsia="Times New Roman" w:cs="Times New Roman"/>
          <w:spacing w:val="-5"/>
          <w:kern w:val="0"/>
          <w:sz w:val="20"/>
          <w:szCs w:val="22"/>
          <w:lang w:val="id"/>
          <w14:ligatures w14:val="none"/>
        </w:rPr>
        <w:t xml:space="preserve"> </w:t>
      </w:r>
      <w:r>
        <w:rPr>
          <w:rFonts w:ascii="Times New Roman" w:hAnsi="Times New Roman" w:eastAsia="Times New Roman" w:cs="Times New Roman"/>
          <w:kern w:val="0"/>
          <w:sz w:val="20"/>
          <w:szCs w:val="22"/>
          <w:lang w:val="id"/>
          <w14:ligatures w14:val="none"/>
        </w:rPr>
        <w:t>Primer</w:t>
      </w:r>
      <w:r>
        <w:rPr>
          <w:rFonts w:ascii="Times New Roman" w:hAnsi="Times New Roman" w:eastAsia="Times New Roman" w:cs="Times New Roman"/>
          <w:spacing w:val="-3"/>
          <w:kern w:val="0"/>
          <w:sz w:val="20"/>
          <w:szCs w:val="22"/>
          <w:lang w:val="id"/>
          <w14:ligatures w14:val="none"/>
        </w:rPr>
        <w:t xml:space="preserve"> </w:t>
      </w:r>
      <w:r>
        <w:rPr>
          <w:rFonts w:ascii="Times New Roman" w:hAnsi="Times New Roman" w:eastAsia="Times New Roman" w:cs="Times New Roman"/>
          <w:kern w:val="0"/>
          <w:sz w:val="20"/>
          <w:szCs w:val="22"/>
          <w:lang w:val="id"/>
          <w14:ligatures w14:val="none"/>
        </w:rPr>
        <w:t>Diolah</w:t>
      </w:r>
      <w:r>
        <w:rPr>
          <w:rFonts w:ascii="Times New Roman" w:hAnsi="Times New Roman" w:eastAsia="Times New Roman" w:cs="Times New Roman"/>
          <w:spacing w:val="-4"/>
          <w:kern w:val="0"/>
          <w:sz w:val="20"/>
          <w:szCs w:val="22"/>
          <w:lang w:val="id"/>
          <w14:ligatures w14:val="none"/>
        </w:rPr>
        <w:t xml:space="preserve"> </w:t>
      </w:r>
      <w:r>
        <w:rPr>
          <w:rFonts w:ascii="Times New Roman" w:hAnsi="Times New Roman" w:eastAsia="Times New Roman" w:cs="Times New Roman"/>
          <w:spacing w:val="-2"/>
          <w:kern w:val="0"/>
          <w:sz w:val="20"/>
          <w:szCs w:val="22"/>
          <w:lang w:val="id"/>
          <w14:ligatures w14:val="none"/>
        </w:rPr>
        <w:t>(2025)</w:t>
      </w:r>
    </w:p>
    <w:p w14:paraId="4D8D17DF">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lang w:val="id"/>
          <w14:ligatures w14:val="none"/>
        </w:rPr>
      </w:pPr>
    </w:p>
    <w:p w14:paraId="683E252E">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szCs w:val="22"/>
          <w:lang w:val="id"/>
          <w14:ligatures w14:val="none"/>
        </w:rPr>
        <w:t xml:space="preserve">Berdasarkan hasil perhutungan tabel 2, diketahui seluruh butir pernyataan </w:t>
      </w:r>
      <w:r>
        <w:rPr>
          <w:rFonts w:ascii="Times New Roman" w:hAnsi="Times New Roman" w:eastAsia="Times New Roman" w:cs="Times New Roman"/>
          <w:kern w:val="0"/>
          <w:position w:val="2"/>
          <w:sz w:val="22"/>
          <w:szCs w:val="22"/>
          <w:lang w:val="id"/>
          <w14:ligatures w14:val="none"/>
        </w:rPr>
        <w:t>r</w:t>
      </w:r>
      <w:r>
        <w:rPr>
          <w:rFonts w:ascii="Times New Roman" w:hAnsi="Times New Roman" w:eastAsia="Times New Roman" w:cs="Times New Roman"/>
          <w:kern w:val="0"/>
          <w:sz w:val="15"/>
          <w:szCs w:val="22"/>
          <w:lang w:val="id"/>
          <w14:ligatures w14:val="none"/>
        </w:rPr>
        <w:t xml:space="preserve">hitung </w:t>
      </w:r>
      <w:r>
        <w:rPr>
          <w:rFonts w:ascii="Times New Roman" w:hAnsi="Times New Roman" w:eastAsia="Times New Roman" w:cs="Times New Roman"/>
          <w:kern w:val="0"/>
          <w:lang w:val="id"/>
          <w14:ligatures w14:val="none"/>
        </w:rPr>
        <w:t xml:space="preserve">lebih besar dari  </w:t>
      </w:r>
      <w:r>
        <w:rPr>
          <w:rFonts w:ascii="Times New Roman" w:hAnsi="Times New Roman" w:eastAsia="Times New Roman" w:cs="Times New Roman"/>
          <w:kern w:val="0"/>
          <w:position w:val="2"/>
          <w:sz w:val="22"/>
          <w:szCs w:val="22"/>
          <w:lang w:val="id"/>
          <w14:ligatures w14:val="none"/>
        </w:rPr>
        <w:t>r</w:t>
      </w:r>
      <w:r>
        <w:rPr>
          <w:rFonts w:ascii="Times New Roman" w:hAnsi="Times New Roman" w:eastAsia="Times New Roman" w:cs="Times New Roman"/>
          <w:kern w:val="0"/>
          <w:sz w:val="15"/>
          <w:szCs w:val="22"/>
          <w:lang w:val="id"/>
          <w14:ligatures w14:val="none"/>
        </w:rPr>
        <w:t>tabel</w:t>
      </w:r>
      <w:r>
        <w:rPr>
          <w:rFonts w:ascii="Times New Roman" w:hAnsi="Times New Roman" w:eastAsia="Times New Roman" w:cs="Times New Roman"/>
          <w:kern w:val="0"/>
          <w:lang w:val="id"/>
          <w14:ligatures w14:val="none"/>
        </w:rPr>
        <w:t xml:space="preserve"> (0,163), sehingga dinyatakan semua butir pernyataan valid dan dapat digunakan untuk penelitian selanjutnya.</w:t>
      </w:r>
    </w:p>
    <w:p w14:paraId="631F82F4">
      <w:pPr>
        <w:widowControl w:val="0"/>
        <w:autoSpaceDE w:val="0"/>
        <w:autoSpaceDN w:val="0"/>
        <w:spacing w:after="7" w:line="276" w:lineRule="exact"/>
        <w:ind w:left="851"/>
        <w:outlineLvl w:val="1"/>
        <w:rPr>
          <w:rFonts w:ascii="Times New Roman" w:hAnsi="Times New Roman" w:eastAsia="Times New Roman" w:cs="Times New Roman"/>
          <w:b/>
          <w:bCs/>
          <w:kern w:val="0"/>
          <w:lang w:val="id"/>
          <w14:ligatures w14:val="none"/>
        </w:rPr>
      </w:pPr>
      <w:r>
        <w:rPr>
          <w:rFonts w:ascii="Times New Roman" w:hAnsi="Times New Roman" w:eastAsia="Times New Roman" w:cs="Times New Roman"/>
          <w:b/>
          <w:bCs/>
          <w:kern w:val="0"/>
          <w:lang w:val="id"/>
          <w14:ligatures w14:val="none"/>
        </w:rPr>
        <w:t>Tabel 3</w:t>
      </w:r>
      <w:r>
        <w:rPr>
          <w:rFonts w:ascii="Times New Roman" w:hAnsi="Times New Roman" w:eastAsia="Times New Roman" w:cs="Times New Roman"/>
          <w:b/>
          <w:bCs/>
          <w:spacing w:val="-2"/>
          <w:kern w:val="0"/>
          <w:lang w:val="id"/>
          <w14:ligatures w14:val="none"/>
        </w:rPr>
        <w:t xml:space="preserve"> </w:t>
      </w:r>
      <w:r>
        <w:rPr>
          <w:rFonts w:ascii="Times New Roman" w:hAnsi="Times New Roman" w:eastAsia="Times New Roman" w:cs="Times New Roman"/>
          <w:b/>
          <w:bCs/>
          <w:kern w:val="0"/>
          <w:lang w:val="id"/>
          <w14:ligatures w14:val="none"/>
        </w:rPr>
        <w:t>Hasil</w:t>
      </w:r>
      <w:r>
        <w:rPr>
          <w:rFonts w:ascii="Times New Roman" w:hAnsi="Times New Roman" w:eastAsia="Times New Roman" w:cs="Times New Roman"/>
          <w:b/>
          <w:bCs/>
          <w:spacing w:val="-1"/>
          <w:kern w:val="0"/>
          <w:lang w:val="id"/>
          <w14:ligatures w14:val="none"/>
        </w:rPr>
        <w:t xml:space="preserve"> </w:t>
      </w:r>
      <w:r>
        <w:rPr>
          <w:rFonts w:ascii="Times New Roman" w:hAnsi="Times New Roman" w:eastAsia="Times New Roman" w:cs="Times New Roman"/>
          <w:b/>
          <w:bCs/>
          <w:kern w:val="0"/>
          <w:lang w:val="id"/>
          <w14:ligatures w14:val="none"/>
        </w:rPr>
        <w:t>Uji</w:t>
      </w:r>
      <w:r>
        <w:rPr>
          <w:rFonts w:ascii="Times New Roman" w:hAnsi="Times New Roman" w:eastAsia="Times New Roman" w:cs="Times New Roman"/>
          <w:b/>
          <w:bCs/>
          <w:spacing w:val="-2"/>
          <w:kern w:val="0"/>
          <w:lang w:val="id"/>
          <w14:ligatures w14:val="none"/>
        </w:rPr>
        <w:t xml:space="preserve"> </w:t>
      </w:r>
      <w:r>
        <w:rPr>
          <w:rFonts w:ascii="Times New Roman" w:hAnsi="Times New Roman" w:eastAsia="Times New Roman" w:cs="Times New Roman"/>
          <w:b/>
          <w:bCs/>
          <w:kern w:val="0"/>
          <w:lang w:val="id"/>
          <w14:ligatures w14:val="none"/>
        </w:rPr>
        <w:t>Validitas</w:t>
      </w:r>
      <w:r>
        <w:rPr>
          <w:rFonts w:ascii="Times New Roman" w:hAnsi="Times New Roman" w:eastAsia="Times New Roman" w:cs="Times New Roman"/>
          <w:b/>
          <w:bCs/>
          <w:spacing w:val="-4"/>
          <w:kern w:val="0"/>
          <w:lang w:val="id"/>
          <w14:ligatures w14:val="none"/>
        </w:rPr>
        <w:t xml:space="preserve"> </w:t>
      </w:r>
      <w:r>
        <w:rPr>
          <w:rFonts w:ascii="Times New Roman" w:hAnsi="Times New Roman" w:eastAsia="Times New Roman" w:cs="Times New Roman"/>
          <w:b/>
          <w:bCs/>
          <w:kern w:val="0"/>
          <w:lang w:val="id"/>
          <w14:ligatures w14:val="none"/>
        </w:rPr>
        <w:t>Variabel</w:t>
      </w:r>
      <w:r>
        <w:rPr>
          <w:rFonts w:ascii="Times New Roman" w:hAnsi="Times New Roman" w:eastAsia="Times New Roman" w:cs="Times New Roman"/>
          <w:b/>
          <w:bCs/>
          <w:spacing w:val="-2"/>
          <w:kern w:val="0"/>
          <w:lang w:val="id"/>
          <w14:ligatures w14:val="none"/>
        </w:rPr>
        <w:t xml:space="preserve"> </w:t>
      </w:r>
      <w:r>
        <w:rPr>
          <w:rFonts w:ascii="Times New Roman" w:hAnsi="Times New Roman" w:eastAsia="Times New Roman" w:cs="Times New Roman"/>
          <w:b/>
          <w:bCs/>
          <w:kern w:val="0"/>
          <w:lang w:val="id"/>
          <w14:ligatures w14:val="none"/>
        </w:rPr>
        <w:t>Kinerja</w:t>
      </w:r>
      <w:r>
        <w:rPr>
          <w:rFonts w:ascii="Times New Roman" w:hAnsi="Times New Roman" w:eastAsia="Times New Roman" w:cs="Times New Roman"/>
          <w:b/>
          <w:bCs/>
          <w:spacing w:val="1"/>
          <w:kern w:val="0"/>
          <w:lang w:val="id"/>
          <w14:ligatures w14:val="none"/>
        </w:rPr>
        <w:t xml:space="preserve"> </w:t>
      </w:r>
      <w:r>
        <w:rPr>
          <w:rFonts w:ascii="Times New Roman" w:hAnsi="Times New Roman" w:eastAsia="Times New Roman" w:cs="Times New Roman"/>
          <w:b/>
          <w:bCs/>
          <w:kern w:val="0"/>
          <w:lang w:val="id"/>
          <w14:ligatures w14:val="none"/>
        </w:rPr>
        <w:t>Karyawan</w:t>
      </w:r>
      <w:r>
        <w:rPr>
          <w:rFonts w:ascii="Times New Roman" w:hAnsi="Times New Roman" w:eastAsia="Times New Roman" w:cs="Times New Roman"/>
          <w:b/>
          <w:bCs/>
          <w:spacing w:val="-1"/>
          <w:kern w:val="0"/>
          <w:lang w:val="id"/>
          <w14:ligatures w14:val="none"/>
        </w:rPr>
        <w:t xml:space="preserve"> </w:t>
      </w:r>
      <w:r>
        <w:rPr>
          <w:rFonts w:ascii="Times New Roman" w:hAnsi="Times New Roman" w:eastAsia="Times New Roman" w:cs="Times New Roman"/>
          <w:b/>
          <w:bCs/>
          <w:spacing w:val="-5"/>
          <w:kern w:val="0"/>
          <w:lang w:val="id"/>
          <w14:ligatures w14:val="none"/>
        </w:rPr>
        <w:t>(Y)</w:t>
      </w:r>
    </w:p>
    <w:tbl>
      <w:tblPr>
        <w:tblStyle w:val="12"/>
        <w:tblW w:w="0" w:type="auto"/>
        <w:tblInd w:w="750" w:type="dxa"/>
        <w:tblLayout w:type="fixed"/>
        <w:tblCellMar>
          <w:top w:w="0" w:type="dxa"/>
          <w:left w:w="0" w:type="dxa"/>
          <w:bottom w:w="0" w:type="dxa"/>
          <w:right w:w="0" w:type="dxa"/>
        </w:tblCellMar>
      </w:tblPr>
      <w:tblGrid>
        <w:gridCol w:w="2118"/>
        <w:gridCol w:w="2629"/>
        <w:gridCol w:w="1070"/>
        <w:gridCol w:w="950"/>
        <w:gridCol w:w="1386"/>
      </w:tblGrid>
      <w:tr w14:paraId="47477FB4">
        <w:tblPrEx>
          <w:tblCellMar>
            <w:top w:w="0" w:type="dxa"/>
            <w:left w:w="0" w:type="dxa"/>
            <w:bottom w:w="0" w:type="dxa"/>
            <w:right w:w="0" w:type="dxa"/>
          </w:tblCellMar>
        </w:tblPrEx>
        <w:trPr>
          <w:trHeight w:val="280" w:hRule="atLeast"/>
        </w:trPr>
        <w:tc>
          <w:tcPr>
            <w:tcW w:w="2118" w:type="dxa"/>
            <w:tcBorders>
              <w:top w:val="single" w:color="000000" w:sz="4" w:space="0"/>
              <w:bottom w:val="single" w:color="000000" w:sz="4" w:space="0"/>
            </w:tcBorders>
          </w:tcPr>
          <w:p w14:paraId="4AEFB63D">
            <w:pPr>
              <w:widowControl w:val="0"/>
              <w:autoSpaceDE w:val="0"/>
              <w:autoSpaceDN w:val="0"/>
              <w:spacing w:before="23" w:after="0" w:line="240" w:lineRule="auto"/>
              <w:ind w:left="34"/>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Variabel</w:t>
            </w:r>
          </w:p>
        </w:tc>
        <w:tc>
          <w:tcPr>
            <w:tcW w:w="2629" w:type="dxa"/>
            <w:tcBorders>
              <w:top w:val="single" w:color="000000" w:sz="4" w:space="0"/>
              <w:bottom w:val="single" w:color="000000" w:sz="4" w:space="0"/>
            </w:tcBorders>
          </w:tcPr>
          <w:p w14:paraId="692F15B4">
            <w:pPr>
              <w:widowControl w:val="0"/>
              <w:autoSpaceDE w:val="0"/>
              <w:autoSpaceDN w:val="0"/>
              <w:spacing w:before="23" w:after="0" w:line="240" w:lineRule="auto"/>
              <w:ind w:left="142"/>
              <w:rPr>
                <w:rFonts w:ascii="Times New Roman" w:hAnsi="Courier New" w:eastAsia="Courier New" w:cs="Courier New"/>
                <w:b/>
                <w:kern w:val="0"/>
                <w:sz w:val="20"/>
                <w:szCs w:val="22"/>
                <w:lang w:val="id"/>
                <w14:ligatures w14:val="none"/>
              </w:rPr>
            </w:pPr>
            <w:r>
              <w:rPr>
                <w:rFonts w:ascii="Times New Roman" w:hAnsi="Courier New" w:eastAsia="Courier New" w:cs="Courier New"/>
                <w:b/>
                <w:kern w:val="0"/>
                <w:sz w:val="20"/>
                <w:szCs w:val="22"/>
                <w:lang w:val="id"/>
                <w14:ligatures w14:val="none"/>
              </w:rPr>
              <w:t>Nomor</w:t>
            </w:r>
            <w:r>
              <w:rPr>
                <w:rFonts w:ascii="Times New Roman" w:hAnsi="Courier New" w:eastAsia="Courier New" w:cs="Courier New"/>
                <w:b/>
                <w:spacing w:val="-7"/>
                <w:kern w:val="0"/>
                <w:sz w:val="20"/>
                <w:szCs w:val="22"/>
                <w:lang w:val="id"/>
                <w14:ligatures w14:val="none"/>
              </w:rPr>
              <w:t xml:space="preserve"> </w:t>
            </w:r>
            <w:r>
              <w:rPr>
                <w:rFonts w:ascii="Times New Roman" w:hAnsi="Courier New" w:eastAsia="Courier New" w:cs="Courier New"/>
                <w:b/>
                <w:kern w:val="0"/>
                <w:sz w:val="20"/>
                <w:szCs w:val="22"/>
                <w:lang w:val="id"/>
                <w14:ligatures w14:val="none"/>
              </w:rPr>
              <w:t>Butir</w:t>
            </w:r>
            <w:r>
              <w:rPr>
                <w:rFonts w:ascii="Times New Roman" w:hAnsi="Courier New" w:eastAsia="Courier New" w:cs="Courier New"/>
                <w:b/>
                <w:spacing w:val="-6"/>
                <w:kern w:val="0"/>
                <w:sz w:val="20"/>
                <w:szCs w:val="22"/>
                <w:lang w:val="id"/>
                <w14:ligatures w14:val="none"/>
              </w:rPr>
              <w:t xml:space="preserve"> </w:t>
            </w:r>
            <w:r>
              <w:rPr>
                <w:rFonts w:ascii="Times New Roman" w:hAnsi="Courier New" w:eastAsia="Courier New" w:cs="Courier New"/>
                <w:b/>
                <w:spacing w:val="-2"/>
                <w:kern w:val="0"/>
                <w:sz w:val="20"/>
                <w:szCs w:val="22"/>
                <w:lang w:val="id"/>
                <w14:ligatures w14:val="none"/>
              </w:rPr>
              <w:t>Pertanyaan</w:t>
            </w:r>
          </w:p>
        </w:tc>
        <w:tc>
          <w:tcPr>
            <w:tcW w:w="1070" w:type="dxa"/>
            <w:tcBorders>
              <w:top w:val="single" w:color="000000" w:sz="4" w:space="0"/>
              <w:bottom w:val="single" w:color="000000" w:sz="4" w:space="0"/>
            </w:tcBorders>
          </w:tcPr>
          <w:p w14:paraId="4E608889">
            <w:pPr>
              <w:widowControl w:val="0"/>
              <w:autoSpaceDE w:val="0"/>
              <w:autoSpaceDN w:val="0"/>
              <w:spacing w:before="20" w:after="0" w:line="240" w:lineRule="auto"/>
              <w:ind w:left="105" w:right="49"/>
              <w:jc w:val="center"/>
              <w:rPr>
                <w:rFonts w:ascii="Times New Roman" w:hAnsi="Courier New" w:eastAsia="Courier New" w:cs="Courier New"/>
                <w:b/>
                <w:kern w:val="0"/>
                <w:sz w:val="13"/>
                <w:szCs w:val="22"/>
                <w:lang w:val="id"/>
                <w14:ligatures w14:val="none"/>
              </w:rPr>
            </w:pPr>
            <w:r>
              <w:rPr>
                <w:rFonts w:ascii="Times New Roman" w:hAnsi="Courier New" w:eastAsia="Courier New" w:cs="Courier New"/>
                <w:b/>
                <w:spacing w:val="-2"/>
                <w:kern w:val="0"/>
                <w:position w:val="2"/>
                <w:sz w:val="20"/>
                <w:szCs w:val="22"/>
                <w:lang w:val="id"/>
                <w14:ligatures w14:val="none"/>
              </w:rPr>
              <w:t>r</w:t>
            </w:r>
            <w:r>
              <w:rPr>
                <w:rFonts w:ascii="Times New Roman" w:hAnsi="Courier New" w:eastAsia="Courier New" w:cs="Courier New"/>
                <w:b/>
                <w:spacing w:val="-2"/>
                <w:kern w:val="0"/>
                <w:sz w:val="13"/>
                <w:szCs w:val="22"/>
                <w:lang w:val="id"/>
                <w14:ligatures w14:val="none"/>
              </w:rPr>
              <w:t>hitung</w:t>
            </w:r>
          </w:p>
        </w:tc>
        <w:tc>
          <w:tcPr>
            <w:tcW w:w="950" w:type="dxa"/>
            <w:tcBorders>
              <w:top w:val="single" w:color="000000" w:sz="4" w:space="0"/>
              <w:bottom w:val="single" w:color="000000" w:sz="4" w:space="0"/>
            </w:tcBorders>
          </w:tcPr>
          <w:p w14:paraId="6862CA0E">
            <w:pPr>
              <w:widowControl w:val="0"/>
              <w:autoSpaceDE w:val="0"/>
              <w:autoSpaceDN w:val="0"/>
              <w:spacing w:before="20" w:after="0" w:line="240" w:lineRule="auto"/>
              <w:ind w:left="9" w:right="1"/>
              <w:jc w:val="center"/>
              <w:rPr>
                <w:rFonts w:ascii="Times New Roman" w:hAnsi="Courier New" w:eastAsia="Courier New" w:cs="Courier New"/>
                <w:b/>
                <w:kern w:val="0"/>
                <w:sz w:val="13"/>
                <w:szCs w:val="22"/>
                <w:lang w:val="id"/>
                <w14:ligatures w14:val="none"/>
              </w:rPr>
            </w:pPr>
            <w:r>
              <w:rPr>
                <w:rFonts w:ascii="Times New Roman" w:hAnsi="Courier New" w:eastAsia="Courier New" w:cs="Courier New"/>
                <w:b/>
                <w:spacing w:val="-2"/>
                <w:kern w:val="0"/>
                <w:position w:val="2"/>
                <w:sz w:val="20"/>
                <w:szCs w:val="22"/>
                <w:lang w:val="id"/>
                <w14:ligatures w14:val="none"/>
              </w:rPr>
              <w:t>r</w:t>
            </w:r>
            <w:r>
              <w:rPr>
                <w:rFonts w:ascii="Times New Roman" w:hAnsi="Courier New" w:eastAsia="Courier New" w:cs="Courier New"/>
                <w:b/>
                <w:spacing w:val="-2"/>
                <w:kern w:val="0"/>
                <w:sz w:val="13"/>
                <w:szCs w:val="22"/>
                <w:lang w:val="id"/>
                <w14:ligatures w14:val="none"/>
              </w:rPr>
              <w:t>tabel</w:t>
            </w:r>
          </w:p>
        </w:tc>
        <w:tc>
          <w:tcPr>
            <w:tcW w:w="1386" w:type="dxa"/>
            <w:tcBorders>
              <w:top w:val="single" w:color="000000" w:sz="4" w:space="0"/>
              <w:bottom w:val="single" w:color="000000" w:sz="4" w:space="0"/>
            </w:tcBorders>
          </w:tcPr>
          <w:p w14:paraId="30EE7692">
            <w:pPr>
              <w:widowControl w:val="0"/>
              <w:autoSpaceDE w:val="0"/>
              <w:autoSpaceDN w:val="0"/>
              <w:spacing w:before="23" w:after="0" w:line="240" w:lineRule="auto"/>
              <w:ind w:left="18" w:right="2"/>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Keterangan</w:t>
            </w:r>
          </w:p>
        </w:tc>
      </w:tr>
      <w:tr w14:paraId="7BB09251">
        <w:tblPrEx>
          <w:tblCellMar>
            <w:top w:w="0" w:type="dxa"/>
            <w:left w:w="0" w:type="dxa"/>
            <w:bottom w:w="0" w:type="dxa"/>
            <w:right w:w="0" w:type="dxa"/>
          </w:tblCellMar>
        </w:tblPrEx>
        <w:trPr>
          <w:trHeight w:val="293" w:hRule="atLeast"/>
        </w:trPr>
        <w:tc>
          <w:tcPr>
            <w:tcW w:w="2118" w:type="dxa"/>
            <w:tcBorders>
              <w:top w:val="single" w:color="000000" w:sz="4" w:space="0"/>
            </w:tcBorders>
          </w:tcPr>
          <w:p w14:paraId="1CFAECDE">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Borders>
              <w:top w:val="single" w:color="000000" w:sz="4" w:space="0"/>
            </w:tcBorders>
          </w:tcPr>
          <w:p w14:paraId="615DB745">
            <w:pPr>
              <w:widowControl w:val="0"/>
              <w:autoSpaceDE w:val="0"/>
              <w:autoSpaceDN w:val="0"/>
              <w:spacing w:before="28"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1</w:t>
            </w:r>
          </w:p>
        </w:tc>
        <w:tc>
          <w:tcPr>
            <w:tcW w:w="1070" w:type="dxa"/>
            <w:tcBorders>
              <w:top w:val="single" w:color="000000" w:sz="4" w:space="0"/>
            </w:tcBorders>
          </w:tcPr>
          <w:p w14:paraId="634CBBDD">
            <w:pPr>
              <w:widowControl w:val="0"/>
              <w:autoSpaceDE w:val="0"/>
              <w:autoSpaceDN w:val="0"/>
              <w:spacing w:before="28"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0,338</w:t>
            </w:r>
          </w:p>
        </w:tc>
        <w:tc>
          <w:tcPr>
            <w:tcW w:w="950" w:type="dxa"/>
            <w:tcBorders>
              <w:top w:val="single" w:color="000000" w:sz="4" w:space="0"/>
            </w:tcBorders>
          </w:tcPr>
          <w:p w14:paraId="11CFF969">
            <w:pPr>
              <w:widowControl w:val="0"/>
              <w:autoSpaceDE w:val="0"/>
              <w:autoSpaceDN w:val="0"/>
              <w:spacing w:before="28"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Borders>
              <w:top w:val="single" w:color="000000" w:sz="4" w:space="0"/>
            </w:tcBorders>
          </w:tcPr>
          <w:p w14:paraId="729FE8BD">
            <w:pPr>
              <w:widowControl w:val="0"/>
              <w:autoSpaceDE w:val="0"/>
              <w:autoSpaceDN w:val="0"/>
              <w:spacing w:before="28"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4E80407F">
        <w:tblPrEx>
          <w:tblCellMar>
            <w:top w:w="0" w:type="dxa"/>
            <w:left w:w="0" w:type="dxa"/>
            <w:bottom w:w="0" w:type="dxa"/>
            <w:right w:w="0" w:type="dxa"/>
          </w:tblCellMar>
        </w:tblPrEx>
        <w:trPr>
          <w:trHeight w:val="290" w:hRule="atLeast"/>
        </w:trPr>
        <w:tc>
          <w:tcPr>
            <w:tcW w:w="2118" w:type="dxa"/>
          </w:tcPr>
          <w:p w14:paraId="3FEA30C7">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Pr>
          <w:p w14:paraId="165E05CE">
            <w:pPr>
              <w:widowControl w:val="0"/>
              <w:autoSpaceDE w:val="0"/>
              <w:autoSpaceDN w:val="0"/>
              <w:spacing w:before="25"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2</w:t>
            </w:r>
          </w:p>
        </w:tc>
        <w:tc>
          <w:tcPr>
            <w:tcW w:w="1070" w:type="dxa"/>
          </w:tcPr>
          <w:p w14:paraId="30117C90">
            <w:pPr>
              <w:widowControl w:val="0"/>
              <w:autoSpaceDE w:val="0"/>
              <w:autoSpaceDN w:val="0"/>
              <w:spacing w:before="25"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0,417</w:t>
            </w:r>
          </w:p>
        </w:tc>
        <w:tc>
          <w:tcPr>
            <w:tcW w:w="950" w:type="dxa"/>
          </w:tcPr>
          <w:p w14:paraId="29E47A27">
            <w:pPr>
              <w:widowControl w:val="0"/>
              <w:autoSpaceDE w:val="0"/>
              <w:autoSpaceDN w:val="0"/>
              <w:spacing w:before="25"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Pr>
          <w:p w14:paraId="3D2EFBD7">
            <w:pPr>
              <w:widowControl w:val="0"/>
              <w:autoSpaceDE w:val="0"/>
              <w:autoSpaceDN w:val="0"/>
              <w:spacing w:before="25"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3E5B7EF4">
        <w:tblPrEx>
          <w:tblCellMar>
            <w:top w:w="0" w:type="dxa"/>
            <w:left w:w="0" w:type="dxa"/>
            <w:bottom w:w="0" w:type="dxa"/>
            <w:right w:w="0" w:type="dxa"/>
          </w:tblCellMar>
        </w:tblPrEx>
        <w:trPr>
          <w:trHeight w:val="290" w:hRule="atLeast"/>
        </w:trPr>
        <w:tc>
          <w:tcPr>
            <w:tcW w:w="2118" w:type="dxa"/>
          </w:tcPr>
          <w:p w14:paraId="2937165D">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Pr>
          <w:p w14:paraId="4161B98A">
            <w:pPr>
              <w:widowControl w:val="0"/>
              <w:autoSpaceDE w:val="0"/>
              <w:autoSpaceDN w:val="0"/>
              <w:spacing w:before="25"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3</w:t>
            </w:r>
          </w:p>
        </w:tc>
        <w:tc>
          <w:tcPr>
            <w:tcW w:w="1070" w:type="dxa"/>
          </w:tcPr>
          <w:p w14:paraId="5D17AF1C">
            <w:pPr>
              <w:widowControl w:val="0"/>
              <w:autoSpaceDE w:val="0"/>
              <w:autoSpaceDN w:val="0"/>
              <w:spacing w:before="25"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0,322</w:t>
            </w:r>
          </w:p>
        </w:tc>
        <w:tc>
          <w:tcPr>
            <w:tcW w:w="950" w:type="dxa"/>
          </w:tcPr>
          <w:p w14:paraId="70A5A60D">
            <w:pPr>
              <w:widowControl w:val="0"/>
              <w:autoSpaceDE w:val="0"/>
              <w:autoSpaceDN w:val="0"/>
              <w:spacing w:before="25"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Pr>
          <w:p w14:paraId="1DE03B9C">
            <w:pPr>
              <w:widowControl w:val="0"/>
              <w:autoSpaceDE w:val="0"/>
              <w:autoSpaceDN w:val="0"/>
              <w:spacing w:before="25"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1B85AE76">
        <w:tblPrEx>
          <w:tblCellMar>
            <w:top w:w="0" w:type="dxa"/>
            <w:left w:w="0" w:type="dxa"/>
            <w:bottom w:w="0" w:type="dxa"/>
            <w:right w:w="0" w:type="dxa"/>
          </w:tblCellMar>
        </w:tblPrEx>
        <w:trPr>
          <w:trHeight w:val="290" w:hRule="atLeast"/>
        </w:trPr>
        <w:tc>
          <w:tcPr>
            <w:tcW w:w="2118" w:type="dxa"/>
          </w:tcPr>
          <w:p w14:paraId="572221B8">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Pr>
          <w:p w14:paraId="537469D5">
            <w:pPr>
              <w:widowControl w:val="0"/>
              <w:autoSpaceDE w:val="0"/>
              <w:autoSpaceDN w:val="0"/>
              <w:spacing w:before="25"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4</w:t>
            </w:r>
          </w:p>
        </w:tc>
        <w:tc>
          <w:tcPr>
            <w:tcW w:w="1070" w:type="dxa"/>
          </w:tcPr>
          <w:p w14:paraId="340CEFFD">
            <w:pPr>
              <w:widowControl w:val="0"/>
              <w:autoSpaceDE w:val="0"/>
              <w:autoSpaceDN w:val="0"/>
              <w:spacing w:before="25"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0,431</w:t>
            </w:r>
          </w:p>
        </w:tc>
        <w:tc>
          <w:tcPr>
            <w:tcW w:w="950" w:type="dxa"/>
          </w:tcPr>
          <w:p w14:paraId="6F5F8E0E">
            <w:pPr>
              <w:widowControl w:val="0"/>
              <w:autoSpaceDE w:val="0"/>
              <w:autoSpaceDN w:val="0"/>
              <w:spacing w:before="25"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Pr>
          <w:p w14:paraId="3FD9A46D">
            <w:pPr>
              <w:widowControl w:val="0"/>
              <w:autoSpaceDE w:val="0"/>
              <w:autoSpaceDN w:val="0"/>
              <w:spacing w:before="25"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38784323">
        <w:tblPrEx>
          <w:tblCellMar>
            <w:top w:w="0" w:type="dxa"/>
            <w:left w:w="0" w:type="dxa"/>
            <w:bottom w:w="0" w:type="dxa"/>
            <w:right w:w="0" w:type="dxa"/>
          </w:tblCellMar>
        </w:tblPrEx>
        <w:trPr>
          <w:trHeight w:val="290" w:hRule="atLeast"/>
        </w:trPr>
        <w:tc>
          <w:tcPr>
            <w:tcW w:w="2118" w:type="dxa"/>
          </w:tcPr>
          <w:p w14:paraId="72829591">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Pr>
          <w:p w14:paraId="16B0DE6E">
            <w:pPr>
              <w:widowControl w:val="0"/>
              <w:autoSpaceDE w:val="0"/>
              <w:autoSpaceDN w:val="0"/>
              <w:spacing w:before="25"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5</w:t>
            </w:r>
          </w:p>
        </w:tc>
        <w:tc>
          <w:tcPr>
            <w:tcW w:w="1070" w:type="dxa"/>
          </w:tcPr>
          <w:p w14:paraId="1A51D417">
            <w:pPr>
              <w:widowControl w:val="0"/>
              <w:autoSpaceDE w:val="0"/>
              <w:autoSpaceDN w:val="0"/>
              <w:spacing w:before="25"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0,511</w:t>
            </w:r>
          </w:p>
        </w:tc>
        <w:tc>
          <w:tcPr>
            <w:tcW w:w="950" w:type="dxa"/>
          </w:tcPr>
          <w:p w14:paraId="50423DB0">
            <w:pPr>
              <w:widowControl w:val="0"/>
              <w:autoSpaceDE w:val="0"/>
              <w:autoSpaceDN w:val="0"/>
              <w:spacing w:before="25"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Pr>
          <w:p w14:paraId="18455FC8">
            <w:pPr>
              <w:widowControl w:val="0"/>
              <w:autoSpaceDE w:val="0"/>
              <w:autoSpaceDN w:val="0"/>
              <w:spacing w:before="25"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4929ABCE">
        <w:tblPrEx>
          <w:tblCellMar>
            <w:top w:w="0" w:type="dxa"/>
            <w:left w:w="0" w:type="dxa"/>
            <w:bottom w:w="0" w:type="dxa"/>
            <w:right w:w="0" w:type="dxa"/>
          </w:tblCellMar>
        </w:tblPrEx>
        <w:trPr>
          <w:trHeight w:val="289" w:hRule="atLeast"/>
        </w:trPr>
        <w:tc>
          <w:tcPr>
            <w:tcW w:w="2118" w:type="dxa"/>
          </w:tcPr>
          <w:p w14:paraId="78B47A7E">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Pr>
          <w:p w14:paraId="3ECC1960">
            <w:pPr>
              <w:widowControl w:val="0"/>
              <w:autoSpaceDE w:val="0"/>
              <w:autoSpaceDN w:val="0"/>
              <w:spacing w:before="25"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6</w:t>
            </w:r>
          </w:p>
        </w:tc>
        <w:tc>
          <w:tcPr>
            <w:tcW w:w="1070" w:type="dxa"/>
          </w:tcPr>
          <w:p w14:paraId="36F65D67">
            <w:pPr>
              <w:widowControl w:val="0"/>
              <w:autoSpaceDE w:val="0"/>
              <w:autoSpaceDN w:val="0"/>
              <w:spacing w:before="25"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0,423</w:t>
            </w:r>
          </w:p>
        </w:tc>
        <w:tc>
          <w:tcPr>
            <w:tcW w:w="950" w:type="dxa"/>
          </w:tcPr>
          <w:p w14:paraId="246A16FB">
            <w:pPr>
              <w:widowControl w:val="0"/>
              <w:autoSpaceDE w:val="0"/>
              <w:autoSpaceDN w:val="0"/>
              <w:spacing w:before="25"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Pr>
          <w:p w14:paraId="15005781">
            <w:pPr>
              <w:widowControl w:val="0"/>
              <w:autoSpaceDE w:val="0"/>
              <w:autoSpaceDN w:val="0"/>
              <w:spacing w:before="25"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29F67D32">
        <w:tblPrEx>
          <w:tblCellMar>
            <w:top w:w="0" w:type="dxa"/>
            <w:left w:w="0" w:type="dxa"/>
            <w:bottom w:w="0" w:type="dxa"/>
            <w:right w:w="0" w:type="dxa"/>
          </w:tblCellMar>
        </w:tblPrEx>
        <w:trPr>
          <w:trHeight w:val="289" w:hRule="atLeast"/>
        </w:trPr>
        <w:tc>
          <w:tcPr>
            <w:tcW w:w="2118" w:type="dxa"/>
          </w:tcPr>
          <w:p w14:paraId="5EB0E3A9">
            <w:pPr>
              <w:widowControl w:val="0"/>
              <w:autoSpaceDE w:val="0"/>
              <w:autoSpaceDN w:val="0"/>
              <w:spacing w:before="24" w:after="0" w:line="240" w:lineRule="auto"/>
              <w:ind w:left="34" w:right="1"/>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Kinerja</w:t>
            </w:r>
            <w:r>
              <w:rPr>
                <w:rFonts w:ascii="Times New Roman" w:hAnsi="Courier New" w:eastAsia="Courier New" w:cs="Courier New"/>
                <w:spacing w:val="-11"/>
                <w:kern w:val="0"/>
                <w:sz w:val="20"/>
                <w:szCs w:val="22"/>
                <w:lang w:val="id"/>
                <w14:ligatures w14:val="none"/>
              </w:rPr>
              <w:t xml:space="preserve"> </w:t>
            </w:r>
            <w:r>
              <w:rPr>
                <w:rFonts w:ascii="Times New Roman" w:hAnsi="Courier New" w:eastAsia="Courier New" w:cs="Courier New"/>
                <w:kern w:val="0"/>
                <w:sz w:val="20"/>
                <w:szCs w:val="22"/>
                <w:lang w:val="id"/>
                <w14:ligatures w14:val="none"/>
              </w:rPr>
              <w:t>Karyawan</w:t>
            </w:r>
            <w:r>
              <w:rPr>
                <w:rFonts w:ascii="Times New Roman" w:hAnsi="Courier New" w:eastAsia="Courier New" w:cs="Courier New"/>
                <w:spacing w:val="-9"/>
                <w:kern w:val="0"/>
                <w:sz w:val="20"/>
                <w:szCs w:val="22"/>
                <w:lang w:val="id"/>
                <w14:ligatures w14:val="none"/>
              </w:rPr>
              <w:t xml:space="preserve"> </w:t>
            </w:r>
            <w:r>
              <w:rPr>
                <w:rFonts w:ascii="Times New Roman" w:hAnsi="Courier New" w:eastAsia="Courier New" w:cs="Courier New"/>
                <w:spacing w:val="-5"/>
                <w:kern w:val="0"/>
                <w:sz w:val="20"/>
                <w:szCs w:val="22"/>
                <w:lang w:val="id"/>
                <w14:ligatures w14:val="none"/>
              </w:rPr>
              <w:t>(Y)</w:t>
            </w:r>
          </w:p>
        </w:tc>
        <w:tc>
          <w:tcPr>
            <w:tcW w:w="2629" w:type="dxa"/>
          </w:tcPr>
          <w:p w14:paraId="431AC4D4">
            <w:pPr>
              <w:widowControl w:val="0"/>
              <w:autoSpaceDE w:val="0"/>
              <w:autoSpaceDN w:val="0"/>
              <w:spacing w:before="24"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7</w:t>
            </w:r>
          </w:p>
        </w:tc>
        <w:tc>
          <w:tcPr>
            <w:tcW w:w="1070" w:type="dxa"/>
          </w:tcPr>
          <w:p w14:paraId="74FDCB36">
            <w:pPr>
              <w:widowControl w:val="0"/>
              <w:autoSpaceDE w:val="0"/>
              <w:autoSpaceDN w:val="0"/>
              <w:spacing w:before="24"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0,547</w:t>
            </w:r>
          </w:p>
        </w:tc>
        <w:tc>
          <w:tcPr>
            <w:tcW w:w="950" w:type="dxa"/>
          </w:tcPr>
          <w:p w14:paraId="4769BA6C">
            <w:pPr>
              <w:widowControl w:val="0"/>
              <w:autoSpaceDE w:val="0"/>
              <w:autoSpaceDN w:val="0"/>
              <w:spacing w:before="24"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Pr>
          <w:p w14:paraId="3E2198FA">
            <w:pPr>
              <w:widowControl w:val="0"/>
              <w:autoSpaceDE w:val="0"/>
              <w:autoSpaceDN w:val="0"/>
              <w:spacing w:before="24"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3055D91E">
        <w:tblPrEx>
          <w:tblCellMar>
            <w:top w:w="0" w:type="dxa"/>
            <w:left w:w="0" w:type="dxa"/>
            <w:bottom w:w="0" w:type="dxa"/>
            <w:right w:w="0" w:type="dxa"/>
          </w:tblCellMar>
        </w:tblPrEx>
        <w:trPr>
          <w:trHeight w:val="290" w:hRule="atLeast"/>
        </w:trPr>
        <w:tc>
          <w:tcPr>
            <w:tcW w:w="2118" w:type="dxa"/>
          </w:tcPr>
          <w:p w14:paraId="702DC0DA">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Pr>
          <w:p w14:paraId="264C554C">
            <w:pPr>
              <w:widowControl w:val="0"/>
              <w:autoSpaceDE w:val="0"/>
              <w:autoSpaceDN w:val="0"/>
              <w:spacing w:before="25"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8</w:t>
            </w:r>
          </w:p>
        </w:tc>
        <w:tc>
          <w:tcPr>
            <w:tcW w:w="1070" w:type="dxa"/>
          </w:tcPr>
          <w:p w14:paraId="5970FFE0">
            <w:pPr>
              <w:widowControl w:val="0"/>
              <w:autoSpaceDE w:val="0"/>
              <w:autoSpaceDN w:val="0"/>
              <w:spacing w:before="25"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0,513</w:t>
            </w:r>
          </w:p>
        </w:tc>
        <w:tc>
          <w:tcPr>
            <w:tcW w:w="950" w:type="dxa"/>
          </w:tcPr>
          <w:p w14:paraId="5F152836">
            <w:pPr>
              <w:widowControl w:val="0"/>
              <w:autoSpaceDE w:val="0"/>
              <w:autoSpaceDN w:val="0"/>
              <w:spacing w:before="25"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Pr>
          <w:p w14:paraId="49B498C7">
            <w:pPr>
              <w:widowControl w:val="0"/>
              <w:autoSpaceDE w:val="0"/>
              <w:autoSpaceDN w:val="0"/>
              <w:spacing w:before="25"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1E5198DD">
        <w:tblPrEx>
          <w:tblCellMar>
            <w:top w:w="0" w:type="dxa"/>
            <w:left w:w="0" w:type="dxa"/>
            <w:bottom w:w="0" w:type="dxa"/>
            <w:right w:w="0" w:type="dxa"/>
          </w:tblCellMar>
        </w:tblPrEx>
        <w:trPr>
          <w:trHeight w:val="290" w:hRule="atLeast"/>
        </w:trPr>
        <w:tc>
          <w:tcPr>
            <w:tcW w:w="2118" w:type="dxa"/>
          </w:tcPr>
          <w:p w14:paraId="68773108">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Pr>
          <w:p w14:paraId="3FA0F7A4">
            <w:pPr>
              <w:widowControl w:val="0"/>
              <w:autoSpaceDE w:val="0"/>
              <w:autoSpaceDN w:val="0"/>
              <w:spacing w:before="25"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10"/>
                <w:kern w:val="0"/>
                <w:sz w:val="20"/>
                <w:szCs w:val="22"/>
                <w:lang w:val="id"/>
                <w14:ligatures w14:val="none"/>
              </w:rPr>
              <w:t>9</w:t>
            </w:r>
          </w:p>
        </w:tc>
        <w:tc>
          <w:tcPr>
            <w:tcW w:w="1070" w:type="dxa"/>
          </w:tcPr>
          <w:p w14:paraId="1D493276">
            <w:pPr>
              <w:widowControl w:val="0"/>
              <w:autoSpaceDE w:val="0"/>
              <w:autoSpaceDN w:val="0"/>
              <w:spacing w:before="25"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0,528</w:t>
            </w:r>
          </w:p>
        </w:tc>
        <w:tc>
          <w:tcPr>
            <w:tcW w:w="950" w:type="dxa"/>
          </w:tcPr>
          <w:p w14:paraId="1C219137">
            <w:pPr>
              <w:widowControl w:val="0"/>
              <w:autoSpaceDE w:val="0"/>
              <w:autoSpaceDN w:val="0"/>
              <w:spacing w:before="25"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Pr>
          <w:p w14:paraId="4ECCB53C">
            <w:pPr>
              <w:widowControl w:val="0"/>
              <w:autoSpaceDE w:val="0"/>
              <w:autoSpaceDN w:val="0"/>
              <w:spacing w:before="25"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0FBCA0B5">
        <w:tblPrEx>
          <w:tblCellMar>
            <w:top w:w="0" w:type="dxa"/>
            <w:left w:w="0" w:type="dxa"/>
            <w:bottom w:w="0" w:type="dxa"/>
            <w:right w:w="0" w:type="dxa"/>
          </w:tblCellMar>
        </w:tblPrEx>
        <w:trPr>
          <w:trHeight w:val="290" w:hRule="atLeast"/>
        </w:trPr>
        <w:tc>
          <w:tcPr>
            <w:tcW w:w="2118" w:type="dxa"/>
          </w:tcPr>
          <w:p w14:paraId="3B621680">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Pr>
          <w:p w14:paraId="3D05F987">
            <w:pPr>
              <w:widowControl w:val="0"/>
              <w:autoSpaceDE w:val="0"/>
              <w:autoSpaceDN w:val="0"/>
              <w:spacing w:before="25"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5"/>
                <w:kern w:val="0"/>
                <w:sz w:val="20"/>
                <w:szCs w:val="22"/>
                <w:lang w:val="id"/>
                <w14:ligatures w14:val="none"/>
              </w:rPr>
              <w:t>10</w:t>
            </w:r>
          </w:p>
        </w:tc>
        <w:tc>
          <w:tcPr>
            <w:tcW w:w="1070" w:type="dxa"/>
          </w:tcPr>
          <w:p w14:paraId="29427F65">
            <w:pPr>
              <w:widowControl w:val="0"/>
              <w:autoSpaceDE w:val="0"/>
              <w:autoSpaceDN w:val="0"/>
              <w:spacing w:before="25"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0,296</w:t>
            </w:r>
          </w:p>
        </w:tc>
        <w:tc>
          <w:tcPr>
            <w:tcW w:w="950" w:type="dxa"/>
          </w:tcPr>
          <w:p w14:paraId="771E06E0">
            <w:pPr>
              <w:widowControl w:val="0"/>
              <w:autoSpaceDE w:val="0"/>
              <w:autoSpaceDN w:val="0"/>
              <w:spacing w:before="25"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Pr>
          <w:p w14:paraId="55FAC0A0">
            <w:pPr>
              <w:widowControl w:val="0"/>
              <w:autoSpaceDE w:val="0"/>
              <w:autoSpaceDN w:val="0"/>
              <w:spacing w:before="25"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5C90C59F">
        <w:tblPrEx>
          <w:tblCellMar>
            <w:top w:w="0" w:type="dxa"/>
            <w:left w:w="0" w:type="dxa"/>
            <w:bottom w:w="0" w:type="dxa"/>
            <w:right w:w="0" w:type="dxa"/>
          </w:tblCellMar>
        </w:tblPrEx>
        <w:trPr>
          <w:trHeight w:val="290" w:hRule="atLeast"/>
        </w:trPr>
        <w:tc>
          <w:tcPr>
            <w:tcW w:w="2118" w:type="dxa"/>
          </w:tcPr>
          <w:p w14:paraId="526DE66B">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Pr>
          <w:p w14:paraId="5D2D6638">
            <w:pPr>
              <w:widowControl w:val="0"/>
              <w:autoSpaceDE w:val="0"/>
              <w:autoSpaceDN w:val="0"/>
              <w:spacing w:before="25"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5"/>
                <w:kern w:val="0"/>
                <w:sz w:val="20"/>
                <w:szCs w:val="22"/>
                <w:lang w:val="id"/>
                <w14:ligatures w14:val="none"/>
              </w:rPr>
              <w:t>11</w:t>
            </w:r>
          </w:p>
        </w:tc>
        <w:tc>
          <w:tcPr>
            <w:tcW w:w="1070" w:type="dxa"/>
          </w:tcPr>
          <w:p w14:paraId="31B759E5">
            <w:pPr>
              <w:widowControl w:val="0"/>
              <w:autoSpaceDE w:val="0"/>
              <w:autoSpaceDN w:val="0"/>
              <w:spacing w:before="25"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0,540</w:t>
            </w:r>
          </w:p>
        </w:tc>
        <w:tc>
          <w:tcPr>
            <w:tcW w:w="950" w:type="dxa"/>
          </w:tcPr>
          <w:p w14:paraId="62008114">
            <w:pPr>
              <w:widowControl w:val="0"/>
              <w:autoSpaceDE w:val="0"/>
              <w:autoSpaceDN w:val="0"/>
              <w:spacing w:before="25"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Pr>
          <w:p w14:paraId="4864C2C4">
            <w:pPr>
              <w:widowControl w:val="0"/>
              <w:autoSpaceDE w:val="0"/>
              <w:autoSpaceDN w:val="0"/>
              <w:spacing w:before="25"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4C417A7F">
        <w:tblPrEx>
          <w:tblCellMar>
            <w:top w:w="0" w:type="dxa"/>
            <w:left w:w="0" w:type="dxa"/>
            <w:bottom w:w="0" w:type="dxa"/>
            <w:right w:w="0" w:type="dxa"/>
          </w:tblCellMar>
        </w:tblPrEx>
        <w:trPr>
          <w:trHeight w:val="289" w:hRule="atLeast"/>
        </w:trPr>
        <w:tc>
          <w:tcPr>
            <w:tcW w:w="2118" w:type="dxa"/>
          </w:tcPr>
          <w:p w14:paraId="38FA5E99">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Pr>
          <w:p w14:paraId="780BD464">
            <w:pPr>
              <w:widowControl w:val="0"/>
              <w:autoSpaceDE w:val="0"/>
              <w:autoSpaceDN w:val="0"/>
              <w:spacing w:before="25"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5"/>
                <w:kern w:val="0"/>
                <w:sz w:val="20"/>
                <w:szCs w:val="22"/>
                <w:lang w:val="id"/>
                <w14:ligatures w14:val="none"/>
              </w:rPr>
              <w:t>12</w:t>
            </w:r>
          </w:p>
        </w:tc>
        <w:tc>
          <w:tcPr>
            <w:tcW w:w="1070" w:type="dxa"/>
          </w:tcPr>
          <w:p w14:paraId="78E00519">
            <w:pPr>
              <w:widowControl w:val="0"/>
              <w:autoSpaceDE w:val="0"/>
              <w:autoSpaceDN w:val="0"/>
              <w:spacing w:before="25"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0,568</w:t>
            </w:r>
          </w:p>
        </w:tc>
        <w:tc>
          <w:tcPr>
            <w:tcW w:w="950" w:type="dxa"/>
          </w:tcPr>
          <w:p w14:paraId="45308B30">
            <w:pPr>
              <w:widowControl w:val="0"/>
              <w:autoSpaceDE w:val="0"/>
              <w:autoSpaceDN w:val="0"/>
              <w:spacing w:before="25"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Pr>
          <w:p w14:paraId="72589B0F">
            <w:pPr>
              <w:widowControl w:val="0"/>
              <w:autoSpaceDE w:val="0"/>
              <w:autoSpaceDN w:val="0"/>
              <w:spacing w:before="25"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r w14:paraId="3D29ACB6">
        <w:tblPrEx>
          <w:tblCellMar>
            <w:top w:w="0" w:type="dxa"/>
            <w:left w:w="0" w:type="dxa"/>
            <w:bottom w:w="0" w:type="dxa"/>
            <w:right w:w="0" w:type="dxa"/>
          </w:tblCellMar>
        </w:tblPrEx>
        <w:trPr>
          <w:trHeight w:val="285" w:hRule="atLeast"/>
        </w:trPr>
        <w:tc>
          <w:tcPr>
            <w:tcW w:w="2118" w:type="dxa"/>
            <w:tcBorders>
              <w:bottom w:val="single" w:color="000000" w:sz="4" w:space="0"/>
            </w:tcBorders>
          </w:tcPr>
          <w:p w14:paraId="07053148">
            <w:pPr>
              <w:widowControl w:val="0"/>
              <w:autoSpaceDE w:val="0"/>
              <w:autoSpaceDN w:val="0"/>
              <w:spacing w:after="0" w:line="240" w:lineRule="auto"/>
              <w:rPr>
                <w:rFonts w:ascii="Times New Roman" w:hAnsi="Courier New" w:eastAsia="Courier New" w:cs="Courier New"/>
                <w:kern w:val="0"/>
                <w:sz w:val="20"/>
                <w:szCs w:val="22"/>
                <w:lang w:val="id"/>
                <w14:ligatures w14:val="none"/>
              </w:rPr>
            </w:pPr>
          </w:p>
        </w:tc>
        <w:tc>
          <w:tcPr>
            <w:tcW w:w="2629" w:type="dxa"/>
            <w:tcBorders>
              <w:bottom w:val="single" w:color="000000" w:sz="4" w:space="0"/>
            </w:tcBorders>
          </w:tcPr>
          <w:p w14:paraId="6D405425">
            <w:pPr>
              <w:widowControl w:val="0"/>
              <w:autoSpaceDE w:val="0"/>
              <w:autoSpaceDN w:val="0"/>
              <w:spacing w:before="24" w:after="0" w:line="240" w:lineRule="auto"/>
              <w:ind w:left="142"/>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Pernyataan</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butir</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spacing w:val="-5"/>
                <w:kern w:val="0"/>
                <w:sz w:val="20"/>
                <w:szCs w:val="22"/>
                <w:lang w:val="id"/>
                <w14:ligatures w14:val="none"/>
              </w:rPr>
              <w:t>13</w:t>
            </w:r>
          </w:p>
        </w:tc>
        <w:tc>
          <w:tcPr>
            <w:tcW w:w="1070" w:type="dxa"/>
            <w:tcBorders>
              <w:bottom w:val="single" w:color="000000" w:sz="4" w:space="0"/>
            </w:tcBorders>
          </w:tcPr>
          <w:p w14:paraId="57E90A19">
            <w:pPr>
              <w:widowControl w:val="0"/>
              <w:autoSpaceDE w:val="0"/>
              <w:autoSpaceDN w:val="0"/>
              <w:spacing w:before="24" w:after="0" w:line="240" w:lineRule="auto"/>
              <w:ind w:left="10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0,597</w:t>
            </w:r>
          </w:p>
        </w:tc>
        <w:tc>
          <w:tcPr>
            <w:tcW w:w="950" w:type="dxa"/>
            <w:tcBorders>
              <w:bottom w:val="single" w:color="000000" w:sz="4" w:space="0"/>
            </w:tcBorders>
          </w:tcPr>
          <w:p w14:paraId="22354843">
            <w:pPr>
              <w:widowControl w:val="0"/>
              <w:autoSpaceDE w:val="0"/>
              <w:autoSpaceDN w:val="0"/>
              <w:spacing w:before="24" w:after="0" w:line="240" w:lineRule="auto"/>
              <w:ind w:left="9"/>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0.163</w:t>
            </w:r>
          </w:p>
        </w:tc>
        <w:tc>
          <w:tcPr>
            <w:tcW w:w="1386" w:type="dxa"/>
            <w:tcBorders>
              <w:bottom w:val="single" w:color="000000" w:sz="4" w:space="0"/>
            </w:tcBorders>
          </w:tcPr>
          <w:p w14:paraId="7121EA62">
            <w:pPr>
              <w:widowControl w:val="0"/>
              <w:autoSpaceDE w:val="0"/>
              <w:autoSpaceDN w:val="0"/>
              <w:spacing w:before="24" w:after="0" w:line="240" w:lineRule="auto"/>
              <w:ind w:left="1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Valid</w:t>
            </w:r>
          </w:p>
        </w:tc>
      </w:tr>
    </w:tbl>
    <w:p w14:paraId="02D38662">
      <w:pPr>
        <w:widowControl w:val="0"/>
        <w:autoSpaceDE w:val="0"/>
        <w:autoSpaceDN w:val="0"/>
        <w:spacing w:after="0" w:line="240" w:lineRule="auto"/>
        <w:ind w:left="851"/>
        <w:rPr>
          <w:rFonts w:ascii="Times New Roman" w:hAnsi="Times New Roman" w:eastAsia="Times New Roman" w:cs="Times New Roman"/>
          <w:i/>
          <w:kern w:val="0"/>
          <w:sz w:val="20"/>
          <w:szCs w:val="22"/>
          <w:lang w:val="id"/>
          <w14:ligatures w14:val="none"/>
        </w:rPr>
      </w:pPr>
      <w:r>
        <w:rPr>
          <w:rFonts w:ascii="Times New Roman" w:hAnsi="Times New Roman" w:eastAsia="Times New Roman" w:cs="Times New Roman"/>
          <w:i/>
          <w:kern w:val="0"/>
          <w:sz w:val="20"/>
          <w:szCs w:val="22"/>
          <w:lang w:val="id"/>
          <w14:ligatures w14:val="none"/>
        </w:rPr>
        <w:t>Sumber</w:t>
      </w:r>
      <w:r>
        <w:rPr>
          <w:rFonts w:ascii="Times New Roman" w:hAnsi="Times New Roman" w:eastAsia="Times New Roman" w:cs="Times New Roman"/>
          <w:i/>
          <w:spacing w:val="-7"/>
          <w:kern w:val="0"/>
          <w:sz w:val="20"/>
          <w:szCs w:val="22"/>
          <w:lang w:val="id"/>
          <w14:ligatures w14:val="none"/>
        </w:rPr>
        <w:t xml:space="preserve"> </w:t>
      </w:r>
      <w:r>
        <w:rPr>
          <w:rFonts w:ascii="Times New Roman" w:hAnsi="Times New Roman" w:eastAsia="Times New Roman" w:cs="Times New Roman"/>
          <w:i/>
          <w:kern w:val="0"/>
          <w:sz w:val="20"/>
          <w:szCs w:val="22"/>
          <w:lang w:val="id"/>
          <w14:ligatures w14:val="none"/>
        </w:rPr>
        <w:t>:</w:t>
      </w:r>
      <w:r>
        <w:rPr>
          <w:rFonts w:ascii="Times New Roman" w:hAnsi="Times New Roman" w:eastAsia="Times New Roman" w:cs="Times New Roman"/>
          <w:i/>
          <w:spacing w:val="44"/>
          <w:kern w:val="0"/>
          <w:sz w:val="20"/>
          <w:szCs w:val="22"/>
          <w:lang w:val="id"/>
          <w14:ligatures w14:val="none"/>
        </w:rPr>
        <w:t xml:space="preserve"> </w:t>
      </w:r>
      <w:r>
        <w:rPr>
          <w:rFonts w:ascii="Times New Roman" w:hAnsi="Times New Roman" w:eastAsia="Times New Roman" w:cs="Times New Roman"/>
          <w:i/>
          <w:kern w:val="0"/>
          <w:sz w:val="20"/>
          <w:szCs w:val="22"/>
          <w:lang w:val="id"/>
          <w14:ligatures w14:val="none"/>
        </w:rPr>
        <w:t>Data</w:t>
      </w:r>
      <w:r>
        <w:rPr>
          <w:rFonts w:ascii="Times New Roman" w:hAnsi="Times New Roman" w:eastAsia="Times New Roman" w:cs="Times New Roman"/>
          <w:i/>
          <w:spacing w:val="-4"/>
          <w:kern w:val="0"/>
          <w:sz w:val="20"/>
          <w:szCs w:val="22"/>
          <w:lang w:val="id"/>
          <w14:ligatures w14:val="none"/>
        </w:rPr>
        <w:t xml:space="preserve"> </w:t>
      </w:r>
      <w:r>
        <w:rPr>
          <w:rFonts w:ascii="Times New Roman" w:hAnsi="Times New Roman" w:eastAsia="Times New Roman" w:cs="Times New Roman"/>
          <w:i/>
          <w:kern w:val="0"/>
          <w:sz w:val="20"/>
          <w:szCs w:val="22"/>
          <w:lang w:val="id"/>
          <w14:ligatures w14:val="none"/>
        </w:rPr>
        <w:t>Primer</w:t>
      </w:r>
      <w:r>
        <w:rPr>
          <w:rFonts w:ascii="Times New Roman" w:hAnsi="Times New Roman" w:eastAsia="Times New Roman" w:cs="Times New Roman"/>
          <w:i/>
          <w:spacing w:val="-2"/>
          <w:kern w:val="0"/>
          <w:sz w:val="20"/>
          <w:szCs w:val="22"/>
          <w:lang w:val="id"/>
          <w14:ligatures w14:val="none"/>
        </w:rPr>
        <w:t xml:space="preserve"> </w:t>
      </w:r>
      <w:r>
        <w:rPr>
          <w:rFonts w:ascii="Times New Roman" w:hAnsi="Times New Roman" w:eastAsia="Times New Roman" w:cs="Times New Roman"/>
          <w:i/>
          <w:kern w:val="0"/>
          <w:sz w:val="20"/>
          <w:szCs w:val="22"/>
          <w:lang w:val="id"/>
          <w14:ligatures w14:val="none"/>
        </w:rPr>
        <w:t>Diolah</w:t>
      </w:r>
      <w:r>
        <w:rPr>
          <w:rFonts w:ascii="Times New Roman" w:hAnsi="Times New Roman" w:eastAsia="Times New Roman" w:cs="Times New Roman"/>
          <w:i/>
          <w:spacing w:val="-4"/>
          <w:kern w:val="0"/>
          <w:sz w:val="20"/>
          <w:szCs w:val="22"/>
          <w:lang w:val="id"/>
          <w14:ligatures w14:val="none"/>
        </w:rPr>
        <w:t xml:space="preserve"> </w:t>
      </w:r>
      <w:r>
        <w:rPr>
          <w:rFonts w:ascii="Times New Roman" w:hAnsi="Times New Roman" w:eastAsia="Times New Roman" w:cs="Times New Roman"/>
          <w:i/>
          <w:spacing w:val="-2"/>
          <w:kern w:val="0"/>
          <w:sz w:val="20"/>
          <w:szCs w:val="22"/>
          <w:lang w:val="id"/>
          <w14:ligatures w14:val="none"/>
        </w:rPr>
        <w:t>(2025)</w:t>
      </w:r>
    </w:p>
    <w:p w14:paraId="31CE4740">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szCs w:val="22"/>
          <w:lang w:val="id"/>
          <w14:ligatures w14:val="none"/>
        </w:rPr>
        <w:t xml:space="preserve">Berdasarkan hasil perhutungan tabel 2\3, diketahui seluruh butir pernyataan </w:t>
      </w:r>
      <w:r>
        <w:rPr>
          <w:rFonts w:ascii="Times New Roman" w:hAnsi="Times New Roman" w:eastAsia="Times New Roman" w:cs="Times New Roman"/>
          <w:kern w:val="0"/>
          <w:position w:val="2"/>
          <w:sz w:val="22"/>
          <w:szCs w:val="22"/>
          <w:lang w:val="id"/>
          <w14:ligatures w14:val="none"/>
        </w:rPr>
        <w:t>r</w:t>
      </w:r>
      <w:r>
        <w:rPr>
          <w:rFonts w:ascii="Times New Roman" w:hAnsi="Times New Roman" w:eastAsia="Times New Roman" w:cs="Times New Roman"/>
          <w:kern w:val="0"/>
          <w:sz w:val="15"/>
          <w:szCs w:val="22"/>
          <w:lang w:val="id"/>
          <w14:ligatures w14:val="none"/>
        </w:rPr>
        <w:t xml:space="preserve">hitung </w:t>
      </w:r>
      <w:r>
        <w:rPr>
          <w:rFonts w:ascii="Times New Roman" w:hAnsi="Times New Roman" w:eastAsia="Times New Roman" w:cs="Times New Roman"/>
          <w:kern w:val="0"/>
          <w:lang w:val="id"/>
          <w14:ligatures w14:val="none"/>
        </w:rPr>
        <w:t xml:space="preserve">lebih besar dari  </w:t>
      </w:r>
      <w:r>
        <w:rPr>
          <w:rFonts w:ascii="Times New Roman" w:hAnsi="Times New Roman" w:eastAsia="Times New Roman" w:cs="Times New Roman"/>
          <w:kern w:val="0"/>
          <w:position w:val="2"/>
          <w:sz w:val="22"/>
          <w:szCs w:val="22"/>
          <w:lang w:val="id"/>
          <w14:ligatures w14:val="none"/>
        </w:rPr>
        <w:t>r</w:t>
      </w:r>
      <w:r>
        <w:rPr>
          <w:rFonts w:ascii="Times New Roman" w:hAnsi="Times New Roman" w:eastAsia="Times New Roman" w:cs="Times New Roman"/>
          <w:kern w:val="0"/>
          <w:sz w:val="15"/>
          <w:szCs w:val="22"/>
          <w:lang w:val="id"/>
          <w14:ligatures w14:val="none"/>
        </w:rPr>
        <w:t>tabel</w:t>
      </w:r>
      <w:r>
        <w:rPr>
          <w:rFonts w:ascii="Times New Roman" w:hAnsi="Times New Roman" w:eastAsia="Times New Roman" w:cs="Times New Roman"/>
          <w:kern w:val="0"/>
          <w:lang w:val="id"/>
          <w14:ligatures w14:val="none"/>
        </w:rPr>
        <w:t xml:space="preserve"> (0,163), sehingga dinyatakan semua butir pernyataan valid dan dapat digunakan untuk penelitian selanjutnya.</w:t>
      </w:r>
    </w:p>
    <w:p w14:paraId="03C094B8">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b/>
          <w:bCs/>
          <w:kern w:val="0"/>
          <w:lang w:val="id"/>
          <w14:ligatures w14:val="none"/>
        </w:rPr>
      </w:pPr>
      <w:r>
        <w:rPr>
          <w:rFonts w:ascii="Times New Roman" w:hAnsi="Times New Roman" w:eastAsia="Times New Roman" w:cs="Times New Roman"/>
          <w:b/>
          <w:bCs/>
          <w:kern w:val="0"/>
          <w:lang w:val="id"/>
          <w14:ligatures w14:val="none"/>
        </w:rPr>
        <w:t>Hasil Uji Reliabilitas</w:t>
      </w:r>
    </w:p>
    <w:p w14:paraId="3C8BC963">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 xml:space="preserve">Suatu alat pengukur dipakai dua kali untuk engukur gejala yang sama dan hasil pengukuran yang diperoleh relatif konsisten,, maka alat pengukur reliabilitas ini adalah dengan rumus koefisien alpha. Dalam hal ini bila </w:t>
      </w:r>
      <w:r>
        <w:rPr>
          <w:rFonts w:ascii="Times New Roman" w:hAnsi="Times New Roman" w:eastAsia="Times New Roman" w:cs="Times New Roman"/>
          <w:i/>
          <w:iCs/>
          <w:kern w:val="0"/>
          <w:lang w:val="id"/>
          <w14:ligatures w14:val="none"/>
        </w:rPr>
        <w:t>reliability cofficient (</w:t>
      </w:r>
      <w:r>
        <w:rPr>
          <w:rFonts w:ascii="Times New Roman" w:hAnsi="Times New Roman" w:eastAsia="Times New Roman" w:cs="Times New Roman"/>
          <w:kern w:val="0"/>
          <w:lang w:val="id"/>
          <w14:ligatures w14:val="none"/>
        </w:rPr>
        <w:t>alpha) nilainya &gt;0,60 maka variabel dan butir pernyataan yang diukur dapat dipercaya atau diandalkan (Sugiyono, 2019).</w:t>
      </w:r>
    </w:p>
    <w:p w14:paraId="716B1AA1">
      <w:pPr>
        <w:widowControl w:val="0"/>
        <w:autoSpaceDE w:val="0"/>
        <w:autoSpaceDN w:val="0"/>
        <w:spacing w:after="5" w:line="240" w:lineRule="auto"/>
        <w:ind w:left="851"/>
        <w:outlineLvl w:val="1"/>
        <w:rPr>
          <w:rFonts w:ascii="Times New Roman" w:hAnsi="Times New Roman" w:eastAsia="Times New Roman" w:cs="Times New Roman"/>
          <w:b/>
          <w:bCs/>
          <w:kern w:val="0"/>
          <w:lang w:val="id"/>
          <w14:ligatures w14:val="none"/>
        </w:rPr>
      </w:pPr>
      <w:r>
        <w:rPr>
          <w:rFonts w:ascii="Times New Roman" w:hAnsi="Times New Roman" w:eastAsia="Times New Roman" w:cs="Times New Roman"/>
          <w:b/>
          <w:bCs/>
          <w:kern w:val="0"/>
          <w:lang w:val="id"/>
          <w14:ligatures w14:val="none"/>
        </w:rPr>
        <w:t>Tabel</w:t>
      </w:r>
      <w:r>
        <w:rPr>
          <w:rFonts w:ascii="Times New Roman" w:hAnsi="Times New Roman" w:eastAsia="Times New Roman" w:cs="Times New Roman"/>
          <w:b/>
          <w:bCs/>
          <w:spacing w:val="-4"/>
          <w:kern w:val="0"/>
          <w:lang w:val="id"/>
          <w14:ligatures w14:val="none"/>
        </w:rPr>
        <w:t xml:space="preserve"> </w:t>
      </w:r>
      <w:r>
        <w:rPr>
          <w:rFonts w:ascii="Times New Roman" w:hAnsi="Times New Roman" w:eastAsia="Times New Roman" w:cs="Times New Roman"/>
          <w:b/>
          <w:bCs/>
          <w:kern w:val="0"/>
          <w:lang w:val="id"/>
          <w14:ligatures w14:val="none"/>
        </w:rPr>
        <w:t>5</w:t>
      </w:r>
      <w:r>
        <w:rPr>
          <w:rFonts w:ascii="Times New Roman" w:hAnsi="Times New Roman" w:eastAsia="Times New Roman" w:cs="Times New Roman"/>
          <w:b/>
          <w:bCs/>
          <w:spacing w:val="-1"/>
          <w:kern w:val="0"/>
          <w:lang w:val="id"/>
          <w14:ligatures w14:val="none"/>
        </w:rPr>
        <w:t xml:space="preserve"> </w:t>
      </w:r>
      <w:r>
        <w:rPr>
          <w:rFonts w:ascii="Times New Roman" w:hAnsi="Times New Roman" w:eastAsia="Times New Roman" w:cs="Times New Roman"/>
          <w:b/>
          <w:bCs/>
          <w:kern w:val="0"/>
          <w:lang w:val="id"/>
          <w14:ligatures w14:val="none"/>
        </w:rPr>
        <w:t>Hasil</w:t>
      </w:r>
      <w:r>
        <w:rPr>
          <w:rFonts w:ascii="Times New Roman" w:hAnsi="Times New Roman" w:eastAsia="Times New Roman" w:cs="Times New Roman"/>
          <w:b/>
          <w:bCs/>
          <w:spacing w:val="-2"/>
          <w:kern w:val="0"/>
          <w:lang w:val="id"/>
          <w14:ligatures w14:val="none"/>
        </w:rPr>
        <w:t xml:space="preserve"> </w:t>
      </w:r>
      <w:r>
        <w:rPr>
          <w:rFonts w:ascii="Times New Roman" w:hAnsi="Times New Roman" w:eastAsia="Times New Roman" w:cs="Times New Roman"/>
          <w:b/>
          <w:bCs/>
          <w:kern w:val="0"/>
          <w:lang w:val="id"/>
          <w14:ligatures w14:val="none"/>
        </w:rPr>
        <w:t>Uji</w:t>
      </w:r>
      <w:r>
        <w:rPr>
          <w:rFonts w:ascii="Times New Roman" w:hAnsi="Times New Roman" w:eastAsia="Times New Roman" w:cs="Times New Roman"/>
          <w:b/>
          <w:bCs/>
          <w:spacing w:val="-1"/>
          <w:kern w:val="0"/>
          <w:lang w:val="id"/>
          <w14:ligatures w14:val="none"/>
        </w:rPr>
        <w:t xml:space="preserve"> </w:t>
      </w:r>
      <w:r>
        <w:rPr>
          <w:rFonts w:ascii="Times New Roman" w:hAnsi="Times New Roman" w:eastAsia="Times New Roman" w:cs="Times New Roman"/>
          <w:b/>
          <w:bCs/>
          <w:kern w:val="0"/>
          <w:lang w:val="id"/>
          <w14:ligatures w14:val="none"/>
        </w:rPr>
        <w:t>Reliabilitas</w:t>
      </w:r>
      <w:r>
        <w:rPr>
          <w:rFonts w:ascii="Times New Roman" w:hAnsi="Times New Roman" w:eastAsia="Times New Roman" w:cs="Times New Roman"/>
          <w:b/>
          <w:bCs/>
          <w:spacing w:val="-4"/>
          <w:kern w:val="0"/>
          <w:lang w:val="id"/>
          <w14:ligatures w14:val="none"/>
        </w:rPr>
        <w:t xml:space="preserve"> </w:t>
      </w:r>
      <w:r>
        <w:rPr>
          <w:rFonts w:ascii="Times New Roman" w:hAnsi="Times New Roman" w:eastAsia="Times New Roman" w:cs="Times New Roman"/>
          <w:b/>
          <w:bCs/>
          <w:kern w:val="0"/>
          <w:lang w:val="id"/>
          <w14:ligatures w14:val="none"/>
        </w:rPr>
        <w:t>Variabel</w:t>
      </w:r>
      <w:r>
        <w:rPr>
          <w:rFonts w:ascii="Times New Roman" w:hAnsi="Times New Roman" w:eastAsia="Times New Roman" w:cs="Times New Roman"/>
          <w:b/>
          <w:bCs/>
          <w:spacing w:val="-1"/>
          <w:kern w:val="0"/>
          <w:lang w:val="id"/>
          <w14:ligatures w14:val="none"/>
        </w:rPr>
        <w:t xml:space="preserve"> </w:t>
      </w:r>
      <w:r>
        <w:rPr>
          <w:rFonts w:ascii="Times New Roman" w:hAnsi="Times New Roman" w:eastAsia="Times New Roman" w:cs="Times New Roman"/>
          <w:b/>
          <w:bCs/>
          <w:spacing w:val="-2"/>
          <w:kern w:val="0"/>
          <w:lang w:val="id"/>
          <w14:ligatures w14:val="none"/>
        </w:rPr>
        <w:t>Penelitian</w:t>
      </w:r>
    </w:p>
    <w:tbl>
      <w:tblPr>
        <w:tblStyle w:val="12"/>
        <w:tblW w:w="0" w:type="auto"/>
        <w:tblInd w:w="750" w:type="dxa"/>
        <w:tblLayout w:type="fixed"/>
        <w:tblCellMar>
          <w:top w:w="0" w:type="dxa"/>
          <w:left w:w="0" w:type="dxa"/>
          <w:bottom w:w="0" w:type="dxa"/>
          <w:right w:w="0" w:type="dxa"/>
        </w:tblCellMar>
      </w:tblPr>
      <w:tblGrid>
        <w:gridCol w:w="2997"/>
        <w:gridCol w:w="2775"/>
        <w:gridCol w:w="2377"/>
      </w:tblGrid>
      <w:tr w14:paraId="272C4E28">
        <w:tblPrEx>
          <w:tblCellMar>
            <w:top w:w="0" w:type="dxa"/>
            <w:left w:w="0" w:type="dxa"/>
            <w:bottom w:w="0" w:type="dxa"/>
            <w:right w:w="0" w:type="dxa"/>
          </w:tblCellMar>
        </w:tblPrEx>
        <w:trPr>
          <w:trHeight w:val="280" w:hRule="atLeast"/>
        </w:trPr>
        <w:tc>
          <w:tcPr>
            <w:tcW w:w="2997" w:type="dxa"/>
            <w:tcBorders>
              <w:top w:val="single" w:color="000000" w:sz="4" w:space="0"/>
              <w:bottom w:val="single" w:color="000000" w:sz="4" w:space="0"/>
            </w:tcBorders>
          </w:tcPr>
          <w:p w14:paraId="34E9880D">
            <w:pPr>
              <w:widowControl w:val="0"/>
              <w:autoSpaceDE w:val="0"/>
              <w:autoSpaceDN w:val="0"/>
              <w:spacing w:before="25" w:after="0" w:line="240" w:lineRule="auto"/>
              <w:ind w:right="16"/>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Variabel</w:t>
            </w:r>
          </w:p>
        </w:tc>
        <w:tc>
          <w:tcPr>
            <w:tcW w:w="2775" w:type="dxa"/>
            <w:tcBorders>
              <w:top w:val="single" w:color="000000" w:sz="4" w:space="0"/>
              <w:bottom w:val="single" w:color="000000" w:sz="4" w:space="0"/>
            </w:tcBorders>
          </w:tcPr>
          <w:p w14:paraId="7E153469">
            <w:pPr>
              <w:widowControl w:val="0"/>
              <w:autoSpaceDE w:val="0"/>
              <w:autoSpaceDN w:val="0"/>
              <w:spacing w:before="25" w:after="0" w:line="240" w:lineRule="auto"/>
              <w:ind w:left="3" w:right="85"/>
              <w:jc w:val="center"/>
              <w:rPr>
                <w:rFonts w:ascii="Times New Roman" w:hAnsi="Times New Roman" w:eastAsia="Courier New" w:cs="Courier New"/>
                <w:i/>
                <w:kern w:val="0"/>
                <w:sz w:val="20"/>
                <w:szCs w:val="22"/>
                <w:lang w:val="id"/>
                <w14:ligatures w14:val="none"/>
              </w:rPr>
            </w:pPr>
            <w:r>
              <w:rPr>
                <w:rFonts w:ascii="Times New Roman" w:hAnsi="Times New Roman" w:eastAsia="Courier New" w:cs="Courier New"/>
                <w:i/>
                <w:kern w:val="0"/>
                <w:sz w:val="20"/>
                <w:szCs w:val="22"/>
                <w:lang w:val="id"/>
                <w14:ligatures w14:val="none"/>
              </w:rPr>
              <w:t>Cronbach’s</w:t>
            </w:r>
            <w:r>
              <w:rPr>
                <w:rFonts w:ascii="Times New Roman" w:hAnsi="Times New Roman" w:eastAsia="Courier New" w:cs="Courier New"/>
                <w:i/>
                <w:spacing w:val="-8"/>
                <w:kern w:val="0"/>
                <w:sz w:val="20"/>
                <w:szCs w:val="22"/>
                <w:lang w:val="id"/>
                <w14:ligatures w14:val="none"/>
              </w:rPr>
              <w:t xml:space="preserve"> </w:t>
            </w:r>
            <w:r>
              <w:rPr>
                <w:rFonts w:ascii="Times New Roman" w:hAnsi="Times New Roman" w:eastAsia="Courier New" w:cs="Courier New"/>
                <w:i/>
                <w:spacing w:val="-2"/>
                <w:kern w:val="0"/>
                <w:sz w:val="20"/>
                <w:szCs w:val="22"/>
                <w:lang w:val="id"/>
                <w14:ligatures w14:val="none"/>
              </w:rPr>
              <w:t>Alpha</w:t>
            </w:r>
          </w:p>
        </w:tc>
        <w:tc>
          <w:tcPr>
            <w:tcW w:w="2377" w:type="dxa"/>
            <w:tcBorders>
              <w:top w:val="single" w:color="000000" w:sz="4" w:space="0"/>
              <w:bottom w:val="single" w:color="000000" w:sz="4" w:space="0"/>
            </w:tcBorders>
          </w:tcPr>
          <w:p w14:paraId="0E888A3F">
            <w:pPr>
              <w:widowControl w:val="0"/>
              <w:autoSpaceDE w:val="0"/>
              <w:autoSpaceDN w:val="0"/>
              <w:spacing w:before="25" w:after="0" w:line="240" w:lineRule="auto"/>
              <w:ind w:left="1" w:right="6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Keterangan</w:t>
            </w:r>
          </w:p>
        </w:tc>
      </w:tr>
      <w:tr w14:paraId="4F40AA00">
        <w:tblPrEx>
          <w:tblCellMar>
            <w:top w:w="0" w:type="dxa"/>
            <w:left w:w="0" w:type="dxa"/>
            <w:bottom w:w="0" w:type="dxa"/>
            <w:right w:w="0" w:type="dxa"/>
          </w:tblCellMar>
        </w:tblPrEx>
        <w:trPr>
          <w:trHeight w:val="296" w:hRule="atLeast"/>
        </w:trPr>
        <w:tc>
          <w:tcPr>
            <w:tcW w:w="2997" w:type="dxa"/>
            <w:tcBorders>
              <w:top w:val="single" w:color="000000" w:sz="4" w:space="0"/>
            </w:tcBorders>
          </w:tcPr>
          <w:p w14:paraId="69BF2201">
            <w:pPr>
              <w:widowControl w:val="0"/>
              <w:autoSpaceDE w:val="0"/>
              <w:autoSpaceDN w:val="0"/>
              <w:spacing w:before="23" w:after="0" w:line="240" w:lineRule="auto"/>
              <w:ind w:left="1" w:right="16"/>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Pelatihan</w:t>
            </w:r>
            <w:r>
              <w:rPr>
                <w:rFonts w:ascii="Times New Roman" w:hAnsi="Courier New" w:eastAsia="Courier New" w:cs="Courier New"/>
                <w:spacing w:val="-8"/>
                <w:kern w:val="0"/>
                <w:sz w:val="20"/>
                <w:szCs w:val="22"/>
                <w:lang w:val="id"/>
                <w14:ligatures w14:val="none"/>
              </w:rPr>
              <w:t xml:space="preserve"> </w:t>
            </w:r>
            <w:r>
              <w:rPr>
                <w:rFonts w:ascii="Times New Roman" w:hAnsi="Courier New" w:eastAsia="Courier New" w:cs="Courier New"/>
                <w:kern w:val="0"/>
                <w:sz w:val="20"/>
                <w:szCs w:val="22"/>
                <w:lang w:val="id"/>
                <w14:ligatures w14:val="none"/>
              </w:rPr>
              <w:t>Kerja</w:t>
            </w:r>
            <w:r>
              <w:rPr>
                <w:rFonts w:ascii="Times New Roman" w:hAnsi="Courier New" w:eastAsia="Courier New" w:cs="Courier New"/>
                <w:spacing w:val="-9"/>
                <w:kern w:val="0"/>
                <w:sz w:val="20"/>
                <w:szCs w:val="22"/>
                <w:lang w:val="id"/>
                <w14:ligatures w14:val="none"/>
              </w:rPr>
              <w:t xml:space="preserve"> </w:t>
            </w:r>
            <w:r>
              <w:rPr>
                <w:rFonts w:ascii="Times New Roman" w:hAnsi="Courier New" w:eastAsia="Courier New" w:cs="Courier New"/>
                <w:spacing w:val="-4"/>
                <w:kern w:val="0"/>
                <w:sz w:val="20"/>
                <w:szCs w:val="22"/>
                <w:lang w:val="id"/>
                <w14:ligatures w14:val="none"/>
              </w:rPr>
              <w:t>(X1)</w:t>
            </w:r>
          </w:p>
        </w:tc>
        <w:tc>
          <w:tcPr>
            <w:tcW w:w="2775" w:type="dxa"/>
            <w:tcBorders>
              <w:top w:val="single" w:color="000000" w:sz="4" w:space="0"/>
            </w:tcBorders>
          </w:tcPr>
          <w:p w14:paraId="64887985">
            <w:pPr>
              <w:widowControl w:val="0"/>
              <w:autoSpaceDE w:val="0"/>
              <w:autoSpaceDN w:val="0"/>
              <w:spacing w:before="49" w:after="0" w:line="227" w:lineRule="exact"/>
              <w:ind w:right="8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0,666</w:t>
            </w:r>
          </w:p>
        </w:tc>
        <w:tc>
          <w:tcPr>
            <w:tcW w:w="2377" w:type="dxa"/>
            <w:tcBorders>
              <w:top w:val="single" w:color="000000" w:sz="4" w:space="0"/>
            </w:tcBorders>
          </w:tcPr>
          <w:p w14:paraId="62AAD881">
            <w:pPr>
              <w:widowControl w:val="0"/>
              <w:autoSpaceDE w:val="0"/>
              <w:autoSpaceDN w:val="0"/>
              <w:spacing w:before="23" w:after="0" w:line="240" w:lineRule="auto"/>
              <w:ind w:right="6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Reliabel</w:t>
            </w:r>
          </w:p>
        </w:tc>
      </w:tr>
      <w:tr w14:paraId="0B56B7C3">
        <w:tblPrEx>
          <w:tblCellMar>
            <w:top w:w="0" w:type="dxa"/>
            <w:left w:w="0" w:type="dxa"/>
            <w:bottom w:w="0" w:type="dxa"/>
            <w:right w:w="0" w:type="dxa"/>
          </w:tblCellMar>
        </w:tblPrEx>
        <w:trPr>
          <w:trHeight w:val="280" w:hRule="atLeast"/>
        </w:trPr>
        <w:tc>
          <w:tcPr>
            <w:tcW w:w="2997" w:type="dxa"/>
          </w:tcPr>
          <w:p w14:paraId="7EC6935E">
            <w:pPr>
              <w:widowControl w:val="0"/>
              <w:autoSpaceDE w:val="0"/>
              <w:autoSpaceDN w:val="0"/>
              <w:spacing w:before="7" w:after="0" w:line="240" w:lineRule="auto"/>
              <w:ind w:left="4" w:right="16"/>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Motivasi</w:t>
            </w:r>
            <w:r>
              <w:rPr>
                <w:rFonts w:ascii="Times New Roman" w:hAnsi="Courier New" w:eastAsia="Courier New" w:cs="Courier New"/>
                <w:spacing w:val="-7"/>
                <w:kern w:val="0"/>
                <w:sz w:val="20"/>
                <w:szCs w:val="22"/>
                <w:lang w:val="id"/>
                <w14:ligatures w14:val="none"/>
              </w:rPr>
              <w:t xml:space="preserve"> </w:t>
            </w:r>
            <w:r>
              <w:rPr>
                <w:rFonts w:ascii="Times New Roman" w:hAnsi="Courier New" w:eastAsia="Courier New" w:cs="Courier New"/>
                <w:kern w:val="0"/>
                <w:sz w:val="20"/>
                <w:szCs w:val="22"/>
                <w:lang w:val="id"/>
                <w14:ligatures w14:val="none"/>
              </w:rPr>
              <w:t>Kerja</w:t>
            </w:r>
            <w:r>
              <w:rPr>
                <w:rFonts w:ascii="Times New Roman" w:hAnsi="Courier New" w:eastAsia="Courier New" w:cs="Courier New"/>
                <w:spacing w:val="-8"/>
                <w:kern w:val="0"/>
                <w:sz w:val="20"/>
                <w:szCs w:val="22"/>
                <w:lang w:val="id"/>
                <w14:ligatures w14:val="none"/>
              </w:rPr>
              <w:t xml:space="preserve"> </w:t>
            </w:r>
            <w:r>
              <w:rPr>
                <w:rFonts w:ascii="Times New Roman" w:hAnsi="Courier New" w:eastAsia="Courier New" w:cs="Courier New"/>
                <w:spacing w:val="-4"/>
                <w:kern w:val="0"/>
                <w:sz w:val="20"/>
                <w:szCs w:val="22"/>
                <w:lang w:val="id"/>
                <w14:ligatures w14:val="none"/>
              </w:rPr>
              <w:t>(X2)</w:t>
            </w:r>
          </w:p>
        </w:tc>
        <w:tc>
          <w:tcPr>
            <w:tcW w:w="2775" w:type="dxa"/>
          </w:tcPr>
          <w:p w14:paraId="23108765">
            <w:pPr>
              <w:widowControl w:val="0"/>
              <w:autoSpaceDE w:val="0"/>
              <w:autoSpaceDN w:val="0"/>
              <w:spacing w:before="34" w:after="0" w:line="227" w:lineRule="exact"/>
              <w:ind w:right="8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0,654</w:t>
            </w:r>
          </w:p>
        </w:tc>
        <w:tc>
          <w:tcPr>
            <w:tcW w:w="2377" w:type="dxa"/>
          </w:tcPr>
          <w:p w14:paraId="4C26E61D">
            <w:pPr>
              <w:widowControl w:val="0"/>
              <w:autoSpaceDE w:val="0"/>
              <w:autoSpaceDN w:val="0"/>
              <w:spacing w:before="7" w:after="0" w:line="240" w:lineRule="auto"/>
              <w:ind w:right="6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Reliabel</w:t>
            </w:r>
          </w:p>
        </w:tc>
      </w:tr>
      <w:tr w14:paraId="0B4D3DA4">
        <w:tblPrEx>
          <w:tblCellMar>
            <w:top w:w="0" w:type="dxa"/>
            <w:left w:w="0" w:type="dxa"/>
            <w:bottom w:w="0" w:type="dxa"/>
            <w:right w:w="0" w:type="dxa"/>
          </w:tblCellMar>
        </w:tblPrEx>
        <w:trPr>
          <w:trHeight w:val="262" w:hRule="atLeast"/>
        </w:trPr>
        <w:tc>
          <w:tcPr>
            <w:tcW w:w="2997" w:type="dxa"/>
            <w:tcBorders>
              <w:bottom w:val="single" w:color="000000" w:sz="4" w:space="0"/>
            </w:tcBorders>
          </w:tcPr>
          <w:p w14:paraId="18D4636C">
            <w:pPr>
              <w:widowControl w:val="0"/>
              <w:autoSpaceDE w:val="0"/>
              <w:autoSpaceDN w:val="0"/>
              <w:spacing w:before="7" w:after="0" w:line="240" w:lineRule="auto"/>
              <w:ind w:left="1" w:right="16"/>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kern w:val="0"/>
                <w:sz w:val="20"/>
                <w:szCs w:val="22"/>
                <w:lang w:val="id"/>
                <w14:ligatures w14:val="none"/>
              </w:rPr>
              <w:t>Kinerja</w:t>
            </w:r>
            <w:r>
              <w:rPr>
                <w:rFonts w:ascii="Times New Roman" w:hAnsi="Courier New" w:eastAsia="Courier New" w:cs="Courier New"/>
                <w:spacing w:val="-10"/>
                <w:kern w:val="0"/>
                <w:sz w:val="20"/>
                <w:szCs w:val="22"/>
                <w:lang w:val="id"/>
                <w14:ligatures w14:val="none"/>
              </w:rPr>
              <w:t xml:space="preserve"> </w:t>
            </w:r>
            <w:r>
              <w:rPr>
                <w:rFonts w:ascii="Times New Roman" w:hAnsi="Courier New" w:eastAsia="Courier New" w:cs="Courier New"/>
                <w:kern w:val="0"/>
                <w:sz w:val="20"/>
                <w:szCs w:val="22"/>
                <w:lang w:val="id"/>
                <w14:ligatures w14:val="none"/>
              </w:rPr>
              <w:t>Karyawan</w:t>
            </w:r>
            <w:r>
              <w:rPr>
                <w:rFonts w:ascii="Times New Roman" w:hAnsi="Courier New" w:eastAsia="Courier New" w:cs="Courier New"/>
                <w:spacing w:val="-8"/>
                <w:kern w:val="0"/>
                <w:sz w:val="20"/>
                <w:szCs w:val="22"/>
                <w:lang w:val="id"/>
                <w14:ligatures w14:val="none"/>
              </w:rPr>
              <w:t xml:space="preserve"> </w:t>
            </w:r>
            <w:r>
              <w:rPr>
                <w:rFonts w:ascii="Times New Roman" w:hAnsi="Courier New" w:eastAsia="Courier New" w:cs="Courier New"/>
                <w:spacing w:val="-5"/>
                <w:kern w:val="0"/>
                <w:sz w:val="20"/>
                <w:szCs w:val="22"/>
                <w:lang w:val="id"/>
                <w14:ligatures w14:val="none"/>
              </w:rPr>
              <w:t>(Y)</w:t>
            </w:r>
          </w:p>
        </w:tc>
        <w:tc>
          <w:tcPr>
            <w:tcW w:w="2775" w:type="dxa"/>
            <w:tcBorders>
              <w:bottom w:val="single" w:color="000000" w:sz="4" w:space="0"/>
            </w:tcBorders>
          </w:tcPr>
          <w:p w14:paraId="26F6E6D3">
            <w:pPr>
              <w:widowControl w:val="0"/>
              <w:autoSpaceDE w:val="0"/>
              <w:autoSpaceDN w:val="0"/>
              <w:spacing w:before="31" w:after="0" w:line="211" w:lineRule="exact"/>
              <w:ind w:right="85"/>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0,687</w:t>
            </w:r>
          </w:p>
        </w:tc>
        <w:tc>
          <w:tcPr>
            <w:tcW w:w="2377" w:type="dxa"/>
            <w:tcBorders>
              <w:bottom w:val="single" w:color="000000" w:sz="4" w:space="0"/>
            </w:tcBorders>
          </w:tcPr>
          <w:p w14:paraId="6901F628">
            <w:pPr>
              <w:widowControl w:val="0"/>
              <w:autoSpaceDE w:val="0"/>
              <w:autoSpaceDN w:val="0"/>
              <w:spacing w:before="7" w:after="0" w:line="240" w:lineRule="auto"/>
              <w:ind w:right="68"/>
              <w:jc w:val="center"/>
              <w:rPr>
                <w:rFonts w:ascii="Times New Roman" w:hAnsi="Courier New" w:eastAsia="Courier New" w:cs="Courier New"/>
                <w:kern w:val="0"/>
                <w:sz w:val="20"/>
                <w:szCs w:val="22"/>
                <w:lang w:val="id"/>
                <w14:ligatures w14:val="none"/>
              </w:rPr>
            </w:pPr>
            <w:r>
              <w:rPr>
                <w:rFonts w:ascii="Times New Roman" w:hAnsi="Courier New" w:eastAsia="Courier New" w:cs="Courier New"/>
                <w:spacing w:val="-2"/>
                <w:kern w:val="0"/>
                <w:sz w:val="20"/>
                <w:szCs w:val="22"/>
                <w:lang w:val="id"/>
                <w14:ligatures w14:val="none"/>
              </w:rPr>
              <w:t>Reliabel</w:t>
            </w:r>
          </w:p>
        </w:tc>
      </w:tr>
    </w:tbl>
    <w:p w14:paraId="2D427FA4">
      <w:pPr>
        <w:widowControl w:val="0"/>
        <w:autoSpaceDE w:val="0"/>
        <w:autoSpaceDN w:val="0"/>
        <w:spacing w:after="0" w:line="240" w:lineRule="auto"/>
        <w:ind w:left="851"/>
        <w:rPr>
          <w:rFonts w:ascii="Times New Roman" w:hAnsi="Times New Roman" w:eastAsia="Times New Roman" w:cs="Times New Roman"/>
          <w:i/>
          <w:kern w:val="0"/>
          <w:sz w:val="20"/>
          <w:szCs w:val="22"/>
          <w:lang w:val="id"/>
          <w14:ligatures w14:val="none"/>
        </w:rPr>
      </w:pPr>
      <w:r>
        <w:rPr>
          <w:rFonts w:ascii="Times New Roman" w:hAnsi="Times New Roman" w:eastAsia="Times New Roman" w:cs="Times New Roman"/>
          <w:i/>
          <w:kern w:val="0"/>
          <w:sz w:val="20"/>
          <w:szCs w:val="22"/>
          <w:lang w:val="id"/>
          <w14:ligatures w14:val="none"/>
        </w:rPr>
        <w:t>Sumber</w:t>
      </w:r>
      <w:r>
        <w:rPr>
          <w:rFonts w:ascii="Times New Roman" w:hAnsi="Times New Roman" w:eastAsia="Times New Roman" w:cs="Times New Roman"/>
          <w:i/>
          <w:spacing w:val="-7"/>
          <w:kern w:val="0"/>
          <w:sz w:val="20"/>
          <w:szCs w:val="22"/>
          <w:lang w:val="id"/>
          <w14:ligatures w14:val="none"/>
        </w:rPr>
        <w:t xml:space="preserve"> </w:t>
      </w:r>
      <w:r>
        <w:rPr>
          <w:rFonts w:ascii="Times New Roman" w:hAnsi="Times New Roman" w:eastAsia="Times New Roman" w:cs="Times New Roman"/>
          <w:i/>
          <w:kern w:val="0"/>
          <w:sz w:val="20"/>
          <w:szCs w:val="22"/>
          <w:lang w:val="id"/>
          <w14:ligatures w14:val="none"/>
        </w:rPr>
        <w:t>:</w:t>
      </w:r>
      <w:r>
        <w:rPr>
          <w:rFonts w:ascii="Times New Roman" w:hAnsi="Times New Roman" w:eastAsia="Times New Roman" w:cs="Times New Roman"/>
          <w:i/>
          <w:spacing w:val="-4"/>
          <w:kern w:val="0"/>
          <w:sz w:val="20"/>
          <w:szCs w:val="22"/>
          <w:lang w:val="id"/>
          <w14:ligatures w14:val="none"/>
        </w:rPr>
        <w:t xml:space="preserve"> </w:t>
      </w:r>
      <w:r>
        <w:rPr>
          <w:rFonts w:ascii="Times New Roman" w:hAnsi="Times New Roman" w:eastAsia="Times New Roman" w:cs="Times New Roman"/>
          <w:i/>
          <w:kern w:val="0"/>
          <w:sz w:val="20"/>
          <w:szCs w:val="22"/>
          <w:lang w:val="id"/>
          <w14:ligatures w14:val="none"/>
        </w:rPr>
        <w:t>Data</w:t>
      </w:r>
      <w:r>
        <w:rPr>
          <w:rFonts w:ascii="Times New Roman" w:hAnsi="Times New Roman" w:eastAsia="Times New Roman" w:cs="Times New Roman"/>
          <w:i/>
          <w:spacing w:val="-5"/>
          <w:kern w:val="0"/>
          <w:sz w:val="20"/>
          <w:szCs w:val="22"/>
          <w:lang w:val="id"/>
          <w14:ligatures w14:val="none"/>
        </w:rPr>
        <w:t xml:space="preserve"> </w:t>
      </w:r>
      <w:r>
        <w:rPr>
          <w:rFonts w:ascii="Times New Roman" w:hAnsi="Times New Roman" w:eastAsia="Times New Roman" w:cs="Times New Roman"/>
          <w:i/>
          <w:kern w:val="0"/>
          <w:sz w:val="20"/>
          <w:szCs w:val="22"/>
          <w:lang w:val="id"/>
          <w14:ligatures w14:val="none"/>
        </w:rPr>
        <w:t>Primer</w:t>
      </w:r>
      <w:r>
        <w:rPr>
          <w:rFonts w:ascii="Times New Roman" w:hAnsi="Times New Roman" w:eastAsia="Times New Roman" w:cs="Times New Roman"/>
          <w:i/>
          <w:spacing w:val="-2"/>
          <w:kern w:val="0"/>
          <w:sz w:val="20"/>
          <w:szCs w:val="22"/>
          <w:lang w:val="id"/>
          <w14:ligatures w14:val="none"/>
        </w:rPr>
        <w:t xml:space="preserve"> </w:t>
      </w:r>
      <w:r>
        <w:rPr>
          <w:rFonts w:ascii="Times New Roman" w:hAnsi="Times New Roman" w:eastAsia="Times New Roman" w:cs="Times New Roman"/>
          <w:i/>
          <w:kern w:val="0"/>
          <w:sz w:val="20"/>
          <w:szCs w:val="22"/>
          <w:lang w:val="id"/>
          <w14:ligatures w14:val="none"/>
        </w:rPr>
        <w:t>Diolah</w:t>
      </w:r>
      <w:r>
        <w:rPr>
          <w:rFonts w:ascii="Times New Roman" w:hAnsi="Times New Roman" w:eastAsia="Times New Roman" w:cs="Times New Roman"/>
          <w:i/>
          <w:spacing w:val="-5"/>
          <w:kern w:val="0"/>
          <w:sz w:val="20"/>
          <w:szCs w:val="22"/>
          <w:lang w:val="id"/>
          <w14:ligatures w14:val="none"/>
        </w:rPr>
        <w:t xml:space="preserve"> </w:t>
      </w:r>
      <w:r>
        <w:rPr>
          <w:rFonts w:ascii="Times New Roman" w:hAnsi="Times New Roman" w:eastAsia="Times New Roman" w:cs="Times New Roman"/>
          <w:i/>
          <w:spacing w:val="-2"/>
          <w:kern w:val="0"/>
          <w:sz w:val="20"/>
          <w:szCs w:val="22"/>
          <w:lang w:val="id"/>
          <w14:ligatures w14:val="none"/>
        </w:rPr>
        <w:t>(2025)</w:t>
      </w:r>
    </w:p>
    <w:p w14:paraId="1997B0DF">
      <w:pPr>
        <w:widowControl w:val="0"/>
        <w:tabs>
          <w:tab w:val="left" w:pos="1275"/>
        </w:tabs>
        <w:autoSpaceDE w:val="0"/>
        <w:autoSpaceDN w:val="0"/>
        <w:spacing w:before="1" w:after="0" w:line="480" w:lineRule="auto"/>
        <w:ind w:left="850" w:right="991"/>
        <w:jc w:val="both"/>
        <w:rPr>
          <w:rFonts w:ascii="Times New Roman" w:hAnsi="Times New Roman" w:eastAsia="Times New Roman" w:cs="Times New Roman"/>
          <w:kern w:val="0"/>
          <w:lang w:val="id"/>
          <w14:ligatures w14:val="none"/>
        </w:rPr>
      </w:pPr>
    </w:p>
    <w:p w14:paraId="46048B6F">
      <w:pPr>
        <w:widowControl w:val="0"/>
        <w:autoSpaceDE w:val="0"/>
        <w:autoSpaceDN w:val="0"/>
        <w:spacing w:after="0" w:line="480" w:lineRule="auto"/>
        <w:ind w:left="851" w:right="991" w:firstLine="400"/>
        <w:jc w:val="both"/>
        <w:rPr>
          <w:rFonts w:ascii="Times New Roman" w:hAnsi="Times New Roman" w:eastAsia="Times New Roman" w:cs="Times New Roman"/>
          <w:spacing w:val="-2"/>
          <w:kern w:val="0"/>
          <w:lang w:val="id"/>
          <w14:ligatures w14:val="none"/>
        </w:rPr>
      </w:pPr>
      <w:r>
        <w:rPr>
          <w:rFonts w:ascii="Times New Roman" w:hAnsi="Times New Roman" w:eastAsia="Times New Roman" w:cs="Times New Roman"/>
          <w:kern w:val="0"/>
          <w:lang w:val="id"/>
          <w14:ligatures w14:val="none"/>
        </w:rPr>
        <w:t xml:space="preserve">Berdasarkan hasil perhitungan pada Tabel 5, dapat dilihat jika nilai </w:t>
      </w:r>
      <w:r>
        <w:rPr>
          <w:rFonts w:ascii="Times New Roman" w:hAnsi="Times New Roman" w:eastAsia="Times New Roman" w:cs="Times New Roman"/>
          <w:i/>
          <w:kern w:val="0"/>
          <w:lang w:val="id"/>
          <w14:ligatures w14:val="none"/>
        </w:rPr>
        <w:t xml:space="preserve">Cronbach’s Alpha </w:t>
      </w:r>
      <w:r>
        <w:rPr>
          <w:rFonts w:ascii="Times New Roman" w:hAnsi="Times New Roman" w:eastAsia="Times New Roman" w:cs="Times New Roman"/>
          <w:kern w:val="0"/>
          <w:lang w:val="id"/>
          <w14:ligatures w14:val="none"/>
        </w:rPr>
        <w:t>baik pada variabel Pelatihan Kerja (X1), Motivasi kerja (X2) dan Kinerja Karyawan (Y) menunjukkan berada di atas 0,60 (</w:t>
      </w:r>
      <w:r>
        <w:rPr>
          <w:rFonts w:ascii="Times New Roman" w:hAnsi="Times New Roman" w:eastAsia="Times New Roman" w:cs="Times New Roman"/>
          <w:i/>
          <w:kern w:val="0"/>
          <w:lang w:val="id"/>
          <w14:ligatures w14:val="none"/>
        </w:rPr>
        <w:t>Cronbach’s Alpha</w:t>
      </w:r>
      <w:r>
        <w:rPr>
          <w:rFonts w:ascii="Times New Roman" w:hAnsi="Times New Roman" w:eastAsia="Times New Roman" w:cs="Times New Roman"/>
          <w:kern w:val="0"/>
          <w:lang w:val="id"/>
          <w14:ligatures w14:val="none"/>
        </w:rPr>
        <w:t xml:space="preserve">&gt;0,60), artinya dapat dinyatakan jika setiap variabel tersebut reliabel, sehingga telah memenuhi syarat untuk digunakan sebagai alat ukur dalam </w:t>
      </w:r>
      <w:r>
        <w:rPr>
          <w:rFonts w:ascii="Times New Roman" w:hAnsi="Times New Roman" w:eastAsia="Times New Roman" w:cs="Times New Roman"/>
          <w:spacing w:val="-2"/>
          <w:kern w:val="0"/>
          <w:lang w:val="id"/>
          <w14:ligatures w14:val="none"/>
        </w:rPr>
        <w:t>penelitian.</w:t>
      </w:r>
      <w:r>
        <w:commentReference w:id="4"/>
      </w:r>
    </w:p>
    <w:p w14:paraId="6471A087">
      <w:pPr>
        <w:widowControl w:val="0"/>
        <w:autoSpaceDE w:val="0"/>
        <w:autoSpaceDN w:val="0"/>
        <w:spacing w:after="0" w:line="480" w:lineRule="auto"/>
        <w:ind w:right="991"/>
        <w:jc w:val="both"/>
        <w:rPr>
          <w:rFonts w:ascii="Times New Roman" w:hAnsi="Times New Roman" w:eastAsia="Times New Roman" w:cs="Times New Roman"/>
          <w:b/>
          <w:bCs/>
          <w:spacing w:val="-2"/>
          <w:kern w:val="0"/>
          <w:lang w:val="id"/>
          <w14:ligatures w14:val="none"/>
        </w:rPr>
      </w:pPr>
      <w:r>
        <w:rPr>
          <w:rFonts w:ascii="Times New Roman" w:hAnsi="Times New Roman" w:eastAsia="Times New Roman" w:cs="Times New Roman"/>
          <w:spacing w:val="-2"/>
          <w:kern w:val="0"/>
          <w:lang w:val="id"/>
          <w14:ligatures w14:val="none"/>
        </w:rPr>
        <w:tab/>
      </w:r>
      <w:r>
        <w:rPr>
          <w:rFonts w:ascii="Times New Roman" w:hAnsi="Times New Roman" w:eastAsia="Times New Roman" w:cs="Times New Roman"/>
          <w:b/>
          <w:bCs/>
          <w:spacing w:val="-2"/>
          <w:kern w:val="0"/>
          <w:lang w:val="id"/>
          <w14:ligatures w14:val="none"/>
        </w:rPr>
        <w:t>Interpretasi Hasil Penelitian</w:t>
      </w:r>
    </w:p>
    <w:p w14:paraId="05D057DD">
      <w:pPr>
        <w:widowControl w:val="0"/>
        <w:autoSpaceDE w:val="0"/>
        <w:autoSpaceDN w:val="0"/>
        <w:spacing w:after="0" w:line="480" w:lineRule="auto"/>
        <w:ind w:left="720" w:right="991"/>
        <w:jc w:val="both"/>
        <w:rPr>
          <w:rFonts w:ascii="Times New Roman" w:hAnsi="Times New Roman" w:eastAsia="Times New Roman" w:cs="Times New Roman"/>
          <w:spacing w:val="-2"/>
          <w:kern w:val="0"/>
          <w:lang w:val="id"/>
          <w14:ligatures w14:val="none"/>
        </w:rPr>
      </w:pPr>
      <w:r>
        <w:rPr>
          <w:rFonts w:ascii="Times New Roman" w:hAnsi="Times New Roman" w:eastAsia="Times New Roman" w:cs="Times New Roman"/>
          <w:spacing w:val="-2"/>
          <w:kern w:val="0"/>
          <w:lang w:val="id"/>
          <w14:ligatures w14:val="none"/>
        </w:rPr>
        <w:t>Hasil penelitian statistik yang dilakukan dengan SPSS yang meliputi Analisis Regresi, Koefisien Korelasi, Korelasi Parsial, Koefisien Determinasi, dan Koefisien Bersama-sama, prediksi yang menunjukkan interpretasi hasil analisis tersebut adalah sebagai berikut:</w:t>
      </w:r>
    </w:p>
    <w:p w14:paraId="505B1341">
      <w:pPr>
        <w:pStyle w:val="31"/>
        <w:widowControl w:val="0"/>
        <w:numPr>
          <w:ilvl w:val="0"/>
          <w:numId w:val="3"/>
        </w:numPr>
        <w:autoSpaceDE w:val="0"/>
        <w:autoSpaceDN w:val="0"/>
        <w:spacing w:after="0" w:line="480" w:lineRule="auto"/>
        <w:ind w:right="991"/>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Hasil penelitian menunjukkan bahwa nilai koefisien korelasi (R2) sebesar 0,649 yang berarti bahwa hubungan antar variabel pelatihan kerja dan motivasi terhadap kinerja karyawan berada pada kategori kuat. Sementara nilai koefisien determinasi sebesar 0,421 mengindikasikan bahwa 42,1% variasi kinerja karyawan dapat dijelaskan pelatihan kerja dan motivasi kerja, sedangkan sisanya 57,9 % dipengaruhi oleh variabel lain di luar penelitian.</w:t>
      </w:r>
    </w:p>
    <w:p w14:paraId="720D3872">
      <w:pPr>
        <w:pStyle w:val="31"/>
        <w:widowControl w:val="0"/>
        <w:numPr>
          <w:ilvl w:val="0"/>
          <w:numId w:val="3"/>
        </w:numPr>
        <w:autoSpaceDE w:val="0"/>
        <w:autoSpaceDN w:val="0"/>
        <w:spacing w:after="0" w:line="480" w:lineRule="auto"/>
        <w:ind w:right="991"/>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Hasil uji F menujukkan nilai signifikan sebesar 0,000 (&lt;0,05) dan nilai Fhitung sebesar 36,403, sehingga dapat disimpulkan, bahwa: kedua variabel tidak bisa dipisahkan.</w:t>
      </w:r>
    </w:p>
    <w:p w14:paraId="611CBB49">
      <w:pPr>
        <w:pStyle w:val="31"/>
        <w:widowControl w:val="0"/>
        <w:autoSpaceDE w:val="0"/>
        <w:autoSpaceDN w:val="0"/>
        <w:spacing w:after="0" w:line="480" w:lineRule="auto"/>
        <w:ind w:left="1080" w:right="991"/>
        <w:jc w:val="both"/>
        <w:rPr>
          <w:rFonts w:ascii="Times New Roman" w:hAnsi="Times New Roman" w:eastAsia="Times New Roman" w:cs="Times New Roman"/>
          <w:b/>
          <w:bCs/>
          <w:kern w:val="0"/>
          <w:lang w:val="id"/>
          <w14:ligatures w14:val="none"/>
        </w:rPr>
      </w:pPr>
      <w:r>
        <w:rPr>
          <w:rFonts w:ascii="Times New Roman" w:hAnsi="Times New Roman" w:eastAsia="Times New Roman" w:cs="Times New Roman"/>
          <w:b/>
          <w:bCs/>
          <w:kern w:val="0"/>
          <w:lang w:val="id"/>
          <w14:ligatures w14:val="none"/>
        </w:rPr>
        <w:t>Pengaruh Variabek Pelatihan Kerja terhadap Kinerja Karyawan</w:t>
      </w:r>
    </w:p>
    <w:p w14:paraId="4FEB840C">
      <w:pPr>
        <w:pStyle w:val="31"/>
        <w:widowControl w:val="0"/>
        <w:autoSpaceDE w:val="0"/>
        <w:autoSpaceDN w:val="0"/>
        <w:spacing w:after="0" w:line="480" w:lineRule="auto"/>
        <w:ind w:left="1080" w:right="991"/>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Secara statistik, hasil uji t menunjukkan  bahwa variabel pelatihian kerja berpengaruh signifikan terhadap kinerja yang berarti hipotesis yang diajukan dalam penelitian ini dapat diterima. Dengan demikian, pelatihan kerja menjadi salah satu faktor penting dalam meningkatkan kualitas kinerja karyawan.</w:t>
      </w:r>
    </w:p>
    <w:p w14:paraId="2AC80CF8">
      <w:pPr>
        <w:pStyle w:val="31"/>
        <w:widowControl w:val="0"/>
        <w:autoSpaceDE w:val="0"/>
        <w:autoSpaceDN w:val="0"/>
        <w:spacing w:after="0" w:line="480" w:lineRule="auto"/>
        <w:ind w:left="1080" w:right="991"/>
        <w:jc w:val="both"/>
        <w:rPr>
          <w:rFonts w:ascii="Times New Roman" w:hAnsi="Times New Roman" w:eastAsia="Times New Roman" w:cs="Times New Roman"/>
          <w:b/>
          <w:bCs/>
          <w:kern w:val="0"/>
          <w:lang w:val="id"/>
          <w14:ligatures w14:val="none"/>
        </w:rPr>
      </w:pPr>
      <w:r>
        <w:rPr>
          <w:rFonts w:ascii="Times New Roman" w:hAnsi="Times New Roman" w:eastAsia="Times New Roman" w:cs="Times New Roman"/>
          <w:b/>
          <w:bCs/>
          <w:kern w:val="0"/>
          <w:lang w:val="id"/>
          <w14:ligatures w14:val="none"/>
        </w:rPr>
        <w:t>Pengaruh Motivasi terhadap Kinerja Karyawan</w:t>
      </w:r>
    </w:p>
    <w:p w14:paraId="094C441F">
      <w:pPr>
        <w:pStyle w:val="31"/>
        <w:widowControl w:val="0"/>
        <w:autoSpaceDE w:val="0"/>
        <w:autoSpaceDN w:val="0"/>
        <w:spacing w:after="0" w:line="480" w:lineRule="auto"/>
        <w:ind w:left="1080" w:right="991"/>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Hasil uji t dalam penelitian ini menunjukkan bahwa variabel  motivasi memiliki pengaruh signifikan terhadap kinerja karyawan, sehingga hipotesis yang diajukan dapat diterima. Hal ini berarti bahwa motivasi kerja bukan hanya faktor pendukung namun juga merupakan variabel yang secara langsung memengaruhi tingkat kinerja karyawan.</w:t>
      </w:r>
      <w:r>
        <w:commentReference w:id="5"/>
      </w:r>
    </w:p>
    <w:p w14:paraId="690B20A6">
      <w:pPr>
        <w:pStyle w:val="31"/>
        <w:widowControl w:val="0"/>
        <w:autoSpaceDE w:val="0"/>
        <w:autoSpaceDN w:val="0"/>
        <w:spacing w:after="0" w:line="480" w:lineRule="auto"/>
        <w:ind w:left="1080" w:right="991"/>
        <w:jc w:val="both"/>
        <w:rPr>
          <w:rFonts w:ascii="Times New Roman" w:hAnsi="Times New Roman" w:eastAsia="Times New Roman" w:cs="Times New Roman"/>
          <w:b/>
          <w:bCs/>
          <w:kern w:val="0"/>
          <w:lang w:val="id"/>
          <w14:ligatures w14:val="none"/>
        </w:rPr>
      </w:pPr>
    </w:p>
    <w:p w14:paraId="1E68893A">
      <w:pPr>
        <w:pStyle w:val="31"/>
        <w:widowControl w:val="0"/>
        <w:autoSpaceDE w:val="0"/>
        <w:autoSpaceDN w:val="0"/>
        <w:spacing w:after="0" w:line="480" w:lineRule="auto"/>
        <w:ind w:left="1080" w:right="991"/>
        <w:jc w:val="both"/>
        <w:rPr>
          <w:rFonts w:ascii="Times New Roman" w:hAnsi="Times New Roman" w:eastAsia="Times New Roman" w:cs="Times New Roman"/>
          <w:b/>
          <w:bCs/>
          <w:kern w:val="0"/>
          <w:lang w:val="id"/>
          <w14:ligatures w14:val="none"/>
        </w:rPr>
      </w:pPr>
      <w:r>
        <w:rPr>
          <w:rFonts w:ascii="Times New Roman" w:hAnsi="Times New Roman" w:eastAsia="Times New Roman" w:cs="Times New Roman"/>
          <w:b/>
          <w:bCs/>
          <w:kern w:val="0"/>
          <w:lang w:val="id"/>
          <w14:ligatures w14:val="none"/>
        </w:rPr>
        <w:t>Kesimpulan</w:t>
      </w:r>
    </w:p>
    <w:p w14:paraId="7860FF52">
      <w:pPr>
        <w:pStyle w:val="31"/>
        <w:widowControl w:val="0"/>
        <w:numPr>
          <w:ilvl w:val="0"/>
          <w:numId w:val="4"/>
        </w:numPr>
        <w:autoSpaceDE w:val="0"/>
        <w:autoSpaceDN w:val="0"/>
        <w:spacing w:after="0" w:line="480" w:lineRule="auto"/>
        <w:ind w:right="991"/>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Pelatihan kerja berpengaruh positif dan signifikan terhadap kinerja karyawan PT. Persamtan Gas.</w:t>
      </w:r>
    </w:p>
    <w:p w14:paraId="2C0C4C0C">
      <w:pPr>
        <w:pStyle w:val="31"/>
        <w:widowControl w:val="0"/>
        <w:numPr>
          <w:ilvl w:val="0"/>
          <w:numId w:val="4"/>
        </w:numPr>
        <w:autoSpaceDE w:val="0"/>
        <w:autoSpaceDN w:val="0"/>
        <w:spacing w:after="0" w:line="480" w:lineRule="auto"/>
        <w:ind w:right="991"/>
        <w:jc w:val="both"/>
        <w:rPr>
          <w:rFonts w:ascii="Times New Roman" w:hAnsi="Times New Roman" w:eastAsia="Times New Roman" w:cs="Times New Roman"/>
          <w:kern w:val="0"/>
          <w:lang w:val="id"/>
          <w14:ligatures w14:val="none"/>
        </w:rPr>
      </w:pPr>
      <w:r>
        <w:rPr>
          <w:rFonts w:ascii="Times New Roman" w:hAnsi="Times New Roman" w:eastAsia="Times New Roman" w:cs="Times New Roman"/>
          <w:kern w:val="0"/>
          <w:lang w:val="id"/>
          <w14:ligatures w14:val="none"/>
        </w:rPr>
        <w:t>Motivasi berpengaruh positif dan signifikan terhadap kinerja karyawan PT Persamtan Gas.</w:t>
      </w:r>
      <w:r>
        <w:commentReference w:id="6"/>
      </w:r>
    </w:p>
    <w:p w14:paraId="3CBD53E7">
      <w:pPr>
        <w:widowControl w:val="0"/>
        <w:autoSpaceDE w:val="0"/>
        <w:autoSpaceDN w:val="0"/>
        <w:spacing w:after="0" w:line="480" w:lineRule="auto"/>
        <w:ind w:left="1080" w:right="991"/>
        <w:jc w:val="both"/>
        <w:rPr>
          <w:rFonts w:ascii="Times New Roman" w:hAnsi="Times New Roman" w:eastAsia="Times New Roman" w:cs="Times New Roman"/>
          <w:b/>
          <w:bCs/>
          <w:kern w:val="0"/>
          <w:lang w:val="id"/>
          <w14:ligatures w14:val="none"/>
        </w:rPr>
      </w:pPr>
      <w:bookmarkStart w:id="0" w:name="_GoBack"/>
      <w:bookmarkEnd w:id="0"/>
    </w:p>
    <w:p w14:paraId="25A7621C">
      <w:pPr>
        <w:widowControl w:val="0"/>
        <w:autoSpaceDE w:val="0"/>
        <w:autoSpaceDN w:val="0"/>
        <w:spacing w:after="0" w:line="480" w:lineRule="auto"/>
        <w:ind w:left="1080" w:right="991"/>
        <w:jc w:val="both"/>
        <w:rPr>
          <w:rFonts w:ascii="Times New Roman" w:hAnsi="Times New Roman" w:eastAsia="Times New Roman" w:cs="Times New Roman"/>
          <w:b/>
          <w:bCs/>
          <w:kern w:val="0"/>
          <w:lang w:val="id"/>
          <w14:ligatures w14:val="none"/>
        </w:rPr>
      </w:pPr>
    </w:p>
    <w:p w14:paraId="378DACA1">
      <w:pPr>
        <w:widowControl w:val="0"/>
        <w:autoSpaceDE w:val="0"/>
        <w:autoSpaceDN w:val="0"/>
        <w:spacing w:after="0" w:line="480" w:lineRule="auto"/>
        <w:ind w:left="1080" w:right="991"/>
        <w:jc w:val="both"/>
        <w:rPr>
          <w:rFonts w:ascii="Times New Roman" w:hAnsi="Times New Roman" w:eastAsia="Times New Roman" w:cs="Times New Roman"/>
          <w:b/>
          <w:bCs/>
          <w:kern w:val="0"/>
          <w:lang w:val="id"/>
          <w14:ligatures w14:val="none"/>
        </w:rPr>
      </w:pPr>
    </w:p>
    <w:p w14:paraId="7BD4291A">
      <w:pPr>
        <w:widowControl w:val="0"/>
        <w:autoSpaceDE w:val="0"/>
        <w:autoSpaceDN w:val="0"/>
        <w:spacing w:after="0" w:line="480" w:lineRule="auto"/>
        <w:ind w:left="1080" w:right="991"/>
        <w:jc w:val="both"/>
        <w:rPr>
          <w:rFonts w:ascii="Times New Roman" w:hAnsi="Times New Roman" w:eastAsia="Times New Roman" w:cs="Times New Roman"/>
          <w:b/>
          <w:bCs/>
          <w:kern w:val="0"/>
          <w:lang w:val="id"/>
          <w14:ligatures w14:val="none"/>
        </w:rPr>
      </w:pPr>
    </w:p>
    <w:p w14:paraId="72D7CAF2">
      <w:pPr>
        <w:widowControl w:val="0"/>
        <w:autoSpaceDE w:val="0"/>
        <w:autoSpaceDN w:val="0"/>
        <w:spacing w:after="0" w:line="480" w:lineRule="auto"/>
        <w:ind w:left="1080" w:right="991"/>
        <w:jc w:val="both"/>
        <w:rPr>
          <w:rFonts w:ascii="Times New Roman" w:hAnsi="Times New Roman" w:eastAsia="Times New Roman" w:cs="Times New Roman"/>
          <w:b/>
          <w:bCs/>
          <w:kern w:val="0"/>
          <w:lang w:val="id"/>
          <w14:ligatures w14:val="none"/>
        </w:rPr>
      </w:pPr>
      <w:r>
        <w:rPr>
          <w:rFonts w:ascii="Times New Roman" w:hAnsi="Times New Roman" w:eastAsia="Times New Roman" w:cs="Times New Roman"/>
          <w:b/>
          <w:bCs/>
          <w:kern w:val="0"/>
          <w:lang w:val="id"/>
          <w14:ligatures w14:val="none"/>
        </w:rPr>
        <w:t>DAFTAR PUSTAKA</w:t>
      </w:r>
    </w:p>
    <w:p w14:paraId="0E522203">
      <w:pPr>
        <w:widowControl w:val="0"/>
        <w:autoSpaceDE w:val="0"/>
        <w:autoSpaceDN w:val="0"/>
        <w:spacing w:after="0" w:line="480" w:lineRule="auto"/>
        <w:ind w:left="1080" w:right="991"/>
        <w:jc w:val="both"/>
      </w:pPr>
      <w:r>
        <w:t xml:space="preserve">Alfiyah, N., &amp; Riyanto, S. (2019). The Effect of Compensation, Work Environment and Training on Employees’ Performance of Politeknik LP3I Jakarta. International Journal of Innovative Science and Research Technology, 4(5), 947–955. </w:t>
      </w:r>
      <w:r>
        <w:fldChar w:fldCharType="begin"/>
      </w:r>
      <w:r>
        <w:instrText xml:space="preserve"> HYPERLINK "http://www.ijisrt.com947" </w:instrText>
      </w:r>
      <w:r>
        <w:fldChar w:fldCharType="separate"/>
      </w:r>
      <w:r>
        <w:rPr>
          <w:rStyle w:val="15"/>
        </w:rPr>
        <w:t>www.ijisrt.com947</w:t>
      </w:r>
      <w:r>
        <w:rPr>
          <w:rStyle w:val="15"/>
        </w:rPr>
        <w:fldChar w:fldCharType="end"/>
      </w:r>
    </w:p>
    <w:p w14:paraId="38CE6D9B">
      <w:pPr>
        <w:widowControl w:val="0"/>
        <w:autoSpaceDE w:val="0"/>
        <w:autoSpaceDN w:val="0"/>
        <w:spacing w:after="0" w:line="480" w:lineRule="auto"/>
        <w:ind w:left="1080" w:right="991"/>
        <w:jc w:val="both"/>
      </w:pPr>
      <w:r>
        <w:t xml:space="preserve">Anggereni, N. W. E. S. (2019). Pengaruh Pelatihan Terhadap Kinerja Karyawan Pada Lembaga Perkreditan Desa (Lpd) Kabupaten Buleleng. Jurnal Pendidikan Ekonomi Undiksha, https://doi.org/10.23997/jjpe.v10i2.20139 10(2), </w:t>
      </w:r>
    </w:p>
    <w:p w14:paraId="26985222">
      <w:pPr>
        <w:widowControl w:val="0"/>
        <w:autoSpaceDE w:val="0"/>
        <w:autoSpaceDN w:val="0"/>
        <w:spacing w:after="0" w:line="480" w:lineRule="auto"/>
        <w:ind w:left="1080" w:right="991"/>
        <w:jc w:val="both"/>
      </w:pPr>
      <w:r>
        <w:t xml:space="preserve">Bangun, W. (2012). Manajemen Sumber Daya Manusia. Erlangga. 606. Boedhiarti, A. P. H., Widodo, H. P., Daengs GS, A., Sugiharto, S., Karnain, B., Dew, R., &amp; Wiyasa, G. (2024). Dampak Pelatihan, Motivasi Dan Lingkungan Kerja Pada Kinerja Karyawan PT KAI (Persero) Di Stasiun Surabaya Pasar Turi. Journal of Management and Creative Business, 2(1), 66–91. </w:t>
      </w:r>
    </w:p>
    <w:p w14:paraId="072C5D91">
      <w:pPr>
        <w:widowControl w:val="0"/>
        <w:autoSpaceDE w:val="0"/>
        <w:autoSpaceDN w:val="0"/>
        <w:spacing w:after="0" w:line="480" w:lineRule="auto"/>
        <w:ind w:left="1080" w:right="991"/>
        <w:jc w:val="both"/>
      </w:pPr>
      <w:r>
        <w:t xml:space="preserve">Dessler, Garry. (2017). Manajemen Sumber Daya Manusia, Edisi kesembilan. Jakarta: Indek Kelompok Gramedia. </w:t>
      </w:r>
    </w:p>
    <w:p w14:paraId="6691C4ED">
      <w:pPr>
        <w:widowControl w:val="0"/>
        <w:autoSpaceDE w:val="0"/>
        <w:autoSpaceDN w:val="0"/>
        <w:spacing w:after="0" w:line="480" w:lineRule="auto"/>
        <w:ind w:left="1080" w:right="991"/>
        <w:jc w:val="both"/>
      </w:pPr>
      <w:r>
        <w:t>Esthi, R. B., Dan, &amp; Savhira, I. (2020). The Influence of Training and Discipline on Employee Performance in PT. Y-Tech Autoparts Indonesia. Journal of Reseacrh in Business, Economics, and Education, 1(2), 101–109.</w:t>
      </w:r>
    </w:p>
    <w:p w14:paraId="5C8141D2">
      <w:pPr>
        <w:widowControl w:val="0"/>
        <w:autoSpaceDE w:val="0"/>
        <w:autoSpaceDN w:val="0"/>
        <w:spacing w:after="0" w:line="480" w:lineRule="auto"/>
        <w:ind w:left="1080" w:right="991"/>
        <w:jc w:val="both"/>
      </w:pPr>
      <w:r>
        <w:t xml:space="preserve">Hasibuan, M.S. P. (2017). </w:t>
      </w:r>
      <w:r>
        <w:rPr>
          <w:i/>
          <w:iCs/>
        </w:rPr>
        <w:t xml:space="preserve">Manajemen Sumber Daya Manusia. </w:t>
      </w:r>
      <w:r>
        <w:t>Bumi Aksara.</w:t>
      </w:r>
    </w:p>
    <w:p w14:paraId="6A1B5999">
      <w:pPr>
        <w:widowControl w:val="0"/>
        <w:autoSpaceDE w:val="0"/>
        <w:autoSpaceDN w:val="0"/>
        <w:spacing w:after="0" w:line="480" w:lineRule="auto"/>
        <w:ind w:left="1080" w:right="991"/>
        <w:jc w:val="both"/>
      </w:pPr>
      <w:r>
        <w:t xml:space="preserve">Mangkunegara, A.P. (2017). </w:t>
      </w:r>
      <w:r>
        <w:rPr>
          <w:i/>
          <w:iCs/>
        </w:rPr>
        <w:t xml:space="preserve">Manajemen Sumber Daya Manusia Perusahaan. </w:t>
      </w:r>
      <w:r>
        <w:t>Remaja Rosdakarya.</w:t>
      </w:r>
    </w:p>
    <w:p w14:paraId="48CC5326">
      <w:pPr>
        <w:widowControl w:val="0"/>
        <w:autoSpaceDE w:val="0"/>
        <w:autoSpaceDN w:val="0"/>
        <w:spacing w:after="0" w:line="480" w:lineRule="auto"/>
        <w:ind w:left="1080" w:right="991"/>
        <w:jc w:val="both"/>
      </w:pPr>
      <w:r>
        <w:t>Mondy R Wayne. (2016). Manajemen Sumber Daya Manusia. Jakarta: Erlangga.</w:t>
      </w:r>
    </w:p>
    <w:p w14:paraId="1FB840D1">
      <w:pPr>
        <w:widowControl w:val="0"/>
        <w:autoSpaceDE w:val="0"/>
        <w:autoSpaceDN w:val="0"/>
        <w:spacing w:after="0" w:line="480" w:lineRule="auto"/>
        <w:ind w:left="1080" w:right="991"/>
        <w:jc w:val="both"/>
      </w:pPr>
      <w:r>
        <w:t xml:space="preserve">Rivai, V. (2015). </w:t>
      </w:r>
      <w:r>
        <w:rPr>
          <w:i/>
          <w:iCs/>
        </w:rPr>
        <w:t xml:space="preserve">Manajemen Sumber Daya Manusia untuk Perusahaan: dari Teori ke Praktik. </w:t>
      </w:r>
      <w:r>
        <w:t>Raja Grafindo Persada.</w:t>
      </w:r>
    </w:p>
    <w:p w14:paraId="2717F7F2">
      <w:pPr>
        <w:widowControl w:val="0"/>
        <w:autoSpaceDE w:val="0"/>
        <w:autoSpaceDN w:val="0"/>
        <w:spacing w:after="0" w:line="480" w:lineRule="auto"/>
        <w:ind w:left="1080" w:right="991"/>
        <w:jc w:val="both"/>
      </w:pPr>
      <w:r>
        <w:t xml:space="preserve">Sugiyono. (2019). </w:t>
      </w:r>
      <w:r>
        <w:rPr>
          <w:i/>
          <w:iCs/>
        </w:rPr>
        <w:t xml:space="preserve">Metode Penelitian Kuantitatif, Kualitatif R&amp;D, </w:t>
      </w:r>
      <w:r>
        <w:t>Bandung: Alfaeta.</w:t>
      </w:r>
    </w:p>
    <w:p w14:paraId="39F94C40">
      <w:pPr>
        <w:widowControl w:val="0"/>
        <w:autoSpaceDE w:val="0"/>
        <w:autoSpaceDN w:val="0"/>
        <w:spacing w:after="0" w:line="480" w:lineRule="auto"/>
        <w:ind w:left="1080" w:right="991"/>
        <w:jc w:val="both"/>
        <w:rPr>
          <w:rFonts w:ascii="Times New Roman" w:hAnsi="Times New Roman" w:eastAsia="Times New Roman" w:cs="Times New Roman"/>
          <w:b/>
          <w:bCs/>
          <w:kern w:val="0"/>
          <w:lang w:val="id"/>
          <w14:ligatures w14:val="none"/>
        </w:rPr>
      </w:pPr>
      <w:r>
        <w:t>Suparyadi. (2015). Manajemen SDM, Penerbit: ANDI.</w:t>
      </w:r>
    </w:p>
    <w:p w14:paraId="6F5D5D0D">
      <w:pPr>
        <w:pStyle w:val="31"/>
        <w:widowControl w:val="0"/>
        <w:autoSpaceDE w:val="0"/>
        <w:autoSpaceDN w:val="0"/>
        <w:spacing w:after="0" w:line="480" w:lineRule="auto"/>
        <w:ind w:left="1080" w:right="991"/>
        <w:jc w:val="both"/>
        <w:rPr>
          <w:rFonts w:ascii="Times New Roman" w:hAnsi="Times New Roman" w:eastAsia="Times New Roman" w:cs="Times New Roman"/>
          <w:kern w:val="0"/>
          <w:lang w:val="id"/>
          <w14:ligatures w14:val="none"/>
        </w:rPr>
      </w:pPr>
    </w:p>
    <w:p w14:paraId="2AC48C43">
      <w:pPr>
        <w:widowControl w:val="0"/>
        <w:autoSpaceDE w:val="0"/>
        <w:autoSpaceDN w:val="0"/>
        <w:spacing w:after="0" w:line="480" w:lineRule="auto"/>
        <w:ind w:right="991"/>
        <w:jc w:val="both"/>
        <w:rPr>
          <w:rFonts w:ascii="Times New Roman" w:hAnsi="Times New Roman" w:eastAsia="Times New Roman" w:cs="Times New Roman"/>
          <w:kern w:val="0"/>
          <w:lang w:val="id"/>
          <w14:ligatures w14:val="none"/>
        </w:rPr>
      </w:pPr>
    </w:p>
    <w:p w14:paraId="4FA24137">
      <w:pPr>
        <w:jc w:val="both"/>
      </w:pPr>
    </w:p>
    <w:sectPr>
      <w:pgSz w:w="12240" w:h="15840"/>
      <w:pgMar w:top="1440" w:right="1440" w:bottom="1440" w:left="144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4-22T08:29:36Z" w:initials="">
    <w:p w14:paraId="26B4E370">
      <w:pPr>
        <w:pStyle w:val="14"/>
        <w:rPr>
          <w:rFonts w:hint="default"/>
          <w:lang w:val="en-US"/>
        </w:rPr>
      </w:pPr>
      <w:r>
        <w:rPr>
          <w:rFonts w:hint="default"/>
          <w:lang w:val="en-US"/>
        </w:rPr>
        <w:t>Artikel telah mengikuti ketentuan isi jurnal, bisa untuk dilanjutkan</w:t>
      </w:r>
    </w:p>
  </w:comment>
  <w:comment w:id="1" w:author="WPS_1749506791" w:date="2026-04-22T08:30:37Z" w:initials="">
    <w:p w14:paraId="452EAAE8">
      <w:pPr>
        <w:pStyle w:val="14"/>
        <w:rPr>
          <w:rFonts w:hint="default"/>
          <w:lang w:val="en-US"/>
        </w:rPr>
      </w:pPr>
      <w:r>
        <w:rPr>
          <w:rFonts w:hint="default"/>
          <w:lang w:val="en-US"/>
        </w:rPr>
        <w:t>baik</w:t>
      </w:r>
    </w:p>
  </w:comment>
  <w:comment w:id="2" w:author="WPS_1749506791" w:date="2026-04-22T08:31:22Z" w:initials="">
    <w:p w14:paraId="6EABD70E">
      <w:pPr>
        <w:pStyle w:val="14"/>
        <w:rPr>
          <w:rFonts w:hint="default"/>
          <w:lang w:val="en-US"/>
        </w:rPr>
      </w:pPr>
      <w:r>
        <w:rPr>
          <w:rFonts w:hint="default"/>
          <w:lang w:val="en-US"/>
        </w:rPr>
        <w:t>baik</w:t>
      </w:r>
    </w:p>
  </w:comment>
  <w:comment w:id="3" w:author="WPS_1749506791" w:date="2026-04-22T08:31:56Z" w:initials="">
    <w:p w14:paraId="7213D0A3">
      <w:pPr>
        <w:pStyle w:val="14"/>
        <w:rPr>
          <w:rFonts w:hint="default"/>
          <w:lang w:val="en-US"/>
        </w:rPr>
      </w:pPr>
      <w:r>
        <w:rPr>
          <w:rFonts w:hint="default"/>
          <w:lang w:val="en-US"/>
        </w:rPr>
        <w:t xml:space="preserve">Isi teknik masih seperti laporan penelitian, jika memungkinkan dipersingkat </w:t>
      </w:r>
    </w:p>
  </w:comment>
  <w:comment w:id="4" w:author="WPS_1749506791" w:date="2026-04-22T08:34:11Z" w:initials="">
    <w:p w14:paraId="0FB6BD3F">
      <w:pPr>
        <w:pStyle w:val="14"/>
        <w:rPr>
          <w:rFonts w:hint="default"/>
          <w:lang w:val="en-US"/>
        </w:rPr>
      </w:pPr>
      <w:r>
        <w:rPr>
          <w:rFonts w:hint="default"/>
          <w:lang w:val="en-US"/>
        </w:rPr>
        <w:t>Pastikan hasil telah dibuat dengan baik</w:t>
      </w:r>
    </w:p>
  </w:comment>
  <w:comment w:id="5" w:author="WPS_1749506791" w:date="2026-04-22T08:34:38Z" w:initials="">
    <w:p w14:paraId="48ED9479">
      <w:pPr>
        <w:pStyle w:val="14"/>
        <w:rPr>
          <w:rFonts w:hint="default"/>
          <w:lang w:val="en-US"/>
        </w:rPr>
      </w:pPr>
      <w:r>
        <w:rPr>
          <w:rFonts w:hint="default"/>
          <w:lang w:val="en-US"/>
        </w:rPr>
        <w:t>Pastikan pembahasan telah dibuat dengan baik</w:t>
      </w:r>
    </w:p>
  </w:comment>
  <w:comment w:id="6" w:author="WPS_1749506791" w:date="2026-04-22T08:35:06Z" w:initials="">
    <w:p w14:paraId="0E4ECBCD">
      <w:pPr>
        <w:pStyle w:val="14"/>
        <w:rPr>
          <w:rFonts w:hint="default"/>
          <w:lang w:val="en-US"/>
        </w:rPr>
      </w:pPr>
      <w:r>
        <w:rPr>
          <w:rFonts w:hint="default"/>
          <w:lang w:val="en-US"/>
        </w:rPr>
        <w:t>Pastikan kesimpulan telah dibuat dengan baik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6B4E370" w15:done="0"/>
  <w15:commentEx w15:paraId="452EAAE8" w15:done="0"/>
  <w15:commentEx w15:paraId="6EABD70E" w15:done="0"/>
  <w15:commentEx w15:paraId="7213D0A3" w15:done="0"/>
  <w15:commentEx w15:paraId="0FB6BD3F" w15:done="0"/>
  <w15:commentEx w15:paraId="48ED9479" w15:done="0"/>
  <w15:commentEx w15:paraId="0E4ECBC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D97C4">
    <w:pPr>
      <w:pStyle w:val="13"/>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3832225</wp:posOffset>
              </wp:positionH>
              <wp:positionV relativeFrom="page">
                <wp:posOffset>10076180</wp:posOffset>
              </wp:positionV>
              <wp:extent cx="2540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254000" cy="194310"/>
                      </a:xfrm>
                      <a:prstGeom prst="rect">
                        <a:avLst/>
                      </a:prstGeom>
                    </wps:spPr>
                    <wps:txbx>
                      <w:txbxContent>
                        <w:p w14:paraId="79272E88">
                          <w:pPr>
                            <w:pStyle w:val="13"/>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301.75pt;margin-top:793.4pt;height:15.3pt;width:20pt;mso-position-horizontal-relative:page;mso-position-vertical-relative:page;z-index:-251657216;mso-width-relative:page;mso-height-relative:page;" filled="f" stroked="f" coordsize="21600,21600" o:gfxdata="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DTu59oAAAANAQAADwAAAAAAAAABACAAAAAiAAAAZHJzL2Rvd25yZXYueG1sUEsBAhQAFAAAAAgA&#10;h07iQFDT0QqxAQAAcwMAAA4AAAAAAAAAAQAgAAAAKQEAAGRycy9lMm9Eb2MueG1sUEsFBgAAAAAG&#10;AAYAWQEAAEwFAAAAAA==&#10;">
              <v:fill on="f" focussize="0,0"/>
              <v:stroke on="f"/>
              <v:imagedata o:title=""/>
              <o:lock v:ext="edit" aspectratio="f"/>
              <v:textbox inset="0mm,0mm,0mm,0mm">
                <w:txbxContent>
                  <w:p w14:paraId="79272E88">
                    <w:pPr>
                      <w:pStyle w:val="13"/>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A02C0A"/>
    <w:multiLevelType w:val="multilevel"/>
    <w:tmpl w:val="21A02C0A"/>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3C000238"/>
    <w:multiLevelType w:val="multilevel"/>
    <w:tmpl w:val="3C000238"/>
    <w:lvl w:ilvl="0" w:tentative="0">
      <w:start w:val="1"/>
      <w:numFmt w:val="decimal"/>
      <w:lvlText w:val="%1."/>
      <w:lvlJc w:val="left"/>
      <w:pPr>
        <w:ind w:left="1275" w:hanging="425"/>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2130" w:hanging="425"/>
      </w:pPr>
      <w:rPr>
        <w:rFonts w:hint="default"/>
        <w:lang w:val="id" w:eastAsia="en-US" w:bidi="ar-SA"/>
      </w:rPr>
    </w:lvl>
    <w:lvl w:ilvl="2" w:tentative="0">
      <w:start w:val="0"/>
      <w:numFmt w:val="bullet"/>
      <w:lvlText w:val="•"/>
      <w:lvlJc w:val="left"/>
      <w:pPr>
        <w:ind w:left="2980" w:hanging="425"/>
      </w:pPr>
      <w:rPr>
        <w:rFonts w:hint="default"/>
        <w:lang w:val="id" w:eastAsia="en-US" w:bidi="ar-SA"/>
      </w:rPr>
    </w:lvl>
    <w:lvl w:ilvl="3" w:tentative="0">
      <w:start w:val="0"/>
      <w:numFmt w:val="bullet"/>
      <w:lvlText w:val="•"/>
      <w:lvlJc w:val="left"/>
      <w:pPr>
        <w:ind w:left="3830" w:hanging="425"/>
      </w:pPr>
      <w:rPr>
        <w:rFonts w:hint="default"/>
        <w:lang w:val="id" w:eastAsia="en-US" w:bidi="ar-SA"/>
      </w:rPr>
    </w:lvl>
    <w:lvl w:ilvl="4" w:tentative="0">
      <w:start w:val="0"/>
      <w:numFmt w:val="bullet"/>
      <w:lvlText w:val="•"/>
      <w:lvlJc w:val="left"/>
      <w:pPr>
        <w:ind w:left="4680" w:hanging="425"/>
      </w:pPr>
      <w:rPr>
        <w:rFonts w:hint="default"/>
        <w:lang w:val="id" w:eastAsia="en-US" w:bidi="ar-SA"/>
      </w:rPr>
    </w:lvl>
    <w:lvl w:ilvl="5" w:tentative="0">
      <w:start w:val="0"/>
      <w:numFmt w:val="bullet"/>
      <w:lvlText w:val="•"/>
      <w:lvlJc w:val="left"/>
      <w:pPr>
        <w:ind w:left="5530" w:hanging="425"/>
      </w:pPr>
      <w:rPr>
        <w:rFonts w:hint="default"/>
        <w:lang w:val="id" w:eastAsia="en-US" w:bidi="ar-SA"/>
      </w:rPr>
    </w:lvl>
    <w:lvl w:ilvl="6" w:tentative="0">
      <w:start w:val="0"/>
      <w:numFmt w:val="bullet"/>
      <w:lvlText w:val="•"/>
      <w:lvlJc w:val="left"/>
      <w:pPr>
        <w:ind w:left="6380" w:hanging="425"/>
      </w:pPr>
      <w:rPr>
        <w:rFonts w:hint="default"/>
        <w:lang w:val="id" w:eastAsia="en-US" w:bidi="ar-SA"/>
      </w:rPr>
    </w:lvl>
    <w:lvl w:ilvl="7" w:tentative="0">
      <w:start w:val="0"/>
      <w:numFmt w:val="bullet"/>
      <w:lvlText w:val="•"/>
      <w:lvlJc w:val="left"/>
      <w:pPr>
        <w:ind w:left="7230" w:hanging="425"/>
      </w:pPr>
      <w:rPr>
        <w:rFonts w:hint="default"/>
        <w:lang w:val="id" w:eastAsia="en-US" w:bidi="ar-SA"/>
      </w:rPr>
    </w:lvl>
    <w:lvl w:ilvl="8" w:tentative="0">
      <w:start w:val="0"/>
      <w:numFmt w:val="bullet"/>
      <w:lvlText w:val="•"/>
      <w:lvlJc w:val="left"/>
      <w:pPr>
        <w:ind w:left="8080" w:hanging="425"/>
      </w:pPr>
      <w:rPr>
        <w:rFonts w:hint="default"/>
        <w:lang w:val="id" w:eastAsia="en-US" w:bidi="ar-SA"/>
      </w:rPr>
    </w:lvl>
  </w:abstractNum>
  <w:abstractNum w:abstractNumId="2">
    <w:nsid w:val="4CF04ACD"/>
    <w:multiLevelType w:val="multilevel"/>
    <w:tmpl w:val="4CF04ACD"/>
    <w:lvl w:ilvl="0" w:tentative="0">
      <w:start w:val="1"/>
      <w:numFmt w:val="decimal"/>
      <w:lvlText w:val="%1."/>
      <w:lvlJc w:val="left"/>
      <w:pPr>
        <w:ind w:left="1275" w:hanging="425"/>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2130" w:hanging="425"/>
      </w:pPr>
      <w:rPr>
        <w:rFonts w:hint="default"/>
        <w:lang w:val="id" w:eastAsia="en-US" w:bidi="ar-SA"/>
      </w:rPr>
    </w:lvl>
    <w:lvl w:ilvl="2" w:tentative="0">
      <w:start w:val="0"/>
      <w:numFmt w:val="bullet"/>
      <w:lvlText w:val="•"/>
      <w:lvlJc w:val="left"/>
      <w:pPr>
        <w:ind w:left="2980" w:hanging="425"/>
      </w:pPr>
      <w:rPr>
        <w:rFonts w:hint="default"/>
        <w:lang w:val="id" w:eastAsia="en-US" w:bidi="ar-SA"/>
      </w:rPr>
    </w:lvl>
    <w:lvl w:ilvl="3" w:tentative="0">
      <w:start w:val="0"/>
      <w:numFmt w:val="bullet"/>
      <w:lvlText w:val="•"/>
      <w:lvlJc w:val="left"/>
      <w:pPr>
        <w:ind w:left="3830" w:hanging="425"/>
      </w:pPr>
      <w:rPr>
        <w:rFonts w:hint="default"/>
        <w:lang w:val="id" w:eastAsia="en-US" w:bidi="ar-SA"/>
      </w:rPr>
    </w:lvl>
    <w:lvl w:ilvl="4" w:tentative="0">
      <w:start w:val="0"/>
      <w:numFmt w:val="bullet"/>
      <w:lvlText w:val="•"/>
      <w:lvlJc w:val="left"/>
      <w:pPr>
        <w:ind w:left="4680" w:hanging="425"/>
      </w:pPr>
      <w:rPr>
        <w:rFonts w:hint="default"/>
        <w:lang w:val="id" w:eastAsia="en-US" w:bidi="ar-SA"/>
      </w:rPr>
    </w:lvl>
    <w:lvl w:ilvl="5" w:tentative="0">
      <w:start w:val="0"/>
      <w:numFmt w:val="bullet"/>
      <w:lvlText w:val="•"/>
      <w:lvlJc w:val="left"/>
      <w:pPr>
        <w:ind w:left="5530" w:hanging="425"/>
      </w:pPr>
      <w:rPr>
        <w:rFonts w:hint="default"/>
        <w:lang w:val="id" w:eastAsia="en-US" w:bidi="ar-SA"/>
      </w:rPr>
    </w:lvl>
    <w:lvl w:ilvl="6" w:tentative="0">
      <w:start w:val="0"/>
      <w:numFmt w:val="bullet"/>
      <w:lvlText w:val="•"/>
      <w:lvlJc w:val="left"/>
      <w:pPr>
        <w:ind w:left="6380" w:hanging="425"/>
      </w:pPr>
      <w:rPr>
        <w:rFonts w:hint="default"/>
        <w:lang w:val="id" w:eastAsia="en-US" w:bidi="ar-SA"/>
      </w:rPr>
    </w:lvl>
    <w:lvl w:ilvl="7" w:tentative="0">
      <w:start w:val="0"/>
      <w:numFmt w:val="bullet"/>
      <w:lvlText w:val="•"/>
      <w:lvlJc w:val="left"/>
      <w:pPr>
        <w:ind w:left="7230" w:hanging="425"/>
      </w:pPr>
      <w:rPr>
        <w:rFonts w:hint="default"/>
        <w:lang w:val="id" w:eastAsia="en-US" w:bidi="ar-SA"/>
      </w:rPr>
    </w:lvl>
    <w:lvl w:ilvl="8" w:tentative="0">
      <w:start w:val="0"/>
      <w:numFmt w:val="bullet"/>
      <w:lvlText w:val="•"/>
      <w:lvlJc w:val="left"/>
      <w:pPr>
        <w:ind w:left="8080" w:hanging="425"/>
      </w:pPr>
      <w:rPr>
        <w:rFonts w:hint="default"/>
        <w:lang w:val="id" w:eastAsia="en-US" w:bidi="ar-SA"/>
      </w:rPr>
    </w:lvl>
  </w:abstractNum>
  <w:abstractNum w:abstractNumId="3">
    <w:nsid w:val="7FD26F8A"/>
    <w:multiLevelType w:val="multilevel"/>
    <w:tmpl w:val="7FD26F8A"/>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880"/>
    <w:rsid w:val="0005485D"/>
    <w:rsid w:val="00091B8F"/>
    <w:rsid w:val="001A5E7C"/>
    <w:rsid w:val="002A1045"/>
    <w:rsid w:val="00314CD6"/>
    <w:rsid w:val="003A79A7"/>
    <w:rsid w:val="0041535A"/>
    <w:rsid w:val="00420CF3"/>
    <w:rsid w:val="00714C88"/>
    <w:rsid w:val="00721AB5"/>
    <w:rsid w:val="007907BA"/>
    <w:rsid w:val="007907FE"/>
    <w:rsid w:val="00943750"/>
    <w:rsid w:val="00B43E32"/>
    <w:rsid w:val="00BB4C0B"/>
    <w:rsid w:val="00C419BF"/>
    <w:rsid w:val="00CD42E6"/>
    <w:rsid w:val="00D51880"/>
    <w:rsid w:val="077D6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6"/>
    <w:semiHidden/>
    <w:unhideWhenUsed/>
    <w:uiPriority w:val="99"/>
    <w:pPr>
      <w:spacing w:after="120"/>
    </w:pPr>
  </w:style>
  <w:style w:type="paragraph" w:styleId="14">
    <w:name w:val="annotation text"/>
    <w:basedOn w:val="1"/>
    <w:semiHidden/>
    <w:unhideWhenUsed/>
    <w:uiPriority w:val="99"/>
    <w:pPr>
      <w:jc w:val="left"/>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Body Text Char"/>
    <w:basedOn w:val="11"/>
    <w:link w:val="13"/>
    <w:semiHidden/>
    <w:uiPriority w:val="99"/>
  </w:style>
  <w:style w:type="paragraph" w:customStyle="1" w:styleId="37">
    <w:name w:val="Table Paragraph"/>
    <w:basedOn w:val="1"/>
    <w:qFormat/>
    <w:uiPriority w:val="1"/>
    <w:pPr>
      <w:widowControl w:val="0"/>
      <w:autoSpaceDE w:val="0"/>
      <w:autoSpaceDN w:val="0"/>
      <w:spacing w:before="48" w:after="0" w:line="240" w:lineRule="auto"/>
      <w:ind w:right="-15"/>
      <w:jc w:val="right"/>
    </w:pPr>
    <w:rPr>
      <w:rFonts w:ascii="Courier New" w:hAnsi="Courier New" w:eastAsia="Courier New" w:cs="Courier New"/>
      <w:kern w:val="0"/>
      <w:sz w:val="22"/>
      <w:szCs w:val="22"/>
      <w:lang w:val="id"/>
      <w14:ligatures w14:val="none"/>
    </w:rPr>
  </w:style>
  <w:style w:type="character" w:customStyle="1" w:styleId="38">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2469</Words>
  <Characters>15530</Characters>
  <Lines>128</Lines>
  <Paragraphs>36</Paragraphs>
  <TotalTime>121</TotalTime>
  <ScaleCrop>false</ScaleCrop>
  <LinksUpToDate>false</LinksUpToDate>
  <CharactersWithSpaces>17739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2026-04-20T03:11:00Z</dcterms:created>
  <dc:creator>notebook lenovo</dc:creator>
  <cp:lastModifiedBy>WPS_1749506791</cp:lastModifiedBy>
  <dcterms:modified xsi:type="dcterms:W3CDTF">2026-04-22T01:35:29Z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eyJoZGlkIjoiZDU5YWRiYzdiMTNkM2VlOTkwM2Q3MTk0YmJhMGNiNDciLCJ1c2VySWQiOiI5Nzk5MDI2MjY2MDMifQ==</vt:lpwstr>
  </property>
  <property fmtid="{D5CDD505-2E9C-101B-9397-08002B2CF9AE}" pid="3" name="KSOProductBuildVer">
    <vt:lpwstr>1033-12.1.0.25830</vt:lpwstr>
  </property>
  <property fmtid="{D5CDD505-2E9C-101B-9397-08002B2CF9AE}" pid="4" name="ICV">
    <vt:lpwstr>32D1387069E6403995DF915B9FB49A02_12</vt:lpwstr>
  </property>
</Properties>
</file>