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2CA" w:rsidRDefault="00D259B5" w:rsidP="00CF2027">
      <w:pPr>
        <w:pStyle w:val="Title"/>
        <w:spacing w:before="59"/>
        <w:ind w:left="0" w:right="38" w:firstLine="4"/>
        <w:jc w:val="both"/>
      </w:pPr>
      <w:r>
        <w:t>PENGARUH</w:t>
      </w:r>
      <w:r>
        <w:rPr>
          <w:spacing w:val="-5"/>
        </w:rPr>
        <w:t xml:space="preserve"> </w:t>
      </w:r>
      <w:r>
        <w:t>PENGEMBANGAN</w:t>
      </w:r>
      <w:r>
        <w:rPr>
          <w:spacing w:val="-4"/>
        </w:rPr>
        <w:t xml:space="preserve"> </w:t>
      </w:r>
      <w:r>
        <w:t>KARIR,</w:t>
      </w:r>
      <w:r>
        <w:rPr>
          <w:spacing w:val="-2"/>
        </w:rPr>
        <w:t xml:space="preserve"> </w:t>
      </w:r>
      <w:r>
        <w:t>KETERLIBATAN PEGAWAI</w:t>
      </w:r>
      <w:r>
        <w:rPr>
          <w:spacing w:val="-8"/>
        </w:rPr>
        <w:t xml:space="preserve"> </w:t>
      </w:r>
      <w:r>
        <w:t>DAN</w:t>
      </w:r>
      <w:r>
        <w:rPr>
          <w:spacing w:val="-10"/>
        </w:rPr>
        <w:t xml:space="preserve"> </w:t>
      </w:r>
      <w:r>
        <w:t>MOTIVASI</w:t>
      </w:r>
      <w:r>
        <w:rPr>
          <w:spacing w:val="-9"/>
        </w:rPr>
        <w:t xml:space="preserve"> </w:t>
      </w:r>
      <w:r>
        <w:t>KERJA</w:t>
      </w:r>
      <w:r>
        <w:rPr>
          <w:spacing w:val="-10"/>
        </w:rPr>
        <w:t xml:space="preserve"> </w:t>
      </w:r>
      <w:r>
        <w:t>TERHADAP</w:t>
      </w:r>
      <w:r>
        <w:rPr>
          <w:spacing w:val="-8"/>
        </w:rPr>
        <w:t xml:space="preserve"> </w:t>
      </w:r>
      <w:r>
        <w:t>KINERJA PEGAWAI DI CV SUKATANI PERKASA</w:t>
      </w:r>
    </w:p>
    <w:p w:rsidR="00CF2027" w:rsidRDefault="00CF2027" w:rsidP="00CF2027">
      <w:pPr>
        <w:pStyle w:val="BodyText"/>
        <w:ind w:right="38"/>
        <w:rPr>
          <w:b/>
        </w:rPr>
      </w:pPr>
    </w:p>
    <w:p w:rsidR="00D259B5" w:rsidRPr="00CF2027" w:rsidRDefault="00CF2027" w:rsidP="00CF2027">
      <w:pPr>
        <w:pStyle w:val="BodyText"/>
        <w:ind w:right="38"/>
      </w:pPr>
      <w:r w:rsidRPr="00CF2027">
        <w:rPr>
          <w:b/>
        </w:rPr>
        <w:t>Ryan</w:t>
      </w:r>
      <w:r w:rsidRPr="00CF2027">
        <w:rPr>
          <w:b/>
          <w:spacing w:val="-15"/>
        </w:rPr>
        <w:t xml:space="preserve"> </w:t>
      </w:r>
      <w:r w:rsidRPr="00CF2027">
        <w:rPr>
          <w:b/>
        </w:rPr>
        <w:t>Arya</w:t>
      </w:r>
      <w:r w:rsidRPr="00CF2027">
        <w:rPr>
          <w:b/>
          <w:spacing w:val="-15"/>
        </w:rPr>
        <w:t xml:space="preserve"> </w:t>
      </w:r>
      <w:r w:rsidRPr="00CF2027">
        <w:rPr>
          <w:b/>
        </w:rPr>
        <w:t>Wijaya</w:t>
      </w:r>
      <w:r w:rsidRPr="00CF2027">
        <w:rPr>
          <w:vertAlign w:val="superscript"/>
        </w:rPr>
        <w:t xml:space="preserve"> 1</w:t>
      </w:r>
      <w:r w:rsidRPr="00CF2027">
        <w:t>,</w:t>
      </w:r>
      <w:r w:rsidRPr="00CF2027">
        <w:rPr>
          <w:spacing w:val="-2"/>
        </w:rPr>
        <w:t xml:space="preserve"> </w:t>
      </w:r>
      <w:r w:rsidRPr="00CF2027">
        <w:rPr>
          <w:b/>
        </w:rPr>
        <w:t>Yolanda</w:t>
      </w:r>
      <w:r w:rsidRPr="00CF2027">
        <w:rPr>
          <w:b/>
          <w:spacing w:val="-6"/>
        </w:rPr>
        <w:t xml:space="preserve"> </w:t>
      </w:r>
      <w:r w:rsidRPr="00CF2027">
        <w:rPr>
          <w:b/>
          <w:spacing w:val="-2"/>
        </w:rPr>
        <w:t>Veybitha</w:t>
      </w:r>
      <w:r w:rsidRPr="00CF2027">
        <w:rPr>
          <w:vertAlign w:val="superscript"/>
        </w:rPr>
        <w:t xml:space="preserve"> *</w:t>
      </w:r>
      <w:r w:rsidRPr="00CF2027">
        <w:t>,</w:t>
      </w:r>
      <w:r w:rsidRPr="00CF2027">
        <w:rPr>
          <w:spacing w:val="-3"/>
        </w:rPr>
        <w:t xml:space="preserve"> </w:t>
      </w:r>
      <w:r w:rsidRPr="00CF2027">
        <w:rPr>
          <w:b/>
        </w:rPr>
        <w:t>Dian</w:t>
      </w:r>
      <w:r w:rsidRPr="00CF2027">
        <w:rPr>
          <w:b/>
          <w:spacing w:val="-2"/>
        </w:rPr>
        <w:t xml:space="preserve"> </w:t>
      </w:r>
      <w:r w:rsidRPr="00CF2027">
        <w:rPr>
          <w:b/>
        </w:rPr>
        <w:t>Septianti</w:t>
      </w:r>
      <w:r w:rsidRPr="00CF2027">
        <w:rPr>
          <w:spacing w:val="-10"/>
          <w:vertAlign w:val="superscript"/>
        </w:rPr>
        <w:t xml:space="preserve"> 3</w:t>
      </w:r>
    </w:p>
    <w:p w:rsidR="00D259B5" w:rsidRDefault="00D259B5" w:rsidP="00CF2027">
      <w:pPr>
        <w:pStyle w:val="BodyText"/>
        <w:ind w:right="38"/>
      </w:pPr>
    </w:p>
    <w:p w:rsidR="00D259B5" w:rsidRDefault="00D259B5" w:rsidP="00CF2027">
      <w:pPr>
        <w:pStyle w:val="BodyText"/>
        <w:ind w:right="38"/>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D259B5" w:rsidRDefault="00D259B5" w:rsidP="00CF2027">
      <w:pPr>
        <w:ind w:right="38"/>
        <w:rPr>
          <w:i/>
        </w:rPr>
      </w:pPr>
      <w:r>
        <w:t>Email</w:t>
      </w:r>
      <w:r>
        <w:rPr>
          <w:spacing w:val="1"/>
        </w:rPr>
        <w:t xml:space="preserve"> </w:t>
      </w:r>
      <w:r>
        <w:t>koresponden</w:t>
      </w:r>
      <w:r>
        <w:rPr>
          <w:spacing w:val="1"/>
        </w:rPr>
        <w:t xml:space="preserve"> </w:t>
      </w:r>
      <w:r>
        <w:t>:</w:t>
      </w:r>
      <w:r>
        <w:rPr>
          <w:spacing w:val="-7"/>
        </w:rPr>
        <w:t xml:space="preserve"> </w:t>
      </w:r>
      <w:r>
        <w:rPr>
          <w:vertAlign w:val="superscript"/>
        </w:rPr>
        <w:t>1</w:t>
      </w:r>
      <w:r>
        <w:t xml:space="preserve"> </w:t>
      </w:r>
      <w:r w:rsidR="00CF2027" w:rsidRPr="00CF2027">
        <w:t>ryanaryawijaya19@gmail.com</w:t>
      </w:r>
    </w:p>
    <w:p w:rsidR="00D259B5" w:rsidRDefault="00D259B5" w:rsidP="00CF2027">
      <w:pPr>
        <w:pStyle w:val="BodyText"/>
        <w:ind w:right="38"/>
        <w:rPr>
          <w:b/>
        </w:rPr>
      </w:pPr>
      <w:bookmarkStart w:id="0" w:name="_GoBack"/>
      <w:bookmarkEnd w:id="0"/>
    </w:p>
    <w:tbl>
      <w:tblPr>
        <w:tblpPr w:leftFromText="180" w:rightFromText="180" w:vertAnchor="text" w:tblpXSpec="right" w:tblpY="1"/>
        <w:tblOverlap w:val="neve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2715"/>
        <w:gridCol w:w="262"/>
        <w:gridCol w:w="6241"/>
      </w:tblGrid>
      <w:tr w:rsidR="00D259B5" w:rsidRPr="004E2A3E" w:rsidTr="00CF2027">
        <w:tc>
          <w:tcPr>
            <w:tcW w:w="2970" w:type="dxa"/>
            <w:tcBorders>
              <w:top w:val="nil"/>
            </w:tcBorders>
          </w:tcPr>
          <w:p w:rsidR="00D259B5" w:rsidRPr="00540C04" w:rsidRDefault="00D259B5" w:rsidP="00CF2027">
            <w:pPr>
              <w:pStyle w:val="icsmaddresses"/>
              <w:spacing w:after="0"/>
              <w:ind w:right="38"/>
              <w:jc w:val="left"/>
              <w:rPr>
                <w:sz w:val="22"/>
                <w:szCs w:val="22"/>
                <w:lang w:val="en-US"/>
              </w:rPr>
            </w:pPr>
            <w:r w:rsidRPr="00540C04">
              <w:rPr>
                <w:sz w:val="22"/>
                <w:szCs w:val="22"/>
                <w:lang w:val="en-US"/>
              </w:rPr>
              <w:t>INFORMASI ARTIKEL</w:t>
            </w:r>
          </w:p>
        </w:tc>
        <w:tc>
          <w:tcPr>
            <w:tcW w:w="270" w:type="dxa"/>
            <w:tcBorders>
              <w:top w:val="nil"/>
              <w:bottom w:val="nil"/>
            </w:tcBorders>
          </w:tcPr>
          <w:p w:rsidR="00D259B5" w:rsidRPr="00540C04" w:rsidRDefault="00D259B5" w:rsidP="00CF2027">
            <w:pPr>
              <w:pStyle w:val="icsmaddresses"/>
              <w:spacing w:after="0"/>
              <w:ind w:right="38"/>
              <w:rPr>
                <w:sz w:val="22"/>
                <w:szCs w:val="22"/>
                <w:lang w:val="en-US"/>
              </w:rPr>
            </w:pPr>
          </w:p>
        </w:tc>
        <w:tc>
          <w:tcPr>
            <w:tcW w:w="6930" w:type="dxa"/>
            <w:tcBorders>
              <w:top w:val="nil"/>
            </w:tcBorders>
          </w:tcPr>
          <w:p w:rsidR="00D259B5" w:rsidRPr="00540C04" w:rsidRDefault="00D259B5" w:rsidP="00CF2027">
            <w:pPr>
              <w:pStyle w:val="icsmaddresses"/>
              <w:spacing w:after="0"/>
              <w:ind w:right="38"/>
              <w:jc w:val="left"/>
              <w:rPr>
                <w:sz w:val="22"/>
                <w:szCs w:val="22"/>
                <w:lang w:val="en-US"/>
              </w:rPr>
            </w:pPr>
            <w:r w:rsidRPr="00540C04">
              <w:rPr>
                <w:sz w:val="22"/>
                <w:szCs w:val="22"/>
                <w:lang w:val="en-US"/>
              </w:rPr>
              <w:t>ABSTRAK</w:t>
            </w:r>
          </w:p>
        </w:tc>
      </w:tr>
      <w:tr w:rsidR="00D259B5" w:rsidRPr="004E2A3E" w:rsidTr="00CF2027">
        <w:trPr>
          <w:trHeight w:val="78"/>
        </w:trPr>
        <w:tc>
          <w:tcPr>
            <w:tcW w:w="2970" w:type="dxa"/>
            <w:tcBorders>
              <w:bottom w:val="nil"/>
            </w:tcBorders>
          </w:tcPr>
          <w:p w:rsidR="00D259B5" w:rsidRPr="004E2A3E" w:rsidRDefault="00D259B5" w:rsidP="00CF2027">
            <w:pPr>
              <w:pStyle w:val="icsmaddresses"/>
              <w:spacing w:after="0"/>
              <w:ind w:right="38"/>
              <w:rPr>
                <w:rFonts w:ascii="Cambria" w:hAnsi="Cambria"/>
                <w:lang w:val="en-US"/>
              </w:rPr>
            </w:pPr>
          </w:p>
        </w:tc>
        <w:tc>
          <w:tcPr>
            <w:tcW w:w="270" w:type="dxa"/>
            <w:tcBorders>
              <w:top w:val="nil"/>
              <w:bottom w:val="nil"/>
            </w:tcBorders>
          </w:tcPr>
          <w:p w:rsidR="00D259B5" w:rsidRPr="004E2A3E" w:rsidRDefault="00D259B5" w:rsidP="00CF2027">
            <w:pPr>
              <w:pStyle w:val="icsmaddresses"/>
              <w:spacing w:after="0"/>
              <w:ind w:right="38"/>
              <w:rPr>
                <w:rFonts w:ascii="Cambria" w:hAnsi="Cambria"/>
                <w:lang w:val="en-US"/>
              </w:rPr>
            </w:pPr>
          </w:p>
        </w:tc>
        <w:tc>
          <w:tcPr>
            <w:tcW w:w="6930" w:type="dxa"/>
            <w:tcBorders>
              <w:bottom w:val="nil"/>
            </w:tcBorders>
          </w:tcPr>
          <w:p w:rsidR="00D259B5" w:rsidRPr="004E2A3E" w:rsidRDefault="00D259B5" w:rsidP="00CF2027">
            <w:pPr>
              <w:pStyle w:val="icsmaddresses"/>
              <w:spacing w:after="0"/>
              <w:ind w:right="38"/>
              <w:rPr>
                <w:rFonts w:ascii="Cambria" w:hAnsi="Cambria"/>
                <w:lang w:val="en-US"/>
              </w:rPr>
            </w:pPr>
          </w:p>
        </w:tc>
      </w:tr>
      <w:tr w:rsidR="00D259B5" w:rsidRPr="004E2A3E" w:rsidTr="00CF2027">
        <w:trPr>
          <w:trHeight w:val="987"/>
        </w:trPr>
        <w:tc>
          <w:tcPr>
            <w:tcW w:w="2970" w:type="dxa"/>
            <w:tcBorders>
              <w:top w:val="nil"/>
              <w:bottom w:val="single" w:sz="4" w:space="0" w:color="auto"/>
            </w:tcBorders>
          </w:tcPr>
          <w:p w:rsidR="00D259B5" w:rsidRDefault="00D259B5" w:rsidP="00CF2027">
            <w:pPr>
              <w:adjustRightInd w:val="0"/>
              <w:ind w:right="38"/>
              <w:rPr>
                <w:rFonts w:ascii="Cambria" w:hAnsi="Cambria" w:cs="AdvGulliv-R"/>
                <w:sz w:val="13"/>
                <w:szCs w:val="13"/>
              </w:rPr>
            </w:pPr>
            <w:r>
              <w:rPr>
                <w:rFonts w:ascii="Cambria" w:hAnsi="Cambria" w:cs="AdvGulliv-R"/>
                <w:sz w:val="13"/>
                <w:szCs w:val="13"/>
              </w:rPr>
              <w:t>Submitted:</w:t>
            </w:r>
          </w:p>
          <w:p w:rsidR="00D259B5" w:rsidRDefault="00D259B5" w:rsidP="00CF2027">
            <w:pPr>
              <w:adjustRightInd w:val="0"/>
              <w:ind w:right="38"/>
              <w:rPr>
                <w:rFonts w:ascii="Cambria" w:hAnsi="Cambria" w:cs="AdvGulliv-R"/>
                <w:sz w:val="13"/>
                <w:szCs w:val="13"/>
              </w:rPr>
            </w:pPr>
            <w:r>
              <w:rPr>
                <w:rFonts w:ascii="Cambria" w:hAnsi="Cambria" w:cs="AdvGulliv-R"/>
                <w:sz w:val="13"/>
                <w:szCs w:val="13"/>
              </w:rPr>
              <w:t>dd/mm/yy</w:t>
            </w:r>
          </w:p>
          <w:p w:rsidR="00D259B5" w:rsidRDefault="00D259B5" w:rsidP="00CF2027">
            <w:pPr>
              <w:adjustRightInd w:val="0"/>
              <w:ind w:right="38"/>
              <w:rPr>
                <w:rFonts w:ascii="Cambria" w:hAnsi="Cambria" w:cs="AdvGulliv-R"/>
                <w:sz w:val="13"/>
                <w:szCs w:val="13"/>
              </w:rPr>
            </w:pPr>
          </w:p>
          <w:p w:rsidR="00D259B5" w:rsidRDefault="00D259B5" w:rsidP="00CF2027">
            <w:pPr>
              <w:adjustRightInd w:val="0"/>
              <w:ind w:right="38"/>
              <w:rPr>
                <w:rFonts w:ascii="Cambria" w:hAnsi="Cambria" w:cs="AdvGulliv-R"/>
                <w:sz w:val="13"/>
                <w:szCs w:val="13"/>
              </w:rPr>
            </w:pPr>
            <w:r>
              <w:rPr>
                <w:rFonts w:ascii="Cambria" w:hAnsi="Cambria" w:cs="AdvGulliv-R"/>
                <w:sz w:val="13"/>
                <w:szCs w:val="13"/>
              </w:rPr>
              <w:t>Revised:</w:t>
            </w:r>
          </w:p>
          <w:p w:rsidR="00D259B5" w:rsidRDefault="00D259B5" w:rsidP="00CF2027">
            <w:pPr>
              <w:adjustRightInd w:val="0"/>
              <w:ind w:right="38"/>
              <w:rPr>
                <w:rFonts w:ascii="Cambria" w:hAnsi="Cambria" w:cs="AdvGulliv-R"/>
                <w:sz w:val="13"/>
                <w:szCs w:val="13"/>
              </w:rPr>
            </w:pPr>
            <w:r>
              <w:rPr>
                <w:rFonts w:ascii="Cambria" w:hAnsi="Cambria" w:cs="AdvGulliv-R"/>
                <w:sz w:val="13"/>
                <w:szCs w:val="13"/>
              </w:rPr>
              <w:t>dd/mm/yy</w:t>
            </w:r>
          </w:p>
          <w:p w:rsidR="00D259B5" w:rsidRPr="004E2A3E" w:rsidRDefault="00D259B5" w:rsidP="00CF2027">
            <w:pPr>
              <w:adjustRightInd w:val="0"/>
              <w:ind w:right="38"/>
              <w:rPr>
                <w:rFonts w:ascii="Cambria" w:hAnsi="Cambria" w:cs="AdvGulliv-R"/>
                <w:sz w:val="13"/>
                <w:szCs w:val="13"/>
              </w:rPr>
            </w:pPr>
          </w:p>
          <w:p w:rsidR="00D259B5" w:rsidRDefault="00D259B5" w:rsidP="00CF2027">
            <w:pPr>
              <w:adjustRightInd w:val="0"/>
              <w:ind w:right="38"/>
              <w:rPr>
                <w:rFonts w:ascii="Cambria" w:hAnsi="Cambria" w:cs="AdvGulliv-R"/>
                <w:sz w:val="13"/>
                <w:szCs w:val="13"/>
              </w:rPr>
            </w:pPr>
            <w:r>
              <w:rPr>
                <w:rFonts w:ascii="Cambria" w:hAnsi="Cambria" w:cs="AdvGulliv-R"/>
                <w:sz w:val="13"/>
                <w:szCs w:val="13"/>
              </w:rPr>
              <w:t>Accepted:</w:t>
            </w:r>
          </w:p>
          <w:p w:rsidR="00D259B5" w:rsidRDefault="00D259B5" w:rsidP="00CF2027">
            <w:pPr>
              <w:adjustRightInd w:val="0"/>
              <w:ind w:right="38"/>
              <w:rPr>
                <w:rFonts w:ascii="Cambria" w:hAnsi="Cambria" w:cs="AdvGulliv-R"/>
                <w:sz w:val="13"/>
                <w:szCs w:val="13"/>
              </w:rPr>
            </w:pPr>
            <w:r>
              <w:rPr>
                <w:rFonts w:ascii="Cambria" w:hAnsi="Cambria" w:cs="AdvGulliv-R"/>
                <w:sz w:val="13"/>
                <w:szCs w:val="13"/>
              </w:rPr>
              <w:t>dd/mm/yy</w:t>
            </w:r>
          </w:p>
          <w:p w:rsidR="00D259B5" w:rsidRPr="004E2A3E" w:rsidRDefault="00D259B5" w:rsidP="00CF2027">
            <w:pPr>
              <w:adjustRightInd w:val="0"/>
              <w:ind w:right="38"/>
              <w:rPr>
                <w:rFonts w:ascii="Cambria" w:hAnsi="Cambria" w:cs="AdvGulliv-R"/>
                <w:sz w:val="13"/>
                <w:szCs w:val="13"/>
              </w:rPr>
            </w:pPr>
          </w:p>
          <w:p w:rsidR="00D259B5" w:rsidRPr="004E2A3E" w:rsidRDefault="00D259B5" w:rsidP="00CF2027">
            <w:pPr>
              <w:adjustRightInd w:val="0"/>
              <w:ind w:right="38"/>
              <w:rPr>
                <w:rFonts w:ascii="Cambria" w:hAnsi="Cambria" w:cs="AdvGulliv-R"/>
                <w:sz w:val="13"/>
                <w:szCs w:val="13"/>
              </w:rPr>
            </w:pPr>
            <w:r>
              <w:rPr>
                <w:rFonts w:ascii="Cambria" w:hAnsi="Cambria" w:cs="AdvGulliv-R"/>
                <w:sz w:val="13"/>
                <w:szCs w:val="13"/>
              </w:rPr>
              <w:t xml:space="preserve">Print-Published: </w:t>
            </w:r>
          </w:p>
          <w:p w:rsidR="00D259B5" w:rsidRDefault="00D259B5" w:rsidP="00CF2027">
            <w:pPr>
              <w:adjustRightInd w:val="0"/>
              <w:ind w:right="38"/>
              <w:rPr>
                <w:rFonts w:ascii="Cambria" w:hAnsi="Cambria" w:cs="AdvGulliv-R"/>
                <w:sz w:val="13"/>
                <w:szCs w:val="13"/>
              </w:rPr>
            </w:pPr>
            <w:r>
              <w:rPr>
                <w:rFonts w:ascii="Cambria" w:hAnsi="Cambria" w:cs="AdvGulliv-R"/>
                <w:sz w:val="13"/>
                <w:szCs w:val="13"/>
              </w:rPr>
              <w:t>dd/mm/yy</w:t>
            </w:r>
          </w:p>
          <w:p w:rsidR="00D259B5" w:rsidRPr="004E2A3E" w:rsidRDefault="00D259B5" w:rsidP="00CF2027">
            <w:pPr>
              <w:pStyle w:val="icsmaddresses"/>
              <w:spacing w:after="0"/>
              <w:ind w:right="38"/>
              <w:rPr>
                <w:rFonts w:ascii="Cambria" w:hAnsi="Cambria"/>
                <w:i w:val="0"/>
                <w:lang w:val="en-US"/>
              </w:rPr>
            </w:pPr>
          </w:p>
        </w:tc>
        <w:tc>
          <w:tcPr>
            <w:tcW w:w="270" w:type="dxa"/>
            <w:tcBorders>
              <w:top w:val="nil"/>
              <w:bottom w:val="single" w:sz="4" w:space="0" w:color="auto"/>
            </w:tcBorders>
          </w:tcPr>
          <w:p w:rsidR="00D259B5" w:rsidRPr="004E2A3E" w:rsidRDefault="00D259B5" w:rsidP="00CF2027">
            <w:pPr>
              <w:pStyle w:val="icsmaddresses"/>
              <w:spacing w:after="0"/>
              <w:ind w:right="38"/>
              <w:rPr>
                <w:rFonts w:ascii="Cambria" w:hAnsi="Cambria"/>
                <w:lang w:val="en-US"/>
              </w:rPr>
            </w:pPr>
          </w:p>
        </w:tc>
        <w:tc>
          <w:tcPr>
            <w:tcW w:w="6930" w:type="dxa"/>
            <w:tcBorders>
              <w:top w:val="nil"/>
              <w:bottom w:val="single" w:sz="4" w:space="0" w:color="auto"/>
            </w:tcBorders>
          </w:tcPr>
          <w:p w:rsidR="00D259B5" w:rsidRDefault="00D259B5" w:rsidP="00260CD1">
            <w:pPr>
              <w:pStyle w:val="BodyText"/>
              <w:ind w:right="43"/>
              <w:jc w:val="both"/>
            </w:pPr>
            <w:r>
              <w:t>Riset ini mengandung maksud guna mengidentifikasi ada tidaknya dampak Pengembangan Karir, Keterlibatan Pegawai, dan Motivasi</w:t>
            </w:r>
            <w:r>
              <w:rPr>
                <w:spacing w:val="-4"/>
              </w:rPr>
              <w:t xml:space="preserve"> </w:t>
            </w:r>
            <w:r>
              <w:t>kerja Terhadap Kinerja Pegawai di CV Sukatani Perkasa Palembang. Teknik pemilihan sampel menggunakan sampling jenuh. Total populasi pada kajian ini mencapai 46 individu yang merupakan segenap staf permanen di CV Sukatani Perkasa.</w:t>
            </w:r>
            <w:bookmarkStart w:id="1" w:name="Temuan_riset_mengindikasikan_bahwasanya_"/>
            <w:bookmarkEnd w:id="1"/>
            <w:r>
              <w:t>Temuan riset mengindikasikan bahwasanya (1) secara serempak, Pengembangan karir Keterlibatan Pegawai, dan Motivasi kerja memberikan dampak bermakna atas Kinerja Pegawai di CV Sukatani Perkasa melalui besaran taraf nyata yang lebih rendah ketimbang α (0,05) (2) Pengembangan karir secara individual gagal mendatangkan impak nyata pada kinerja pegawai di CV Sukatani Perkasa memiliki besaran taraf nyata melampaui α (0,05). (3) Keterlibatan pegawai secara mandiri berdampak positif sekaligus berarti atas Kinerja Pegawai di CV Sukatani Perkasa melalui skor taraf nyata yang lebih tinggi daripada α (0,05). (4) Motivasi kerja secara mandiri berdampak positif sekaligus berarti atas kinerja pegawai di CV Sukatani</w:t>
            </w:r>
            <w:r>
              <w:rPr>
                <w:spacing w:val="-2"/>
              </w:rPr>
              <w:t xml:space="preserve"> </w:t>
            </w:r>
            <w:r>
              <w:t>Perkasa melalui skor taraf nyata yang lebih tinggi</w:t>
            </w:r>
            <w:r>
              <w:rPr>
                <w:spacing w:val="-2"/>
              </w:rPr>
              <w:t xml:space="preserve"> </w:t>
            </w:r>
            <w:r>
              <w:t>daripada α (0,05).</w:t>
            </w:r>
          </w:p>
          <w:p w:rsidR="00D259B5" w:rsidRPr="007D15C7" w:rsidRDefault="00D259B5" w:rsidP="00CF2027">
            <w:pPr>
              <w:tabs>
                <w:tab w:val="left" w:pos="2445"/>
              </w:tabs>
              <w:ind w:right="38" w:firstLine="1418"/>
            </w:pPr>
            <w:r>
              <w:rPr>
                <w:rFonts w:eastAsia="Calibri"/>
                <w:b/>
                <w:bCs/>
                <w:iCs/>
                <w:szCs w:val="24"/>
              </w:rPr>
              <w:tab/>
            </w:r>
          </w:p>
          <w:p w:rsidR="00D259B5" w:rsidRDefault="00D259B5" w:rsidP="00260CD1">
            <w:pPr>
              <w:pStyle w:val="Heading1"/>
              <w:ind w:left="0" w:right="43"/>
              <w:jc w:val="left"/>
            </w:pPr>
            <w:r>
              <w:rPr>
                <w:spacing w:val="-2"/>
              </w:rPr>
              <w:t>ABSTRACT</w:t>
            </w:r>
          </w:p>
          <w:p w:rsidR="00D259B5" w:rsidRDefault="00D259B5" w:rsidP="00260CD1">
            <w:pPr>
              <w:ind w:right="43"/>
              <w:jc w:val="both"/>
              <w:rPr>
                <w:i/>
                <w:sz w:val="24"/>
              </w:rPr>
            </w:pPr>
            <w:bookmarkStart w:id="2" w:name="This_study_aims_to_determine_the_influen"/>
            <w:bookmarkEnd w:id="2"/>
            <w:r>
              <w:rPr>
                <w:i/>
                <w:sz w:val="24"/>
              </w:rPr>
              <w:t>This study aims to determine the influence of career development, employee engagement, and work motivation on employee performance at CV Sukatani Perkasa Palembang. The sample selection technique used saturated sampling.</w:t>
            </w:r>
            <w:r>
              <w:rPr>
                <w:i/>
                <w:spacing w:val="40"/>
                <w:sz w:val="24"/>
              </w:rPr>
              <w:t xml:space="preserve"> </w:t>
            </w:r>
            <w:r>
              <w:rPr>
                <w:i/>
                <w:sz w:val="24"/>
              </w:rPr>
              <w:t>The population in this study was 46 permanent employees of CV Sukatani</w:t>
            </w:r>
            <w:r>
              <w:rPr>
                <w:i/>
                <w:spacing w:val="40"/>
                <w:sz w:val="24"/>
              </w:rPr>
              <w:t xml:space="preserve"> </w:t>
            </w:r>
            <w:r>
              <w:rPr>
                <w:i/>
                <w:spacing w:val="-2"/>
                <w:sz w:val="24"/>
              </w:rPr>
              <w:t>Perkasa.</w:t>
            </w:r>
            <w:bookmarkStart w:id="3" w:name="The_results_show_that_(1)_simultaneously"/>
            <w:bookmarkEnd w:id="3"/>
            <w:r>
              <w:rPr>
                <w:i/>
                <w:spacing w:val="-2"/>
                <w:sz w:val="24"/>
                <w:lang w:val="en-US"/>
              </w:rPr>
              <w:t xml:space="preserve"> </w:t>
            </w:r>
            <w:r>
              <w:rPr>
                <w:i/>
                <w:sz w:val="24"/>
              </w:rPr>
              <w:t>The results show that (1) simultaneously, career development, employee engagement, and work motivation have a significant effect on employee performance</w:t>
            </w:r>
            <w:r>
              <w:rPr>
                <w:i/>
                <w:spacing w:val="4"/>
                <w:sz w:val="24"/>
              </w:rPr>
              <w:t xml:space="preserve"> </w:t>
            </w:r>
            <w:r>
              <w:rPr>
                <w:i/>
                <w:sz w:val="24"/>
              </w:rPr>
              <w:t>at</w:t>
            </w:r>
            <w:r>
              <w:rPr>
                <w:i/>
                <w:spacing w:val="9"/>
                <w:sz w:val="24"/>
              </w:rPr>
              <w:t xml:space="preserve"> </w:t>
            </w:r>
            <w:r>
              <w:rPr>
                <w:i/>
                <w:sz w:val="24"/>
              </w:rPr>
              <w:t>CV</w:t>
            </w:r>
            <w:r>
              <w:rPr>
                <w:i/>
                <w:spacing w:val="6"/>
                <w:sz w:val="24"/>
              </w:rPr>
              <w:t xml:space="preserve"> </w:t>
            </w:r>
            <w:r>
              <w:rPr>
                <w:i/>
                <w:sz w:val="24"/>
              </w:rPr>
              <w:t>Sukatani</w:t>
            </w:r>
            <w:r>
              <w:rPr>
                <w:i/>
                <w:spacing w:val="9"/>
                <w:sz w:val="24"/>
              </w:rPr>
              <w:t xml:space="preserve"> </w:t>
            </w:r>
            <w:r>
              <w:rPr>
                <w:i/>
                <w:sz w:val="24"/>
              </w:rPr>
              <w:t>Perkasa</w:t>
            </w:r>
            <w:r>
              <w:rPr>
                <w:i/>
                <w:spacing w:val="13"/>
                <w:sz w:val="24"/>
              </w:rPr>
              <w:t xml:space="preserve"> </w:t>
            </w:r>
            <w:r>
              <w:rPr>
                <w:i/>
                <w:sz w:val="24"/>
              </w:rPr>
              <w:t>with</w:t>
            </w:r>
            <w:r>
              <w:rPr>
                <w:i/>
                <w:spacing w:val="8"/>
                <w:sz w:val="24"/>
              </w:rPr>
              <w:t xml:space="preserve"> </w:t>
            </w:r>
            <w:r>
              <w:rPr>
                <w:i/>
                <w:sz w:val="24"/>
              </w:rPr>
              <w:t>a</w:t>
            </w:r>
            <w:r>
              <w:rPr>
                <w:i/>
                <w:spacing w:val="8"/>
                <w:sz w:val="24"/>
              </w:rPr>
              <w:t xml:space="preserve"> </w:t>
            </w:r>
            <w:r>
              <w:rPr>
                <w:i/>
                <w:sz w:val="24"/>
              </w:rPr>
              <w:t>significance</w:t>
            </w:r>
            <w:r>
              <w:rPr>
                <w:i/>
                <w:spacing w:val="7"/>
                <w:sz w:val="24"/>
              </w:rPr>
              <w:t xml:space="preserve"> </w:t>
            </w:r>
            <w:r>
              <w:rPr>
                <w:i/>
                <w:sz w:val="24"/>
              </w:rPr>
              <w:t>value</w:t>
            </w:r>
            <w:r>
              <w:rPr>
                <w:i/>
                <w:spacing w:val="8"/>
                <w:sz w:val="24"/>
              </w:rPr>
              <w:t xml:space="preserve"> </w:t>
            </w:r>
            <w:r>
              <w:rPr>
                <w:i/>
                <w:sz w:val="24"/>
              </w:rPr>
              <w:t>less</w:t>
            </w:r>
            <w:r>
              <w:rPr>
                <w:i/>
                <w:spacing w:val="6"/>
                <w:sz w:val="24"/>
              </w:rPr>
              <w:t xml:space="preserve"> </w:t>
            </w:r>
            <w:r>
              <w:rPr>
                <w:i/>
                <w:sz w:val="24"/>
              </w:rPr>
              <w:t>than</w:t>
            </w:r>
            <w:r>
              <w:rPr>
                <w:i/>
                <w:spacing w:val="9"/>
                <w:sz w:val="24"/>
              </w:rPr>
              <w:t xml:space="preserve"> </w:t>
            </w:r>
            <w:r>
              <w:rPr>
                <w:i/>
                <w:sz w:val="24"/>
              </w:rPr>
              <w:t>α</w:t>
            </w:r>
            <w:r>
              <w:rPr>
                <w:i/>
                <w:spacing w:val="7"/>
                <w:sz w:val="24"/>
              </w:rPr>
              <w:t xml:space="preserve"> </w:t>
            </w:r>
            <w:r>
              <w:rPr>
                <w:i/>
                <w:spacing w:val="-2"/>
                <w:sz w:val="24"/>
              </w:rPr>
              <w:t>(0.05).</w:t>
            </w:r>
            <w:r w:rsidR="00CF2027">
              <w:rPr>
                <w:i/>
                <w:spacing w:val="-2"/>
                <w:sz w:val="24"/>
                <w:lang w:val="en-US"/>
              </w:rPr>
              <w:t xml:space="preserve"> </w:t>
            </w:r>
            <w:r>
              <w:rPr>
                <w:i/>
                <w:sz w:val="24"/>
              </w:rPr>
              <w:t>(2) Career development has a partial positive and significant effect on employee performance</w:t>
            </w:r>
            <w:r>
              <w:rPr>
                <w:i/>
                <w:spacing w:val="4"/>
                <w:sz w:val="24"/>
              </w:rPr>
              <w:t xml:space="preserve"> </w:t>
            </w:r>
            <w:r>
              <w:rPr>
                <w:i/>
                <w:sz w:val="24"/>
              </w:rPr>
              <w:t>at</w:t>
            </w:r>
            <w:r>
              <w:rPr>
                <w:i/>
                <w:spacing w:val="8"/>
                <w:sz w:val="24"/>
              </w:rPr>
              <w:t xml:space="preserve"> </w:t>
            </w:r>
            <w:r>
              <w:rPr>
                <w:i/>
                <w:sz w:val="24"/>
              </w:rPr>
              <w:t>CV</w:t>
            </w:r>
            <w:r>
              <w:rPr>
                <w:i/>
                <w:spacing w:val="6"/>
                <w:sz w:val="24"/>
              </w:rPr>
              <w:t xml:space="preserve"> </w:t>
            </w:r>
            <w:r>
              <w:rPr>
                <w:i/>
                <w:sz w:val="24"/>
              </w:rPr>
              <w:t>Sukatani</w:t>
            </w:r>
            <w:r>
              <w:rPr>
                <w:i/>
                <w:spacing w:val="8"/>
                <w:sz w:val="24"/>
              </w:rPr>
              <w:t xml:space="preserve"> </w:t>
            </w:r>
            <w:r>
              <w:rPr>
                <w:i/>
                <w:sz w:val="24"/>
              </w:rPr>
              <w:t>Perkasa</w:t>
            </w:r>
            <w:r>
              <w:rPr>
                <w:i/>
                <w:spacing w:val="12"/>
                <w:sz w:val="24"/>
              </w:rPr>
              <w:t xml:space="preserve"> </w:t>
            </w:r>
            <w:r>
              <w:rPr>
                <w:i/>
                <w:sz w:val="24"/>
              </w:rPr>
              <w:t>with</w:t>
            </w:r>
            <w:r>
              <w:rPr>
                <w:i/>
                <w:spacing w:val="8"/>
                <w:sz w:val="24"/>
              </w:rPr>
              <w:t xml:space="preserve"> </w:t>
            </w:r>
            <w:r>
              <w:rPr>
                <w:i/>
                <w:sz w:val="24"/>
              </w:rPr>
              <w:t>a</w:t>
            </w:r>
            <w:r>
              <w:rPr>
                <w:i/>
                <w:spacing w:val="7"/>
                <w:sz w:val="24"/>
              </w:rPr>
              <w:t xml:space="preserve"> </w:t>
            </w:r>
            <w:r>
              <w:rPr>
                <w:i/>
                <w:sz w:val="24"/>
              </w:rPr>
              <w:t>significance</w:t>
            </w:r>
            <w:r>
              <w:rPr>
                <w:i/>
                <w:spacing w:val="7"/>
                <w:sz w:val="24"/>
              </w:rPr>
              <w:t xml:space="preserve"> </w:t>
            </w:r>
            <w:r>
              <w:rPr>
                <w:i/>
                <w:sz w:val="24"/>
              </w:rPr>
              <w:t>value</w:t>
            </w:r>
            <w:r>
              <w:rPr>
                <w:i/>
                <w:spacing w:val="7"/>
                <w:sz w:val="24"/>
              </w:rPr>
              <w:t xml:space="preserve"> </w:t>
            </w:r>
            <w:r>
              <w:rPr>
                <w:i/>
                <w:sz w:val="24"/>
              </w:rPr>
              <w:t>less</w:t>
            </w:r>
            <w:r>
              <w:rPr>
                <w:i/>
                <w:spacing w:val="6"/>
                <w:sz w:val="24"/>
              </w:rPr>
              <w:t xml:space="preserve"> </w:t>
            </w:r>
            <w:r>
              <w:rPr>
                <w:i/>
                <w:sz w:val="24"/>
              </w:rPr>
              <w:t>than</w:t>
            </w:r>
            <w:r>
              <w:rPr>
                <w:i/>
                <w:spacing w:val="8"/>
                <w:sz w:val="24"/>
              </w:rPr>
              <w:t xml:space="preserve"> </w:t>
            </w:r>
            <w:r>
              <w:rPr>
                <w:i/>
                <w:sz w:val="24"/>
              </w:rPr>
              <w:t>α</w:t>
            </w:r>
            <w:r>
              <w:rPr>
                <w:i/>
                <w:spacing w:val="7"/>
                <w:sz w:val="24"/>
              </w:rPr>
              <w:t xml:space="preserve"> </w:t>
            </w:r>
            <w:r>
              <w:rPr>
                <w:i/>
                <w:spacing w:val="-2"/>
                <w:sz w:val="24"/>
              </w:rPr>
              <w:t>(0.05).</w:t>
            </w:r>
            <w:r w:rsidR="00CF2027">
              <w:rPr>
                <w:i/>
                <w:spacing w:val="-2"/>
                <w:sz w:val="24"/>
                <w:lang w:val="en-US"/>
              </w:rPr>
              <w:t xml:space="preserve"> </w:t>
            </w:r>
            <w:r>
              <w:rPr>
                <w:i/>
                <w:sz w:val="24"/>
              </w:rPr>
              <w:t>(3) Employee involvement partially does not have a significant effect on</w:t>
            </w:r>
            <w:r>
              <w:rPr>
                <w:i/>
                <w:spacing w:val="-2"/>
                <w:sz w:val="24"/>
              </w:rPr>
              <w:t xml:space="preserve"> </w:t>
            </w:r>
            <w:r>
              <w:rPr>
                <w:i/>
                <w:sz w:val="24"/>
              </w:rPr>
              <w:t xml:space="preserve">employee performance at CV Sukatani Perkasa with </w:t>
            </w:r>
            <w:r>
              <w:rPr>
                <w:i/>
                <w:sz w:val="24"/>
              </w:rPr>
              <w:lastRenderedPageBreak/>
              <w:t>a significance value greater than α (0.05). (4) Work motivation partially has a positive and significant effect on employee performance at CV Sukatani Perkasa with a significance value greater than α (0.05).</w:t>
            </w:r>
          </w:p>
          <w:p w:rsidR="00D259B5" w:rsidRPr="004E2A3E" w:rsidRDefault="00D259B5" w:rsidP="00CF2027">
            <w:pPr>
              <w:ind w:right="38"/>
              <w:rPr>
                <w:rFonts w:ascii="Cambria" w:hAnsi="Cambria"/>
              </w:rPr>
            </w:pPr>
          </w:p>
        </w:tc>
      </w:tr>
    </w:tbl>
    <w:p w:rsidR="00CF2027" w:rsidRDefault="00CF2027" w:rsidP="00CF2027">
      <w:pPr>
        <w:pStyle w:val="BodyText"/>
        <w:ind w:right="38"/>
      </w:pPr>
    </w:p>
    <w:p w:rsidR="00260CD1" w:rsidRDefault="00260CD1" w:rsidP="00CF2027">
      <w:pPr>
        <w:tabs>
          <w:tab w:val="left" w:pos="1878"/>
        </w:tabs>
        <w:rPr>
          <w:b/>
          <w:spacing w:val="-2"/>
        </w:rPr>
        <w:sectPr w:rsidR="00260CD1" w:rsidSect="00260CD1">
          <w:headerReference w:type="default" r:id="rId8"/>
          <w:footerReference w:type="default" r:id="rId9"/>
          <w:pgSz w:w="11910" w:h="16840"/>
          <w:pgMar w:top="1600" w:right="992" w:bottom="1800" w:left="1700" w:header="708" w:footer="720" w:gutter="0"/>
          <w:cols w:space="720"/>
          <w:docGrid w:linePitch="299"/>
        </w:sectPr>
      </w:pPr>
    </w:p>
    <w:p w:rsidR="00B272CA" w:rsidRPr="00CF2027" w:rsidRDefault="00D259B5" w:rsidP="00CF2027">
      <w:pPr>
        <w:tabs>
          <w:tab w:val="left" w:pos="1878"/>
        </w:tabs>
        <w:rPr>
          <w:b/>
        </w:rPr>
      </w:pPr>
      <w:r w:rsidRPr="00CF2027">
        <w:rPr>
          <w:b/>
          <w:spacing w:val="-2"/>
        </w:rPr>
        <w:t>PENDAHULUAN</w:t>
      </w:r>
    </w:p>
    <w:p w:rsidR="00B272CA" w:rsidRDefault="00D259B5" w:rsidP="00CF2027">
      <w:pPr>
        <w:pStyle w:val="BodyText"/>
        <w:ind w:right="38" w:firstLine="566"/>
        <w:jc w:val="both"/>
      </w:pPr>
      <w:r>
        <w:t>Sagala &amp; Rivai (2011) Pengelolaan aset manusia, atau Manajemen Sumber Daya</w:t>
      </w:r>
      <w:r>
        <w:rPr>
          <w:spacing w:val="39"/>
        </w:rPr>
        <w:t xml:space="preserve"> </w:t>
      </w:r>
      <w:r>
        <w:t>Manusia</w:t>
      </w:r>
      <w:r>
        <w:rPr>
          <w:spacing w:val="39"/>
        </w:rPr>
        <w:t xml:space="preserve"> </w:t>
      </w:r>
      <w:r>
        <w:t>(MSDM),</w:t>
      </w:r>
      <w:r>
        <w:rPr>
          <w:spacing w:val="40"/>
        </w:rPr>
        <w:t xml:space="preserve"> </w:t>
      </w:r>
      <w:r>
        <w:t>adalah</w:t>
      </w:r>
      <w:r>
        <w:rPr>
          <w:spacing w:val="36"/>
        </w:rPr>
        <w:t xml:space="preserve"> </w:t>
      </w:r>
      <w:r>
        <w:t>pilar</w:t>
      </w:r>
      <w:r>
        <w:rPr>
          <w:spacing w:val="40"/>
        </w:rPr>
        <w:t xml:space="preserve"> </w:t>
      </w:r>
      <w:r>
        <w:t>krusial</w:t>
      </w:r>
      <w:r>
        <w:rPr>
          <w:spacing w:val="32"/>
        </w:rPr>
        <w:t xml:space="preserve"> </w:t>
      </w:r>
      <w:r>
        <w:t>dari</w:t>
      </w:r>
      <w:r>
        <w:rPr>
          <w:spacing w:val="32"/>
        </w:rPr>
        <w:t xml:space="preserve"> </w:t>
      </w:r>
      <w:r>
        <w:t>tata</w:t>
      </w:r>
      <w:r>
        <w:rPr>
          <w:spacing w:val="35"/>
        </w:rPr>
        <w:t xml:space="preserve"> </w:t>
      </w:r>
      <w:r>
        <w:t>kelola</w:t>
      </w:r>
      <w:r>
        <w:rPr>
          <w:spacing w:val="40"/>
        </w:rPr>
        <w:t xml:space="preserve"> </w:t>
      </w:r>
      <w:r>
        <w:t>manajerial</w:t>
      </w:r>
      <w:r>
        <w:rPr>
          <w:spacing w:val="37"/>
        </w:rPr>
        <w:t xml:space="preserve"> </w:t>
      </w:r>
      <w:r>
        <w:t>secara menyeluruh</w:t>
      </w:r>
      <w:r>
        <w:rPr>
          <w:spacing w:val="40"/>
        </w:rPr>
        <w:t xml:space="preserve"> </w:t>
      </w:r>
      <w:r>
        <w:t>yang</w:t>
      </w:r>
      <w:r>
        <w:rPr>
          <w:spacing w:val="40"/>
        </w:rPr>
        <w:t xml:space="preserve"> </w:t>
      </w:r>
      <w:r>
        <w:t>mencakup</w:t>
      </w:r>
      <w:r>
        <w:rPr>
          <w:spacing w:val="40"/>
        </w:rPr>
        <w:t xml:space="preserve"> </w:t>
      </w:r>
      <w:r>
        <w:t>ranah</w:t>
      </w:r>
      <w:r>
        <w:rPr>
          <w:spacing w:val="40"/>
        </w:rPr>
        <w:t xml:space="preserve"> </w:t>
      </w:r>
      <w:r>
        <w:t>perumusan</w:t>
      </w:r>
      <w:r>
        <w:rPr>
          <w:spacing w:val="40"/>
        </w:rPr>
        <w:t xml:space="preserve"> </w:t>
      </w:r>
      <w:r>
        <w:t>strategi,</w:t>
      </w:r>
      <w:r>
        <w:rPr>
          <w:spacing w:val="40"/>
        </w:rPr>
        <w:t xml:space="preserve"> </w:t>
      </w:r>
      <w:r>
        <w:t>pembentukan</w:t>
      </w:r>
      <w:r>
        <w:rPr>
          <w:spacing w:val="40"/>
        </w:rPr>
        <w:t xml:space="preserve"> </w:t>
      </w:r>
      <w:r>
        <w:t>struktur, eksekusi, serta pengawasan. Alur tersebut senantiasa terwujud di berbagai sektor operasional,</w:t>
      </w:r>
      <w:r>
        <w:rPr>
          <w:spacing w:val="80"/>
        </w:rPr>
        <w:t xml:space="preserve"> </w:t>
      </w:r>
      <w:r>
        <w:t>mulai</w:t>
      </w:r>
      <w:r>
        <w:rPr>
          <w:spacing w:val="80"/>
        </w:rPr>
        <w:t xml:space="preserve"> </w:t>
      </w:r>
      <w:r>
        <w:t>dari</w:t>
      </w:r>
      <w:r>
        <w:rPr>
          <w:spacing w:val="80"/>
        </w:rPr>
        <w:t xml:space="preserve"> </w:t>
      </w:r>
      <w:r>
        <w:t>manufaktur,</w:t>
      </w:r>
      <w:r>
        <w:rPr>
          <w:spacing w:val="80"/>
        </w:rPr>
        <w:t xml:space="preserve"> </w:t>
      </w:r>
      <w:r>
        <w:t>promosi,</w:t>
      </w:r>
      <w:r>
        <w:rPr>
          <w:spacing w:val="80"/>
        </w:rPr>
        <w:t xml:space="preserve"> </w:t>
      </w:r>
      <w:r>
        <w:t>finansial,</w:t>
      </w:r>
      <w:r>
        <w:rPr>
          <w:spacing w:val="80"/>
        </w:rPr>
        <w:t xml:space="preserve"> </w:t>
      </w:r>
      <w:r>
        <w:t>hingga</w:t>
      </w:r>
      <w:r>
        <w:rPr>
          <w:spacing w:val="80"/>
        </w:rPr>
        <w:t xml:space="preserve"> </w:t>
      </w:r>
      <w:r>
        <w:t>administrasi personalia.</w:t>
      </w:r>
      <w:r>
        <w:rPr>
          <w:spacing w:val="40"/>
        </w:rPr>
        <w:t xml:space="preserve"> </w:t>
      </w:r>
      <w:r>
        <w:t>Mengingat</w:t>
      </w:r>
      <w:r>
        <w:rPr>
          <w:spacing w:val="40"/>
        </w:rPr>
        <w:t xml:space="preserve"> </w:t>
      </w:r>
      <w:r>
        <w:t>peran</w:t>
      </w:r>
      <w:r>
        <w:rPr>
          <w:spacing w:val="40"/>
        </w:rPr>
        <w:t xml:space="preserve"> </w:t>
      </w:r>
      <w:r>
        <w:t>insan</w:t>
      </w:r>
      <w:r>
        <w:rPr>
          <w:spacing w:val="37"/>
        </w:rPr>
        <w:t xml:space="preserve"> </w:t>
      </w:r>
      <w:r>
        <w:t>pekerja</w:t>
      </w:r>
      <w:r>
        <w:rPr>
          <w:spacing w:val="40"/>
        </w:rPr>
        <w:t xml:space="preserve"> </w:t>
      </w:r>
      <w:r>
        <w:t>dinilai</w:t>
      </w:r>
      <w:r>
        <w:rPr>
          <w:spacing w:val="33"/>
        </w:rPr>
        <w:t xml:space="preserve"> </w:t>
      </w:r>
      <w:r>
        <w:t>kian</w:t>
      </w:r>
      <w:r>
        <w:rPr>
          <w:spacing w:val="40"/>
        </w:rPr>
        <w:t xml:space="preserve"> </w:t>
      </w:r>
      <w:r>
        <w:t>vital</w:t>
      </w:r>
      <w:r>
        <w:rPr>
          <w:spacing w:val="38"/>
        </w:rPr>
        <w:t xml:space="preserve"> </w:t>
      </w:r>
      <w:r>
        <w:t>demi</w:t>
      </w:r>
      <w:r>
        <w:rPr>
          <w:spacing w:val="38"/>
        </w:rPr>
        <w:t xml:space="preserve"> </w:t>
      </w:r>
      <w:r>
        <w:t>mewujudkan target korporasi, beragam preseden maupun temuan empiris seputar aset manusia ini</w:t>
      </w:r>
      <w:r>
        <w:rPr>
          <w:spacing w:val="80"/>
        </w:rPr>
        <w:t xml:space="preserve"> </w:t>
      </w:r>
      <w:r>
        <w:t>dihimpun</w:t>
      </w:r>
      <w:r>
        <w:rPr>
          <w:spacing w:val="80"/>
        </w:rPr>
        <w:t xml:space="preserve"> </w:t>
      </w:r>
      <w:r>
        <w:t>secara</w:t>
      </w:r>
      <w:r>
        <w:rPr>
          <w:spacing w:val="80"/>
        </w:rPr>
        <w:t xml:space="preserve"> </w:t>
      </w:r>
      <w:r>
        <w:t>terstruktur</w:t>
      </w:r>
      <w:r>
        <w:rPr>
          <w:spacing w:val="80"/>
        </w:rPr>
        <w:t xml:space="preserve"> </w:t>
      </w:r>
      <w:r>
        <w:t>ke</w:t>
      </w:r>
      <w:r>
        <w:rPr>
          <w:spacing w:val="80"/>
        </w:rPr>
        <w:t xml:space="preserve"> </w:t>
      </w:r>
      <w:r>
        <w:t>dalam</w:t>
      </w:r>
      <w:r>
        <w:rPr>
          <w:spacing w:val="80"/>
        </w:rPr>
        <w:t xml:space="preserve"> </w:t>
      </w:r>
      <w:r>
        <w:t>sebuah</w:t>
      </w:r>
      <w:r>
        <w:rPr>
          <w:spacing w:val="80"/>
        </w:rPr>
        <w:t xml:space="preserve"> </w:t>
      </w:r>
      <w:r>
        <w:t>disiplin</w:t>
      </w:r>
      <w:r>
        <w:rPr>
          <w:spacing w:val="80"/>
        </w:rPr>
        <w:t xml:space="preserve"> </w:t>
      </w:r>
      <w:r>
        <w:t>yang</w:t>
      </w:r>
      <w:r>
        <w:rPr>
          <w:spacing w:val="80"/>
        </w:rPr>
        <w:t xml:space="preserve"> </w:t>
      </w:r>
      <w:r>
        <w:t>dinamakan manajemen sumber</w:t>
      </w:r>
      <w:r>
        <w:rPr>
          <w:spacing w:val="31"/>
        </w:rPr>
        <w:t xml:space="preserve"> </w:t>
      </w:r>
      <w:r>
        <w:t>daya</w:t>
      </w:r>
      <w:r>
        <w:rPr>
          <w:spacing w:val="33"/>
        </w:rPr>
        <w:t xml:space="preserve"> </w:t>
      </w:r>
      <w:r>
        <w:t>manusia.</w:t>
      </w:r>
      <w:r>
        <w:rPr>
          <w:spacing w:val="31"/>
        </w:rPr>
        <w:t xml:space="preserve"> </w:t>
      </w:r>
      <w:r>
        <w:t>Terminologi tata kelola</w:t>
      </w:r>
      <w:r>
        <w:rPr>
          <w:spacing w:val="33"/>
        </w:rPr>
        <w:t xml:space="preserve"> </w:t>
      </w:r>
      <w:r>
        <w:t>itu</w:t>
      </w:r>
      <w:r>
        <w:rPr>
          <w:spacing w:val="29"/>
        </w:rPr>
        <w:t xml:space="preserve"> </w:t>
      </w:r>
      <w:r>
        <w:t>sendiri bermakna sebuah</w:t>
      </w:r>
      <w:r>
        <w:rPr>
          <w:spacing w:val="-2"/>
        </w:rPr>
        <w:t xml:space="preserve"> </w:t>
      </w:r>
      <w:r>
        <w:t>himpunan</w:t>
      </w:r>
      <w:r>
        <w:rPr>
          <w:spacing w:val="-2"/>
        </w:rPr>
        <w:t xml:space="preserve"> </w:t>
      </w:r>
      <w:r>
        <w:t>wawasan mengenai</w:t>
      </w:r>
      <w:r>
        <w:rPr>
          <w:spacing w:val="-6"/>
        </w:rPr>
        <w:t xml:space="preserve"> </w:t>
      </w:r>
      <w:r>
        <w:t>tata cara ideal</w:t>
      </w:r>
      <w:r>
        <w:rPr>
          <w:spacing w:val="-6"/>
        </w:rPr>
        <w:t xml:space="preserve"> </w:t>
      </w:r>
      <w:r>
        <w:t>dalam</w:t>
      </w:r>
      <w:r>
        <w:rPr>
          <w:spacing w:val="-2"/>
        </w:rPr>
        <w:t xml:space="preserve"> </w:t>
      </w:r>
      <w:r>
        <w:t>mengatur tenaga kerja.</w:t>
      </w:r>
    </w:p>
    <w:p w:rsidR="00B272CA" w:rsidRDefault="00D259B5" w:rsidP="00CF2027">
      <w:pPr>
        <w:pStyle w:val="BodyText"/>
        <w:spacing w:before="3"/>
        <w:ind w:right="38" w:firstLine="566"/>
        <w:jc w:val="both"/>
      </w:pPr>
      <w:r>
        <w:t>Mangkunegara (2017) Mengatakan kinerja merupakan luaran dari wujud kerja unggul, entah itu pada aspek mutu ataupun jumlahnya, yang diraih seorang individu tatkala menjalankan</w:t>
      </w:r>
      <w:r>
        <w:rPr>
          <w:spacing w:val="-1"/>
        </w:rPr>
        <w:t xml:space="preserve"> </w:t>
      </w:r>
      <w:r>
        <w:t>kewajiban</w:t>
      </w:r>
      <w:r>
        <w:rPr>
          <w:spacing w:val="-1"/>
        </w:rPr>
        <w:t xml:space="preserve"> </w:t>
      </w:r>
      <w:r>
        <w:t>selaras dengan</w:t>
      </w:r>
      <w:r>
        <w:rPr>
          <w:spacing w:val="-1"/>
        </w:rPr>
        <w:t xml:space="preserve"> </w:t>
      </w:r>
      <w:r>
        <w:t xml:space="preserve">amanat yang diembannya. Kinerja menunjukkan tingkat keberhasilan individu dalam menjalankan perannya di dalam organisasi serta amat ditentukan oleh kapabilitas personal, tingkat dorongan berprestasi, berikut kesempatan berkarir yang tersedia dari perusahaan. Mangkunegara (2017) Mengatakan kinerja bukan sekadar bersandar pada kapasitas perseorangan semata, melainkan turut ditentukan oleh motivasi kerja beserta kedisiplinan yang berasal dari manajemen sumber daya manusia yang </w:t>
      </w:r>
      <w:r>
        <w:rPr>
          <w:spacing w:val="-2"/>
        </w:rPr>
        <w:t>efektif.</w:t>
      </w:r>
    </w:p>
    <w:p w:rsidR="00B272CA" w:rsidRDefault="00D259B5" w:rsidP="00CF2027">
      <w:pPr>
        <w:pStyle w:val="BodyText"/>
        <w:spacing w:before="80"/>
        <w:ind w:right="38" w:firstLine="566"/>
        <w:jc w:val="both"/>
      </w:pPr>
      <w:r>
        <w:t xml:space="preserve">Selain itu, performa karyawan sangat terkait dengan disiplin kerja.Disiplin kerja </w:t>
      </w:r>
      <w:r>
        <w:t>harus menjadi prinsip yang melekat pada setiap karyawan.Kesadaran karyawanterkait kepatuhan terhadap regulasi yang eksis merupakan aspek</w:t>
      </w:r>
      <w:r>
        <w:rPr>
          <w:spacing w:val="40"/>
        </w:rPr>
        <w:t xml:space="preserve"> </w:t>
      </w:r>
      <w:r>
        <w:t>esensial. Keberadaan tata tertib amat diwajibkan guna menyajikan panduan sekaligus edukasi bagi para staf demi mewujudkan kedisiplinan ideal di lingkungan lembaga. Lebih jauh lagi, pihak manajemen instansi wajib</w:t>
      </w:r>
      <w:r>
        <w:rPr>
          <w:spacing w:val="40"/>
        </w:rPr>
        <w:t xml:space="preserve"> </w:t>
      </w:r>
      <w:r>
        <w:t>memastikan bahwasanya regulasi terkait disusun secara transparan.</w:t>
      </w:r>
    </w:p>
    <w:p w:rsidR="00B272CA" w:rsidRDefault="00D259B5" w:rsidP="00CF2027">
      <w:pPr>
        <w:pStyle w:val="BodyText"/>
        <w:spacing w:before="1"/>
        <w:ind w:right="38" w:firstLine="566"/>
        <w:jc w:val="both"/>
      </w:pPr>
      <w:r>
        <w:t xml:space="preserve">Sutrisna </w:t>
      </w:r>
      <w:r>
        <w:rPr>
          <w:i/>
        </w:rPr>
        <w:t>et al</w:t>
      </w:r>
      <w:r>
        <w:t>., (2024) Mengatakan pengembangan karir juga berdampak pada kinerja karyawan, sehingga perusahaan perlu memberikan pelatihan dan pengembangan karir yang baik kepada karyawan. Hal ini penting karena setiap karyawan berharap dapat meningkatkan prestasi</w:t>
      </w:r>
      <w:r>
        <w:rPr>
          <w:spacing w:val="-3"/>
        </w:rPr>
        <w:t xml:space="preserve"> </w:t>
      </w:r>
      <w:r>
        <w:t>dan menghadapi</w:t>
      </w:r>
      <w:r>
        <w:rPr>
          <w:spacing w:val="-3"/>
        </w:rPr>
        <w:t xml:space="preserve"> </w:t>
      </w:r>
      <w:r>
        <w:t>tantangan bisnis yang lebih besar.Pengembangan karir yang terencana dan berkelanjutan sangat penting untuk meningkatkan kualitas SDM serta mewujudkan target korporasi. Melalui cara tersebut, entitas bisnis mampu mendongkrak kinerja pegawai sekaligus menghadapi persaingan bisnis yang ketat.</w:t>
      </w:r>
    </w:p>
    <w:p w:rsidR="00B272CA" w:rsidRDefault="00D259B5" w:rsidP="00CF2027">
      <w:pPr>
        <w:pStyle w:val="BodyText"/>
        <w:spacing w:before="2"/>
        <w:ind w:right="38" w:firstLine="566"/>
        <w:jc w:val="both"/>
      </w:pPr>
      <w:r>
        <w:t>Dalam konteks lain, perkembangan karir adalah proses terorganisir yang mempersiapkan individu untuk mencapai tujuan karirnya, sekaligus memenuhi kebutuhan lembaga. Dengan merumuskan rencana pengembangan karir, lembaga dapat membantu karyawan meningkatkan efisiensi kerja. Rencana karir juga bermanfaat bagi karyawan yang ingin naik jabatan atau mencari peluang kerja baru di masa depan</w:t>
      </w:r>
    </w:p>
    <w:p w:rsidR="00B272CA" w:rsidRDefault="00D259B5" w:rsidP="00CF2027">
      <w:pPr>
        <w:pStyle w:val="BodyText"/>
        <w:spacing w:before="1"/>
        <w:ind w:right="38" w:firstLine="566"/>
        <w:jc w:val="both"/>
      </w:pPr>
      <w:r>
        <w:t>Diduga fenomena pengaruh pengembangan karir di CV Sukatani Perkasa pabrik pengolahan minyak kelapa minimnya sistem evaluasi kinerja yang berorientasi</w:t>
      </w:r>
      <w:r>
        <w:rPr>
          <w:spacing w:val="4"/>
        </w:rPr>
        <w:t xml:space="preserve"> </w:t>
      </w:r>
      <w:r>
        <w:t>pada</w:t>
      </w:r>
      <w:r>
        <w:rPr>
          <w:spacing w:val="11"/>
        </w:rPr>
        <w:t xml:space="preserve"> </w:t>
      </w:r>
      <w:r>
        <w:t>pengembangan</w:t>
      </w:r>
      <w:r>
        <w:rPr>
          <w:spacing w:val="8"/>
        </w:rPr>
        <w:t xml:space="preserve"> </w:t>
      </w:r>
      <w:r>
        <w:lastRenderedPageBreak/>
        <w:t>karir.Penilaian</w:t>
      </w:r>
      <w:r>
        <w:rPr>
          <w:spacing w:val="8"/>
        </w:rPr>
        <w:t xml:space="preserve"> </w:t>
      </w:r>
      <w:r>
        <w:t>kinerja</w:t>
      </w:r>
      <w:r>
        <w:rPr>
          <w:spacing w:val="11"/>
        </w:rPr>
        <w:t xml:space="preserve"> </w:t>
      </w:r>
      <w:r>
        <w:t>sering</w:t>
      </w:r>
      <w:r>
        <w:rPr>
          <w:spacing w:val="13"/>
        </w:rPr>
        <w:t xml:space="preserve"> </w:t>
      </w:r>
      <w:r>
        <w:t>kali</w:t>
      </w:r>
      <w:r>
        <w:rPr>
          <w:spacing w:val="9"/>
        </w:rPr>
        <w:t xml:space="preserve"> </w:t>
      </w:r>
      <w:r>
        <w:t>berfokus</w:t>
      </w:r>
      <w:r>
        <w:rPr>
          <w:spacing w:val="11"/>
        </w:rPr>
        <w:t xml:space="preserve"> </w:t>
      </w:r>
      <w:r>
        <w:rPr>
          <w:spacing w:val="-4"/>
        </w:rPr>
        <w:t>pada</w:t>
      </w:r>
    </w:p>
    <w:p w:rsidR="00B272CA" w:rsidRDefault="00D259B5" w:rsidP="00CF2027">
      <w:pPr>
        <w:pStyle w:val="BodyText"/>
        <w:spacing w:before="80"/>
        <w:ind w:right="38"/>
        <w:jc w:val="both"/>
      </w:pPr>
      <w:r>
        <w:t xml:space="preserve">capaian tugas jangka pendek, tanpa menghubungkannya dengan road map pengembangan karir pegawai. Akibatnya, pegawai tidak memperoleh gambaran mengenai apa yang harus diperbaiki atau ditingkatkan agar layak untuk naik </w:t>
      </w:r>
      <w:r>
        <w:rPr>
          <w:spacing w:val="-2"/>
        </w:rPr>
        <w:t>jabatan</w:t>
      </w:r>
    </w:p>
    <w:p w:rsidR="00B272CA" w:rsidRDefault="00D259B5" w:rsidP="00CF2027">
      <w:pPr>
        <w:pStyle w:val="BodyText"/>
        <w:ind w:right="38" w:firstLine="566"/>
        <w:jc w:val="both"/>
      </w:pPr>
      <w:r>
        <w:t>Rantung et al., (2023) Menyatakan bahwa atensi pekerjaan adalah sebuah elemen krusial lantaran mampu mengokohkan sekaligus mengelevasi kolaborasi antarpersonel, di samping mendongkrak keefektifan operasional yang juga merepresentasikan</w:t>
      </w:r>
      <w:r>
        <w:rPr>
          <w:spacing w:val="-6"/>
        </w:rPr>
        <w:t xml:space="preserve"> </w:t>
      </w:r>
      <w:r>
        <w:t>serangkaian</w:t>
      </w:r>
      <w:r>
        <w:rPr>
          <w:spacing w:val="-6"/>
        </w:rPr>
        <w:t xml:space="preserve"> </w:t>
      </w:r>
      <w:r>
        <w:t>rekam</w:t>
      </w:r>
      <w:r>
        <w:rPr>
          <w:spacing w:val="-1"/>
        </w:rPr>
        <w:t xml:space="preserve"> </w:t>
      </w:r>
      <w:r>
        <w:t>jejak fungsi</w:t>
      </w:r>
      <w:r>
        <w:rPr>
          <w:spacing w:val="-6"/>
        </w:rPr>
        <w:t xml:space="preserve"> </w:t>
      </w:r>
      <w:r>
        <w:t>manakala</w:t>
      </w:r>
      <w:r>
        <w:rPr>
          <w:spacing w:val="-2"/>
        </w:rPr>
        <w:t xml:space="preserve"> </w:t>
      </w:r>
      <w:r>
        <w:t>disusun</w:t>
      </w:r>
      <w:r>
        <w:rPr>
          <w:spacing w:val="-6"/>
        </w:rPr>
        <w:t xml:space="preserve"> </w:t>
      </w:r>
      <w:r>
        <w:t>secara</w:t>
      </w:r>
      <w:r>
        <w:rPr>
          <w:spacing w:val="-2"/>
        </w:rPr>
        <w:t xml:space="preserve"> </w:t>
      </w:r>
      <w:r>
        <w:t>akurat akan mengarah ke jenjang otoritas, kedudukan, wewenang, serta kompensasi.</w:t>
      </w:r>
    </w:p>
    <w:p w:rsidR="00B272CA" w:rsidRDefault="00D259B5" w:rsidP="00CF2027">
      <w:pPr>
        <w:pStyle w:val="BodyText"/>
        <w:spacing w:before="2"/>
        <w:ind w:right="38" w:firstLine="566"/>
        <w:jc w:val="both"/>
      </w:pPr>
      <w:r>
        <w:t>Keterlibatan Pegawai amat vital pada tata kelola aset manusia yang menitikberatkan pada pembentukan relasi solid antara tenaga kerja dengan institusi. Atensi tersebut merefleksikan seberapa jauh staf merasa terdorong, memiliki dedikasi, beserta menyimpan kesadaran akan amanat demi meraih sasaran lembaga. Di tengah situasi industri yang kian bersaing ketat, entitas yang sukses menghadirkan iklim operasional suportif terhadap partisipasi stafnya akan memperoleh daya saing kompetitif nan mencolok.</w:t>
      </w:r>
    </w:p>
    <w:p w:rsidR="00B272CA" w:rsidRDefault="00D259B5" w:rsidP="00CF2027">
      <w:pPr>
        <w:pStyle w:val="BodyText"/>
        <w:spacing w:before="1"/>
        <w:ind w:right="38" w:firstLine="566"/>
        <w:jc w:val="both"/>
      </w:pPr>
      <w:r>
        <w:t>Taktik guna mendongkrak keterlibatan pegawai mencakup berbagai rupa metode, yang meliputi fasilitasi peluang bagi pengembangan karir, apresiasi atas pencapaian, penganugerahan insentif selaras, hingga implementasi regulasi harmoni antara kehidupan dan pekerjaan yang menopang kemakmuran staf. Pemanfaatan perangkat digital turut berkontribusi substansial, di mana sarana interaksi beserta sistem tanggapan yang lebih mumpuni akan menyederhanakan pimpinan maupun bawahan guna saling berkomunikasi sekaligus menyajikan evaluasi secara seketika.</w:t>
      </w:r>
    </w:p>
    <w:p w:rsidR="00B272CA" w:rsidRDefault="00D259B5" w:rsidP="00CF2027">
      <w:pPr>
        <w:pStyle w:val="BodyText"/>
        <w:spacing w:before="80"/>
        <w:ind w:right="38" w:firstLine="566"/>
        <w:jc w:val="both"/>
      </w:pPr>
      <w:r>
        <w:t>Terduga fenomena yang tejadi di CV Sukatani Perkasa pabrik pengolahan minyak kelapa terlihat bahwa tingkat keterlibatan pegawai bervariasi antarunit-pegawai di lini produksi yang rutin menunjukkan perilaku kerja mekanis, sedangkan beberapa staf teknis dan administrasi tampak lebih proaktif. Banyak pekerja operasional cenderung hanya menjalankan instruksi tanpa inisiatif untuk memperbaiki proses, yang menandakan keterlibatan emosional dan kognitif yang rendah. Gejala ini muncul sebagai absensi dan keterlambatan yang relatif tinggi pada periode sibuk, menurunnya partisipasi dalam rapat perbaikan proses, serta sedikitnya usulan perbaikan dari tenaga lapangan meskipun mereka memiliki pengalaman praktis yang kaya</w:t>
      </w:r>
    </w:p>
    <w:p w:rsidR="00B272CA" w:rsidRDefault="00D259B5" w:rsidP="00CF2027">
      <w:pPr>
        <w:pStyle w:val="BodyText"/>
        <w:spacing w:before="2"/>
        <w:ind w:right="38" w:firstLine="566"/>
        <w:jc w:val="both"/>
      </w:pPr>
      <w:r>
        <w:t>Sinambela (2019) Menyatakan bahwasanya motivasi ini merupakan alur yang menerangkan tingkat kekuatan, orientasi, serta determinasi personal guna meraih sasarannya, di mana niat hakiki itu bertransformasi menjadi energi pendorong sentral bagi seseorang kala berusaha merengkuh atau merealisasikan dambaannya, entah itu berwujud konstruktif maupun destruktif.</w:t>
      </w:r>
    </w:p>
    <w:p w:rsidR="00B272CA" w:rsidRDefault="00D259B5" w:rsidP="00CF2027">
      <w:pPr>
        <w:pStyle w:val="BodyText"/>
        <w:spacing w:before="1"/>
        <w:ind w:right="38" w:firstLine="566"/>
        <w:jc w:val="both"/>
      </w:pPr>
      <w:r>
        <w:t>Motivasi kerja turut pula kunci yang mempengaruhi kinerja pegawai dalam organisasi. Motivasi kerja bisa dimaknai selaku impuls dari aspek internal</w:t>
      </w:r>
      <w:r>
        <w:rPr>
          <w:spacing w:val="80"/>
        </w:rPr>
        <w:t xml:space="preserve"> </w:t>
      </w:r>
      <w:r>
        <w:t>maupun</w:t>
      </w:r>
      <w:r>
        <w:rPr>
          <w:spacing w:val="-3"/>
        </w:rPr>
        <w:t xml:space="preserve"> </w:t>
      </w:r>
      <w:r>
        <w:t>eksternal</w:t>
      </w:r>
      <w:r>
        <w:rPr>
          <w:spacing w:val="-3"/>
        </w:rPr>
        <w:t xml:space="preserve"> </w:t>
      </w:r>
      <w:r>
        <w:t>yang memacu sosok</w:t>
      </w:r>
      <w:r>
        <w:rPr>
          <w:spacing w:val="-3"/>
        </w:rPr>
        <w:t xml:space="preserve"> </w:t>
      </w:r>
      <w:r>
        <w:t>pekerja untuk mengabdi</w:t>
      </w:r>
      <w:r>
        <w:rPr>
          <w:spacing w:val="-3"/>
        </w:rPr>
        <w:t xml:space="preserve"> </w:t>
      </w:r>
      <w:r>
        <w:t>secara prima demi mewujudkan sasaran institusi. dan memenuhi kebutuhan pribadi. Ketika motivasi kerja tinggi, karyawan akan menunjukkan semangat, tanggung jawab, dan komitmen yang kuat, sehingga kinerja mereka akan meningkat.</w:t>
      </w:r>
    </w:p>
    <w:p w:rsidR="00B272CA" w:rsidRDefault="00D259B5" w:rsidP="00CF2027">
      <w:pPr>
        <w:pStyle w:val="BodyText"/>
        <w:spacing w:before="1"/>
        <w:ind w:right="38" w:firstLine="566"/>
        <w:jc w:val="both"/>
      </w:pPr>
      <w:r>
        <w:t>Adapun motivasi bagi pegawai yang diberikan oleh CV Sukatani Perkasa pabrik pengolahan minyak kelapabiasanya terbentuk melalui perpaduan elemen internal</w:t>
      </w:r>
      <w:r>
        <w:rPr>
          <w:spacing w:val="71"/>
          <w:w w:val="150"/>
        </w:rPr>
        <w:t xml:space="preserve"> </w:t>
      </w:r>
      <w:r>
        <w:t>dan</w:t>
      </w:r>
      <w:r>
        <w:rPr>
          <w:spacing w:val="75"/>
          <w:w w:val="150"/>
        </w:rPr>
        <w:t xml:space="preserve"> </w:t>
      </w:r>
      <w:r>
        <w:t>eksternal</w:t>
      </w:r>
      <w:r>
        <w:rPr>
          <w:spacing w:val="77"/>
          <w:w w:val="150"/>
        </w:rPr>
        <w:t xml:space="preserve"> </w:t>
      </w:r>
      <w:r>
        <w:t>yang</w:t>
      </w:r>
      <w:r>
        <w:rPr>
          <w:spacing w:val="27"/>
        </w:rPr>
        <w:t xml:space="preserve">  </w:t>
      </w:r>
      <w:r>
        <w:t>mempengaruhi</w:t>
      </w:r>
      <w:r>
        <w:rPr>
          <w:spacing w:val="78"/>
          <w:w w:val="150"/>
        </w:rPr>
        <w:t xml:space="preserve"> </w:t>
      </w:r>
      <w:r>
        <w:t>dorongan</w:t>
      </w:r>
      <w:r>
        <w:rPr>
          <w:spacing w:val="75"/>
          <w:w w:val="150"/>
        </w:rPr>
        <w:t xml:space="preserve"> </w:t>
      </w:r>
      <w:r>
        <w:t>kerja</w:t>
      </w:r>
      <w:r>
        <w:rPr>
          <w:spacing w:val="27"/>
        </w:rPr>
        <w:t xml:space="preserve">  </w:t>
      </w:r>
      <w:r>
        <w:rPr>
          <w:spacing w:val="-2"/>
        </w:rPr>
        <w:t>individu.Secara</w:t>
      </w:r>
    </w:p>
    <w:p w:rsidR="00B272CA" w:rsidRDefault="00D259B5" w:rsidP="00CF2027">
      <w:pPr>
        <w:pStyle w:val="BodyText"/>
        <w:spacing w:before="80"/>
        <w:ind w:right="38"/>
        <w:jc w:val="both"/>
      </w:pPr>
      <w:r>
        <w:lastRenderedPageBreak/>
        <w:t>internal, karyawan terdorong oleh kebutuhan untuk mencapai prestasi, mendapatkan pengakuan atas kontribusi, dan mengembangkan kemampuan melalui pengalaman kerja yang semakin kompleks. Sementara itu, elemen eksternal meliputi kompensasi kompetitif, peluang karir yang jelas, dan lingkungan kerja yang mendukung rasa aman, nyaman, dan dihargai</w:t>
      </w:r>
    </w:p>
    <w:p w:rsidR="00B272CA" w:rsidRDefault="00D259B5" w:rsidP="00CF2027">
      <w:pPr>
        <w:pStyle w:val="BodyText"/>
        <w:spacing w:before="1"/>
        <w:ind w:right="38" w:firstLine="566"/>
        <w:jc w:val="both"/>
      </w:pPr>
      <w:r>
        <w:t>Diduga fenomena motivasi kerja pegawai di CV Sukatani Perkasa menunjukkan variasi yang nyata antara unit operasional dan unit pendukung. Di lini produksi terdapat indikasi motivasi yang cenderung rendah: banyak pekerja menjalankan tugas secara rutinis tanpa nisiatif untuk memperbaiki proses, sedikit partisipasi dalam usulan perbaikan, dan kecenderungan melakukan pekerjaan “cukup selesai” tanpa upaya meningkatkan kualitas hasil. Sebaliknya, beberapa staf teknis dan administrasi yang mendapat pelatihan atau tanggung jawab lebih besar menunjukkan motivasi lebih tinggi-mereka lebih proaktif, tepat waktu, dan berinisiatif dalam menyelesaikan masalah</w:t>
      </w:r>
    </w:p>
    <w:p w:rsidR="00B272CA" w:rsidRDefault="00D259B5" w:rsidP="00CF2027">
      <w:pPr>
        <w:pStyle w:val="BodyText"/>
        <w:spacing w:before="2"/>
        <w:ind w:right="38" w:firstLine="566"/>
        <w:jc w:val="both"/>
      </w:pPr>
      <w:r>
        <w:t>Motivasi sangat terkait dengan kepuasan kerja pegawai, karena motivasi adalah pendorong yang melahirkan gairah operasional personal supaya individu berkenan untuk berkolaborasi, berkinerja efisien, sekaligus menyatu demi merengkuh tingkat kepuasan. Dorongan psikologis merupakan entitas yang memacu, mengarahkan, beserta menopang tindak-tanduk insan supaya mengabdi secara tekun dan bersemangat membidik luaran maksimal. Impuls tersebut memegang kekuatan</w:t>
      </w:r>
      <w:r>
        <w:rPr>
          <w:spacing w:val="-4"/>
        </w:rPr>
        <w:t xml:space="preserve"> </w:t>
      </w:r>
      <w:r>
        <w:t>dominan</w:t>
      </w:r>
      <w:r>
        <w:rPr>
          <w:spacing w:val="-4"/>
        </w:rPr>
        <w:t xml:space="preserve"> </w:t>
      </w:r>
      <w:r>
        <w:t>guna memformulasikan</w:t>
      </w:r>
      <w:r>
        <w:rPr>
          <w:spacing w:val="-5"/>
        </w:rPr>
        <w:t xml:space="preserve"> </w:t>
      </w:r>
      <w:r>
        <w:t>postur staf</w:t>
      </w:r>
      <w:r>
        <w:rPr>
          <w:spacing w:val="-6"/>
        </w:rPr>
        <w:t xml:space="preserve"> </w:t>
      </w:r>
      <w:r>
        <w:t>tatkala bertugas. Tenaga kerja yang mempunyai tingkat motivasi tinggi pasti beroperasi secara mumpuni, efisien, dan memiliki kinerja baik.</w:t>
      </w:r>
    </w:p>
    <w:p w:rsidR="00B272CA" w:rsidRDefault="00D259B5" w:rsidP="00CF2027">
      <w:pPr>
        <w:pStyle w:val="BodyText"/>
        <w:spacing w:before="80"/>
        <w:ind w:right="38" w:firstLine="566"/>
        <w:jc w:val="both"/>
      </w:pPr>
      <w:r>
        <w:t>CV Sukatani Perkasa di Palembang dikenal sebagai pabrik pengolahan minyak kelapa (</w:t>
      </w:r>
      <w:r>
        <w:rPr>
          <w:i/>
        </w:rPr>
        <w:t>Crude Coconut Oil/CCO</w:t>
      </w:r>
      <w:r>
        <w:t xml:space="preserve">) terbesar </w:t>
      </w:r>
      <w:r>
        <w:t>di Sumatera</w:t>
      </w:r>
      <w:r>
        <w:rPr>
          <w:spacing w:val="40"/>
        </w:rPr>
        <w:t xml:space="preserve"> </w:t>
      </w:r>
      <w:r>
        <w:t>Selatan.Perusahaan ini bergerak dalambidang industri kelapa dengan fokus pada produksi minyak mentah berkualitas tinggi. Lokasinya yang strategis di Jalan Karya Baru, Palembang, memungkinkannya menjalin kerja sama erat dengan petani lokal, memastikan pengadaanbahan baku kopra segar dan berkualitas</w:t>
      </w:r>
      <w:r>
        <w:rPr>
          <w:spacing w:val="40"/>
        </w:rPr>
        <w:t xml:space="preserve"> </w:t>
      </w:r>
      <w:r>
        <w:t>tinggi. Fasilitas pabrik dilengkapi dengan teknologi pengolahan modem untuk menjamin efisiensi maksimum dalam proses penggilingan, ekstraksi, dan pemumian minyak kelapa.</w:t>
      </w:r>
    </w:p>
    <w:p w:rsidR="00B272CA" w:rsidRDefault="00D259B5" w:rsidP="00CF2027">
      <w:pPr>
        <w:pStyle w:val="BodyText"/>
        <w:spacing w:before="2"/>
        <w:ind w:right="38" w:firstLine="566"/>
        <w:jc w:val="both"/>
      </w:pPr>
      <w:r>
        <w:t>Proses produksi</w:t>
      </w:r>
      <w:r>
        <w:rPr>
          <w:spacing w:val="-4"/>
        </w:rPr>
        <w:t xml:space="preserve"> </w:t>
      </w:r>
      <w:r>
        <w:t>di CV Sukatani</w:t>
      </w:r>
      <w:r>
        <w:rPr>
          <w:spacing w:val="-4"/>
        </w:rPr>
        <w:t xml:space="preserve"> </w:t>
      </w:r>
      <w:r>
        <w:t>Perkasa melibatkan beberapa tahapan ketat, mulai dari penerimaan dan pengumpulan kopra, penggilingan, ekstraksi dengan teknik modern, hingga pemurnian untuk menghasilkan minyak kelapa murni dan jernih. Perusahaan ini memiliki komitmen tinggi terhadap standar kualitas internasional sekaligus mengimplementasikan pengawasan mutu yang ketat pada masing-masing fase manufaktur sampai dengan proses pengepakan barang pamungkas.Konsistensi</w:t>
      </w:r>
      <w:r>
        <w:rPr>
          <w:spacing w:val="-1"/>
        </w:rPr>
        <w:t xml:space="preserve"> </w:t>
      </w:r>
      <w:r>
        <w:t>dalam menjaga kualitas menjadikan CV Sukatani</w:t>
      </w:r>
      <w:r>
        <w:rPr>
          <w:spacing w:val="-1"/>
        </w:rPr>
        <w:t xml:space="preserve"> </w:t>
      </w:r>
      <w:r>
        <w:t>Perkasa pemasok CCO terpercaya di berbagai industri.</w:t>
      </w:r>
    </w:p>
    <w:p w:rsidR="00B272CA" w:rsidRDefault="00D259B5" w:rsidP="00CF2027">
      <w:pPr>
        <w:pStyle w:val="BodyText"/>
        <w:spacing w:before="1"/>
        <w:ind w:right="38" w:firstLine="566"/>
        <w:jc w:val="both"/>
      </w:pPr>
      <w:r>
        <w:t>Sebagai entitas ekonomi penting di Sumatera Selatan, CV Sukatani Perkasa berperan besar dalam mendorong perekonomian daerah, tidak hanya sebagai produsen tapi juga sebagai pemain kunci industri kelapa regional. Peran historisnya memberikan manfaat signifikan bagi petani kelapa lokal melalui kemitraan pengadaan bahan baku yang terjamin. Dengan kapasitas produksi</w:t>
      </w:r>
      <w:r>
        <w:rPr>
          <w:spacing w:val="-3"/>
        </w:rPr>
        <w:t xml:space="preserve"> </w:t>
      </w:r>
      <w:r>
        <w:t>besar dan fokus pada inovasi dan kualitas, CV Sukatani Perkasa terus memberikan kontribusi positif terhadap stabilitas industri kelapa dan masyarakat sekitar.</w:t>
      </w:r>
    </w:p>
    <w:p w:rsidR="00B272CA" w:rsidRDefault="00D259B5" w:rsidP="00CF2027">
      <w:pPr>
        <w:pStyle w:val="Heading2"/>
        <w:spacing w:before="80"/>
        <w:ind w:left="0" w:right="38"/>
        <w:jc w:val="center"/>
      </w:pPr>
      <w:bookmarkStart w:id="4" w:name="Tabel_1.1"/>
      <w:bookmarkEnd w:id="4"/>
      <w:r>
        <w:t>Tabel</w:t>
      </w:r>
      <w:r>
        <w:rPr>
          <w:spacing w:val="-8"/>
        </w:rPr>
        <w:t xml:space="preserve"> </w:t>
      </w:r>
      <w:r>
        <w:rPr>
          <w:spacing w:val="-5"/>
        </w:rPr>
        <w:t>1.1</w:t>
      </w:r>
    </w:p>
    <w:p w:rsidR="00B272CA" w:rsidRDefault="00D259B5" w:rsidP="00CF2027">
      <w:pPr>
        <w:spacing w:before="2"/>
        <w:ind w:right="38"/>
        <w:jc w:val="center"/>
        <w:rPr>
          <w:b/>
          <w:sz w:val="24"/>
        </w:rPr>
      </w:pPr>
      <w:r>
        <w:rPr>
          <w:b/>
          <w:sz w:val="24"/>
        </w:rPr>
        <w:t>Data</w:t>
      </w:r>
      <w:r>
        <w:rPr>
          <w:b/>
          <w:spacing w:val="-8"/>
          <w:sz w:val="24"/>
        </w:rPr>
        <w:t xml:space="preserve"> </w:t>
      </w:r>
      <w:r>
        <w:rPr>
          <w:b/>
          <w:sz w:val="24"/>
        </w:rPr>
        <w:t>Penilaian</w:t>
      </w:r>
      <w:r>
        <w:rPr>
          <w:b/>
          <w:spacing w:val="-7"/>
          <w:sz w:val="24"/>
        </w:rPr>
        <w:t xml:space="preserve"> </w:t>
      </w:r>
      <w:r>
        <w:rPr>
          <w:b/>
          <w:sz w:val="24"/>
        </w:rPr>
        <w:t>Kinerja</w:t>
      </w:r>
      <w:r>
        <w:rPr>
          <w:b/>
          <w:spacing w:val="-8"/>
          <w:sz w:val="24"/>
        </w:rPr>
        <w:t xml:space="preserve"> </w:t>
      </w:r>
      <w:r>
        <w:rPr>
          <w:b/>
          <w:sz w:val="24"/>
        </w:rPr>
        <w:t>Pegawai</w:t>
      </w:r>
      <w:r>
        <w:rPr>
          <w:b/>
          <w:spacing w:val="-8"/>
          <w:sz w:val="24"/>
        </w:rPr>
        <w:t xml:space="preserve"> </w:t>
      </w:r>
      <w:r>
        <w:rPr>
          <w:b/>
          <w:sz w:val="24"/>
        </w:rPr>
        <w:t>CV</w:t>
      </w:r>
      <w:r>
        <w:rPr>
          <w:b/>
          <w:spacing w:val="-9"/>
          <w:sz w:val="24"/>
        </w:rPr>
        <w:t xml:space="preserve"> </w:t>
      </w:r>
      <w:r>
        <w:rPr>
          <w:b/>
          <w:sz w:val="24"/>
        </w:rPr>
        <w:t>Sukatani</w:t>
      </w:r>
      <w:r>
        <w:rPr>
          <w:b/>
          <w:spacing w:val="-8"/>
          <w:sz w:val="24"/>
        </w:rPr>
        <w:t xml:space="preserve"> </w:t>
      </w:r>
      <w:r>
        <w:rPr>
          <w:b/>
          <w:sz w:val="24"/>
        </w:rPr>
        <w:t>perkasa Januari-Desember Tahun 2022-2024</w:t>
      </w: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
        <w:gridCol w:w="508"/>
        <w:gridCol w:w="445"/>
        <w:gridCol w:w="508"/>
        <w:gridCol w:w="445"/>
        <w:gridCol w:w="493"/>
        <w:gridCol w:w="439"/>
        <w:gridCol w:w="577"/>
      </w:tblGrid>
      <w:tr w:rsidR="00B272CA" w:rsidRPr="00D259B5" w:rsidTr="00CF2027">
        <w:trPr>
          <w:trHeight w:val="223"/>
        </w:trPr>
        <w:tc>
          <w:tcPr>
            <w:tcW w:w="255" w:type="dxa"/>
            <w:vMerge w:val="restart"/>
          </w:tcPr>
          <w:p w:rsidR="00B272CA" w:rsidRPr="00D259B5" w:rsidRDefault="00D259B5" w:rsidP="00CF2027">
            <w:pPr>
              <w:pStyle w:val="TableParagraph"/>
              <w:spacing w:before="236" w:line="240" w:lineRule="auto"/>
              <w:ind w:right="38"/>
              <w:jc w:val="left"/>
              <w:rPr>
                <w:b/>
                <w:sz w:val="16"/>
                <w:szCs w:val="16"/>
              </w:rPr>
            </w:pPr>
            <w:r w:rsidRPr="00D259B5">
              <w:rPr>
                <w:b/>
                <w:spacing w:val="-5"/>
                <w:sz w:val="16"/>
                <w:szCs w:val="16"/>
              </w:rPr>
              <w:t>No</w:t>
            </w:r>
          </w:p>
        </w:tc>
        <w:tc>
          <w:tcPr>
            <w:tcW w:w="508" w:type="dxa"/>
            <w:vMerge w:val="restart"/>
          </w:tcPr>
          <w:p w:rsidR="00B272CA" w:rsidRPr="00D259B5" w:rsidRDefault="00D259B5" w:rsidP="00CF2027">
            <w:pPr>
              <w:pStyle w:val="TableParagraph"/>
              <w:spacing w:before="97" w:line="240" w:lineRule="auto"/>
              <w:ind w:right="38" w:hanging="77"/>
              <w:jc w:val="left"/>
              <w:rPr>
                <w:b/>
                <w:sz w:val="16"/>
                <w:szCs w:val="16"/>
              </w:rPr>
            </w:pPr>
            <w:r w:rsidRPr="00D259B5">
              <w:rPr>
                <w:b/>
                <w:spacing w:val="-2"/>
                <w:sz w:val="16"/>
                <w:szCs w:val="16"/>
              </w:rPr>
              <w:t>Penilaia</w:t>
            </w:r>
            <w:r w:rsidRPr="00D259B5">
              <w:rPr>
                <w:b/>
                <w:spacing w:val="-2"/>
                <w:sz w:val="16"/>
                <w:szCs w:val="16"/>
              </w:rPr>
              <w:lastRenderedPageBreak/>
              <w:t>n Kinerja</w:t>
            </w:r>
          </w:p>
        </w:tc>
        <w:tc>
          <w:tcPr>
            <w:tcW w:w="953" w:type="dxa"/>
            <w:gridSpan w:val="2"/>
          </w:tcPr>
          <w:p w:rsidR="00B272CA" w:rsidRPr="00D259B5" w:rsidRDefault="00D259B5" w:rsidP="00CF2027">
            <w:pPr>
              <w:pStyle w:val="TableParagraph"/>
              <w:spacing w:line="240" w:lineRule="auto"/>
              <w:ind w:right="38"/>
              <w:jc w:val="left"/>
              <w:rPr>
                <w:b/>
                <w:sz w:val="16"/>
                <w:szCs w:val="16"/>
              </w:rPr>
            </w:pPr>
            <w:r w:rsidRPr="00D259B5">
              <w:rPr>
                <w:b/>
                <w:sz w:val="16"/>
                <w:szCs w:val="16"/>
              </w:rPr>
              <w:lastRenderedPageBreak/>
              <w:t xml:space="preserve">Tahun </w:t>
            </w:r>
            <w:r w:rsidRPr="00D259B5">
              <w:rPr>
                <w:b/>
                <w:spacing w:val="-4"/>
                <w:sz w:val="16"/>
                <w:szCs w:val="16"/>
              </w:rPr>
              <w:t>2022</w:t>
            </w:r>
          </w:p>
        </w:tc>
        <w:tc>
          <w:tcPr>
            <w:tcW w:w="938" w:type="dxa"/>
            <w:gridSpan w:val="2"/>
          </w:tcPr>
          <w:p w:rsidR="00B272CA" w:rsidRPr="00D259B5" w:rsidRDefault="00D259B5" w:rsidP="00CF2027">
            <w:pPr>
              <w:pStyle w:val="TableParagraph"/>
              <w:spacing w:line="240" w:lineRule="auto"/>
              <w:ind w:right="38"/>
              <w:jc w:val="left"/>
              <w:rPr>
                <w:b/>
                <w:sz w:val="16"/>
                <w:szCs w:val="16"/>
              </w:rPr>
            </w:pPr>
            <w:r w:rsidRPr="00D259B5">
              <w:rPr>
                <w:b/>
                <w:sz w:val="16"/>
                <w:szCs w:val="16"/>
              </w:rPr>
              <w:t xml:space="preserve">Tahun </w:t>
            </w:r>
            <w:r w:rsidRPr="00D259B5">
              <w:rPr>
                <w:b/>
                <w:spacing w:val="-4"/>
                <w:sz w:val="16"/>
                <w:szCs w:val="16"/>
              </w:rPr>
              <w:t>2023</w:t>
            </w:r>
          </w:p>
        </w:tc>
        <w:tc>
          <w:tcPr>
            <w:tcW w:w="1016" w:type="dxa"/>
            <w:gridSpan w:val="2"/>
          </w:tcPr>
          <w:p w:rsidR="00B272CA" w:rsidRPr="00D259B5" w:rsidRDefault="00D259B5" w:rsidP="00CF2027">
            <w:pPr>
              <w:pStyle w:val="TableParagraph"/>
              <w:spacing w:line="240" w:lineRule="auto"/>
              <w:ind w:right="38"/>
              <w:jc w:val="left"/>
              <w:rPr>
                <w:b/>
                <w:sz w:val="16"/>
                <w:szCs w:val="16"/>
              </w:rPr>
            </w:pPr>
            <w:r w:rsidRPr="00D259B5">
              <w:rPr>
                <w:b/>
                <w:sz w:val="16"/>
                <w:szCs w:val="16"/>
              </w:rPr>
              <w:t xml:space="preserve">Tahun </w:t>
            </w:r>
            <w:r w:rsidRPr="00D259B5">
              <w:rPr>
                <w:b/>
                <w:spacing w:val="-4"/>
                <w:sz w:val="16"/>
                <w:szCs w:val="16"/>
              </w:rPr>
              <w:t>2024</w:t>
            </w:r>
          </w:p>
        </w:tc>
      </w:tr>
      <w:tr w:rsidR="00B272CA" w:rsidRPr="00D259B5" w:rsidTr="00CF2027">
        <w:trPr>
          <w:trHeight w:val="569"/>
        </w:trPr>
        <w:tc>
          <w:tcPr>
            <w:tcW w:w="255" w:type="dxa"/>
            <w:vMerge/>
            <w:tcBorders>
              <w:top w:val="nil"/>
            </w:tcBorders>
          </w:tcPr>
          <w:p w:rsidR="00B272CA" w:rsidRPr="00D259B5" w:rsidRDefault="00B272CA" w:rsidP="00CF2027">
            <w:pPr>
              <w:ind w:right="38"/>
              <w:rPr>
                <w:sz w:val="16"/>
                <w:szCs w:val="16"/>
              </w:rPr>
            </w:pPr>
          </w:p>
        </w:tc>
        <w:tc>
          <w:tcPr>
            <w:tcW w:w="508" w:type="dxa"/>
            <w:vMerge/>
            <w:tcBorders>
              <w:top w:val="nil"/>
            </w:tcBorders>
          </w:tcPr>
          <w:p w:rsidR="00B272CA" w:rsidRPr="00D259B5" w:rsidRDefault="00B272CA" w:rsidP="00CF2027">
            <w:pPr>
              <w:ind w:right="38"/>
              <w:rPr>
                <w:sz w:val="16"/>
                <w:szCs w:val="16"/>
              </w:rPr>
            </w:pPr>
          </w:p>
        </w:tc>
        <w:tc>
          <w:tcPr>
            <w:tcW w:w="445" w:type="dxa"/>
          </w:tcPr>
          <w:p w:rsidR="00B272CA" w:rsidRPr="00D259B5" w:rsidRDefault="00D259B5" w:rsidP="00CF2027">
            <w:pPr>
              <w:pStyle w:val="TableParagraph"/>
              <w:spacing w:before="102" w:line="240" w:lineRule="auto"/>
              <w:ind w:right="38" w:hanging="87"/>
              <w:jc w:val="left"/>
              <w:rPr>
                <w:b/>
                <w:sz w:val="16"/>
                <w:szCs w:val="16"/>
              </w:rPr>
            </w:pPr>
            <w:r w:rsidRPr="00D259B5">
              <w:rPr>
                <w:b/>
                <w:spacing w:val="-4"/>
                <w:sz w:val="16"/>
                <w:szCs w:val="16"/>
              </w:rPr>
              <w:t xml:space="preserve">Jumlah </w:t>
            </w:r>
            <w:r w:rsidRPr="00D259B5">
              <w:rPr>
                <w:b/>
                <w:spacing w:val="-2"/>
                <w:sz w:val="16"/>
                <w:szCs w:val="16"/>
              </w:rPr>
              <w:t>orang</w:t>
            </w:r>
          </w:p>
        </w:tc>
        <w:tc>
          <w:tcPr>
            <w:tcW w:w="508" w:type="dxa"/>
          </w:tcPr>
          <w:p w:rsidR="00B272CA" w:rsidRPr="00D259B5" w:rsidRDefault="00D259B5" w:rsidP="00CF2027">
            <w:pPr>
              <w:pStyle w:val="TableParagraph"/>
              <w:spacing w:before="236" w:line="240" w:lineRule="auto"/>
              <w:ind w:right="38"/>
              <w:rPr>
                <w:b/>
                <w:sz w:val="16"/>
                <w:szCs w:val="16"/>
              </w:rPr>
            </w:pPr>
            <w:r w:rsidRPr="00D259B5">
              <w:rPr>
                <w:b/>
                <w:spacing w:val="-2"/>
                <w:sz w:val="16"/>
                <w:szCs w:val="16"/>
              </w:rPr>
              <w:t>Pesentase</w:t>
            </w:r>
          </w:p>
        </w:tc>
        <w:tc>
          <w:tcPr>
            <w:tcW w:w="445" w:type="dxa"/>
          </w:tcPr>
          <w:p w:rsidR="00B272CA" w:rsidRPr="00D259B5" w:rsidRDefault="00D259B5" w:rsidP="00CF2027">
            <w:pPr>
              <w:pStyle w:val="TableParagraph"/>
              <w:spacing w:before="102" w:line="240" w:lineRule="auto"/>
              <w:ind w:right="38" w:hanging="82"/>
              <w:jc w:val="left"/>
              <w:rPr>
                <w:b/>
                <w:sz w:val="16"/>
                <w:szCs w:val="16"/>
              </w:rPr>
            </w:pPr>
            <w:r w:rsidRPr="00D259B5">
              <w:rPr>
                <w:b/>
                <w:spacing w:val="-4"/>
                <w:sz w:val="16"/>
                <w:szCs w:val="16"/>
              </w:rPr>
              <w:t xml:space="preserve">Jumlah </w:t>
            </w:r>
            <w:r w:rsidRPr="00D259B5">
              <w:rPr>
                <w:b/>
                <w:spacing w:val="-2"/>
                <w:sz w:val="16"/>
                <w:szCs w:val="16"/>
              </w:rPr>
              <w:t>orang</w:t>
            </w:r>
          </w:p>
        </w:tc>
        <w:tc>
          <w:tcPr>
            <w:tcW w:w="493" w:type="dxa"/>
          </w:tcPr>
          <w:p w:rsidR="00B272CA" w:rsidRPr="00D259B5" w:rsidRDefault="00D259B5" w:rsidP="00CF2027">
            <w:pPr>
              <w:pStyle w:val="TableParagraph"/>
              <w:spacing w:before="236" w:line="240" w:lineRule="auto"/>
              <w:ind w:right="38"/>
              <w:rPr>
                <w:b/>
                <w:sz w:val="16"/>
                <w:szCs w:val="16"/>
              </w:rPr>
            </w:pPr>
            <w:r w:rsidRPr="00D259B5">
              <w:rPr>
                <w:b/>
                <w:spacing w:val="-2"/>
                <w:sz w:val="16"/>
                <w:szCs w:val="16"/>
              </w:rPr>
              <w:t>Persentase</w:t>
            </w:r>
          </w:p>
        </w:tc>
        <w:tc>
          <w:tcPr>
            <w:tcW w:w="439" w:type="dxa"/>
          </w:tcPr>
          <w:p w:rsidR="00B272CA" w:rsidRPr="00D259B5" w:rsidRDefault="00D259B5" w:rsidP="00CF2027">
            <w:pPr>
              <w:pStyle w:val="TableParagraph"/>
              <w:spacing w:before="102" w:line="240" w:lineRule="auto"/>
              <w:ind w:right="38" w:hanging="48"/>
              <w:jc w:val="left"/>
              <w:rPr>
                <w:b/>
                <w:sz w:val="16"/>
                <w:szCs w:val="16"/>
              </w:rPr>
            </w:pPr>
            <w:r w:rsidRPr="00D259B5">
              <w:rPr>
                <w:b/>
                <w:spacing w:val="-4"/>
                <w:sz w:val="16"/>
                <w:szCs w:val="16"/>
              </w:rPr>
              <w:t>Jumlah Orang</w:t>
            </w:r>
          </w:p>
        </w:tc>
        <w:tc>
          <w:tcPr>
            <w:tcW w:w="577" w:type="dxa"/>
          </w:tcPr>
          <w:p w:rsidR="00B272CA" w:rsidRPr="00D259B5" w:rsidRDefault="00D259B5" w:rsidP="00CF2027">
            <w:pPr>
              <w:pStyle w:val="TableParagraph"/>
              <w:spacing w:before="236" w:line="240" w:lineRule="auto"/>
              <w:ind w:right="38"/>
              <w:rPr>
                <w:b/>
                <w:sz w:val="16"/>
                <w:szCs w:val="16"/>
              </w:rPr>
            </w:pPr>
            <w:r w:rsidRPr="00D259B5">
              <w:rPr>
                <w:b/>
                <w:spacing w:val="-2"/>
                <w:sz w:val="16"/>
                <w:szCs w:val="16"/>
              </w:rPr>
              <w:t>Persentase</w:t>
            </w:r>
          </w:p>
        </w:tc>
      </w:tr>
      <w:tr w:rsidR="00B272CA" w:rsidRPr="00D259B5" w:rsidTr="00CF2027">
        <w:trPr>
          <w:trHeight w:val="223"/>
        </w:trPr>
        <w:tc>
          <w:tcPr>
            <w:tcW w:w="255" w:type="dxa"/>
          </w:tcPr>
          <w:p w:rsidR="00B272CA" w:rsidRPr="00D259B5" w:rsidRDefault="00D259B5" w:rsidP="00CF2027">
            <w:pPr>
              <w:pStyle w:val="TableParagraph"/>
              <w:spacing w:line="240" w:lineRule="auto"/>
              <w:ind w:right="38"/>
              <w:rPr>
                <w:sz w:val="16"/>
                <w:szCs w:val="16"/>
              </w:rPr>
            </w:pPr>
            <w:r w:rsidRPr="00D259B5">
              <w:rPr>
                <w:spacing w:val="-10"/>
                <w:sz w:val="16"/>
                <w:szCs w:val="16"/>
              </w:rPr>
              <w:t>1</w:t>
            </w:r>
          </w:p>
        </w:tc>
        <w:tc>
          <w:tcPr>
            <w:tcW w:w="508" w:type="dxa"/>
          </w:tcPr>
          <w:p w:rsidR="00B272CA" w:rsidRPr="00D259B5" w:rsidRDefault="00D259B5" w:rsidP="00CF2027">
            <w:pPr>
              <w:pStyle w:val="TableParagraph"/>
              <w:spacing w:line="240" w:lineRule="auto"/>
              <w:ind w:right="38"/>
              <w:rPr>
                <w:b/>
                <w:sz w:val="16"/>
                <w:szCs w:val="16"/>
              </w:rPr>
            </w:pPr>
            <w:r w:rsidRPr="00D259B5">
              <w:rPr>
                <w:b/>
                <w:spacing w:val="-4"/>
                <w:sz w:val="16"/>
                <w:szCs w:val="16"/>
              </w:rPr>
              <w:t>Baik</w:t>
            </w:r>
          </w:p>
        </w:tc>
        <w:tc>
          <w:tcPr>
            <w:tcW w:w="445" w:type="dxa"/>
          </w:tcPr>
          <w:p w:rsidR="00B272CA" w:rsidRPr="00D259B5" w:rsidRDefault="00D259B5" w:rsidP="00CF2027">
            <w:pPr>
              <w:pStyle w:val="TableParagraph"/>
              <w:spacing w:line="240" w:lineRule="auto"/>
              <w:ind w:right="38"/>
              <w:rPr>
                <w:sz w:val="16"/>
                <w:szCs w:val="16"/>
              </w:rPr>
            </w:pPr>
            <w:r w:rsidRPr="00D259B5">
              <w:rPr>
                <w:spacing w:val="-5"/>
                <w:sz w:val="16"/>
                <w:szCs w:val="16"/>
              </w:rPr>
              <w:t>27</w:t>
            </w:r>
          </w:p>
        </w:tc>
        <w:tc>
          <w:tcPr>
            <w:tcW w:w="508" w:type="dxa"/>
          </w:tcPr>
          <w:p w:rsidR="00B272CA" w:rsidRPr="00D259B5" w:rsidRDefault="00D259B5" w:rsidP="00CF2027">
            <w:pPr>
              <w:pStyle w:val="TableParagraph"/>
              <w:spacing w:line="240" w:lineRule="auto"/>
              <w:ind w:right="38"/>
              <w:rPr>
                <w:sz w:val="16"/>
                <w:szCs w:val="16"/>
              </w:rPr>
            </w:pPr>
            <w:r w:rsidRPr="00D259B5">
              <w:rPr>
                <w:spacing w:val="-2"/>
                <w:sz w:val="16"/>
                <w:szCs w:val="16"/>
              </w:rPr>
              <w:t>58,70%</w:t>
            </w:r>
          </w:p>
        </w:tc>
        <w:tc>
          <w:tcPr>
            <w:tcW w:w="445" w:type="dxa"/>
          </w:tcPr>
          <w:p w:rsidR="00B272CA" w:rsidRPr="00D259B5" w:rsidRDefault="00D259B5" w:rsidP="00CF2027">
            <w:pPr>
              <w:pStyle w:val="TableParagraph"/>
              <w:spacing w:line="240" w:lineRule="auto"/>
              <w:ind w:right="38"/>
              <w:rPr>
                <w:sz w:val="16"/>
                <w:szCs w:val="16"/>
              </w:rPr>
            </w:pPr>
            <w:r w:rsidRPr="00D259B5">
              <w:rPr>
                <w:spacing w:val="-5"/>
                <w:sz w:val="16"/>
                <w:szCs w:val="16"/>
              </w:rPr>
              <w:t>23</w:t>
            </w:r>
          </w:p>
        </w:tc>
        <w:tc>
          <w:tcPr>
            <w:tcW w:w="493" w:type="dxa"/>
          </w:tcPr>
          <w:p w:rsidR="00B272CA" w:rsidRPr="00D259B5" w:rsidRDefault="00D259B5" w:rsidP="00CF2027">
            <w:pPr>
              <w:pStyle w:val="TableParagraph"/>
              <w:spacing w:line="240" w:lineRule="auto"/>
              <w:ind w:right="38"/>
              <w:rPr>
                <w:sz w:val="16"/>
                <w:szCs w:val="16"/>
              </w:rPr>
            </w:pPr>
            <w:r w:rsidRPr="00D259B5">
              <w:rPr>
                <w:spacing w:val="-2"/>
                <w:sz w:val="16"/>
                <w:szCs w:val="16"/>
              </w:rPr>
              <w:t>50,00%</w:t>
            </w:r>
          </w:p>
        </w:tc>
        <w:tc>
          <w:tcPr>
            <w:tcW w:w="439" w:type="dxa"/>
          </w:tcPr>
          <w:p w:rsidR="00B272CA" w:rsidRPr="00D259B5" w:rsidRDefault="00D259B5" w:rsidP="00CF2027">
            <w:pPr>
              <w:pStyle w:val="TableParagraph"/>
              <w:spacing w:line="240" w:lineRule="auto"/>
              <w:ind w:right="38"/>
              <w:rPr>
                <w:sz w:val="16"/>
                <w:szCs w:val="16"/>
              </w:rPr>
            </w:pPr>
            <w:r w:rsidRPr="00D259B5">
              <w:rPr>
                <w:spacing w:val="-5"/>
                <w:sz w:val="16"/>
                <w:szCs w:val="16"/>
              </w:rPr>
              <w:t>26</w:t>
            </w:r>
          </w:p>
        </w:tc>
        <w:tc>
          <w:tcPr>
            <w:tcW w:w="577" w:type="dxa"/>
          </w:tcPr>
          <w:p w:rsidR="00B272CA" w:rsidRPr="00D259B5" w:rsidRDefault="00D259B5" w:rsidP="00CF2027">
            <w:pPr>
              <w:pStyle w:val="TableParagraph"/>
              <w:spacing w:line="240" w:lineRule="auto"/>
              <w:ind w:right="38"/>
              <w:rPr>
                <w:sz w:val="16"/>
                <w:szCs w:val="16"/>
              </w:rPr>
            </w:pPr>
            <w:r w:rsidRPr="00D259B5">
              <w:rPr>
                <w:spacing w:val="-2"/>
                <w:sz w:val="16"/>
                <w:szCs w:val="16"/>
              </w:rPr>
              <w:t>56,52%</w:t>
            </w:r>
          </w:p>
        </w:tc>
      </w:tr>
      <w:tr w:rsidR="00B272CA" w:rsidRPr="00D259B5" w:rsidTr="00CF2027">
        <w:trPr>
          <w:trHeight w:val="220"/>
        </w:trPr>
        <w:tc>
          <w:tcPr>
            <w:tcW w:w="255" w:type="dxa"/>
          </w:tcPr>
          <w:p w:rsidR="00B272CA" w:rsidRPr="00D259B5" w:rsidRDefault="00D259B5" w:rsidP="00CF2027">
            <w:pPr>
              <w:pStyle w:val="TableParagraph"/>
              <w:spacing w:line="240" w:lineRule="auto"/>
              <w:ind w:right="38"/>
              <w:rPr>
                <w:sz w:val="16"/>
                <w:szCs w:val="16"/>
              </w:rPr>
            </w:pPr>
            <w:r w:rsidRPr="00D259B5">
              <w:rPr>
                <w:spacing w:val="-10"/>
                <w:sz w:val="16"/>
                <w:szCs w:val="16"/>
              </w:rPr>
              <w:t>2</w:t>
            </w:r>
          </w:p>
        </w:tc>
        <w:tc>
          <w:tcPr>
            <w:tcW w:w="508" w:type="dxa"/>
          </w:tcPr>
          <w:p w:rsidR="00B272CA" w:rsidRPr="00D259B5" w:rsidRDefault="00D259B5" w:rsidP="00CF2027">
            <w:pPr>
              <w:pStyle w:val="TableParagraph"/>
              <w:spacing w:line="240" w:lineRule="auto"/>
              <w:ind w:right="38"/>
              <w:rPr>
                <w:b/>
                <w:sz w:val="16"/>
                <w:szCs w:val="16"/>
              </w:rPr>
            </w:pPr>
            <w:r w:rsidRPr="00D259B5">
              <w:rPr>
                <w:b/>
                <w:spacing w:val="-2"/>
                <w:sz w:val="16"/>
                <w:szCs w:val="16"/>
              </w:rPr>
              <w:t>Cukup</w:t>
            </w:r>
          </w:p>
        </w:tc>
        <w:tc>
          <w:tcPr>
            <w:tcW w:w="445" w:type="dxa"/>
          </w:tcPr>
          <w:p w:rsidR="00B272CA" w:rsidRPr="00D259B5" w:rsidRDefault="00D259B5" w:rsidP="00CF2027">
            <w:pPr>
              <w:pStyle w:val="TableParagraph"/>
              <w:spacing w:line="240" w:lineRule="auto"/>
              <w:ind w:right="38"/>
              <w:rPr>
                <w:sz w:val="16"/>
                <w:szCs w:val="16"/>
              </w:rPr>
            </w:pPr>
            <w:r w:rsidRPr="00D259B5">
              <w:rPr>
                <w:spacing w:val="-5"/>
                <w:sz w:val="16"/>
                <w:szCs w:val="16"/>
              </w:rPr>
              <w:t>14</w:t>
            </w:r>
          </w:p>
        </w:tc>
        <w:tc>
          <w:tcPr>
            <w:tcW w:w="508" w:type="dxa"/>
          </w:tcPr>
          <w:p w:rsidR="00B272CA" w:rsidRPr="00D259B5" w:rsidRDefault="00D259B5" w:rsidP="00CF2027">
            <w:pPr>
              <w:pStyle w:val="TableParagraph"/>
              <w:spacing w:line="240" w:lineRule="auto"/>
              <w:ind w:right="38"/>
              <w:rPr>
                <w:sz w:val="16"/>
                <w:szCs w:val="16"/>
              </w:rPr>
            </w:pPr>
            <w:r w:rsidRPr="00D259B5">
              <w:rPr>
                <w:spacing w:val="-2"/>
                <w:sz w:val="16"/>
                <w:szCs w:val="16"/>
              </w:rPr>
              <w:t>30,43%</w:t>
            </w:r>
          </w:p>
        </w:tc>
        <w:tc>
          <w:tcPr>
            <w:tcW w:w="445" w:type="dxa"/>
          </w:tcPr>
          <w:p w:rsidR="00B272CA" w:rsidRPr="00D259B5" w:rsidRDefault="00D259B5" w:rsidP="00CF2027">
            <w:pPr>
              <w:pStyle w:val="TableParagraph"/>
              <w:spacing w:line="240" w:lineRule="auto"/>
              <w:ind w:right="38"/>
              <w:rPr>
                <w:sz w:val="16"/>
                <w:szCs w:val="16"/>
              </w:rPr>
            </w:pPr>
            <w:r w:rsidRPr="00D259B5">
              <w:rPr>
                <w:spacing w:val="-5"/>
                <w:sz w:val="16"/>
                <w:szCs w:val="16"/>
              </w:rPr>
              <w:t>13</w:t>
            </w:r>
          </w:p>
        </w:tc>
        <w:tc>
          <w:tcPr>
            <w:tcW w:w="493" w:type="dxa"/>
          </w:tcPr>
          <w:p w:rsidR="00B272CA" w:rsidRPr="00D259B5" w:rsidRDefault="00D259B5" w:rsidP="00CF2027">
            <w:pPr>
              <w:pStyle w:val="TableParagraph"/>
              <w:spacing w:line="240" w:lineRule="auto"/>
              <w:ind w:right="38"/>
              <w:rPr>
                <w:sz w:val="16"/>
                <w:szCs w:val="16"/>
              </w:rPr>
            </w:pPr>
            <w:r w:rsidRPr="00D259B5">
              <w:rPr>
                <w:spacing w:val="-2"/>
                <w:sz w:val="16"/>
                <w:szCs w:val="16"/>
              </w:rPr>
              <w:t>28,26%</w:t>
            </w:r>
          </w:p>
        </w:tc>
        <w:tc>
          <w:tcPr>
            <w:tcW w:w="439" w:type="dxa"/>
          </w:tcPr>
          <w:p w:rsidR="00B272CA" w:rsidRPr="00D259B5" w:rsidRDefault="00D259B5" w:rsidP="00CF2027">
            <w:pPr>
              <w:pStyle w:val="TableParagraph"/>
              <w:spacing w:line="240" w:lineRule="auto"/>
              <w:ind w:right="38"/>
              <w:rPr>
                <w:sz w:val="16"/>
                <w:szCs w:val="16"/>
              </w:rPr>
            </w:pPr>
            <w:r w:rsidRPr="00D259B5">
              <w:rPr>
                <w:spacing w:val="-5"/>
                <w:sz w:val="16"/>
                <w:szCs w:val="16"/>
              </w:rPr>
              <w:t>11</w:t>
            </w:r>
          </w:p>
        </w:tc>
        <w:tc>
          <w:tcPr>
            <w:tcW w:w="577" w:type="dxa"/>
          </w:tcPr>
          <w:p w:rsidR="00B272CA" w:rsidRPr="00D259B5" w:rsidRDefault="00D259B5" w:rsidP="00CF2027">
            <w:pPr>
              <w:pStyle w:val="TableParagraph"/>
              <w:spacing w:line="240" w:lineRule="auto"/>
              <w:ind w:right="38"/>
              <w:rPr>
                <w:sz w:val="16"/>
                <w:szCs w:val="16"/>
              </w:rPr>
            </w:pPr>
            <w:r w:rsidRPr="00D259B5">
              <w:rPr>
                <w:spacing w:val="-2"/>
                <w:sz w:val="16"/>
                <w:szCs w:val="16"/>
              </w:rPr>
              <w:t>23,91%</w:t>
            </w:r>
          </w:p>
        </w:tc>
      </w:tr>
      <w:tr w:rsidR="00B272CA" w:rsidRPr="00D259B5" w:rsidTr="00CF2027">
        <w:trPr>
          <w:trHeight w:val="220"/>
        </w:trPr>
        <w:tc>
          <w:tcPr>
            <w:tcW w:w="255" w:type="dxa"/>
          </w:tcPr>
          <w:p w:rsidR="00B272CA" w:rsidRPr="00D259B5" w:rsidRDefault="00D259B5" w:rsidP="00CF2027">
            <w:pPr>
              <w:pStyle w:val="TableParagraph"/>
              <w:spacing w:line="240" w:lineRule="auto"/>
              <w:ind w:right="38"/>
              <w:rPr>
                <w:sz w:val="16"/>
                <w:szCs w:val="16"/>
              </w:rPr>
            </w:pPr>
            <w:r w:rsidRPr="00D259B5">
              <w:rPr>
                <w:spacing w:val="-10"/>
                <w:sz w:val="16"/>
                <w:szCs w:val="16"/>
              </w:rPr>
              <w:t>3</w:t>
            </w:r>
          </w:p>
        </w:tc>
        <w:tc>
          <w:tcPr>
            <w:tcW w:w="508" w:type="dxa"/>
          </w:tcPr>
          <w:p w:rsidR="00B272CA" w:rsidRPr="00D259B5" w:rsidRDefault="00D259B5" w:rsidP="00CF2027">
            <w:pPr>
              <w:pStyle w:val="TableParagraph"/>
              <w:spacing w:line="240" w:lineRule="auto"/>
              <w:ind w:right="38"/>
              <w:rPr>
                <w:b/>
                <w:sz w:val="16"/>
                <w:szCs w:val="16"/>
              </w:rPr>
            </w:pPr>
            <w:r w:rsidRPr="00D259B5">
              <w:rPr>
                <w:b/>
                <w:spacing w:val="-2"/>
                <w:sz w:val="16"/>
                <w:szCs w:val="16"/>
              </w:rPr>
              <w:t>Kurang</w:t>
            </w:r>
          </w:p>
        </w:tc>
        <w:tc>
          <w:tcPr>
            <w:tcW w:w="445" w:type="dxa"/>
          </w:tcPr>
          <w:p w:rsidR="00B272CA" w:rsidRPr="00D259B5" w:rsidRDefault="00D259B5" w:rsidP="00CF2027">
            <w:pPr>
              <w:pStyle w:val="TableParagraph"/>
              <w:spacing w:line="240" w:lineRule="auto"/>
              <w:ind w:right="38"/>
              <w:rPr>
                <w:sz w:val="16"/>
                <w:szCs w:val="16"/>
              </w:rPr>
            </w:pPr>
            <w:r w:rsidRPr="00D259B5">
              <w:rPr>
                <w:spacing w:val="-10"/>
                <w:sz w:val="16"/>
                <w:szCs w:val="16"/>
              </w:rPr>
              <w:t>5</w:t>
            </w:r>
          </w:p>
        </w:tc>
        <w:tc>
          <w:tcPr>
            <w:tcW w:w="508" w:type="dxa"/>
          </w:tcPr>
          <w:p w:rsidR="00B272CA" w:rsidRPr="00D259B5" w:rsidRDefault="00D259B5" w:rsidP="00CF2027">
            <w:pPr>
              <w:pStyle w:val="TableParagraph"/>
              <w:spacing w:line="240" w:lineRule="auto"/>
              <w:ind w:right="38"/>
              <w:rPr>
                <w:sz w:val="16"/>
                <w:szCs w:val="16"/>
              </w:rPr>
            </w:pPr>
            <w:r w:rsidRPr="00D259B5">
              <w:rPr>
                <w:spacing w:val="-2"/>
                <w:sz w:val="16"/>
                <w:szCs w:val="16"/>
              </w:rPr>
              <w:t>10,87%</w:t>
            </w:r>
          </w:p>
        </w:tc>
        <w:tc>
          <w:tcPr>
            <w:tcW w:w="445" w:type="dxa"/>
          </w:tcPr>
          <w:p w:rsidR="00B272CA" w:rsidRPr="00D259B5" w:rsidRDefault="00D259B5" w:rsidP="00CF2027">
            <w:pPr>
              <w:pStyle w:val="TableParagraph"/>
              <w:spacing w:line="240" w:lineRule="auto"/>
              <w:ind w:right="38"/>
              <w:rPr>
                <w:sz w:val="16"/>
                <w:szCs w:val="16"/>
              </w:rPr>
            </w:pPr>
            <w:r w:rsidRPr="00D259B5">
              <w:rPr>
                <w:spacing w:val="-5"/>
                <w:sz w:val="16"/>
                <w:szCs w:val="16"/>
              </w:rPr>
              <w:t>10</w:t>
            </w:r>
          </w:p>
        </w:tc>
        <w:tc>
          <w:tcPr>
            <w:tcW w:w="493" w:type="dxa"/>
          </w:tcPr>
          <w:p w:rsidR="00B272CA" w:rsidRPr="00D259B5" w:rsidRDefault="00D259B5" w:rsidP="00CF2027">
            <w:pPr>
              <w:pStyle w:val="TableParagraph"/>
              <w:spacing w:line="240" w:lineRule="auto"/>
              <w:ind w:right="38"/>
              <w:rPr>
                <w:sz w:val="16"/>
                <w:szCs w:val="16"/>
              </w:rPr>
            </w:pPr>
            <w:r w:rsidRPr="00D259B5">
              <w:rPr>
                <w:spacing w:val="-2"/>
                <w:sz w:val="16"/>
                <w:szCs w:val="16"/>
              </w:rPr>
              <w:t>21,74%</w:t>
            </w:r>
          </w:p>
        </w:tc>
        <w:tc>
          <w:tcPr>
            <w:tcW w:w="439" w:type="dxa"/>
          </w:tcPr>
          <w:p w:rsidR="00B272CA" w:rsidRPr="00D259B5" w:rsidRDefault="00D259B5" w:rsidP="00CF2027">
            <w:pPr>
              <w:pStyle w:val="TableParagraph"/>
              <w:spacing w:line="240" w:lineRule="auto"/>
              <w:ind w:right="38"/>
              <w:rPr>
                <w:sz w:val="16"/>
                <w:szCs w:val="16"/>
              </w:rPr>
            </w:pPr>
            <w:r w:rsidRPr="00D259B5">
              <w:rPr>
                <w:spacing w:val="-10"/>
                <w:sz w:val="16"/>
                <w:szCs w:val="16"/>
              </w:rPr>
              <w:t>9</w:t>
            </w:r>
          </w:p>
        </w:tc>
        <w:tc>
          <w:tcPr>
            <w:tcW w:w="577" w:type="dxa"/>
          </w:tcPr>
          <w:p w:rsidR="00B272CA" w:rsidRPr="00D259B5" w:rsidRDefault="00D259B5" w:rsidP="00CF2027">
            <w:pPr>
              <w:pStyle w:val="TableParagraph"/>
              <w:spacing w:line="240" w:lineRule="auto"/>
              <w:ind w:right="38"/>
              <w:rPr>
                <w:sz w:val="16"/>
                <w:szCs w:val="16"/>
              </w:rPr>
            </w:pPr>
            <w:r w:rsidRPr="00D259B5">
              <w:rPr>
                <w:spacing w:val="-2"/>
                <w:sz w:val="16"/>
                <w:szCs w:val="16"/>
              </w:rPr>
              <w:t>19,57%</w:t>
            </w:r>
          </w:p>
        </w:tc>
      </w:tr>
      <w:tr w:rsidR="00B272CA" w:rsidRPr="00D259B5" w:rsidTr="00CF2027">
        <w:trPr>
          <w:trHeight w:val="223"/>
        </w:trPr>
        <w:tc>
          <w:tcPr>
            <w:tcW w:w="763" w:type="dxa"/>
            <w:gridSpan w:val="2"/>
          </w:tcPr>
          <w:p w:rsidR="00B272CA" w:rsidRPr="00D259B5" w:rsidRDefault="00D259B5" w:rsidP="00CF2027">
            <w:pPr>
              <w:pStyle w:val="TableParagraph"/>
              <w:spacing w:line="240" w:lineRule="auto"/>
              <w:ind w:right="38"/>
              <w:jc w:val="left"/>
              <w:rPr>
                <w:b/>
                <w:sz w:val="16"/>
                <w:szCs w:val="16"/>
              </w:rPr>
            </w:pPr>
            <w:r w:rsidRPr="00D259B5">
              <w:rPr>
                <w:b/>
                <w:spacing w:val="-2"/>
                <w:sz w:val="16"/>
                <w:szCs w:val="16"/>
              </w:rPr>
              <w:t>Total</w:t>
            </w:r>
          </w:p>
        </w:tc>
        <w:tc>
          <w:tcPr>
            <w:tcW w:w="445" w:type="dxa"/>
          </w:tcPr>
          <w:p w:rsidR="00B272CA" w:rsidRPr="00D259B5" w:rsidRDefault="00D259B5" w:rsidP="00CF2027">
            <w:pPr>
              <w:pStyle w:val="TableParagraph"/>
              <w:spacing w:line="240" w:lineRule="auto"/>
              <w:ind w:right="38"/>
              <w:rPr>
                <w:b/>
                <w:sz w:val="16"/>
                <w:szCs w:val="16"/>
              </w:rPr>
            </w:pPr>
            <w:r w:rsidRPr="00D259B5">
              <w:rPr>
                <w:b/>
                <w:spacing w:val="-5"/>
                <w:sz w:val="16"/>
                <w:szCs w:val="16"/>
              </w:rPr>
              <w:t>46</w:t>
            </w:r>
          </w:p>
        </w:tc>
        <w:tc>
          <w:tcPr>
            <w:tcW w:w="508" w:type="dxa"/>
          </w:tcPr>
          <w:p w:rsidR="00B272CA" w:rsidRPr="00D259B5" w:rsidRDefault="00D259B5" w:rsidP="00CF2027">
            <w:pPr>
              <w:pStyle w:val="TableParagraph"/>
              <w:spacing w:line="240" w:lineRule="auto"/>
              <w:ind w:right="38"/>
              <w:rPr>
                <w:b/>
                <w:sz w:val="16"/>
                <w:szCs w:val="16"/>
              </w:rPr>
            </w:pPr>
            <w:r w:rsidRPr="00D259B5">
              <w:rPr>
                <w:b/>
                <w:spacing w:val="-4"/>
                <w:sz w:val="16"/>
                <w:szCs w:val="16"/>
              </w:rPr>
              <w:t>100%</w:t>
            </w:r>
          </w:p>
        </w:tc>
        <w:tc>
          <w:tcPr>
            <w:tcW w:w="445" w:type="dxa"/>
          </w:tcPr>
          <w:p w:rsidR="00B272CA" w:rsidRPr="00D259B5" w:rsidRDefault="00D259B5" w:rsidP="00CF2027">
            <w:pPr>
              <w:pStyle w:val="TableParagraph"/>
              <w:spacing w:line="240" w:lineRule="auto"/>
              <w:ind w:right="38"/>
              <w:rPr>
                <w:b/>
                <w:sz w:val="16"/>
                <w:szCs w:val="16"/>
              </w:rPr>
            </w:pPr>
            <w:r w:rsidRPr="00D259B5">
              <w:rPr>
                <w:b/>
                <w:spacing w:val="-5"/>
                <w:sz w:val="16"/>
                <w:szCs w:val="16"/>
              </w:rPr>
              <w:t>46</w:t>
            </w:r>
          </w:p>
        </w:tc>
        <w:tc>
          <w:tcPr>
            <w:tcW w:w="493" w:type="dxa"/>
          </w:tcPr>
          <w:p w:rsidR="00B272CA" w:rsidRPr="00D259B5" w:rsidRDefault="00D259B5" w:rsidP="00CF2027">
            <w:pPr>
              <w:pStyle w:val="TableParagraph"/>
              <w:spacing w:line="240" w:lineRule="auto"/>
              <w:ind w:right="38"/>
              <w:rPr>
                <w:b/>
                <w:sz w:val="16"/>
                <w:szCs w:val="16"/>
              </w:rPr>
            </w:pPr>
            <w:r w:rsidRPr="00D259B5">
              <w:rPr>
                <w:b/>
                <w:spacing w:val="-4"/>
                <w:sz w:val="16"/>
                <w:szCs w:val="16"/>
              </w:rPr>
              <w:t>100%</w:t>
            </w:r>
          </w:p>
        </w:tc>
        <w:tc>
          <w:tcPr>
            <w:tcW w:w="439" w:type="dxa"/>
          </w:tcPr>
          <w:p w:rsidR="00B272CA" w:rsidRPr="00D259B5" w:rsidRDefault="00D259B5" w:rsidP="00CF2027">
            <w:pPr>
              <w:pStyle w:val="TableParagraph"/>
              <w:spacing w:line="240" w:lineRule="auto"/>
              <w:ind w:right="38"/>
              <w:rPr>
                <w:b/>
                <w:sz w:val="16"/>
                <w:szCs w:val="16"/>
              </w:rPr>
            </w:pPr>
            <w:r w:rsidRPr="00D259B5">
              <w:rPr>
                <w:b/>
                <w:spacing w:val="-5"/>
                <w:sz w:val="16"/>
                <w:szCs w:val="16"/>
              </w:rPr>
              <w:t>46</w:t>
            </w:r>
          </w:p>
        </w:tc>
        <w:tc>
          <w:tcPr>
            <w:tcW w:w="577" w:type="dxa"/>
          </w:tcPr>
          <w:p w:rsidR="00B272CA" w:rsidRPr="00D259B5" w:rsidRDefault="00D259B5" w:rsidP="00CF2027">
            <w:pPr>
              <w:pStyle w:val="TableParagraph"/>
              <w:spacing w:line="240" w:lineRule="auto"/>
              <w:ind w:right="38"/>
              <w:rPr>
                <w:b/>
                <w:sz w:val="16"/>
                <w:szCs w:val="16"/>
              </w:rPr>
            </w:pPr>
            <w:r w:rsidRPr="00D259B5">
              <w:rPr>
                <w:b/>
                <w:spacing w:val="-4"/>
                <w:sz w:val="16"/>
                <w:szCs w:val="16"/>
              </w:rPr>
              <w:t>100%</w:t>
            </w:r>
          </w:p>
        </w:tc>
      </w:tr>
    </w:tbl>
    <w:p w:rsidR="00B272CA" w:rsidRDefault="00D259B5" w:rsidP="00CF2027">
      <w:pPr>
        <w:ind w:right="38"/>
        <w:rPr>
          <w:i/>
          <w:sz w:val="24"/>
        </w:rPr>
      </w:pPr>
      <w:r>
        <w:rPr>
          <w:i/>
          <w:sz w:val="24"/>
        </w:rPr>
        <w:t>Referensi</w:t>
      </w:r>
      <w:r>
        <w:rPr>
          <w:i/>
          <w:spacing w:val="-3"/>
          <w:sz w:val="24"/>
        </w:rPr>
        <w:t xml:space="preserve"> </w:t>
      </w:r>
      <w:r>
        <w:rPr>
          <w:i/>
          <w:sz w:val="24"/>
        </w:rPr>
        <w:t>:</w:t>
      </w:r>
      <w:r>
        <w:rPr>
          <w:i/>
          <w:spacing w:val="-4"/>
          <w:sz w:val="24"/>
        </w:rPr>
        <w:t xml:space="preserve"> </w:t>
      </w:r>
      <w:r>
        <w:rPr>
          <w:i/>
          <w:sz w:val="24"/>
        </w:rPr>
        <w:t>CV</w:t>
      </w:r>
      <w:r>
        <w:rPr>
          <w:i/>
          <w:spacing w:val="-3"/>
          <w:sz w:val="24"/>
        </w:rPr>
        <w:t xml:space="preserve"> </w:t>
      </w:r>
      <w:r>
        <w:rPr>
          <w:i/>
          <w:sz w:val="24"/>
        </w:rPr>
        <w:t>Sukatani</w:t>
      </w:r>
      <w:r>
        <w:rPr>
          <w:i/>
          <w:spacing w:val="-1"/>
          <w:sz w:val="24"/>
        </w:rPr>
        <w:t xml:space="preserve"> </w:t>
      </w:r>
      <w:r>
        <w:rPr>
          <w:i/>
          <w:sz w:val="24"/>
        </w:rPr>
        <w:t>Perkasa(</w:t>
      </w:r>
      <w:r>
        <w:rPr>
          <w:i/>
          <w:spacing w:val="-3"/>
          <w:sz w:val="24"/>
        </w:rPr>
        <w:t xml:space="preserve"> </w:t>
      </w:r>
      <w:r>
        <w:rPr>
          <w:i/>
          <w:spacing w:val="-2"/>
          <w:sz w:val="24"/>
        </w:rPr>
        <w:t>2025)</w:t>
      </w:r>
    </w:p>
    <w:p w:rsidR="00B272CA" w:rsidRDefault="00D259B5" w:rsidP="00CF2027">
      <w:pPr>
        <w:pStyle w:val="BodyText"/>
        <w:spacing w:before="275"/>
        <w:ind w:right="38" w:firstLine="566"/>
        <w:jc w:val="both"/>
      </w:pPr>
      <w:r>
        <w:t>Bisa diamati melalui Tabulasi 1.1 sebelumnya, tampak adanya evaluasi kinerja pegawai CV. Sukatani Perkasa pada tahun 2022 sampai dengan 2024.</w:t>
      </w:r>
      <w:r>
        <w:rPr>
          <w:spacing w:val="40"/>
        </w:rPr>
        <w:t xml:space="preserve"> </w:t>
      </w:r>
      <w:r>
        <w:t>Pada tahun</w:t>
      </w:r>
      <w:r>
        <w:rPr>
          <w:spacing w:val="-1"/>
        </w:rPr>
        <w:t xml:space="preserve"> </w:t>
      </w:r>
      <w:r>
        <w:t>2022, pegawai memiliki</w:t>
      </w:r>
      <w:r>
        <w:rPr>
          <w:spacing w:val="-1"/>
        </w:rPr>
        <w:t xml:space="preserve"> </w:t>
      </w:r>
      <w:r>
        <w:t>tanggung jawab yang tergolong stabil dengan kategori baik sebesar 27 pegawai atau 58.70%, dikarenakan dukungan program pengembangan karir yang memadai sehingga pegawai dapat melaksanakan tugas dengan maksimal. Pada tahun 2023, mengalami penurunan dengan kategori baik sebesar 23 pegawai atau 50.00%, yang disebabkan oleh peningkatan beban kerja dan kurangnya penyesuaian kompensasi, sehingga komunikasi dan kolaborasi antar pegawai perlu ditingkatkan. Pada tahun 2024, mengalami kenaikan dengan kategori baik sebesar 26 pegawai atau 56.52%, yang disebabkan oleh penerapan aturan organisasi yang lebih taat dan patuh, pada aturan yang sudah digariskan oleh pihak korporasi.</w:t>
      </w:r>
    </w:p>
    <w:p w:rsidR="00CF2027" w:rsidRDefault="00CF2027" w:rsidP="00CF2027">
      <w:pPr>
        <w:pStyle w:val="Heading1"/>
        <w:spacing w:before="62"/>
        <w:ind w:left="0" w:right="38"/>
        <w:jc w:val="left"/>
      </w:pPr>
      <w:bookmarkStart w:id="5" w:name="_TOC_250071"/>
    </w:p>
    <w:p w:rsidR="00B272CA" w:rsidRDefault="00D259B5" w:rsidP="00CF2027">
      <w:pPr>
        <w:pStyle w:val="Heading1"/>
        <w:spacing w:before="62"/>
        <w:ind w:left="0" w:right="38"/>
        <w:jc w:val="left"/>
      </w:pPr>
      <w:r>
        <w:t>TINJAUAN</w:t>
      </w:r>
      <w:r>
        <w:rPr>
          <w:spacing w:val="-15"/>
        </w:rPr>
        <w:t xml:space="preserve"> </w:t>
      </w:r>
      <w:bookmarkEnd w:id="5"/>
      <w:r>
        <w:t>PUSTAKA</w:t>
      </w:r>
    </w:p>
    <w:p w:rsidR="00B272CA" w:rsidRDefault="00D259B5" w:rsidP="00CF2027">
      <w:pPr>
        <w:pStyle w:val="Heading2"/>
        <w:tabs>
          <w:tab w:val="left" w:pos="1107"/>
        </w:tabs>
        <w:spacing w:before="1"/>
        <w:ind w:left="0" w:right="38"/>
        <w:jc w:val="left"/>
      </w:pPr>
      <w:bookmarkStart w:id="6" w:name="_TOC_250069"/>
      <w:r>
        <w:t>Kinerja</w:t>
      </w:r>
      <w:bookmarkEnd w:id="6"/>
      <w:r>
        <w:rPr>
          <w:spacing w:val="-2"/>
        </w:rPr>
        <w:t xml:space="preserve"> Pegawai</w:t>
      </w:r>
    </w:p>
    <w:p w:rsidR="00B272CA" w:rsidRDefault="00D259B5" w:rsidP="00CF2027">
      <w:pPr>
        <w:pStyle w:val="BodyText"/>
        <w:ind w:right="38" w:firstLine="566"/>
        <w:jc w:val="both"/>
      </w:pPr>
      <w:r>
        <w:t>Mangkunegara (2017) Mengatakan</w:t>
      </w:r>
      <w:r>
        <w:rPr>
          <w:spacing w:val="-2"/>
        </w:rPr>
        <w:t xml:space="preserve"> </w:t>
      </w:r>
      <w:r>
        <w:t>kinerja merupakan hasil</w:t>
      </w:r>
      <w:r>
        <w:rPr>
          <w:spacing w:val="-1"/>
        </w:rPr>
        <w:t xml:space="preserve"> </w:t>
      </w:r>
      <w:r>
        <w:t>kerja dari</w:t>
      </w:r>
      <w:r>
        <w:rPr>
          <w:spacing w:val="-7"/>
        </w:rPr>
        <w:t xml:space="preserve"> </w:t>
      </w:r>
      <w:r>
        <w:t xml:space="preserve">aspek mutu beserta jumlah yang diraih seorang staf saat menjalankan kewajibannya selaras dengan amanat yang telah didelegasikan kepadanya. Mengatakan Sinambela (2019) kinerja karyawan yakni pencapaian operasional yang sanggup direngkuh oleh suatu individu maupun kolektif di dalam sebuah institusi, sejalan dengan otoritas beserta amanat tiap-tiap entitas, demi mewujudkan sasaran lembaga terkait </w:t>
      </w:r>
      <w:r>
        <w:t>secara sah, tanpa menyalahi regulasi perundang-undangan, sekaligus mematuhi batasan moral dan juga tata susila.</w:t>
      </w:r>
    </w:p>
    <w:p w:rsidR="00B272CA" w:rsidRDefault="00D259B5" w:rsidP="00CF2027">
      <w:pPr>
        <w:pStyle w:val="BodyText"/>
        <w:spacing w:before="2"/>
        <w:ind w:right="38" w:firstLine="566"/>
        <w:jc w:val="both"/>
      </w:pPr>
      <w:r>
        <w:t xml:space="preserve">Raintung </w:t>
      </w:r>
      <w:r>
        <w:rPr>
          <w:i/>
        </w:rPr>
        <w:t>et al</w:t>
      </w:r>
      <w:r>
        <w:t>., (2022) Mengatakan kinerja pegawai adalah wujud penyelesaian tugas yang direalisasikan figur tertentu kala mengeksekusi berbagai instruksi yang dibebankan atasnya guna merealisasikan kuota operasional.</w:t>
      </w:r>
    </w:p>
    <w:p w:rsidR="00B272CA" w:rsidRDefault="00D259B5" w:rsidP="00CF2027">
      <w:pPr>
        <w:pStyle w:val="BodyText"/>
        <w:ind w:right="38" w:firstLine="566"/>
        <w:jc w:val="both"/>
      </w:pPr>
      <w:r>
        <w:t>Dengan mempertimbangkan hal-hal tersebut, bisa ditarik kesimpulan bahwasanya kapasitas staf dalam mengemban kualifikasi profesi merupakan kecakapan guna merampungkan kewajiban secara presisi waktu, agar sasaran sejalan bersama nilai etis serta moral korporasi, ditambah lagi kinerja pegawai mampu menyumbangkan dedikasi bagi entitas bisnis tersebut.</w:t>
      </w:r>
    </w:p>
    <w:p w:rsidR="00CF2027" w:rsidRDefault="00CF2027" w:rsidP="00CF2027">
      <w:pPr>
        <w:pStyle w:val="BodyText"/>
        <w:ind w:right="38" w:firstLine="566"/>
        <w:jc w:val="both"/>
      </w:pPr>
    </w:p>
    <w:p w:rsidR="00B272CA" w:rsidRDefault="00D259B5" w:rsidP="00CF2027">
      <w:pPr>
        <w:pStyle w:val="Heading2"/>
        <w:tabs>
          <w:tab w:val="left" w:pos="1107"/>
        </w:tabs>
        <w:ind w:left="0" w:right="43"/>
        <w:jc w:val="left"/>
      </w:pPr>
      <w:bookmarkStart w:id="7" w:name="_TOC_250066"/>
      <w:r>
        <w:t>Pengembangan</w:t>
      </w:r>
      <w:r>
        <w:rPr>
          <w:spacing w:val="-9"/>
        </w:rPr>
        <w:t xml:space="preserve"> </w:t>
      </w:r>
      <w:bookmarkEnd w:id="7"/>
      <w:r>
        <w:rPr>
          <w:spacing w:val="-4"/>
        </w:rPr>
        <w:t>Karir</w:t>
      </w:r>
    </w:p>
    <w:p w:rsidR="00B272CA" w:rsidRDefault="00D259B5" w:rsidP="00CF2027">
      <w:pPr>
        <w:pStyle w:val="BodyText"/>
        <w:ind w:right="43" w:firstLine="566"/>
        <w:jc w:val="both"/>
      </w:pPr>
      <w:r>
        <w:t>Rivai dan Sagala (2011) mengemukakan bahwasanya pengembangan karir merepresentasikan</w:t>
      </w:r>
      <w:r>
        <w:rPr>
          <w:spacing w:val="-2"/>
        </w:rPr>
        <w:t xml:space="preserve"> </w:t>
      </w:r>
      <w:r>
        <w:t>tahapan</w:t>
      </w:r>
      <w:r>
        <w:rPr>
          <w:spacing w:val="-2"/>
        </w:rPr>
        <w:t xml:space="preserve"> </w:t>
      </w:r>
      <w:r>
        <w:t>eskalasi</w:t>
      </w:r>
      <w:r>
        <w:rPr>
          <w:spacing w:val="-7"/>
        </w:rPr>
        <w:t xml:space="preserve"> </w:t>
      </w:r>
      <w:r>
        <w:t>kapasitas personal</w:t>
      </w:r>
      <w:r>
        <w:rPr>
          <w:spacing w:val="-7"/>
        </w:rPr>
        <w:t xml:space="preserve"> </w:t>
      </w:r>
      <w:r>
        <w:t>guna mencapai</w:t>
      </w:r>
      <w:r>
        <w:rPr>
          <w:spacing w:val="-7"/>
        </w:rPr>
        <w:t xml:space="preserve"> </w:t>
      </w:r>
      <w:r>
        <w:t>tujuan</w:t>
      </w:r>
      <w:r>
        <w:rPr>
          <w:spacing w:val="-2"/>
        </w:rPr>
        <w:t xml:space="preserve"> </w:t>
      </w:r>
      <w:r>
        <w:t>karir yang diharapkan. Skema pengembangan karir memiliki orientasi guna mengintegrasikan celah antara keperluan staf dengan prospek masa depan yang tersedia pada korporasi, entah itu pada periode singkat ataupun durasi lama.</w:t>
      </w:r>
    </w:p>
    <w:p w:rsidR="00B272CA" w:rsidRDefault="00D259B5" w:rsidP="00CF2027">
      <w:pPr>
        <w:pStyle w:val="BodyText"/>
        <w:spacing w:before="1"/>
        <w:ind w:right="38" w:firstLine="566"/>
        <w:jc w:val="both"/>
      </w:pPr>
      <w:r>
        <w:t>Handoko dalam Sinambela (2019) Mengatakan pengembangan karir</w:t>
      </w:r>
      <w:r>
        <w:rPr>
          <w:spacing w:val="40"/>
        </w:rPr>
        <w:t xml:space="preserve"> </w:t>
      </w:r>
      <w:r>
        <w:t>menjadi ikhtiar institusi guna memproyeksikan serta mengendalikan rekam jejak stafnya memanfaatkan tata kelola karirnya yang meliputi penyusunan, implementasi, beserta supervisi. Sementara itu, Jurdi (2018) mendefinisikan pengembangan karir sebagai serangkaian posisi atau jabatan yang diisi oleh seseorang dalam perjalanan karirnya</w:t>
      </w:r>
    </w:p>
    <w:p w:rsidR="00B272CA" w:rsidRDefault="00D259B5" w:rsidP="00CF2027">
      <w:pPr>
        <w:pStyle w:val="BodyText"/>
        <w:spacing w:before="1"/>
        <w:ind w:right="38" w:firstLine="566"/>
        <w:jc w:val="both"/>
      </w:pPr>
      <w:r>
        <w:t>Penelitian terdahulu Pio (2017) Mengatakan Pengembangan karir yakni tahapan pemutakhiran kapasitas personal diri yang digarap seseorang demi mencapai tujuan karir yang telah direncanakan.</w:t>
      </w:r>
    </w:p>
    <w:p w:rsidR="00B272CA" w:rsidRDefault="00D259B5" w:rsidP="00CF2027">
      <w:pPr>
        <w:pStyle w:val="BodyText"/>
        <w:spacing w:before="1"/>
        <w:ind w:right="38" w:firstLine="566"/>
        <w:jc w:val="both"/>
      </w:pPr>
      <w:r>
        <w:lastRenderedPageBreak/>
        <w:t>Merujuk pada gagasan sebelumnya, bisa ditarik kesimpulan bahwasanya Pengembangan</w:t>
      </w:r>
      <w:r>
        <w:rPr>
          <w:spacing w:val="65"/>
        </w:rPr>
        <w:t xml:space="preserve"> </w:t>
      </w:r>
      <w:r>
        <w:t>karir</w:t>
      </w:r>
      <w:r>
        <w:rPr>
          <w:spacing w:val="78"/>
        </w:rPr>
        <w:t xml:space="preserve"> </w:t>
      </w:r>
      <w:r>
        <w:t>merupakan</w:t>
      </w:r>
      <w:r>
        <w:rPr>
          <w:spacing w:val="68"/>
        </w:rPr>
        <w:t xml:space="preserve"> </w:t>
      </w:r>
      <w:r>
        <w:t>tahapan</w:t>
      </w:r>
      <w:r>
        <w:rPr>
          <w:spacing w:val="67"/>
        </w:rPr>
        <w:t xml:space="preserve"> </w:t>
      </w:r>
      <w:r>
        <w:t>eskalasi</w:t>
      </w:r>
      <w:r>
        <w:rPr>
          <w:spacing w:val="64"/>
        </w:rPr>
        <w:t xml:space="preserve"> </w:t>
      </w:r>
      <w:r>
        <w:t>kompetensi</w:t>
      </w:r>
      <w:r>
        <w:rPr>
          <w:spacing w:val="72"/>
        </w:rPr>
        <w:t xml:space="preserve"> </w:t>
      </w:r>
      <w:r>
        <w:t>bekerjanya</w:t>
      </w:r>
      <w:r>
        <w:rPr>
          <w:spacing w:val="77"/>
        </w:rPr>
        <w:t xml:space="preserve"> </w:t>
      </w:r>
      <w:r>
        <w:rPr>
          <w:spacing w:val="-4"/>
        </w:rPr>
        <w:t>staf</w:t>
      </w:r>
      <w:r w:rsidR="00CF2027">
        <w:rPr>
          <w:spacing w:val="-4"/>
          <w:lang w:val="en-US"/>
        </w:rPr>
        <w:t xml:space="preserve"> </w:t>
      </w:r>
      <w:r>
        <w:rPr>
          <w:spacing w:val="-2"/>
        </w:rPr>
        <w:t>guna,</w:t>
      </w:r>
      <w:r>
        <w:tab/>
      </w:r>
      <w:r>
        <w:rPr>
          <w:spacing w:val="-2"/>
        </w:rPr>
        <w:t>merealisasikan</w:t>
      </w:r>
      <w:r>
        <w:tab/>
      </w:r>
      <w:r>
        <w:rPr>
          <w:spacing w:val="-2"/>
        </w:rPr>
        <w:t>target</w:t>
      </w:r>
      <w:r w:rsidR="00CF2027">
        <w:rPr>
          <w:lang w:val="en-US"/>
        </w:rPr>
        <w:t xml:space="preserve"> </w:t>
      </w:r>
      <w:r>
        <w:rPr>
          <w:spacing w:val="-4"/>
        </w:rPr>
        <w:t>masa</w:t>
      </w:r>
      <w:r>
        <w:tab/>
      </w:r>
      <w:r>
        <w:rPr>
          <w:spacing w:val="-4"/>
        </w:rPr>
        <w:t>depan</w:t>
      </w:r>
      <w:r>
        <w:tab/>
      </w:r>
      <w:r>
        <w:rPr>
          <w:spacing w:val="-4"/>
        </w:rPr>
        <w:t>yang</w:t>
      </w:r>
      <w:r>
        <w:tab/>
      </w:r>
      <w:r>
        <w:rPr>
          <w:spacing w:val="-2"/>
        </w:rPr>
        <w:t>dihasratkan</w:t>
      </w:r>
      <w:r>
        <w:tab/>
      </w:r>
      <w:r>
        <w:rPr>
          <w:spacing w:val="-2"/>
        </w:rPr>
        <w:t xml:space="preserve">sekaligus </w:t>
      </w:r>
      <w:r>
        <w:t>men</w:t>
      </w:r>
      <w:r w:rsidR="00CF2027">
        <w:rPr>
          <w:lang w:val="en-US"/>
        </w:rPr>
        <w:t xml:space="preserve"> </w:t>
      </w:r>
      <w:r>
        <w:t>goptimalkan potensi diri.</w:t>
      </w:r>
    </w:p>
    <w:p w:rsidR="00CF2027" w:rsidRDefault="00CF2027" w:rsidP="00CF2027">
      <w:pPr>
        <w:pStyle w:val="BodyText"/>
        <w:spacing w:before="1"/>
        <w:ind w:right="38" w:firstLine="566"/>
        <w:jc w:val="both"/>
      </w:pPr>
    </w:p>
    <w:p w:rsidR="00B272CA" w:rsidRDefault="00B272CA" w:rsidP="00CF2027">
      <w:pPr>
        <w:pStyle w:val="BodyText"/>
        <w:spacing w:before="7"/>
        <w:ind w:right="38"/>
      </w:pPr>
    </w:p>
    <w:p w:rsidR="00B272CA" w:rsidRDefault="00D259B5" w:rsidP="00CF2027">
      <w:pPr>
        <w:pStyle w:val="Heading2"/>
        <w:tabs>
          <w:tab w:val="left" w:pos="1103"/>
        </w:tabs>
        <w:ind w:left="0" w:right="38"/>
        <w:jc w:val="left"/>
      </w:pPr>
      <w:bookmarkStart w:id="8" w:name="_TOC_250062"/>
      <w:r>
        <w:t>Keterlibatan</w:t>
      </w:r>
      <w:r>
        <w:rPr>
          <w:spacing w:val="-1"/>
        </w:rPr>
        <w:t xml:space="preserve"> </w:t>
      </w:r>
      <w:bookmarkEnd w:id="8"/>
      <w:r>
        <w:rPr>
          <w:spacing w:val="-2"/>
        </w:rPr>
        <w:t>Pegawai</w:t>
      </w:r>
    </w:p>
    <w:p w:rsidR="00B272CA" w:rsidRDefault="00D259B5" w:rsidP="00CF2027">
      <w:pPr>
        <w:pStyle w:val="BodyText"/>
        <w:ind w:right="38" w:firstLine="566"/>
        <w:jc w:val="both"/>
      </w:pPr>
      <w:r>
        <w:t xml:space="preserve">Rumawas </w:t>
      </w:r>
      <w:r>
        <w:rPr>
          <w:i/>
        </w:rPr>
        <w:t xml:space="preserve">et al., </w:t>
      </w:r>
      <w:r>
        <w:t>(2020) Mengatakan keterlibatan pegawai</w:t>
      </w:r>
      <w:r>
        <w:rPr>
          <w:spacing w:val="40"/>
        </w:rPr>
        <w:t xml:space="preserve"> </w:t>
      </w:r>
      <w:r>
        <w:t>merepresentasikan semangat tenaga kerja tatkala saat sedang beroperasi, di mana hal ini muncul lantaran staf memfokuskan daya energinya guna menuntaskan pekerjaan, yang sejalan bersama urgensi strategi dari korporasi.</w:t>
      </w:r>
    </w:p>
    <w:p w:rsidR="00B272CA" w:rsidRDefault="00D259B5" w:rsidP="00CF2027">
      <w:pPr>
        <w:pStyle w:val="BodyText"/>
        <w:spacing w:before="1"/>
        <w:ind w:right="38" w:firstLine="566"/>
        <w:jc w:val="both"/>
      </w:pPr>
      <w:r>
        <w:t>Fitriadi</w:t>
      </w:r>
      <w:r>
        <w:rPr>
          <w:spacing w:val="-2"/>
        </w:rPr>
        <w:t xml:space="preserve"> </w:t>
      </w:r>
      <w:r>
        <w:t>&amp;</w:t>
      </w:r>
      <w:r>
        <w:rPr>
          <w:spacing w:val="-7"/>
        </w:rPr>
        <w:t xml:space="preserve"> </w:t>
      </w:r>
      <w:r>
        <w:t>Wahyuni</w:t>
      </w:r>
      <w:r>
        <w:rPr>
          <w:spacing w:val="-7"/>
        </w:rPr>
        <w:t xml:space="preserve"> </w:t>
      </w:r>
      <w:r>
        <w:t>(2022)</w:t>
      </w:r>
      <w:r>
        <w:rPr>
          <w:spacing w:val="-1"/>
        </w:rPr>
        <w:t xml:space="preserve"> </w:t>
      </w:r>
      <w:r>
        <w:t>Mengatakan</w:t>
      </w:r>
      <w:r>
        <w:rPr>
          <w:spacing w:val="-7"/>
        </w:rPr>
        <w:t xml:space="preserve"> </w:t>
      </w:r>
      <w:r>
        <w:t>keterlibatan</w:t>
      </w:r>
      <w:r>
        <w:rPr>
          <w:spacing w:val="-7"/>
        </w:rPr>
        <w:t xml:space="preserve"> </w:t>
      </w:r>
      <w:r>
        <w:t>pegawai</w:t>
      </w:r>
      <w:r>
        <w:rPr>
          <w:spacing w:val="-2"/>
        </w:rPr>
        <w:t xml:space="preserve"> </w:t>
      </w:r>
      <w:r>
        <w:t>merupakan</w:t>
      </w:r>
      <w:r>
        <w:rPr>
          <w:spacing w:val="-7"/>
        </w:rPr>
        <w:t xml:space="preserve"> </w:t>
      </w:r>
      <w:r>
        <w:t>hal penting bagi organisasi yang memiliki tujuan untuk memiliki pegawai yang loyal dan mempertahankannya</w:t>
      </w:r>
    </w:p>
    <w:p w:rsidR="00B272CA" w:rsidRDefault="00D259B5" w:rsidP="00CF2027">
      <w:pPr>
        <w:pStyle w:val="BodyText"/>
        <w:spacing w:before="1"/>
        <w:ind w:right="38" w:firstLine="566"/>
        <w:jc w:val="both"/>
      </w:pPr>
      <w:r>
        <w:t>Sedangkan</w:t>
      </w:r>
      <w:r>
        <w:rPr>
          <w:spacing w:val="40"/>
        </w:rPr>
        <w:t xml:space="preserve"> </w:t>
      </w:r>
      <w:r>
        <w:t xml:space="preserve">Uhing </w:t>
      </w:r>
      <w:r>
        <w:rPr>
          <w:i/>
        </w:rPr>
        <w:t xml:space="preserve">et al., </w:t>
      </w:r>
      <w:r>
        <w:t>(2023) Mengatakan keterlibatan pegawai merupakan ide terkait tindak-tanduk institusi yang sukses memikat atensi masif pada kurun waktu belakangan ini.Berdasarkan pendapat definisi diatas Dalam keseluruhan,</w:t>
      </w:r>
      <w:r>
        <w:rPr>
          <w:spacing w:val="80"/>
        </w:rPr>
        <w:t xml:space="preserve"> </w:t>
      </w:r>
      <w:r>
        <w:t>bahwa keterlibatan pegawai adalah suatu konsep yang penting</w:t>
      </w:r>
      <w:r>
        <w:rPr>
          <w:spacing w:val="40"/>
        </w:rPr>
        <w:t xml:space="preserve"> </w:t>
      </w:r>
      <w:r>
        <w:t>dalam</w:t>
      </w:r>
      <w:r>
        <w:rPr>
          <w:spacing w:val="28"/>
        </w:rPr>
        <w:t xml:space="preserve"> </w:t>
      </w:r>
      <w:r>
        <w:t>dunia</w:t>
      </w:r>
      <w:r>
        <w:rPr>
          <w:spacing w:val="30"/>
        </w:rPr>
        <w:t xml:space="preserve"> </w:t>
      </w:r>
      <w:r>
        <w:t>organisasi.</w:t>
      </w:r>
      <w:r>
        <w:rPr>
          <w:spacing w:val="38"/>
        </w:rPr>
        <w:t xml:space="preserve"> </w:t>
      </w:r>
      <w:r>
        <w:t>Keterlibatan</w:t>
      </w:r>
      <w:r>
        <w:rPr>
          <w:spacing w:val="27"/>
        </w:rPr>
        <w:t xml:space="preserve"> </w:t>
      </w:r>
      <w:r>
        <w:t>pegawai dapat</w:t>
      </w:r>
      <w:r>
        <w:rPr>
          <w:spacing w:val="36"/>
        </w:rPr>
        <w:t xml:space="preserve"> </w:t>
      </w:r>
      <w:r>
        <w:t>membantu</w:t>
      </w:r>
      <w:r>
        <w:rPr>
          <w:spacing w:val="27"/>
        </w:rPr>
        <w:t xml:space="preserve"> </w:t>
      </w:r>
      <w:r>
        <w:t>organisasi untuk</w:t>
      </w:r>
      <w:r w:rsidR="00CF2027">
        <w:rPr>
          <w:lang w:val="en-US"/>
        </w:rPr>
        <w:t xml:space="preserve"> </w:t>
      </w:r>
      <w:r>
        <w:t>mempertahankan pegawai yang berkualitas, meningkatkan loyalitas, dan</w:t>
      </w:r>
      <w:r>
        <w:rPr>
          <w:spacing w:val="40"/>
        </w:rPr>
        <w:t xml:space="preserve"> </w:t>
      </w:r>
      <w:r>
        <w:t xml:space="preserve">mencapai tujuan strategis perusahaan. Maka dari itu, organisasi wajib mempedulikan sekaligus mengakselerasi keterlibatan pegawai demi merengkuh </w:t>
      </w:r>
      <w:r>
        <w:rPr>
          <w:spacing w:val="-2"/>
        </w:rPr>
        <w:t>keberhasilan.</w:t>
      </w:r>
    </w:p>
    <w:p w:rsidR="00B272CA" w:rsidRDefault="00D259B5" w:rsidP="00CF2027">
      <w:pPr>
        <w:pStyle w:val="Heading2"/>
        <w:tabs>
          <w:tab w:val="left" w:pos="1108"/>
        </w:tabs>
        <w:spacing w:before="84"/>
        <w:ind w:left="0" w:right="38"/>
        <w:jc w:val="left"/>
      </w:pPr>
      <w:bookmarkStart w:id="9" w:name="_TOC_250058"/>
      <w:r>
        <w:t>Motivasi</w:t>
      </w:r>
      <w:r>
        <w:rPr>
          <w:spacing w:val="-7"/>
        </w:rPr>
        <w:t xml:space="preserve"> </w:t>
      </w:r>
      <w:bookmarkEnd w:id="9"/>
      <w:r>
        <w:rPr>
          <w:spacing w:val="-4"/>
        </w:rPr>
        <w:t>Kerja</w:t>
      </w:r>
    </w:p>
    <w:p w:rsidR="00B272CA" w:rsidRDefault="00D259B5" w:rsidP="00CF2027">
      <w:pPr>
        <w:pStyle w:val="BodyText"/>
        <w:ind w:right="38" w:firstLine="566"/>
        <w:jc w:val="both"/>
      </w:pPr>
      <w:bookmarkStart w:id="10" w:name="Fahmi_(2016)_mengutarakan_bahwa_motivasi"/>
      <w:bookmarkEnd w:id="10"/>
      <w:r>
        <w:t>Fahmi (2016) mengutarakan bahwa motivasi kerja bertindak selaku Tindakan</w:t>
      </w:r>
      <w:r>
        <w:rPr>
          <w:spacing w:val="-3"/>
        </w:rPr>
        <w:t xml:space="preserve"> </w:t>
      </w:r>
      <w:r>
        <w:t>yang</w:t>
      </w:r>
      <w:r>
        <w:rPr>
          <w:spacing w:val="-3"/>
        </w:rPr>
        <w:t xml:space="preserve"> </w:t>
      </w:r>
      <w:r>
        <w:t>akan</w:t>
      </w:r>
      <w:r>
        <w:rPr>
          <w:spacing w:val="-3"/>
        </w:rPr>
        <w:t xml:space="preserve"> </w:t>
      </w:r>
      <w:r>
        <w:t>memenuhu</w:t>
      </w:r>
      <w:r>
        <w:rPr>
          <w:spacing w:val="-3"/>
        </w:rPr>
        <w:t xml:space="preserve"> </w:t>
      </w:r>
      <w:r>
        <w:t>keperluan</w:t>
      </w:r>
      <w:r>
        <w:rPr>
          <w:spacing w:val="-3"/>
        </w:rPr>
        <w:t xml:space="preserve"> </w:t>
      </w:r>
      <w:r>
        <w:t>yang berjalan</w:t>
      </w:r>
      <w:r>
        <w:rPr>
          <w:spacing w:val="-6"/>
        </w:rPr>
        <w:t xml:space="preserve"> </w:t>
      </w:r>
      <w:r>
        <w:t>pada</w:t>
      </w:r>
      <w:r>
        <w:rPr>
          <w:spacing w:val="-3"/>
        </w:rPr>
        <w:t xml:space="preserve"> </w:t>
      </w:r>
      <w:r>
        <w:t>upaya menuntaskan ragam keperluan yang didambakan.</w:t>
      </w:r>
    </w:p>
    <w:p w:rsidR="00B272CA" w:rsidRDefault="00D259B5" w:rsidP="00CF2027">
      <w:pPr>
        <w:pStyle w:val="BodyText"/>
        <w:spacing w:before="1"/>
        <w:ind w:right="38" w:firstLine="566"/>
        <w:jc w:val="both"/>
      </w:pPr>
      <w:bookmarkStart w:id="11" w:name="Rivai_&amp;_Sagala_(2011)_Mengatakan_Motivas"/>
      <w:bookmarkEnd w:id="11"/>
      <w:r>
        <w:t xml:space="preserve">Rivai &amp; Sagala (2011) Mengatakan Motivasi serangkaian sikap dan niai-nilai </w:t>
      </w:r>
      <w:r>
        <w:t>yang mempengaruhi individu untuk mencapai hal yang spesifik sesuai dengan tujuan individu.</w:t>
      </w:r>
    </w:p>
    <w:p w:rsidR="00B272CA" w:rsidRDefault="00D259B5" w:rsidP="00CF2027">
      <w:pPr>
        <w:pStyle w:val="BodyText"/>
        <w:ind w:right="38" w:firstLine="566"/>
        <w:jc w:val="both"/>
      </w:pPr>
      <w:bookmarkStart w:id="12" w:name="Wibowo_(2016)_Mengatakan_Motivasi_adalah"/>
      <w:bookmarkEnd w:id="12"/>
      <w:r>
        <w:t>Wibowo (2016) Mengatakan Motivasi adalah dorongan yang memantik tindak tanduk insan guna menggapai tujuan. Elemen motivasi meliputi membangkitkan, mengarahkan, menjaga, memperlihatkan skala, berwujud berkesinambungan, serta mempunyai tujuan.</w:t>
      </w:r>
    </w:p>
    <w:p w:rsidR="00B272CA" w:rsidRDefault="00D259B5" w:rsidP="00CF2027">
      <w:pPr>
        <w:pStyle w:val="BodyText"/>
        <w:spacing w:before="1"/>
        <w:ind w:right="38" w:firstLine="566"/>
        <w:jc w:val="both"/>
      </w:pPr>
      <w:bookmarkStart w:id="13" w:name="Merujuk_pada_opini_itu_sanggup_ditarik_k"/>
      <w:bookmarkEnd w:id="13"/>
      <w:r>
        <w:t>Merujuk pada opini itu sanggup ditarik konklusi, motivasi kerja berposisi selaku tahapan dari dalam diri yang memacu seseorang guna bersikap maupun melangkah kala mewujudkan target spesifik, yang dipengaruhi oleh kebutuhan-kebutuhan yang diinginkan, sikap, dan nilai-nilai individu, serta memiliki</w:t>
      </w:r>
      <w:r>
        <w:rPr>
          <w:spacing w:val="-4"/>
        </w:rPr>
        <w:t xml:space="preserve"> </w:t>
      </w:r>
      <w:r>
        <w:t xml:space="preserve">elemen-elemen semacam memunculkan, membimbing, merawat, memperlihatkan skala, berwujud berkesinambungan, serta mempunyai sasaran yang tegas maupun </w:t>
      </w:r>
      <w:r>
        <w:rPr>
          <w:spacing w:val="-2"/>
        </w:rPr>
        <w:t>mendetail.</w:t>
      </w:r>
    </w:p>
    <w:p w:rsidR="00B272CA" w:rsidRDefault="00B272CA" w:rsidP="00CF2027">
      <w:pPr>
        <w:pStyle w:val="BodyText"/>
        <w:spacing w:before="6"/>
        <w:ind w:right="38"/>
      </w:pPr>
    </w:p>
    <w:p w:rsidR="00B272CA" w:rsidRDefault="00D259B5" w:rsidP="00CF2027">
      <w:pPr>
        <w:pStyle w:val="Heading1"/>
        <w:spacing w:before="62"/>
        <w:ind w:left="0" w:right="38"/>
        <w:jc w:val="left"/>
      </w:pPr>
      <w:bookmarkStart w:id="14" w:name="_TOC_250049"/>
      <w:r>
        <w:t>METODE</w:t>
      </w:r>
      <w:r>
        <w:rPr>
          <w:spacing w:val="-15"/>
        </w:rPr>
        <w:t xml:space="preserve"> </w:t>
      </w:r>
      <w:bookmarkEnd w:id="14"/>
      <w:r>
        <w:t>PENELITIAN</w:t>
      </w:r>
    </w:p>
    <w:p w:rsidR="00B272CA" w:rsidRDefault="00D259B5" w:rsidP="00CF2027">
      <w:pPr>
        <w:pStyle w:val="Heading2"/>
        <w:tabs>
          <w:tab w:val="left" w:pos="930"/>
        </w:tabs>
        <w:spacing w:before="84"/>
        <w:ind w:left="0" w:right="38"/>
        <w:jc w:val="left"/>
      </w:pPr>
      <w:bookmarkStart w:id="15" w:name="_TOC_250045"/>
      <w:r>
        <w:t>Sumber</w:t>
      </w:r>
      <w:r>
        <w:rPr>
          <w:spacing w:val="-11"/>
        </w:rPr>
        <w:t xml:space="preserve"> </w:t>
      </w:r>
      <w:r>
        <w:t>Dan</w:t>
      </w:r>
      <w:r>
        <w:rPr>
          <w:spacing w:val="-3"/>
        </w:rPr>
        <w:t xml:space="preserve"> </w:t>
      </w:r>
      <w:r>
        <w:t>Teknik</w:t>
      </w:r>
      <w:r>
        <w:rPr>
          <w:spacing w:val="-7"/>
        </w:rPr>
        <w:t xml:space="preserve"> </w:t>
      </w:r>
      <w:r>
        <w:t>Pengumpulan</w:t>
      </w:r>
      <w:r>
        <w:rPr>
          <w:spacing w:val="-3"/>
        </w:rPr>
        <w:t xml:space="preserve"> </w:t>
      </w:r>
      <w:bookmarkEnd w:id="15"/>
      <w:r>
        <w:rPr>
          <w:spacing w:val="-4"/>
        </w:rPr>
        <w:t>Data</w:t>
      </w:r>
    </w:p>
    <w:p w:rsidR="00B272CA" w:rsidRDefault="00D259B5" w:rsidP="00CF2027">
      <w:pPr>
        <w:pStyle w:val="Heading2"/>
        <w:tabs>
          <w:tab w:val="left" w:pos="1107"/>
        </w:tabs>
        <w:ind w:left="0" w:right="38"/>
        <w:jc w:val="left"/>
      </w:pPr>
      <w:bookmarkStart w:id="16" w:name="_TOC_250044"/>
      <w:r>
        <w:t>Sumber</w:t>
      </w:r>
      <w:r>
        <w:rPr>
          <w:spacing w:val="-9"/>
        </w:rPr>
        <w:t xml:space="preserve"> </w:t>
      </w:r>
      <w:bookmarkEnd w:id="16"/>
      <w:r>
        <w:rPr>
          <w:spacing w:val="-4"/>
        </w:rPr>
        <w:t>Data</w:t>
      </w:r>
    </w:p>
    <w:p w:rsidR="00B272CA" w:rsidRDefault="00D259B5" w:rsidP="00CF2027">
      <w:pPr>
        <w:pStyle w:val="BodyText"/>
        <w:ind w:right="38" w:firstLine="720"/>
        <w:jc w:val="both"/>
      </w:pPr>
      <w:r>
        <w:t>Sugiyono</w:t>
      </w:r>
      <w:r>
        <w:rPr>
          <w:spacing w:val="40"/>
        </w:rPr>
        <w:t xml:space="preserve"> </w:t>
      </w:r>
      <w:r>
        <w:t>(2019) Mengatakan berdasarkan sumbernya data</w:t>
      </w:r>
      <w:r>
        <w:rPr>
          <w:spacing w:val="40"/>
        </w:rPr>
        <w:t xml:space="preserve"> </w:t>
      </w:r>
      <w:r>
        <w:t>dikelompokkan menjadi :</w:t>
      </w:r>
    </w:p>
    <w:p w:rsidR="00B272CA" w:rsidRDefault="00D259B5" w:rsidP="00D8722C">
      <w:pPr>
        <w:pStyle w:val="ListParagraph"/>
        <w:numPr>
          <w:ilvl w:val="0"/>
          <w:numId w:val="3"/>
        </w:numPr>
        <w:tabs>
          <w:tab w:val="left" w:pos="810"/>
        </w:tabs>
        <w:spacing w:before="1"/>
        <w:ind w:left="0" w:right="38" w:hanging="244"/>
        <w:jc w:val="both"/>
        <w:rPr>
          <w:sz w:val="24"/>
        </w:rPr>
      </w:pPr>
      <w:bookmarkStart w:id="17" w:name="1._Data_Primer"/>
      <w:bookmarkEnd w:id="17"/>
      <w:r>
        <w:rPr>
          <w:sz w:val="24"/>
        </w:rPr>
        <w:t>Data</w:t>
      </w:r>
      <w:r>
        <w:rPr>
          <w:spacing w:val="-1"/>
          <w:sz w:val="24"/>
        </w:rPr>
        <w:t xml:space="preserve"> </w:t>
      </w:r>
      <w:r>
        <w:rPr>
          <w:spacing w:val="-2"/>
          <w:sz w:val="24"/>
        </w:rPr>
        <w:t>Primer</w:t>
      </w:r>
    </w:p>
    <w:p w:rsidR="00B272CA" w:rsidRDefault="00D259B5" w:rsidP="00CF2027">
      <w:pPr>
        <w:pStyle w:val="BodyText"/>
        <w:ind w:right="38" w:firstLine="720"/>
        <w:jc w:val="both"/>
      </w:pPr>
      <w:r>
        <w:t xml:space="preserve">Informasi utama atau data primer juga merupakan bahan yang didapat secara eksklusif dari narasumber orisinal maupun pihak perdana, yakni sekumpulan keterangan yang dihimpun oleh sang pengkaji secara mandiri guna merespons rumusan masalah investigasi. Misalnya, apabila seorang ilmuwan berniat menyingkap imbas Pengembangan karir pada prestasi pekerja,maka ia dapat menyebarkan kuesioner kepada karyawan untuk mengumpulkan data yang </w:t>
      </w:r>
      <w:r>
        <w:rPr>
          <w:spacing w:val="-2"/>
        </w:rPr>
        <w:t>diperlukan.</w:t>
      </w:r>
    </w:p>
    <w:p w:rsidR="00B272CA" w:rsidRDefault="00D259B5" w:rsidP="00D8722C">
      <w:pPr>
        <w:pStyle w:val="ListParagraph"/>
        <w:numPr>
          <w:ilvl w:val="0"/>
          <w:numId w:val="3"/>
        </w:numPr>
        <w:tabs>
          <w:tab w:val="left" w:pos="810"/>
        </w:tabs>
        <w:spacing w:before="1"/>
        <w:ind w:left="0" w:right="38" w:hanging="244"/>
        <w:jc w:val="both"/>
        <w:rPr>
          <w:sz w:val="24"/>
        </w:rPr>
      </w:pPr>
      <w:bookmarkStart w:id="18" w:name="2._Data_Sekunder"/>
      <w:bookmarkEnd w:id="18"/>
      <w:r>
        <w:rPr>
          <w:sz w:val="24"/>
        </w:rPr>
        <w:t>Data</w:t>
      </w:r>
      <w:r>
        <w:rPr>
          <w:spacing w:val="-1"/>
          <w:sz w:val="24"/>
        </w:rPr>
        <w:t xml:space="preserve"> </w:t>
      </w:r>
      <w:r>
        <w:rPr>
          <w:spacing w:val="-2"/>
          <w:sz w:val="24"/>
        </w:rPr>
        <w:t>Sekunder</w:t>
      </w:r>
    </w:p>
    <w:p w:rsidR="00B272CA" w:rsidRDefault="00D259B5" w:rsidP="00CF2027">
      <w:pPr>
        <w:pStyle w:val="BodyText"/>
        <w:spacing w:before="1"/>
        <w:ind w:right="38" w:firstLine="720"/>
        <w:jc w:val="both"/>
      </w:pPr>
      <w:r>
        <w:t>Informasi tambahan</w:t>
      </w:r>
      <w:r>
        <w:rPr>
          <w:spacing w:val="40"/>
        </w:rPr>
        <w:t xml:space="preserve"> </w:t>
      </w:r>
      <w:r>
        <w:t xml:space="preserve">atau juga dikenal dengan data sekunder ialah materi yang sudah ditarik pada masa lampau oleh </w:t>
      </w:r>
      <w:r>
        <w:lastRenderedPageBreak/>
        <w:t>pengkaji berbeda maupun referensi lain. Ilustrasi keterangan pendukung ini meliputi arsip administratif ataupun rekapitulasi milik sebuah korporasi terkait.</w:t>
      </w:r>
    </w:p>
    <w:p w:rsidR="00B272CA" w:rsidRDefault="00D259B5" w:rsidP="00CF2027">
      <w:pPr>
        <w:pStyle w:val="BodyText"/>
        <w:ind w:right="38" w:firstLine="720"/>
        <w:jc w:val="both"/>
      </w:pPr>
      <w:r>
        <w:t>Pada riset berikut, materi yang dimanfaatkan mencakup informasi utama beserta informasi tambahan. Informasi utama berwujud balasan partisipan lewat angket yang didistribusikan. Informasi</w:t>
      </w:r>
      <w:r>
        <w:rPr>
          <w:spacing w:val="-4"/>
        </w:rPr>
        <w:t xml:space="preserve"> </w:t>
      </w:r>
      <w:r>
        <w:t>tambahan berbentuk dokumentasi instansi.</w:t>
      </w:r>
    </w:p>
    <w:p w:rsidR="00CF2027" w:rsidRDefault="00CF2027" w:rsidP="00CF2027">
      <w:pPr>
        <w:pStyle w:val="Heading2"/>
        <w:tabs>
          <w:tab w:val="left" w:pos="988"/>
        </w:tabs>
        <w:spacing w:before="6"/>
        <w:ind w:left="0" w:right="38"/>
        <w:jc w:val="left"/>
      </w:pPr>
      <w:bookmarkStart w:id="19" w:name="_TOC_250043"/>
    </w:p>
    <w:p w:rsidR="00B272CA" w:rsidRDefault="00D259B5" w:rsidP="00CF2027">
      <w:pPr>
        <w:pStyle w:val="Heading2"/>
        <w:tabs>
          <w:tab w:val="left" w:pos="988"/>
        </w:tabs>
        <w:spacing w:before="6"/>
        <w:ind w:left="0" w:right="38"/>
        <w:jc w:val="left"/>
      </w:pPr>
      <w:r>
        <w:t>Teknik</w:t>
      </w:r>
      <w:r>
        <w:rPr>
          <w:spacing w:val="-6"/>
        </w:rPr>
        <w:t xml:space="preserve"> </w:t>
      </w:r>
      <w:r>
        <w:t>Pengumpulan</w:t>
      </w:r>
      <w:r>
        <w:rPr>
          <w:spacing w:val="-3"/>
        </w:rPr>
        <w:t xml:space="preserve"> </w:t>
      </w:r>
      <w:bookmarkEnd w:id="19"/>
      <w:r>
        <w:rPr>
          <w:spacing w:val="-4"/>
        </w:rPr>
        <w:t>Data</w:t>
      </w:r>
    </w:p>
    <w:p w:rsidR="00B272CA" w:rsidRDefault="00D259B5" w:rsidP="00CF2027">
      <w:pPr>
        <w:pStyle w:val="BodyText"/>
        <w:ind w:right="38" w:firstLine="720"/>
        <w:jc w:val="both"/>
      </w:pPr>
      <w:r>
        <w:t>Sugiyono (2019) Menyatakan bahwasanya metode penarikan informasi bisa dieksekusi melalui wawancara, kuesioner, observasi, dan dokumentasi dari keempatnya adalah metode pengumpulan data.</w:t>
      </w:r>
    </w:p>
    <w:p w:rsidR="00B272CA" w:rsidRDefault="00D259B5" w:rsidP="00D8722C">
      <w:pPr>
        <w:pStyle w:val="ListParagraph"/>
        <w:numPr>
          <w:ilvl w:val="0"/>
          <w:numId w:val="2"/>
        </w:numPr>
        <w:tabs>
          <w:tab w:val="left" w:pos="1286"/>
        </w:tabs>
        <w:spacing w:before="80"/>
        <w:ind w:left="0" w:right="38" w:hanging="360"/>
        <w:jc w:val="both"/>
        <w:rPr>
          <w:sz w:val="24"/>
        </w:rPr>
      </w:pPr>
      <w:r>
        <w:rPr>
          <w:spacing w:val="-2"/>
          <w:sz w:val="24"/>
        </w:rPr>
        <w:t>Wawancara</w:t>
      </w:r>
    </w:p>
    <w:p w:rsidR="00B272CA" w:rsidRDefault="00D259B5" w:rsidP="00CF2027">
      <w:pPr>
        <w:pStyle w:val="BodyText"/>
        <w:ind w:right="38"/>
        <w:jc w:val="both"/>
      </w:pPr>
      <w:r>
        <w:t>Tanya jawab atau juga dikenal wawancara ini dimanfaatkan selaku taktik penghimpunan informasi jika pengkaji hendak mengeksekusi kajian awal guna menjumpai problematika yang wajib ditelaah, sekaligus manakala pengkaji berniat mengidentifikasi berbagai aspek dari narasumber secara lebih komprehensif sementara kuantitas partisipannya minim.</w:t>
      </w:r>
    </w:p>
    <w:p w:rsidR="00B272CA" w:rsidRDefault="00D259B5" w:rsidP="00D8722C">
      <w:pPr>
        <w:pStyle w:val="ListParagraph"/>
        <w:numPr>
          <w:ilvl w:val="0"/>
          <w:numId w:val="2"/>
        </w:numPr>
        <w:tabs>
          <w:tab w:val="left" w:pos="1286"/>
        </w:tabs>
        <w:spacing w:before="1"/>
        <w:ind w:left="0" w:right="38" w:hanging="360"/>
        <w:jc w:val="both"/>
        <w:rPr>
          <w:sz w:val="24"/>
        </w:rPr>
      </w:pPr>
      <w:bookmarkStart w:id="20" w:name="2._Kuesioner"/>
      <w:bookmarkEnd w:id="20"/>
      <w:r>
        <w:rPr>
          <w:spacing w:val="-2"/>
          <w:sz w:val="24"/>
        </w:rPr>
        <w:t>Kuesioner</w:t>
      </w:r>
    </w:p>
    <w:p w:rsidR="00B272CA" w:rsidRDefault="00D259B5" w:rsidP="00CF2027">
      <w:pPr>
        <w:pStyle w:val="BodyText"/>
        <w:ind w:right="38"/>
        <w:jc w:val="both"/>
      </w:pPr>
      <w:bookmarkStart w:id="21" w:name="Angket_atau_nama_lainya_kuesioner_ialah_"/>
      <w:bookmarkEnd w:id="21"/>
      <w:r>
        <w:t>Angket atau</w:t>
      </w:r>
      <w:r>
        <w:rPr>
          <w:spacing w:val="-3"/>
        </w:rPr>
        <w:t xml:space="preserve"> </w:t>
      </w:r>
      <w:r>
        <w:t>nama lainya</w:t>
      </w:r>
      <w:r>
        <w:rPr>
          <w:spacing w:val="-3"/>
        </w:rPr>
        <w:t xml:space="preserve"> </w:t>
      </w:r>
      <w:r>
        <w:t>kuesioner ialah</w:t>
      </w:r>
      <w:r>
        <w:rPr>
          <w:spacing w:val="-3"/>
        </w:rPr>
        <w:t xml:space="preserve"> </w:t>
      </w:r>
      <w:r>
        <w:t>metode</w:t>
      </w:r>
      <w:r>
        <w:rPr>
          <w:spacing w:val="-8"/>
        </w:rPr>
        <w:t xml:space="preserve"> </w:t>
      </w:r>
      <w:r>
        <w:t>penarikan informasi</w:t>
      </w:r>
      <w:r>
        <w:rPr>
          <w:spacing w:val="-7"/>
        </w:rPr>
        <w:t xml:space="preserve"> </w:t>
      </w:r>
      <w:r>
        <w:t xml:space="preserve">yang dieksekusi lewat langkah menyodorkan serangkaian butir interogasi maupun deklarasi berbasis teks kepada partisipan agar direkayasa </w:t>
      </w:r>
      <w:r>
        <w:rPr>
          <w:spacing w:val="-2"/>
        </w:rPr>
        <w:t>balasannya.</w:t>
      </w:r>
    </w:p>
    <w:p w:rsidR="00B272CA" w:rsidRDefault="00D259B5" w:rsidP="00D8722C">
      <w:pPr>
        <w:pStyle w:val="ListParagraph"/>
        <w:numPr>
          <w:ilvl w:val="0"/>
          <w:numId w:val="2"/>
        </w:numPr>
        <w:tabs>
          <w:tab w:val="left" w:pos="1286"/>
        </w:tabs>
        <w:spacing w:before="1"/>
        <w:ind w:left="0" w:right="38" w:hanging="360"/>
        <w:jc w:val="both"/>
        <w:rPr>
          <w:sz w:val="24"/>
        </w:rPr>
      </w:pPr>
      <w:bookmarkStart w:id="22" w:name="3._Observasi"/>
      <w:bookmarkEnd w:id="22"/>
      <w:r>
        <w:rPr>
          <w:spacing w:val="-2"/>
          <w:sz w:val="24"/>
        </w:rPr>
        <w:t>Observasi</w:t>
      </w:r>
    </w:p>
    <w:p w:rsidR="00B272CA" w:rsidRDefault="00D259B5" w:rsidP="00CF2027">
      <w:pPr>
        <w:pStyle w:val="BodyText"/>
        <w:ind w:right="38"/>
        <w:jc w:val="both"/>
      </w:pPr>
      <w:r>
        <w:t>Pengamatan selaku prosedur penghimpunan bahan memiliki karakteristik khusus manakala disandingkan bersama strategi lain, semisal tanya jawab maupun angket. Apabila interviu (wawancara) beserta angket senantiasa berinteraksi dengan manusia, karenanya pengamatan tak sekadar terpaku pada individu, melainkan meliputi objek-objek natural lainnya.</w:t>
      </w:r>
    </w:p>
    <w:p w:rsidR="00B272CA" w:rsidRDefault="00D259B5" w:rsidP="00D8722C">
      <w:pPr>
        <w:pStyle w:val="ListParagraph"/>
        <w:numPr>
          <w:ilvl w:val="0"/>
          <w:numId w:val="2"/>
        </w:numPr>
        <w:tabs>
          <w:tab w:val="left" w:pos="1286"/>
        </w:tabs>
        <w:spacing w:before="1"/>
        <w:ind w:left="0" w:right="38" w:hanging="360"/>
        <w:jc w:val="both"/>
        <w:rPr>
          <w:sz w:val="24"/>
        </w:rPr>
      </w:pPr>
      <w:bookmarkStart w:id="23" w:name="4._Dokumentasi"/>
      <w:bookmarkEnd w:id="23"/>
      <w:r>
        <w:rPr>
          <w:spacing w:val="-2"/>
          <w:sz w:val="24"/>
        </w:rPr>
        <w:t>Dokumentasi</w:t>
      </w:r>
    </w:p>
    <w:p w:rsidR="00B272CA" w:rsidRDefault="00D259B5" w:rsidP="00CF2027">
      <w:pPr>
        <w:pStyle w:val="BodyText"/>
        <w:ind w:right="38"/>
        <w:jc w:val="both"/>
      </w:pPr>
      <w:r>
        <w:t xml:space="preserve">Pengarsipan atau juga dokumentasi </w:t>
      </w:r>
      <w:r>
        <w:t>merupakan prosedur penarikan informasi yang dieksekusi lewat penghimpunan aneka berkas, memo, maupun rekaman bersesuaian dengan riset. Strategi tersebut mampu melibatkan telaah atas surat legal, laporan, potret, beserta ragam bentuk literatur</w:t>
      </w:r>
      <w:r>
        <w:rPr>
          <w:spacing w:val="52"/>
        </w:rPr>
        <w:t xml:space="preserve"> </w:t>
      </w:r>
      <w:r>
        <w:t>tertulis.</w:t>
      </w:r>
      <w:r>
        <w:rPr>
          <w:spacing w:val="59"/>
        </w:rPr>
        <w:t xml:space="preserve"> </w:t>
      </w:r>
      <w:r>
        <w:t>Pengarsipan</w:t>
      </w:r>
      <w:r>
        <w:rPr>
          <w:spacing w:val="52"/>
        </w:rPr>
        <w:t xml:space="preserve"> </w:t>
      </w:r>
      <w:r>
        <w:t>sangat</w:t>
      </w:r>
      <w:r>
        <w:rPr>
          <w:spacing w:val="62"/>
        </w:rPr>
        <w:t xml:space="preserve"> </w:t>
      </w:r>
      <w:r>
        <w:t>bermanfaat</w:t>
      </w:r>
      <w:r>
        <w:rPr>
          <w:spacing w:val="62"/>
        </w:rPr>
        <w:t xml:space="preserve"> </w:t>
      </w:r>
      <w:r>
        <w:t>guna</w:t>
      </w:r>
      <w:r>
        <w:rPr>
          <w:spacing w:val="60"/>
        </w:rPr>
        <w:t xml:space="preserve"> </w:t>
      </w:r>
      <w:r>
        <w:t>menyajikan</w:t>
      </w:r>
      <w:r>
        <w:rPr>
          <w:spacing w:val="58"/>
        </w:rPr>
        <w:t xml:space="preserve"> </w:t>
      </w:r>
      <w:r>
        <w:rPr>
          <w:spacing w:val="-2"/>
        </w:rPr>
        <w:t>latar</w:t>
      </w:r>
      <w:r w:rsidR="00CF2027">
        <w:rPr>
          <w:spacing w:val="-2"/>
          <w:lang w:val="en-US"/>
        </w:rPr>
        <w:t xml:space="preserve"> </w:t>
      </w:r>
      <w:r>
        <w:t>belakang ekstra sekaligus mengokohkan keterangan yang diraih via pendekatan berbeda.</w:t>
      </w:r>
    </w:p>
    <w:p w:rsidR="00B272CA" w:rsidRDefault="00D259B5" w:rsidP="00CF2027">
      <w:pPr>
        <w:pStyle w:val="BodyText"/>
        <w:ind w:right="38" w:firstLine="720"/>
        <w:jc w:val="both"/>
      </w:pPr>
      <w:r>
        <w:t>Pada telaah berikut, taktik penarikan informasi yang diaplikasikan oleh periset yakni pengambilan data langsung pada obyek penelitian lewat langkah mendistribusikan angket menuju para partisipan yang memuat sejumlah deklarasi untuk segera direspons oleh pihak bersangkutan.</w:t>
      </w:r>
    </w:p>
    <w:p w:rsidR="00B272CA" w:rsidRDefault="00B272CA" w:rsidP="00CF2027">
      <w:pPr>
        <w:pStyle w:val="BodyText"/>
        <w:spacing w:before="8"/>
        <w:ind w:right="38"/>
      </w:pPr>
    </w:p>
    <w:p w:rsidR="00B272CA" w:rsidRDefault="00D259B5" w:rsidP="00CF2027">
      <w:pPr>
        <w:pStyle w:val="Heading2"/>
        <w:tabs>
          <w:tab w:val="left" w:pos="987"/>
        </w:tabs>
        <w:ind w:left="0" w:right="38"/>
        <w:jc w:val="left"/>
      </w:pPr>
      <w:bookmarkStart w:id="24" w:name="_TOC_250042"/>
      <w:r>
        <w:t>Populasi</w:t>
      </w:r>
      <w:r>
        <w:rPr>
          <w:spacing w:val="-4"/>
        </w:rPr>
        <w:t xml:space="preserve"> </w:t>
      </w:r>
      <w:r>
        <w:t>dan</w:t>
      </w:r>
      <w:r>
        <w:rPr>
          <w:spacing w:val="-3"/>
        </w:rPr>
        <w:t xml:space="preserve"> </w:t>
      </w:r>
      <w:bookmarkEnd w:id="24"/>
      <w:r>
        <w:rPr>
          <w:spacing w:val="-2"/>
        </w:rPr>
        <w:t>Sampel</w:t>
      </w:r>
    </w:p>
    <w:p w:rsidR="00B272CA" w:rsidRDefault="00D259B5" w:rsidP="00CF2027">
      <w:pPr>
        <w:pStyle w:val="Heading2"/>
        <w:tabs>
          <w:tab w:val="left" w:pos="1107"/>
        </w:tabs>
        <w:spacing w:before="1"/>
        <w:ind w:left="0" w:right="38"/>
        <w:jc w:val="left"/>
      </w:pPr>
      <w:bookmarkStart w:id="25" w:name="_TOC_250041"/>
      <w:bookmarkEnd w:id="25"/>
      <w:r>
        <w:rPr>
          <w:spacing w:val="-2"/>
        </w:rPr>
        <w:t>Populasi</w:t>
      </w:r>
    </w:p>
    <w:p w:rsidR="00B272CA" w:rsidRDefault="00D259B5" w:rsidP="00CF2027">
      <w:pPr>
        <w:pStyle w:val="BodyText"/>
        <w:ind w:right="38" w:firstLine="566"/>
        <w:jc w:val="both"/>
      </w:pPr>
      <w:r>
        <w:t>Sugiyono (2019) Mengatakan</w:t>
      </w:r>
      <w:r>
        <w:rPr>
          <w:spacing w:val="-7"/>
        </w:rPr>
        <w:t xml:space="preserve"> </w:t>
      </w:r>
      <w:r>
        <w:t>populasi</w:t>
      </w:r>
      <w:r>
        <w:rPr>
          <w:spacing w:val="-7"/>
        </w:rPr>
        <w:t xml:space="preserve"> </w:t>
      </w:r>
      <w:r>
        <w:t>ranah</w:t>
      </w:r>
      <w:r>
        <w:rPr>
          <w:spacing w:val="-7"/>
        </w:rPr>
        <w:t xml:space="preserve"> </w:t>
      </w:r>
      <w:r>
        <w:t>pukul</w:t>
      </w:r>
      <w:r>
        <w:rPr>
          <w:spacing w:val="-7"/>
        </w:rPr>
        <w:t xml:space="preserve"> </w:t>
      </w:r>
      <w:r>
        <w:t>rata yang</w:t>
      </w:r>
      <w:r>
        <w:rPr>
          <w:spacing w:val="-2"/>
        </w:rPr>
        <w:t xml:space="preserve"> </w:t>
      </w:r>
      <w:r>
        <w:t>terbentuk</w:t>
      </w:r>
      <w:r>
        <w:rPr>
          <w:spacing w:val="-2"/>
        </w:rPr>
        <w:t xml:space="preserve"> </w:t>
      </w:r>
      <w:r>
        <w:t>dari: benda maupun subjek dengan mutu beserta spesifikasi presisi. Lingkup penghuni pada kajian tersebut merupakan percontohan yang diputuskan oleh pengkaji buat dianalisis serta dimengerti lantas ditarik konklusinya.</w:t>
      </w:r>
    </w:p>
    <w:p w:rsidR="00B272CA" w:rsidRDefault="00D259B5" w:rsidP="00CF2027">
      <w:pPr>
        <w:pStyle w:val="BodyText"/>
        <w:ind w:right="38" w:firstLine="566"/>
        <w:jc w:val="both"/>
      </w:pPr>
      <w:r>
        <w:t>Pada riset berikut, maksud dari kelompok yang ditentukan secara mendasar berjumlah 46 pegawai di CV Sukatani Perkasa</w:t>
      </w:r>
    </w:p>
    <w:p w:rsidR="00B272CA" w:rsidRDefault="00D259B5" w:rsidP="00CF2027">
      <w:pPr>
        <w:pStyle w:val="Heading2"/>
        <w:spacing w:before="3" w:after="7"/>
        <w:ind w:left="0" w:right="38" w:firstLine="144"/>
        <w:jc w:val="left"/>
      </w:pPr>
      <w:bookmarkStart w:id="26" w:name="Tabel_3.2"/>
      <w:bookmarkEnd w:id="26"/>
      <w:r>
        <w:t>Tabel 3.2 Populasi</w:t>
      </w:r>
      <w:r>
        <w:rPr>
          <w:spacing w:val="-15"/>
        </w:rPr>
        <w:t xml:space="preserve"> </w:t>
      </w:r>
      <w:r>
        <w:t>penelitian</w:t>
      </w: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
        <w:gridCol w:w="1452"/>
        <w:gridCol w:w="1283"/>
      </w:tblGrid>
      <w:tr w:rsidR="00B272CA" w:rsidRPr="00CF2027" w:rsidTr="00CF2027">
        <w:trPr>
          <w:trHeight w:val="270"/>
        </w:trPr>
        <w:tc>
          <w:tcPr>
            <w:tcW w:w="207" w:type="dxa"/>
          </w:tcPr>
          <w:p w:rsidR="00B272CA" w:rsidRPr="00CF2027" w:rsidRDefault="00D259B5" w:rsidP="00CF2027">
            <w:pPr>
              <w:pStyle w:val="TableParagraph"/>
              <w:spacing w:line="240" w:lineRule="auto"/>
              <w:ind w:right="38"/>
              <w:rPr>
                <w:b/>
                <w:sz w:val="16"/>
                <w:szCs w:val="16"/>
              </w:rPr>
            </w:pPr>
            <w:r w:rsidRPr="00CF2027">
              <w:rPr>
                <w:b/>
                <w:spacing w:val="-5"/>
                <w:sz w:val="16"/>
                <w:szCs w:val="16"/>
              </w:rPr>
              <w:t>No</w:t>
            </w:r>
          </w:p>
        </w:tc>
        <w:tc>
          <w:tcPr>
            <w:tcW w:w="1452" w:type="dxa"/>
          </w:tcPr>
          <w:p w:rsidR="00B272CA" w:rsidRPr="00CF2027" w:rsidRDefault="00D259B5" w:rsidP="00CF2027">
            <w:pPr>
              <w:pStyle w:val="TableParagraph"/>
              <w:spacing w:line="240" w:lineRule="auto"/>
              <w:ind w:right="38"/>
              <w:rPr>
                <w:b/>
                <w:sz w:val="16"/>
                <w:szCs w:val="16"/>
              </w:rPr>
            </w:pPr>
            <w:r w:rsidRPr="00CF2027">
              <w:rPr>
                <w:b/>
                <w:spacing w:val="-2"/>
                <w:sz w:val="16"/>
                <w:szCs w:val="16"/>
              </w:rPr>
              <w:t>Jabatan</w:t>
            </w:r>
          </w:p>
        </w:tc>
        <w:tc>
          <w:tcPr>
            <w:tcW w:w="1283" w:type="dxa"/>
          </w:tcPr>
          <w:p w:rsidR="00B272CA" w:rsidRPr="00CF2027" w:rsidRDefault="00D259B5" w:rsidP="00CF2027">
            <w:pPr>
              <w:pStyle w:val="TableParagraph"/>
              <w:spacing w:line="240" w:lineRule="auto"/>
              <w:ind w:right="38"/>
              <w:rPr>
                <w:b/>
                <w:sz w:val="16"/>
                <w:szCs w:val="16"/>
              </w:rPr>
            </w:pPr>
            <w:r w:rsidRPr="00CF2027">
              <w:rPr>
                <w:b/>
                <w:sz w:val="16"/>
                <w:szCs w:val="16"/>
              </w:rPr>
              <w:t>Jumlah</w:t>
            </w:r>
            <w:r w:rsidRPr="00CF2027">
              <w:rPr>
                <w:b/>
                <w:spacing w:val="-7"/>
                <w:sz w:val="16"/>
                <w:szCs w:val="16"/>
              </w:rPr>
              <w:t xml:space="preserve"> </w:t>
            </w:r>
            <w:r w:rsidRPr="00CF2027">
              <w:rPr>
                <w:b/>
                <w:spacing w:val="-2"/>
                <w:sz w:val="16"/>
                <w:szCs w:val="16"/>
              </w:rPr>
              <w:t>Karyawan</w:t>
            </w:r>
          </w:p>
        </w:tc>
      </w:tr>
      <w:tr w:rsidR="00B272CA" w:rsidRPr="00CF2027" w:rsidTr="00CF2027">
        <w:trPr>
          <w:trHeight w:val="275"/>
        </w:trPr>
        <w:tc>
          <w:tcPr>
            <w:tcW w:w="207" w:type="dxa"/>
          </w:tcPr>
          <w:p w:rsidR="00B272CA" w:rsidRPr="00CF2027" w:rsidRDefault="00D259B5" w:rsidP="00CF2027">
            <w:pPr>
              <w:pStyle w:val="TableParagraph"/>
              <w:spacing w:line="240" w:lineRule="auto"/>
              <w:ind w:right="38"/>
              <w:rPr>
                <w:sz w:val="16"/>
                <w:szCs w:val="16"/>
              </w:rPr>
            </w:pPr>
            <w:r w:rsidRPr="00CF2027">
              <w:rPr>
                <w:spacing w:val="-10"/>
                <w:sz w:val="16"/>
                <w:szCs w:val="16"/>
              </w:rPr>
              <w:t>1</w:t>
            </w:r>
          </w:p>
        </w:tc>
        <w:tc>
          <w:tcPr>
            <w:tcW w:w="1452" w:type="dxa"/>
          </w:tcPr>
          <w:p w:rsidR="00B272CA" w:rsidRPr="00CF2027" w:rsidRDefault="00D259B5" w:rsidP="00CF2027">
            <w:pPr>
              <w:pStyle w:val="TableParagraph"/>
              <w:spacing w:line="240" w:lineRule="auto"/>
              <w:ind w:right="38"/>
              <w:rPr>
                <w:sz w:val="16"/>
                <w:szCs w:val="16"/>
              </w:rPr>
            </w:pPr>
            <w:r w:rsidRPr="00CF2027">
              <w:rPr>
                <w:spacing w:val="-2"/>
                <w:sz w:val="16"/>
                <w:szCs w:val="16"/>
              </w:rPr>
              <w:t>Direktur</w:t>
            </w:r>
          </w:p>
        </w:tc>
        <w:tc>
          <w:tcPr>
            <w:tcW w:w="1283" w:type="dxa"/>
          </w:tcPr>
          <w:p w:rsidR="00B272CA" w:rsidRPr="00CF2027" w:rsidRDefault="00D259B5" w:rsidP="00CF2027">
            <w:pPr>
              <w:pStyle w:val="TableParagraph"/>
              <w:spacing w:line="240" w:lineRule="auto"/>
              <w:ind w:right="38"/>
              <w:rPr>
                <w:sz w:val="16"/>
                <w:szCs w:val="16"/>
              </w:rPr>
            </w:pPr>
            <w:r w:rsidRPr="00CF2027">
              <w:rPr>
                <w:spacing w:val="-10"/>
                <w:sz w:val="16"/>
                <w:szCs w:val="16"/>
              </w:rPr>
              <w:t>1</w:t>
            </w:r>
          </w:p>
        </w:tc>
      </w:tr>
      <w:tr w:rsidR="00B272CA" w:rsidRPr="00CF2027" w:rsidTr="00CF2027">
        <w:trPr>
          <w:trHeight w:val="270"/>
        </w:trPr>
        <w:tc>
          <w:tcPr>
            <w:tcW w:w="207" w:type="dxa"/>
          </w:tcPr>
          <w:p w:rsidR="00B272CA" w:rsidRPr="00CF2027" w:rsidRDefault="00D259B5" w:rsidP="00CF2027">
            <w:pPr>
              <w:pStyle w:val="TableParagraph"/>
              <w:spacing w:line="240" w:lineRule="auto"/>
              <w:ind w:right="38"/>
              <w:rPr>
                <w:sz w:val="16"/>
                <w:szCs w:val="16"/>
              </w:rPr>
            </w:pPr>
            <w:r w:rsidRPr="00CF2027">
              <w:rPr>
                <w:spacing w:val="-10"/>
                <w:sz w:val="16"/>
                <w:szCs w:val="16"/>
              </w:rPr>
              <w:t>2</w:t>
            </w:r>
          </w:p>
        </w:tc>
        <w:tc>
          <w:tcPr>
            <w:tcW w:w="1452" w:type="dxa"/>
          </w:tcPr>
          <w:p w:rsidR="00B272CA" w:rsidRPr="00CF2027" w:rsidRDefault="00D259B5" w:rsidP="00CF2027">
            <w:pPr>
              <w:pStyle w:val="TableParagraph"/>
              <w:spacing w:line="240" w:lineRule="auto"/>
              <w:ind w:right="38"/>
              <w:rPr>
                <w:sz w:val="16"/>
                <w:szCs w:val="16"/>
              </w:rPr>
            </w:pPr>
            <w:r w:rsidRPr="00CF2027">
              <w:rPr>
                <w:spacing w:val="-2"/>
                <w:sz w:val="16"/>
                <w:szCs w:val="16"/>
              </w:rPr>
              <w:t>Keuangan</w:t>
            </w:r>
          </w:p>
        </w:tc>
        <w:tc>
          <w:tcPr>
            <w:tcW w:w="1283" w:type="dxa"/>
          </w:tcPr>
          <w:p w:rsidR="00B272CA" w:rsidRPr="00CF2027" w:rsidRDefault="00D259B5" w:rsidP="00CF2027">
            <w:pPr>
              <w:pStyle w:val="TableParagraph"/>
              <w:spacing w:line="240" w:lineRule="auto"/>
              <w:ind w:right="38"/>
              <w:rPr>
                <w:sz w:val="16"/>
                <w:szCs w:val="16"/>
              </w:rPr>
            </w:pPr>
            <w:r w:rsidRPr="00CF2027">
              <w:rPr>
                <w:spacing w:val="-10"/>
                <w:sz w:val="16"/>
                <w:szCs w:val="16"/>
              </w:rPr>
              <w:t>3</w:t>
            </w:r>
          </w:p>
        </w:tc>
      </w:tr>
      <w:tr w:rsidR="00B272CA" w:rsidRPr="00CF2027" w:rsidTr="00CF2027">
        <w:trPr>
          <w:trHeight w:val="274"/>
        </w:trPr>
        <w:tc>
          <w:tcPr>
            <w:tcW w:w="207" w:type="dxa"/>
          </w:tcPr>
          <w:p w:rsidR="00B272CA" w:rsidRPr="00CF2027" w:rsidRDefault="00D259B5" w:rsidP="00CF2027">
            <w:pPr>
              <w:pStyle w:val="TableParagraph"/>
              <w:spacing w:line="240" w:lineRule="auto"/>
              <w:ind w:right="38"/>
              <w:rPr>
                <w:sz w:val="16"/>
                <w:szCs w:val="16"/>
              </w:rPr>
            </w:pPr>
            <w:r w:rsidRPr="00CF2027">
              <w:rPr>
                <w:spacing w:val="-10"/>
                <w:sz w:val="16"/>
                <w:szCs w:val="16"/>
              </w:rPr>
              <w:t>3</w:t>
            </w:r>
          </w:p>
        </w:tc>
        <w:tc>
          <w:tcPr>
            <w:tcW w:w="1452" w:type="dxa"/>
          </w:tcPr>
          <w:p w:rsidR="00B272CA" w:rsidRPr="00CF2027" w:rsidRDefault="00D259B5" w:rsidP="00CF2027">
            <w:pPr>
              <w:pStyle w:val="TableParagraph"/>
              <w:spacing w:line="240" w:lineRule="auto"/>
              <w:ind w:right="38"/>
              <w:rPr>
                <w:sz w:val="16"/>
                <w:szCs w:val="16"/>
              </w:rPr>
            </w:pPr>
            <w:r w:rsidRPr="00CF2027">
              <w:rPr>
                <w:sz w:val="16"/>
                <w:szCs w:val="16"/>
              </w:rPr>
              <w:t>Supervisor</w:t>
            </w:r>
            <w:r w:rsidRPr="00CF2027">
              <w:rPr>
                <w:spacing w:val="-1"/>
                <w:sz w:val="16"/>
                <w:szCs w:val="16"/>
              </w:rPr>
              <w:t xml:space="preserve"> </w:t>
            </w:r>
            <w:r w:rsidRPr="00CF2027">
              <w:rPr>
                <w:spacing w:val="-2"/>
                <w:sz w:val="16"/>
                <w:szCs w:val="16"/>
              </w:rPr>
              <w:t>Produksi</w:t>
            </w:r>
          </w:p>
        </w:tc>
        <w:tc>
          <w:tcPr>
            <w:tcW w:w="1283" w:type="dxa"/>
          </w:tcPr>
          <w:p w:rsidR="00B272CA" w:rsidRPr="00CF2027" w:rsidRDefault="00D259B5" w:rsidP="00CF2027">
            <w:pPr>
              <w:pStyle w:val="TableParagraph"/>
              <w:spacing w:line="240" w:lineRule="auto"/>
              <w:ind w:right="38"/>
              <w:rPr>
                <w:sz w:val="16"/>
                <w:szCs w:val="16"/>
              </w:rPr>
            </w:pPr>
            <w:r w:rsidRPr="00CF2027">
              <w:rPr>
                <w:spacing w:val="-10"/>
                <w:sz w:val="16"/>
                <w:szCs w:val="16"/>
              </w:rPr>
              <w:t>3</w:t>
            </w:r>
          </w:p>
        </w:tc>
      </w:tr>
      <w:tr w:rsidR="00B272CA" w:rsidRPr="00CF2027" w:rsidTr="00CF2027">
        <w:trPr>
          <w:trHeight w:val="274"/>
        </w:trPr>
        <w:tc>
          <w:tcPr>
            <w:tcW w:w="207" w:type="dxa"/>
          </w:tcPr>
          <w:p w:rsidR="00B272CA" w:rsidRPr="00CF2027" w:rsidRDefault="00D259B5" w:rsidP="00CF2027">
            <w:pPr>
              <w:pStyle w:val="TableParagraph"/>
              <w:spacing w:line="240" w:lineRule="auto"/>
              <w:ind w:right="38"/>
              <w:rPr>
                <w:sz w:val="16"/>
                <w:szCs w:val="16"/>
              </w:rPr>
            </w:pPr>
            <w:r w:rsidRPr="00CF2027">
              <w:rPr>
                <w:spacing w:val="-10"/>
                <w:sz w:val="16"/>
                <w:szCs w:val="16"/>
              </w:rPr>
              <w:t>4</w:t>
            </w:r>
          </w:p>
        </w:tc>
        <w:tc>
          <w:tcPr>
            <w:tcW w:w="1452" w:type="dxa"/>
          </w:tcPr>
          <w:p w:rsidR="00B272CA" w:rsidRPr="00CF2027" w:rsidRDefault="00D259B5" w:rsidP="00CF2027">
            <w:pPr>
              <w:pStyle w:val="TableParagraph"/>
              <w:spacing w:line="240" w:lineRule="auto"/>
              <w:ind w:right="38"/>
              <w:rPr>
                <w:sz w:val="16"/>
                <w:szCs w:val="16"/>
              </w:rPr>
            </w:pPr>
            <w:r w:rsidRPr="00CF2027">
              <w:rPr>
                <w:sz w:val="16"/>
                <w:szCs w:val="16"/>
              </w:rPr>
              <w:t>Kepala</w:t>
            </w:r>
            <w:r w:rsidRPr="00CF2027">
              <w:rPr>
                <w:spacing w:val="-7"/>
                <w:sz w:val="16"/>
                <w:szCs w:val="16"/>
              </w:rPr>
              <w:t xml:space="preserve"> </w:t>
            </w:r>
            <w:r w:rsidRPr="00CF2027">
              <w:rPr>
                <w:spacing w:val="-2"/>
                <w:sz w:val="16"/>
                <w:szCs w:val="16"/>
              </w:rPr>
              <w:t>Gudang</w:t>
            </w:r>
          </w:p>
        </w:tc>
        <w:tc>
          <w:tcPr>
            <w:tcW w:w="1283" w:type="dxa"/>
          </w:tcPr>
          <w:p w:rsidR="00B272CA" w:rsidRPr="00CF2027" w:rsidRDefault="00D259B5" w:rsidP="00CF2027">
            <w:pPr>
              <w:pStyle w:val="TableParagraph"/>
              <w:spacing w:line="240" w:lineRule="auto"/>
              <w:ind w:right="38"/>
              <w:rPr>
                <w:sz w:val="16"/>
                <w:szCs w:val="16"/>
              </w:rPr>
            </w:pPr>
            <w:r w:rsidRPr="00CF2027">
              <w:rPr>
                <w:spacing w:val="-10"/>
                <w:sz w:val="16"/>
                <w:szCs w:val="16"/>
              </w:rPr>
              <w:t>1</w:t>
            </w:r>
          </w:p>
        </w:tc>
      </w:tr>
      <w:tr w:rsidR="00B272CA" w:rsidRPr="00CF2027" w:rsidTr="00CF2027">
        <w:trPr>
          <w:trHeight w:val="270"/>
        </w:trPr>
        <w:tc>
          <w:tcPr>
            <w:tcW w:w="207" w:type="dxa"/>
          </w:tcPr>
          <w:p w:rsidR="00B272CA" w:rsidRPr="00CF2027" w:rsidRDefault="00D259B5" w:rsidP="00CF2027">
            <w:pPr>
              <w:pStyle w:val="TableParagraph"/>
              <w:spacing w:line="240" w:lineRule="auto"/>
              <w:ind w:right="38"/>
              <w:rPr>
                <w:sz w:val="16"/>
                <w:szCs w:val="16"/>
              </w:rPr>
            </w:pPr>
            <w:r w:rsidRPr="00CF2027">
              <w:rPr>
                <w:spacing w:val="-10"/>
                <w:sz w:val="16"/>
                <w:szCs w:val="16"/>
              </w:rPr>
              <w:t>5</w:t>
            </w:r>
          </w:p>
        </w:tc>
        <w:tc>
          <w:tcPr>
            <w:tcW w:w="1452" w:type="dxa"/>
          </w:tcPr>
          <w:p w:rsidR="00B272CA" w:rsidRPr="00CF2027" w:rsidRDefault="00D259B5" w:rsidP="00CF2027">
            <w:pPr>
              <w:pStyle w:val="TableParagraph"/>
              <w:spacing w:line="240" w:lineRule="auto"/>
              <w:ind w:right="38"/>
              <w:rPr>
                <w:sz w:val="16"/>
                <w:szCs w:val="16"/>
              </w:rPr>
            </w:pPr>
            <w:r w:rsidRPr="00CF2027">
              <w:rPr>
                <w:spacing w:val="-2"/>
                <w:sz w:val="16"/>
                <w:szCs w:val="16"/>
              </w:rPr>
              <w:t>Admin</w:t>
            </w:r>
          </w:p>
        </w:tc>
        <w:tc>
          <w:tcPr>
            <w:tcW w:w="1283" w:type="dxa"/>
          </w:tcPr>
          <w:p w:rsidR="00B272CA" w:rsidRPr="00CF2027" w:rsidRDefault="00D259B5" w:rsidP="00CF2027">
            <w:pPr>
              <w:pStyle w:val="TableParagraph"/>
              <w:spacing w:line="240" w:lineRule="auto"/>
              <w:ind w:right="38"/>
              <w:rPr>
                <w:sz w:val="16"/>
                <w:szCs w:val="16"/>
              </w:rPr>
            </w:pPr>
            <w:r w:rsidRPr="00CF2027">
              <w:rPr>
                <w:spacing w:val="-10"/>
                <w:sz w:val="16"/>
                <w:szCs w:val="16"/>
              </w:rPr>
              <w:t>4</w:t>
            </w:r>
          </w:p>
        </w:tc>
      </w:tr>
      <w:tr w:rsidR="00B272CA" w:rsidRPr="00CF2027" w:rsidTr="00CF2027">
        <w:trPr>
          <w:trHeight w:val="274"/>
        </w:trPr>
        <w:tc>
          <w:tcPr>
            <w:tcW w:w="207" w:type="dxa"/>
          </w:tcPr>
          <w:p w:rsidR="00B272CA" w:rsidRPr="00CF2027" w:rsidRDefault="00D259B5" w:rsidP="00CF2027">
            <w:pPr>
              <w:pStyle w:val="TableParagraph"/>
              <w:spacing w:line="240" w:lineRule="auto"/>
              <w:ind w:right="38"/>
              <w:rPr>
                <w:sz w:val="16"/>
                <w:szCs w:val="16"/>
              </w:rPr>
            </w:pPr>
            <w:r w:rsidRPr="00CF2027">
              <w:rPr>
                <w:spacing w:val="-10"/>
                <w:sz w:val="16"/>
                <w:szCs w:val="16"/>
              </w:rPr>
              <w:t>6</w:t>
            </w:r>
          </w:p>
        </w:tc>
        <w:tc>
          <w:tcPr>
            <w:tcW w:w="1452" w:type="dxa"/>
          </w:tcPr>
          <w:p w:rsidR="00B272CA" w:rsidRPr="00CF2027" w:rsidRDefault="00D259B5" w:rsidP="00CF2027">
            <w:pPr>
              <w:pStyle w:val="TableParagraph"/>
              <w:spacing w:line="240" w:lineRule="auto"/>
              <w:ind w:right="38"/>
              <w:rPr>
                <w:sz w:val="16"/>
                <w:szCs w:val="16"/>
              </w:rPr>
            </w:pPr>
            <w:r w:rsidRPr="00CF2027">
              <w:rPr>
                <w:sz w:val="16"/>
                <w:szCs w:val="16"/>
              </w:rPr>
              <w:t xml:space="preserve">Operator </w:t>
            </w:r>
            <w:r w:rsidRPr="00CF2027">
              <w:rPr>
                <w:spacing w:val="-4"/>
                <w:sz w:val="16"/>
                <w:szCs w:val="16"/>
              </w:rPr>
              <w:t>Mesin</w:t>
            </w:r>
          </w:p>
        </w:tc>
        <w:tc>
          <w:tcPr>
            <w:tcW w:w="1283" w:type="dxa"/>
          </w:tcPr>
          <w:p w:rsidR="00B272CA" w:rsidRPr="00CF2027" w:rsidRDefault="00D259B5" w:rsidP="00CF2027">
            <w:pPr>
              <w:pStyle w:val="TableParagraph"/>
              <w:spacing w:line="240" w:lineRule="auto"/>
              <w:ind w:right="38"/>
              <w:rPr>
                <w:sz w:val="16"/>
                <w:szCs w:val="16"/>
              </w:rPr>
            </w:pPr>
            <w:r w:rsidRPr="00CF2027">
              <w:rPr>
                <w:spacing w:val="-10"/>
                <w:sz w:val="16"/>
                <w:szCs w:val="16"/>
              </w:rPr>
              <w:t>8</w:t>
            </w:r>
          </w:p>
        </w:tc>
      </w:tr>
      <w:tr w:rsidR="00B272CA" w:rsidRPr="00CF2027" w:rsidTr="00CF2027">
        <w:trPr>
          <w:trHeight w:val="270"/>
        </w:trPr>
        <w:tc>
          <w:tcPr>
            <w:tcW w:w="207" w:type="dxa"/>
          </w:tcPr>
          <w:p w:rsidR="00B272CA" w:rsidRPr="00CF2027" w:rsidRDefault="00D259B5" w:rsidP="00CF2027">
            <w:pPr>
              <w:pStyle w:val="TableParagraph"/>
              <w:spacing w:line="240" w:lineRule="auto"/>
              <w:ind w:right="38"/>
              <w:rPr>
                <w:sz w:val="16"/>
                <w:szCs w:val="16"/>
              </w:rPr>
            </w:pPr>
            <w:r w:rsidRPr="00CF2027">
              <w:rPr>
                <w:spacing w:val="-10"/>
                <w:sz w:val="16"/>
                <w:szCs w:val="16"/>
              </w:rPr>
              <w:t>7</w:t>
            </w:r>
          </w:p>
        </w:tc>
        <w:tc>
          <w:tcPr>
            <w:tcW w:w="1452" w:type="dxa"/>
          </w:tcPr>
          <w:p w:rsidR="00B272CA" w:rsidRPr="00CF2027" w:rsidRDefault="00D259B5" w:rsidP="00CF2027">
            <w:pPr>
              <w:pStyle w:val="TableParagraph"/>
              <w:spacing w:line="240" w:lineRule="auto"/>
              <w:ind w:right="38"/>
              <w:rPr>
                <w:sz w:val="16"/>
                <w:szCs w:val="16"/>
              </w:rPr>
            </w:pPr>
            <w:r w:rsidRPr="00CF2027">
              <w:rPr>
                <w:spacing w:val="-2"/>
                <w:sz w:val="16"/>
                <w:szCs w:val="16"/>
              </w:rPr>
              <w:t>Driver/Supir</w:t>
            </w:r>
          </w:p>
        </w:tc>
        <w:tc>
          <w:tcPr>
            <w:tcW w:w="1283" w:type="dxa"/>
          </w:tcPr>
          <w:p w:rsidR="00B272CA" w:rsidRPr="00CF2027" w:rsidRDefault="00D259B5" w:rsidP="00CF2027">
            <w:pPr>
              <w:pStyle w:val="TableParagraph"/>
              <w:spacing w:line="240" w:lineRule="auto"/>
              <w:ind w:right="38"/>
              <w:rPr>
                <w:sz w:val="16"/>
                <w:szCs w:val="16"/>
              </w:rPr>
            </w:pPr>
            <w:r w:rsidRPr="00CF2027">
              <w:rPr>
                <w:spacing w:val="-10"/>
                <w:sz w:val="16"/>
                <w:szCs w:val="16"/>
              </w:rPr>
              <w:t>6</w:t>
            </w:r>
          </w:p>
        </w:tc>
      </w:tr>
      <w:tr w:rsidR="00B272CA" w:rsidRPr="00CF2027" w:rsidTr="00CF2027">
        <w:trPr>
          <w:trHeight w:val="275"/>
        </w:trPr>
        <w:tc>
          <w:tcPr>
            <w:tcW w:w="207" w:type="dxa"/>
          </w:tcPr>
          <w:p w:rsidR="00B272CA" w:rsidRPr="00CF2027" w:rsidRDefault="00D259B5" w:rsidP="00CF2027">
            <w:pPr>
              <w:pStyle w:val="TableParagraph"/>
              <w:spacing w:line="240" w:lineRule="auto"/>
              <w:ind w:right="38"/>
              <w:rPr>
                <w:sz w:val="16"/>
                <w:szCs w:val="16"/>
              </w:rPr>
            </w:pPr>
            <w:r w:rsidRPr="00CF2027">
              <w:rPr>
                <w:spacing w:val="-10"/>
                <w:sz w:val="16"/>
                <w:szCs w:val="16"/>
              </w:rPr>
              <w:t>8</w:t>
            </w:r>
          </w:p>
        </w:tc>
        <w:tc>
          <w:tcPr>
            <w:tcW w:w="1452" w:type="dxa"/>
          </w:tcPr>
          <w:p w:rsidR="00B272CA" w:rsidRPr="00CF2027" w:rsidRDefault="00D259B5" w:rsidP="00CF2027">
            <w:pPr>
              <w:pStyle w:val="TableParagraph"/>
              <w:spacing w:line="240" w:lineRule="auto"/>
              <w:ind w:right="38"/>
              <w:rPr>
                <w:sz w:val="16"/>
                <w:szCs w:val="16"/>
              </w:rPr>
            </w:pPr>
            <w:r w:rsidRPr="00CF2027">
              <w:rPr>
                <w:sz w:val="16"/>
                <w:szCs w:val="16"/>
              </w:rPr>
              <w:t>Operator</w:t>
            </w:r>
            <w:r w:rsidRPr="00CF2027">
              <w:rPr>
                <w:spacing w:val="2"/>
                <w:sz w:val="16"/>
                <w:szCs w:val="16"/>
              </w:rPr>
              <w:t xml:space="preserve"> </w:t>
            </w:r>
            <w:r w:rsidRPr="00CF2027">
              <w:rPr>
                <w:spacing w:val="-2"/>
                <w:sz w:val="16"/>
                <w:szCs w:val="16"/>
              </w:rPr>
              <w:t>Produksi</w:t>
            </w:r>
          </w:p>
        </w:tc>
        <w:tc>
          <w:tcPr>
            <w:tcW w:w="1283" w:type="dxa"/>
          </w:tcPr>
          <w:p w:rsidR="00B272CA" w:rsidRPr="00CF2027" w:rsidRDefault="00D259B5" w:rsidP="00CF2027">
            <w:pPr>
              <w:pStyle w:val="TableParagraph"/>
              <w:spacing w:line="240" w:lineRule="auto"/>
              <w:ind w:right="38"/>
              <w:rPr>
                <w:sz w:val="16"/>
                <w:szCs w:val="16"/>
              </w:rPr>
            </w:pPr>
            <w:r w:rsidRPr="00CF2027">
              <w:rPr>
                <w:spacing w:val="-5"/>
                <w:sz w:val="16"/>
                <w:szCs w:val="16"/>
              </w:rPr>
              <w:t>20</w:t>
            </w:r>
          </w:p>
        </w:tc>
      </w:tr>
    </w:tbl>
    <w:p w:rsidR="00B272CA" w:rsidRDefault="00D259B5" w:rsidP="00CF2027">
      <w:pPr>
        <w:ind w:right="38"/>
        <w:rPr>
          <w:i/>
          <w:sz w:val="24"/>
        </w:rPr>
      </w:pPr>
      <w:r>
        <w:rPr>
          <w:i/>
          <w:sz w:val="24"/>
        </w:rPr>
        <w:t>Referensi :</w:t>
      </w:r>
      <w:r>
        <w:rPr>
          <w:i/>
          <w:spacing w:val="-2"/>
          <w:sz w:val="24"/>
        </w:rPr>
        <w:t xml:space="preserve"> </w:t>
      </w:r>
      <w:r>
        <w:rPr>
          <w:i/>
          <w:sz w:val="24"/>
        </w:rPr>
        <w:t>CV</w:t>
      </w:r>
      <w:r>
        <w:rPr>
          <w:i/>
          <w:spacing w:val="-3"/>
          <w:sz w:val="24"/>
        </w:rPr>
        <w:t xml:space="preserve"> </w:t>
      </w:r>
      <w:r>
        <w:rPr>
          <w:i/>
          <w:sz w:val="24"/>
        </w:rPr>
        <w:t>Sukatani</w:t>
      </w:r>
      <w:r>
        <w:rPr>
          <w:i/>
          <w:spacing w:val="1"/>
          <w:sz w:val="24"/>
        </w:rPr>
        <w:t xml:space="preserve"> </w:t>
      </w:r>
      <w:r>
        <w:rPr>
          <w:i/>
          <w:spacing w:val="-2"/>
          <w:sz w:val="24"/>
        </w:rPr>
        <w:t>Perkasa(2025)</w:t>
      </w:r>
    </w:p>
    <w:p w:rsidR="00B272CA" w:rsidRDefault="00B272CA" w:rsidP="00CF2027">
      <w:pPr>
        <w:pStyle w:val="BodyText"/>
        <w:spacing w:before="5"/>
        <w:ind w:right="38"/>
        <w:rPr>
          <w:i/>
        </w:rPr>
      </w:pPr>
    </w:p>
    <w:p w:rsidR="00B272CA" w:rsidRDefault="00D259B5" w:rsidP="00CF2027">
      <w:pPr>
        <w:pStyle w:val="Heading2"/>
        <w:tabs>
          <w:tab w:val="left" w:pos="1107"/>
        </w:tabs>
        <w:spacing w:before="1"/>
        <w:ind w:left="0" w:right="38"/>
      </w:pPr>
      <w:bookmarkStart w:id="27" w:name="_TOC_250040"/>
      <w:bookmarkEnd w:id="27"/>
      <w:r>
        <w:rPr>
          <w:spacing w:val="-2"/>
        </w:rPr>
        <w:t>Sampel</w:t>
      </w:r>
    </w:p>
    <w:p w:rsidR="00B272CA" w:rsidRDefault="00D259B5" w:rsidP="00CF2027">
      <w:pPr>
        <w:pStyle w:val="BodyText"/>
        <w:spacing w:before="1"/>
        <w:ind w:right="38" w:firstLine="566"/>
        <w:jc w:val="both"/>
      </w:pPr>
      <w:r>
        <w:t xml:space="preserve">Sugiyono (2019) Mengatakan sampel </w:t>
      </w:r>
      <w:r>
        <w:lastRenderedPageBreak/>
        <w:t>merupakan porsi atas kuantitas</w:t>
      </w:r>
      <w:r>
        <w:rPr>
          <w:spacing w:val="40"/>
        </w:rPr>
        <w:t xml:space="preserve"> </w:t>
      </w:r>
      <w:r>
        <w:t>beserta</w:t>
      </w:r>
      <w:r>
        <w:rPr>
          <w:spacing w:val="55"/>
        </w:rPr>
        <w:t xml:space="preserve"> </w:t>
      </w:r>
      <w:r>
        <w:t>ciri</w:t>
      </w:r>
      <w:r>
        <w:rPr>
          <w:spacing w:val="50"/>
        </w:rPr>
        <w:t xml:space="preserve"> </w:t>
      </w:r>
      <w:r>
        <w:t>khas</w:t>
      </w:r>
      <w:r>
        <w:rPr>
          <w:spacing w:val="61"/>
        </w:rPr>
        <w:t xml:space="preserve"> </w:t>
      </w:r>
      <w:r>
        <w:t>milik</w:t>
      </w:r>
      <w:r>
        <w:rPr>
          <w:spacing w:val="58"/>
        </w:rPr>
        <w:t xml:space="preserve"> </w:t>
      </w:r>
      <w:r>
        <w:t>kelompok</w:t>
      </w:r>
      <w:r>
        <w:rPr>
          <w:spacing w:val="58"/>
        </w:rPr>
        <w:t xml:space="preserve"> </w:t>
      </w:r>
      <w:r>
        <w:t>berkenaan.</w:t>
      </w:r>
      <w:r>
        <w:rPr>
          <w:spacing w:val="61"/>
        </w:rPr>
        <w:t xml:space="preserve"> </w:t>
      </w:r>
      <w:r>
        <w:t>Apabila</w:t>
      </w:r>
      <w:r>
        <w:rPr>
          <w:spacing w:val="62"/>
        </w:rPr>
        <w:t xml:space="preserve"> </w:t>
      </w:r>
      <w:r>
        <w:t>lingkup</w:t>
      </w:r>
      <w:r>
        <w:rPr>
          <w:spacing w:val="58"/>
        </w:rPr>
        <w:t xml:space="preserve"> </w:t>
      </w:r>
      <w:r>
        <w:t>populasi</w:t>
      </w:r>
      <w:r>
        <w:rPr>
          <w:spacing w:val="55"/>
        </w:rPr>
        <w:t xml:space="preserve"> </w:t>
      </w:r>
      <w:r>
        <w:rPr>
          <w:spacing w:val="-2"/>
        </w:rPr>
        <w:t>masif,</w:t>
      </w:r>
      <w:r w:rsidR="00CF2027">
        <w:rPr>
          <w:spacing w:val="-2"/>
          <w:lang w:val="en-US"/>
        </w:rPr>
        <w:t xml:space="preserve"> </w:t>
      </w:r>
      <w:r>
        <w:t>lantas sang pengkaji tidak mungkin mempelajari semua yang ada pada populasi, misalnya karena keterbatasan dana, tenaga dan waktu, maka peneliti dapat menggunakan sampel yang diambil dari populasi itu</w:t>
      </w:r>
    </w:p>
    <w:p w:rsidR="00B272CA" w:rsidRDefault="00D259B5" w:rsidP="00CF2027">
      <w:pPr>
        <w:pStyle w:val="BodyText"/>
        <w:ind w:right="38" w:firstLine="566"/>
        <w:jc w:val="both"/>
      </w:pPr>
      <w:r>
        <w:t>Pada studi ini, pendekatan pengambilan percontohan yang diaplikasikan berupa tata cara percontohan padat, pendekatan percontohan tersebut menetapkan segenap populasi buat diangkat menjadi percontohan, lantaran kuantitas percontohan tergolong minim yakni 46 pekerja dari</w:t>
      </w:r>
      <w:r>
        <w:rPr>
          <w:spacing w:val="-2"/>
        </w:rPr>
        <w:t xml:space="preserve"> </w:t>
      </w:r>
      <w:r>
        <w:t xml:space="preserve">segenap pekerja CV Sukatani </w:t>
      </w:r>
      <w:r>
        <w:rPr>
          <w:spacing w:val="-2"/>
        </w:rPr>
        <w:t>Perkasa.</w:t>
      </w:r>
    </w:p>
    <w:p w:rsidR="00B272CA" w:rsidRDefault="00B272CA" w:rsidP="00CF2027">
      <w:pPr>
        <w:pStyle w:val="BodyText"/>
        <w:spacing w:before="9"/>
        <w:ind w:right="38"/>
      </w:pPr>
    </w:p>
    <w:p w:rsidR="00B272CA" w:rsidRDefault="00D259B5" w:rsidP="00CF2027">
      <w:pPr>
        <w:pStyle w:val="Heading2"/>
        <w:tabs>
          <w:tab w:val="left" w:pos="930"/>
        </w:tabs>
        <w:ind w:left="0" w:right="38"/>
        <w:jc w:val="left"/>
      </w:pPr>
      <w:bookmarkStart w:id="28" w:name="_TOC_250039"/>
      <w:r>
        <w:t>Rancangan</w:t>
      </w:r>
      <w:bookmarkEnd w:id="28"/>
      <w:r>
        <w:rPr>
          <w:spacing w:val="-2"/>
        </w:rPr>
        <w:t xml:space="preserve"> Penelitian</w:t>
      </w:r>
    </w:p>
    <w:p w:rsidR="00B272CA" w:rsidRDefault="00D259B5" w:rsidP="00CF2027">
      <w:pPr>
        <w:pStyle w:val="BodyText"/>
        <w:ind w:right="38" w:firstLine="566"/>
        <w:jc w:val="both"/>
      </w:pPr>
      <w:r>
        <w:t>Rancangan</w:t>
      </w:r>
      <w:r>
        <w:rPr>
          <w:spacing w:val="-2"/>
        </w:rPr>
        <w:t xml:space="preserve"> </w:t>
      </w:r>
      <w:r>
        <w:t>riset yang diimplementasikan</w:t>
      </w:r>
      <w:r>
        <w:rPr>
          <w:spacing w:val="-2"/>
        </w:rPr>
        <w:t xml:space="preserve"> </w:t>
      </w:r>
      <w:r>
        <w:t>pada studi</w:t>
      </w:r>
      <w:r>
        <w:rPr>
          <w:spacing w:val="-2"/>
        </w:rPr>
        <w:t xml:space="preserve"> </w:t>
      </w:r>
      <w:r>
        <w:t>ini berupa riset tinjauan yakni pengkajian yang memanfaatkan angket selaku instrumen penghimpunan informasi utama. Berdasarkan luaran keseluruhan dimensi Pengembangan karir, keterlibatan pegawai dan keterampilan teknologi dimana total dari indikator tersebut ialah (X). Berikutnya, riset ini merupakan kajian penjabaran melalui metode menguraikan sifat sebuah gejala yang wujud berpedoman pada konsep</w:t>
      </w:r>
      <w:r>
        <w:rPr>
          <w:spacing w:val="80"/>
        </w:rPr>
        <w:t xml:space="preserve"> </w:t>
      </w:r>
      <w:r>
        <w:t>tata kelola pengerahan tenaga manusia serta luaran-luaran pengkajian yang dikerjakan oleh investigator berbeda. Seterusnya, pertalian pada studi ini</w:t>
      </w:r>
      <w:r>
        <w:rPr>
          <w:spacing w:val="40"/>
        </w:rPr>
        <w:t xml:space="preserve"> </w:t>
      </w:r>
      <w:r>
        <w:t xml:space="preserve">berwujud mutu ataupun kaitan kausalitas yang mana faktor independennya ialah </w:t>
      </w:r>
      <w:r>
        <w:rPr>
          <w:position w:val="2"/>
        </w:rPr>
        <w:t>faktor X</w:t>
      </w:r>
      <w:r>
        <w:rPr>
          <w:sz w:val="16"/>
        </w:rPr>
        <w:t>1</w:t>
      </w:r>
      <w:r>
        <w:rPr>
          <w:spacing w:val="40"/>
          <w:sz w:val="16"/>
        </w:rPr>
        <w:t xml:space="preserve"> </w:t>
      </w:r>
      <w:r>
        <w:rPr>
          <w:position w:val="2"/>
        </w:rPr>
        <w:t>yakni Pengembangan karir, Keterlibatan Pegawai sebagai faktor X</w:t>
      </w:r>
      <w:r>
        <w:rPr>
          <w:sz w:val="16"/>
        </w:rPr>
        <w:t>2</w:t>
      </w:r>
      <w:r>
        <w:rPr>
          <w:position w:val="2"/>
        </w:rPr>
        <w:t>, beserta faktor X</w:t>
      </w:r>
      <w:r>
        <w:rPr>
          <w:sz w:val="16"/>
        </w:rPr>
        <w:t>3</w:t>
      </w:r>
      <w:r>
        <w:rPr>
          <w:spacing w:val="28"/>
          <w:sz w:val="16"/>
        </w:rPr>
        <w:t xml:space="preserve"> </w:t>
      </w:r>
      <w:r>
        <w:rPr>
          <w:position w:val="2"/>
        </w:rPr>
        <w:t>yakni</w:t>
      </w:r>
      <w:r>
        <w:rPr>
          <w:spacing w:val="-4"/>
          <w:position w:val="2"/>
        </w:rPr>
        <w:t xml:space="preserve"> </w:t>
      </w:r>
      <w:r>
        <w:rPr>
          <w:position w:val="2"/>
        </w:rPr>
        <w:t xml:space="preserve">dikatakan sebagai Motivasi kerja, dan faktor dependennya </w:t>
      </w:r>
      <w:r>
        <w:t>ialah Kinerja Pegawai (Y).</w:t>
      </w:r>
    </w:p>
    <w:p w:rsidR="00B272CA" w:rsidRDefault="00D259B5" w:rsidP="00CF2027">
      <w:pPr>
        <w:spacing w:before="247"/>
        <w:ind w:right="38"/>
        <w:rPr>
          <w:b/>
          <w:sz w:val="24"/>
        </w:rPr>
      </w:pPr>
      <w:r>
        <w:rPr>
          <w:b/>
          <w:sz w:val="24"/>
        </w:rPr>
        <w:t>HASIL</w:t>
      </w:r>
      <w:r>
        <w:rPr>
          <w:b/>
          <w:spacing w:val="-4"/>
          <w:sz w:val="24"/>
        </w:rPr>
        <w:t xml:space="preserve"> </w:t>
      </w:r>
      <w:r>
        <w:rPr>
          <w:b/>
          <w:sz w:val="24"/>
        </w:rPr>
        <w:t>PENELITIAN</w:t>
      </w:r>
      <w:r>
        <w:rPr>
          <w:b/>
          <w:spacing w:val="-3"/>
          <w:sz w:val="24"/>
        </w:rPr>
        <w:t xml:space="preserve"> </w:t>
      </w:r>
      <w:r>
        <w:rPr>
          <w:b/>
          <w:sz w:val="24"/>
        </w:rPr>
        <w:t>DAN</w:t>
      </w:r>
      <w:r>
        <w:rPr>
          <w:b/>
          <w:spacing w:val="-3"/>
          <w:sz w:val="24"/>
        </w:rPr>
        <w:t xml:space="preserve"> </w:t>
      </w:r>
      <w:r>
        <w:rPr>
          <w:b/>
          <w:spacing w:val="-2"/>
          <w:sz w:val="24"/>
        </w:rPr>
        <w:t>PEMBAHASAN</w:t>
      </w:r>
    </w:p>
    <w:p w:rsidR="00B272CA" w:rsidRDefault="00D259B5" w:rsidP="00CF2027">
      <w:pPr>
        <w:pStyle w:val="Heading2"/>
        <w:tabs>
          <w:tab w:val="left" w:pos="987"/>
        </w:tabs>
        <w:ind w:left="0" w:right="43"/>
      </w:pPr>
      <w:bookmarkStart w:id="29" w:name="_TOC_250005"/>
      <w:bookmarkEnd w:id="29"/>
      <w:r>
        <w:rPr>
          <w:spacing w:val="-2"/>
        </w:rPr>
        <w:t>Pembahasan</w:t>
      </w:r>
    </w:p>
    <w:p w:rsidR="00B272CA" w:rsidRPr="00CF2027" w:rsidRDefault="00D259B5" w:rsidP="00CF2027">
      <w:pPr>
        <w:tabs>
          <w:tab w:val="left" w:pos="1169"/>
        </w:tabs>
        <w:ind w:right="43"/>
        <w:rPr>
          <w:b/>
          <w:sz w:val="24"/>
        </w:rPr>
      </w:pPr>
      <w:r w:rsidRPr="00CF2027">
        <w:rPr>
          <w:b/>
          <w:sz w:val="24"/>
        </w:rPr>
        <w:t>Pengaruh</w:t>
      </w:r>
      <w:r w:rsidRPr="00CF2027">
        <w:rPr>
          <w:b/>
          <w:spacing w:val="-3"/>
          <w:sz w:val="24"/>
        </w:rPr>
        <w:t xml:space="preserve"> </w:t>
      </w:r>
      <w:r w:rsidRPr="00CF2027">
        <w:rPr>
          <w:b/>
          <w:sz w:val="24"/>
        </w:rPr>
        <w:t>Pengembangan</w:t>
      </w:r>
      <w:r w:rsidRPr="00CF2027">
        <w:rPr>
          <w:b/>
          <w:spacing w:val="-2"/>
          <w:sz w:val="24"/>
        </w:rPr>
        <w:t xml:space="preserve"> </w:t>
      </w:r>
      <w:r w:rsidRPr="00CF2027">
        <w:rPr>
          <w:b/>
          <w:sz w:val="24"/>
        </w:rPr>
        <w:t>Karir</w:t>
      </w:r>
      <w:r w:rsidRPr="00CF2027">
        <w:rPr>
          <w:b/>
          <w:spacing w:val="-8"/>
          <w:sz w:val="24"/>
        </w:rPr>
        <w:t xml:space="preserve"> </w:t>
      </w:r>
      <w:r w:rsidRPr="00CF2027">
        <w:rPr>
          <w:b/>
          <w:sz w:val="24"/>
        </w:rPr>
        <w:t>Terhadap</w:t>
      </w:r>
      <w:r w:rsidRPr="00CF2027">
        <w:rPr>
          <w:b/>
          <w:spacing w:val="-6"/>
          <w:sz w:val="24"/>
        </w:rPr>
        <w:t xml:space="preserve"> </w:t>
      </w:r>
      <w:r w:rsidRPr="00CF2027">
        <w:rPr>
          <w:b/>
          <w:sz w:val="24"/>
        </w:rPr>
        <w:t>Kinerja</w:t>
      </w:r>
      <w:r w:rsidRPr="00CF2027">
        <w:rPr>
          <w:b/>
          <w:spacing w:val="-2"/>
          <w:sz w:val="24"/>
        </w:rPr>
        <w:t xml:space="preserve"> Pegawai</w:t>
      </w:r>
    </w:p>
    <w:p w:rsidR="00B272CA" w:rsidRDefault="00D259B5" w:rsidP="00CF2027">
      <w:pPr>
        <w:pStyle w:val="BodyText"/>
        <w:ind w:right="43" w:firstLine="710"/>
        <w:jc w:val="both"/>
      </w:pPr>
      <w:r>
        <w:t>Bersandar</w:t>
      </w:r>
      <w:r>
        <w:rPr>
          <w:spacing w:val="70"/>
        </w:rPr>
        <w:t xml:space="preserve"> </w:t>
      </w:r>
      <w:r>
        <w:t>pada</w:t>
      </w:r>
      <w:r>
        <w:rPr>
          <w:spacing w:val="40"/>
        </w:rPr>
        <w:t xml:space="preserve"> </w:t>
      </w:r>
      <w:r>
        <w:t>temuan</w:t>
      </w:r>
      <w:r>
        <w:rPr>
          <w:spacing w:val="40"/>
        </w:rPr>
        <w:t xml:space="preserve"> </w:t>
      </w:r>
      <w:r>
        <w:t>pengujian</w:t>
      </w:r>
      <w:r>
        <w:rPr>
          <w:spacing w:val="40"/>
        </w:rPr>
        <w:t xml:space="preserve"> </w:t>
      </w:r>
      <w:r>
        <w:t>t,</w:t>
      </w:r>
      <w:r>
        <w:rPr>
          <w:spacing w:val="71"/>
        </w:rPr>
        <w:t xml:space="preserve"> </w:t>
      </w:r>
      <w:r>
        <w:t>diraih</w:t>
      </w:r>
      <w:r>
        <w:rPr>
          <w:spacing w:val="40"/>
        </w:rPr>
        <w:t xml:space="preserve"> </w:t>
      </w:r>
      <w:r>
        <w:t>skor</w:t>
      </w:r>
      <w:r>
        <w:rPr>
          <w:spacing w:val="40"/>
        </w:rPr>
        <w:t xml:space="preserve"> </w:t>
      </w:r>
      <w:r>
        <w:t>t</w:t>
      </w:r>
      <w:r>
        <w:rPr>
          <w:spacing w:val="74"/>
        </w:rPr>
        <w:t xml:space="preserve"> </w:t>
      </w:r>
      <w:r>
        <w:t>hitung</w:t>
      </w:r>
      <w:r>
        <w:rPr>
          <w:spacing w:val="40"/>
        </w:rPr>
        <w:t xml:space="preserve"> </w:t>
      </w:r>
      <w:r>
        <w:t>guna</w:t>
      </w:r>
      <w:r>
        <w:rPr>
          <w:spacing w:val="73"/>
        </w:rPr>
        <w:t xml:space="preserve"> </w:t>
      </w:r>
      <w:r>
        <w:t>faktor Pengembangan</w:t>
      </w:r>
      <w:r>
        <w:rPr>
          <w:spacing w:val="48"/>
        </w:rPr>
        <w:t xml:space="preserve"> </w:t>
      </w:r>
      <w:r>
        <w:t>karir</w:t>
      </w:r>
      <w:r>
        <w:rPr>
          <w:spacing w:val="62"/>
        </w:rPr>
        <w:t xml:space="preserve"> </w:t>
      </w:r>
      <w:r>
        <w:t>mencapai</w:t>
      </w:r>
      <w:r>
        <w:rPr>
          <w:spacing w:val="51"/>
        </w:rPr>
        <w:t xml:space="preserve"> </w:t>
      </w:r>
      <w:r>
        <w:t>2,876</w:t>
      </w:r>
      <w:r>
        <w:rPr>
          <w:spacing w:val="60"/>
        </w:rPr>
        <w:t xml:space="preserve"> </w:t>
      </w:r>
      <w:r>
        <w:t>lewat</w:t>
      </w:r>
      <w:r>
        <w:rPr>
          <w:spacing w:val="60"/>
        </w:rPr>
        <w:t xml:space="preserve"> </w:t>
      </w:r>
      <w:r>
        <w:t>besaran</w:t>
      </w:r>
      <w:r>
        <w:rPr>
          <w:spacing w:val="50"/>
        </w:rPr>
        <w:t xml:space="preserve"> </w:t>
      </w:r>
      <w:r>
        <w:t>kemaknaan</w:t>
      </w:r>
      <w:r>
        <w:rPr>
          <w:spacing w:val="50"/>
        </w:rPr>
        <w:t xml:space="preserve"> </w:t>
      </w:r>
      <w:r>
        <w:t>0,006</w:t>
      </w:r>
      <w:r>
        <w:rPr>
          <w:spacing w:val="55"/>
        </w:rPr>
        <w:t xml:space="preserve"> </w:t>
      </w:r>
      <w:r>
        <w:t>&lt;</w:t>
      </w:r>
      <w:r>
        <w:rPr>
          <w:spacing w:val="55"/>
        </w:rPr>
        <w:t xml:space="preserve"> </w:t>
      </w:r>
      <w:r>
        <w:rPr>
          <w:spacing w:val="-2"/>
        </w:rPr>
        <w:t>0,05,</w:t>
      </w:r>
      <w:r w:rsidR="00CF2027">
        <w:rPr>
          <w:spacing w:val="-2"/>
          <w:lang w:val="en-US"/>
        </w:rPr>
        <w:t xml:space="preserve"> </w:t>
      </w:r>
      <w:r>
        <w:rPr>
          <w:position w:val="2"/>
        </w:rPr>
        <w:t>sehingga H</w:t>
      </w:r>
      <w:r>
        <w:rPr>
          <w:sz w:val="16"/>
        </w:rPr>
        <w:t>2</w:t>
      </w:r>
      <w:r>
        <w:rPr>
          <w:spacing w:val="40"/>
          <w:sz w:val="16"/>
        </w:rPr>
        <w:t xml:space="preserve"> </w:t>
      </w:r>
      <w:r>
        <w:rPr>
          <w:position w:val="2"/>
        </w:rPr>
        <w:t>mendapat penerimaan , lalu H0 mengalami penolakan. Berdasarkan hal tersebut, postulat H</w:t>
      </w:r>
      <w:r>
        <w:rPr>
          <w:sz w:val="16"/>
        </w:rPr>
        <w:t>2</w:t>
      </w:r>
      <w:r>
        <w:rPr>
          <w:spacing w:val="40"/>
          <w:sz w:val="16"/>
        </w:rPr>
        <w:t xml:space="preserve"> </w:t>
      </w:r>
      <w:r>
        <w:rPr>
          <w:position w:val="2"/>
        </w:rPr>
        <w:t xml:space="preserve">yang memaparkan eksistensi dugaan bahwa </w:t>
      </w:r>
      <w:r>
        <w:t>Pengembangan</w:t>
      </w:r>
      <w:r>
        <w:rPr>
          <w:spacing w:val="-4"/>
        </w:rPr>
        <w:t xml:space="preserve"> </w:t>
      </w:r>
      <w:r>
        <w:t>karir mendatangkan impak mandiri</w:t>
      </w:r>
      <w:r>
        <w:rPr>
          <w:spacing w:val="-4"/>
        </w:rPr>
        <w:t xml:space="preserve"> </w:t>
      </w:r>
      <w:r>
        <w:t>atas</w:t>
      </w:r>
      <w:r>
        <w:rPr>
          <w:spacing w:val="-2"/>
        </w:rPr>
        <w:t xml:space="preserve"> </w:t>
      </w:r>
      <w:r>
        <w:t>Kinerja Pegawai</w:t>
      </w:r>
      <w:r>
        <w:rPr>
          <w:spacing w:val="-4"/>
        </w:rPr>
        <w:t xml:space="preserve"> </w:t>
      </w:r>
      <w:r>
        <w:t>pada CV Sukatani Perkasa dinyatakan valid.</w:t>
      </w:r>
    </w:p>
    <w:p w:rsidR="00B272CA" w:rsidRDefault="00D259B5" w:rsidP="00CF2027">
      <w:pPr>
        <w:pStyle w:val="BodyText"/>
        <w:ind w:right="38" w:firstLine="710"/>
        <w:jc w:val="both"/>
      </w:pPr>
      <w:r>
        <w:t>Dalam tinjauan teoretis, Pengembangan karir adalah rupa-rupa agenda yang dikonsep guna memfasilitasi staf dalam mengelevasi kapabilitas, jam terbang, serta probabilitas eskalasi posisi. Di sisi lain, merujuk pandangan Mangkunegara (2017) diterangkan bahwasanya Kinerja Pegawai yakni luaran operasional ditinjau dari mutu beserta jumlah yang diraih sosok pekerja tatkala menuntaskan kewajiban selaras dengan amanat yang didelegasikan. Realitas di area kerja mengindikasikan bahwa Pengembangan karir yang belum optimal mendatangkan imbas pada minimnya gairah mental beserta Kinerja Pegawai, maka dari itu, pihak entitas bisnis wajib mendongkrak skema pembinaan kerja semacam edukasi kompetensi, kenaikan pangkat berlandaskan prestasi, serta rancangan masa depan yang transparan supaya pencapaian operasional staf</w:t>
      </w:r>
      <w:r>
        <w:rPr>
          <w:spacing w:val="40"/>
        </w:rPr>
        <w:t xml:space="preserve"> </w:t>
      </w:r>
      <w:r>
        <w:t>mampu tereskalasi secara nyata.</w:t>
      </w:r>
    </w:p>
    <w:p w:rsidR="00CF2027" w:rsidRDefault="00CF2027" w:rsidP="00CF2027">
      <w:pPr>
        <w:pStyle w:val="Heading2"/>
        <w:tabs>
          <w:tab w:val="left" w:pos="1169"/>
        </w:tabs>
        <w:spacing w:before="4"/>
        <w:ind w:left="0" w:right="38"/>
        <w:jc w:val="left"/>
      </w:pPr>
    </w:p>
    <w:p w:rsidR="00B272CA" w:rsidRDefault="00D259B5" w:rsidP="00CF2027">
      <w:pPr>
        <w:pStyle w:val="Heading2"/>
        <w:tabs>
          <w:tab w:val="left" w:pos="1169"/>
        </w:tabs>
        <w:ind w:left="0" w:right="43"/>
      </w:pPr>
      <w:r>
        <w:t>Pengaruh</w:t>
      </w:r>
      <w:r>
        <w:rPr>
          <w:spacing w:val="-4"/>
        </w:rPr>
        <w:t xml:space="preserve"> </w:t>
      </w:r>
      <w:r>
        <w:t>Keterlibatan</w:t>
      </w:r>
      <w:r>
        <w:rPr>
          <w:spacing w:val="-2"/>
        </w:rPr>
        <w:t xml:space="preserve"> </w:t>
      </w:r>
      <w:r>
        <w:t>Pegawai</w:t>
      </w:r>
      <w:r>
        <w:rPr>
          <w:spacing w:val="-2"/>
        </w:rPr>
        <w:t xml:space="preserve"> </w:t>
      </w:r>
      <w:r>
        <w:t>Terhadap</w:t>
      </w:r>
      <w:r>
        <w:rPr>
          <w:spacing w:val="-6"/>
        </w:rPr>
        <w:t xml:space="preserve"> </w:t>
      </w:r>
      <w:r>
        <w:t>Kinerja</w:t>
      </w:r>
      <w:r>
        <w:rPr>
          <w:spacing w:val="-1"/>
        </w:rPr>
        <w:t xml:space="preserve"> </w:t>
      </w:r>
      <w:r>
        <w:rPr>
          <w:spacing w:val="-2"/>
        </w:rPr>
        <w:t>Pegawai</w:t>
      </w:r>
    </w:p>
    <w:p w:rsidR="00B272CA" w:rsidRDefault="00D259B5" w:rsidP="00CF2027">
      <w:pPr>
        <w:pStyle w:val="BodyText"/>
        <w:ind w:right="43" w:firstLine="720"/>
        <w:jc w:val="both"/>
      </w:pPr>
      <w:r>
        <w:t>Merujuk pada temuan tes t, didapatkan skor t hitung guna faktor Keterlibatan Pegawai mencapai 2,680 lewat angka kemaknaan 0,010 di bawah 0,05,</w:t>
      </w:r>
      <w:r>
        <w:rPr>
          <w:spacing w:val="22"/>
        </w:rPr>
        <w:t xml:space="preserve"> </w:t>
      </w:r>
      <w:r>
        <w:t>otomatis</w:t>
      </w:r>
      <w:r>
        <w:rPr>
          <w:spacing w:val="25"/>
        </w:rPr>
        <w:t xml:space="preserve"> </w:t>
      </w:r>
      <w:r>
        <w:t>H3</w:t>
      </w:r>
      <w:r>
        <w:rPr>
          <w:spacing w:val="31"/>
        </w:rPr>
        <w:t xml:space="preserve"> </w:t>
      </w:r>
      <w:r>
        <w:t>mengalami</w:t>
      </w:r>
      <w:r>
        <w:rPr>
          <w:spacing w:val="24"/>
        </w:rPr>
        <w:t xml:space="preserve"> </w:t>
      </w:r>
      <w:r>
        <w:t>penerimaan,</w:t>
      </w:r>
      <w:r>
        <w:rPr>
          <w:spacing w:val="29"/>
        </w:rPr>
        <w:t xml:space="preserve"> </w:t>
      </w:r>
      <w:r>
        <w:t>sementara</w:t>
      </w:r>
      <w:r>
        <w:rPr>
          <w:spacing w:val="22"/>
        </w:rPr>
        <w:t xml:space="preserve"> </w:t>
      </w:r>
      <w:r>
        <w:t>H0</w:t>
      </w:r>
      <w:r>
        <w:rPr>
          <w:spacing w:val="27"/>
        </w:rPr>
        <w:t xml:space="preserve"> </w:t>
      </w:r>
      <w:r>
        <w:t>mengalami</w:t>
      </w:r>
      <w:r>
        <w:rPr>
          <w:spacing w:val="24"/>
        </w:rPr>
        <w:t xml:space="preserve"> </w:t>
      </w:r>
      <w:r>
        <w:rPr>
          <w:spacing w:val="-2"/>
        </w:rPr>
        <w:t>penolakan.</w:t>
      </w:r>
      <w:r w:rsidR="00CF2027">
        <w:rPr>
          <w:spacing w:val="-2"/>
          <w:lang w:val="en-US"/>
        </w:rPr>
        <w:t xml:space="preserve"> </w:t>
      </w:r>
      <w:r>
        <w:rPr>
          <w:position w:val="2"/>
        </w:rPr>
        <w:t>Oleh karenanya, premis H</w:t>
      </w:r>
      <w:r>
        <w:rPr>
          <w:sz w:val="16"/>
        </w:rPr>
        <w:t>3</w:t>
      </w:r>
      <w:r>
        <w:rPr>
          <w:spacing w:val="40"/>
          <w:sz w:val="16"/>
        </w:rPr>
        <w:t xml:space="preserve"> </w:t>
      </w:r>
      <w:r>
        <w:rPr>
          <w:position w:val="2"/>
        </w:rPr>
        <w:t xml:space="preserve">yang memaparkan eksistensi sangkaan bahwa </w:t>
      </w:r>
      <w:r>
        <w:t xml:space="preserve">Keterlibatan Pegawai mendatangkan impak tersendiri atas Kinerja Pegawai pada CV Sukatani Perkasa dinyatakan sah. Dalam tinjauan </w:t>
      </w:r>
      <w:r>
        <w:lastRenderedPageBreak/>
        <w:t>konseptual, Keterlibatan Pegawai menjelma sebagai elemen krusial guna mengelevasi daya cipta, mempertahankan mutu minyak kelapa, sekaligus menopang kesuksesan operasional korporasi secara berkesinambungan. Realitas situasinya pada CV Sukatani</w:t>
      </w:r>
      <w:r>
        <w:rPr>
          <w:spacing w:val="-4"/>
        </w:rPr>
        <w:t xml:space="preserve"> </w:t>
      </w:r>
      <w:r>
        <w:t>Perkasa mengindikasikan bahwasanya Keterlibatan Pegawai yang belum maksimal bertransformasi menjadi salah satu elemen penghalang Kinerja</w:t>
      </w:r>
      <w:r>
        <w:rPr>
          <w:spacing w:val="40"/>
        </w:rPr>
        <w:t xml:space="preserve"> </w:t>
      </w:r>
      <w:r>
        <w:t>Pegawai, maka dari itu korporasi diwajibkan mengatrol partisipasi staf lewat penyempurnaan interaksi, injeksi</w:t>
      </w:r>
      <w:r>
        <w:rPr>
          <w:spacing w:val="-8"/>
        </w:rPr>
        <w:t xml:space="preserve"> </w:t>
      </w:r>
      <w:r>
        <w:t>dorongan</w:t>
      </w:r>
      <w:r>
        <w:rPr>
          <w:spacing w:val="-4"/>
        </w:rPr>
        <w:t xml:space="preserve"> </w:t>
      </w:r>
      <w:r>
        <w:t>semangat,</w:t>
      </w:r>
      <w:r>
        <w:rPr>
          <w:spacing w:val="-2"/>
        </w:rPr>
        <w:t xml:space="preserve"> </w:t>
      </w:r>
      <w:r>
        <w:t>penciptaan iklim</w:t>
      </w:r>
      <w:r>
        <w:rPr>
          <w:spacing w:val="-4"/>
        </w:rPr>
        <w:t xml:space="preserve"> </w:t>
      </w:r>
      <w:r>
        <w:t>kerja yang suportif, di samping mengikutsertakan pekerja saat perumusan kebijakan supaya performa operasional mampu tereskalasi secara meyakinkan.</w:t>
      </w:r>
    </w:p>
    <w:p w:rsidR="00CF2027" w:rsidRDefault="00CF2027" w:rsidP="00CF2027">
      <w:pPr>
        <w:pStyle w:val="Heading2"/>
        <w:tabs>
          <w:tab w:val="left" w:pos="1169"/>
        </w:tabs>
        <w:ind w:left="0" w:right="38"/>
        <w:jc w:val="left"/>
      </w:pPr>
      <w:bookmarkStart w:id="30" w:name="_TOC_250004"/>
    </w:p>
    <w:p w:rsidR="00B272CA" w:rsidRDefault="00D259B5" w:rsidP="00CF2027">
      <w:pPr>
        <w:pStyle w:val="Heading2"/>
        <w:tabs>
          <w:tab w:val="left" w:pos="1169"/>
        </w:tabs>
        <w:ind w:left="0" w:right="43"/>
      </w:pPr>
      <w:r>
        <w:t>Pengaruh</w:t>
      </w:r>
      <w:r>
        <w:rPr>
          <w:spacing w:val="-3"/>
        </w:rPr>
        <w:t xml:space="preserve"> </w:t>
      </w:r>
      <w:r>
        <w:t>Motivasi</w:t>
      </w:r>
      <w:r>
        <w:rPr>
          <w:spacing w:val="-11"/>
        </w:rPr>
        <w:t xml:space="preserve"> </w:t>
      </w:r>
      <w:r>
        <w:t>Kerja</w:t>
      </w:r>
      <w:r>
        <w:rPr>
          <w:spacing w:val="-3"/>
        </w:rPr>
        <w:t xml:space="preserve"> </w:t>
      </w:r>
      <w:r>
        <w:t>Terhadap</w:t>
      </w:r>
      <w:r>
        <w:rPr>
          <w:spacing w:val="-3"/>
        </w:rPr>
        <w:t xml:space="preserve"> </w:t>
      </w:r>
      <w:r>
        <w:t>Kinerja</w:t>
      </w:r>
      <w:bookmarkEnd w:id="30"/>
      <w:r>
        <w:rPr>
          <w:spacing w:val="-2"/>
        </w:rPr>
        <w:t xml:space="preserve"> Pegawai</w:t>
      </w:r>
    </w:p>
    <w:p w:rsidR="00B272CA" w:rsidRDefault="00D259B5" w:rsidP="00CF2027">
      <w:pPr>
        <w:pStyle w:val="BodyText"/>
        <w:ind w:right="43" w:firstLine="710"/>
        <w:jc w:val="both"/>
      </w:pPr>
      <w:r>
        <w:t>Merujuk pada luaran pengujian t, didapatkan skor t hitung bagi faktor Motivasi</w:t>
      </w:r>
      <w:r>
        <w:rPr>
          <w:spacing w:val="-1"/>
        </w:rPr>
        <w:t xml:space="preserve"> </w:t>
      </w:r>
      <w:r>
        <w:t>kerja yakni</w:t>
      </w:r>
      <w:r>
        <w:rPr>
          <w:spacing w:val="-1"/>
        </w:rPr>
        <w:t xml:space="preserve"> </w:t>
      </w:r>
      <w:r>
        <w:t>3,067 beserta tingkat signifikansi</w:t>
      </w:r>
      <w:r>
        <w:rPr>
          <w:spacing w:val="-1"/>
        </w:rPr>
        <w:t xml:space="preserve"> </w:t>
      </w:r>
      <w:r>
        <w:t>0,004 &lt; 0,05, sehingga H4 disetujui, dan H0 diabaikan. Oleh sebab itu, hipotesis keempat (H4) yang memprediksi bahwasanya Motivasi kerja memberikan dampak secara parsial atas Kinerja Pegawai pada CV Sukatani Perkasa dinyatakan diterima.</w:t>
      </w:r>
    </w:p>
    <w:p w:rsidR="00B272CA" w:rsidRDefault="00B272CA" w:rsidP="00CF2027">
      <w:pPr>
        <w:pStyle w:val="BodyText"/>
        <w:spacing w:before="5"/>
        <w:ind w:right="38"/>
      </w:pPr>
    </w:p>
    <w:p w:rsidR="00B272CA" w:rsidRDefault="00D259B5" w:rsidP="00CF2027">
      <w:pPr>
        <w:pStyle w:val="Heading2"/>
        <w:tabs>
          <w:tab w:val="left" w:pos="1251"/>
        </w:tabs>
        <w:spacing w:before="1"/>
        <w:ind w:left="0" w:right="38"/>
      </w:pPr>
      <w:r>
        <w:t>Pengaruh Pengembangan Karir, Keterlibatan Pegawai dan Motivasi Kerja Terhadap Kinerja Pegawai di CV Sukatani Perkasa</w:t>
      </w:r>
    </w:p>
    <w:p w:rsidR="00B272CA" w:rsidRDefault="00D259B5" w:rsidP="00CF2027">
      <w:pPr>
        <w:pStyle w:val="BodyText"/>
        <w:ind w:right="38" w:firstLine="720"/>
        <w:jc w:val="both"/>
      </w:pPr>
      <w:r>
        <w:t>Mengacu pada kalkulasi tes F, tercatat rasio F hitung senilai 44,439</w:t>
      </w:r>
      <w:r>
        <w:rPr>
          <w:spacing w:val="40"/>
        </w:rPr>
        <w:t xml:space="preserve"> </w:t>
      </w:r>
      <w:r>
        <w:t>dengan proporsi signifikansi 0,000 &lt; 0,05, sehingga H1 mengalami penerimaan, sementara H0 mendapat penolakan. Konsekuensinya, postulat pertama (H1) yang menduga bahwasanya Pengembangan karir, Keterlibatan Pegawai, serta Motivasi kerja menimbulkan efek secara serempak atas Kinerja Pegawai pada entitas CV Sukatani Perkasa dikonfirmasi valid.</w:t>
      </w:r>
    </w:p>
    <w:p w:rsidR="00B272CA" w:rsidRDefault="00D259B5" w:rsidP="00CF2027">
      <w:pPr>
        <w:pStyle w:val="BodyText"/>
        <w:spacing w:before="117"/>
        <w:ind w:right="38" w:firstLine="720"/>
        <w:jc w:val="both"/>
      </w:pPr>
      <w:r>
        <w:t xml:space="preserve">Temuan observasi ini berkesesuaian </w:t>
      </w:r>
      <w:r>
        <w:t>dengan studi eksekusi Yuly Setyaningsih (2025). Bertolak dari luaran kajian tersebut, dipahami bahwasanya Motivasi kerja membawa efek positif sekaligus krusial terhadap kepuasan tugas aparatur di KPP Madya Dua. Lebih lanjut, hasil penyelidikan ini juga seirama dengan telaah M Siagan (2025). Luaran evaluasinya mengonfirmasi bahwa Pengembangan karir maupun Motivasi kerja memberikan impresi nyata atas Kinerja Pegawai.</w:t>
      </w:r>
    </w:p>
    <w:p w:rsidR="00B272CA" w:rsidRDefault="00D259B5" w:rsidP="00CF2027">
      <w:pPr>
        <w:pStyle w:val="BodyText"/>
        <w:spacing w:before="121"/>
        <w:ind w:right="38" w:firstLine="720"/>
        <w:jc w:val="both"/>
      </w:pPr>
      <w:r>
        <w:t>Skor Adjusted R Square berada pada angka 0,743. Fakta tersebut mengindikasikan bahwasanya 74,3% fluktuasi Kinerja Pegawai mampu diuraikan melalui faktor</w:t>
      </w:r>
      <w:r>
        <w:rPr>
          <w:spacing w:val="3"/>
        </w:rPr>
        <w:t xml:space="preserve"> </w:t>
      </w:r>
      <w:r>
        <w:t>Pengembangan</w:t>
      </w:r>
      <w:r>
        <w:rPr>
          <w:spacing w:val="-2"/>
        </w:rPr>
        <w:t xml:space="preserve"> </w:t>
      </w:r>
      <w:r>
        <w:t>karir,</w:t>
      </w:r>
      <w:r>
        <w:rPr>
          <w:spacing w:val="5"/>
        </w:rPr>
        <w:t xml:space="preserve"> </w:t>
      </w:r>
      <w:r>
        <w:t>Keterlibatan</w:t>
      </w:r>
      <w:r>
        <w:rPr>
          <w:spacing w:val="1"/>
        </w:rPr>
        <w:t xml:space="preserve"> </w:t>
      </w:r>
      <w:r>
        <w:t>Pegawai,</w:t>
      </w:r>
      <w:r>
        <w:rPr>
          <w:spacing w:val="8"/>
        </w:rPr>
        <w:t xml:space="preserve"> </w:t>
      </w:r>
      <w:r>
        <w:t>beserta</w:t>
      </w:r>
      <w:r>
        <w:rPr>
          <w:spacing w:val="2"/>
        </w:rPr>
        <w:t xml:space="preserve"> </w:t>
      </w:r>
      <w:r>
        <w:t>Motivasi</w:t>
      </w:r>
      <w:r>
        <w:rPr>
          <w:spacing w:val="-2"/>
        </w:rPr>
        <w:t xml:space="preserve"> kerja,</w:t>
      </w:r>
      <w:r w:rsidR="00CF2027">
        <w:rPr>
          <w:spacing w:val="-2"/>
          <w:lang w:val="en-US"/>
        </w:rPr>
        <w:t xml:space="preserve"> </w:t>
      </w:r>
      <w:r>
        <w:t>sementara residunya</w:t>
      </w:r>
      <w:r>
        <w:rPr>
          <w:spacing w:val="28"/>
        </w:rPr>
        <w:t xml:space="preserve"> </w:t>
      </w:r>
      <w:r>
        <w:t>sebanyak 25,7% dideterminasi oleh faktor eksternal di luar kerangka riset yang tidak diobservasi.</w:t>
      </w:r>
    </w:p>
    <w:p w:rsidR="00CF2027" w:rsidRDefault="00CF2027" w:rsidP="00CF2027">
      <w:pPr>
        <w:pStyle w:val="Heading1"/>
        <w:spacing w:before="62"/>
        <w:ind w:left="0" w:right="38"/>
        <w:jc w:val="left"/>
      </w:pPr>
      <w:bookmarkStart w:id="31" w:name="_TOC_250003"/>
    </w:p>
    <w:p w:rsidR="00B272CA" w:rsidRDefault="00D259B5" w:rsidP="00CF2027">
      <w:pPr>
        <w:pStyle w:val="Heading1"/>
        <w:spacing w:before="62"/>
        <w:ind w:left="0" w:right="38"/>
        <w:jc w:val="left"/>
      </w:pPr>
      <w:r>
        <w:t>KESIMPULAN</w:t>
      </w:r>
      <w:r>
        <w:rPr>
          <w:spacing w:val="-15"/>
        </w:rPr>
        <w:t xml:space="preserve"> </w:t>
      </w:r>
      <w:bookmarkEnd w:id="31"/>
    </w:p>
    <w:p w:rsidR="00B272CA" w:rsidRDefault="00D259B5" w:rsidP="00CF2027">
      <w:pPr>
        <w:pStyle w:val="Heading2"/>
        <w:tabs>
          <w:tab w:val="left" w:pos="983"/>
        </w:tabs>
        <w:ind w:left="0" w:right="43"/>
      </w:pPr>
      <w:bookmarkStart w:id="32" w:name="_TOC_250002"/>
      <w:bookmarkEnd w:id="32"/>
      <w:r>
        <w:rPr>
          <w:spacing w:val="-2"/>
        </w:rPr>
        <w:t>Kesimpulan</w:t>
      </w:r>
    </w:p>
    <w:p w:rsidR="00B272CA" w:rsidRDefault="00D259B5" w:rsidP="00CF2027">
      <w:pPr>
        <w:pStyle w:val="BodyText"/>
        <w:ind w:right="43" w:firstLine="283"/>
      </w:pPr>
      <w:r>
        <w:t>Berlandaskan luaran</w:t>
      </w:r>
      <w:r>
        <w:rPr>
          <w:spacing w:val="-5"/>
        </w:rPr>
        <w:t xml:space="preserve"> </w:t>
      </w:r>
      <w:r>
        <w:t>penjabaran yang dieksekusi</w:t>
      </w:r>
      <w:r>
        <w:rPr>
          <w:spacing w:val="-9"/>
        </w:rPr>
        <w:t xml:space="preserve"> </w:t>
      </w:r>
      <w:r>
        <w:t>dalam</w:t>
      </w:r>
      <w:r>
        <w:rPr>
          <w:spacing w:val="-5"/>
        </w:rPr>
        <w:t xml:space="preserve"> </w:t>
      </w:r>
      <w:r>
        <w:t>Bab</w:t>
      </w:r>
      <w:r>
        <w:rPr>
          <w:spacing w:val="-5"/>
        </w:rPr>
        <w:t xml:space="preserve"> </w:t>
      </w:r>
      <w:r>
        <w:t>III beserta</w:t>
      </w:r>
      <w:r>
        <w:rPr>
          <w:spacing w:val="-1"/>
        </w:rPr>
        <w:t xml:space="preserve"> </w:t>
      </w:r>
      <w:r>
        <w:t>Bab</w:t>
      </w:r>
      <w:r>
        <w:rPr>
          <w:spacing w:val="-5"/>
        </w:rPr>
        <w:t xml:space="preserve"> </w:t>
      </w:r>
      <w:r>
        <w:t>IV, penyusun berupaya merumuskan konklusi layaknya paparan di bawah ini:</w:t>
      </w:r>
    </w:p>
    <w:p w:rsidR="00B272CA" w:rsidRDefault="00D259B5" w:rsidP="00D8722C">
      <w:pPr>
        <w:pStyle w:val="ListParagraph"/>
        <w:numPr>
          <w:ilvl w:val="0"/>
          <w:numId w:val="1"/>
        </w:numPr>
        <w:tabs>
          <w:tab w:val="left" w:pos="843"/>
          <w:tab w:val="left" w:pos="849"/>
        </w:tabs>
        <w:spacing w:before="1"/>
        <w:ind w:left="0" w:right="38" w:hanging="284"/>
        <w:rPr>
          <w:sz w:val="24"/>
        </w:rPr>
      </w:pPr>
      <w:r>
        <w:rPr>
          <w:sz w:val="24"/>
        </w:rPr>
        <w:t>Pengembangan karir,</w:t>
      </w:r>
      <w:r>
        <w:rPr>
          <w:spacing w:val="30"/>
          <w:sz w:val="24"/>
        </w:rPr>
        <w:t xml:space="preserve"> </w:t>
      </w:r>
      <w:r>
        <w:rPr>
          <w:sz w:val="24"/>
        </w:rPr>
        <w:t>kinerja</w:t>
      </w:r>
      <w:r>
        <w:rPr>
          <w:spacing w:val="28"/>
          <w:sz w:val="24"/>
        </w:rPr>
        <w:t xml:space="preserve"> </w:t>
      </w:r>
      <w:r>
        <w:rPr>
          <w:sz w:val="24"/>
        </w:rPr>
        <w:t>pegawai,</w:t>
      </w:r>
      <w:r>
        <w:rPr>
          <w:spacing w:val="30"/>
          <w:sz w:val="24"/>
        </w:rPr>
        <w:t xml:space="preserve"> </w:t>
      </w:r>
      <w:r>
        <w:rPr>
          <w:sz w:val="24"/>
        </w:rPr>
        <w:t>dan</w:t>
      </w:r>
      <w:r>
        <w:rPr>
          <w:spacing w:val="29"/>
          <w:sz w:val="24"/>
        </w:rPr>
        <w:t xml:space="preserve"> </w:t>
      </w:r>
      <w:r>
        <w:rPr>
          <w:sz w:val="24"/>
        </w:rPr>
        <w:t>motivasi kerja</w:t>
      </w:r>
      <w:r>
        <w:rPr>
          <w:spacing w:val="32"/>
          <w:sz w:val="24"/>
        </w:rPr>
        <w:t xml:space="preserve"> </w:t>
      </w:r>
      <w:r>
        <w:rPr>
          <w:sz w:val="24"/>
        </w:rPr>
        <w:t>membawa</w:t>
      </w:r>
      <w:r>
        <w:rPr>
          <w:spacing w:val="28"/>
          <w:sz w:val="24"/>
        </w:rPr>
        <w:t xml:space="preserve"> </w:t>
      </w:r>
      <w:r>
        <w:rPr>
          <w:sz w:val="24"/>
        </w:rPr>
        <w:t>dampak secara serempak atas kinerja pegawai di CV Sukatani Perkasa</w:t>
      </w:r>
    </w:p>
    <w:p w:rsidR="00B272CA" w:rsidRDefault="00D259B5" w:rsidP="00D8722C">
      <w:pPr>
        <w:pStyle w:val="ListParagraph"/>
        <w:numPr>
          <w:ilvl w:val="0"/>
          <w:numId w:val="1"/>
        </w:numPr>
        <w:tabs>
          <w:tab w:val="left" w:pos="849"/>
          <w:tab w:val="left" w:pos="895"/>
        </w:tabs>
        <w:ind w:left="0" w:right="38" w:hanging="284"/>
        <w:rPr>
          <w:sz w:val="24"/>
        </w:rPr>
      </w:pPr>
      <w:r>
        <w:rPr>
          <w:sz w:val="24"/>
        </w:rPr>
        <w:t>Pengembangan</w:t>
      </w:r>
      <w:r>
        <w:rPr>
          <w:spacing w:val="80"/>
          <w:sz w:val="24"/>
        </w:rPr>
        <w:t xml:space="preserve"> </w:t>
      </w:r>
      <w:r>
        <w:rPr>
          <w:sz w:val="24"/>
        </w:rPr>
        <w:t>karir</w:t>
      </w:r>
      <w:r>
        <w:rPr>
          <w:spacing w:val="80"/>
          <w:sz w:val="24"/>
        </w:rPr>
        <w:t xml:space="preserve"> </w:t>
      </w:r>
      <w:r>
        <w:rPr>
          <w:sz w:val="24"/>
        </w:rPr>
        <w:t>tidak</w:t>
      </w:r>
      <w:r>
        <w:rPr>
          <w:spacing w:val="80"/>
          <w:sz w:val="24"/>
        </w:rPr>
        <w:t xml:space="preserve"> </w:t>
      </w:r>
      <w:r>
        <w:rPr>
          <w:sz w:val="24"/>
        </w:rPr>
        <w:t>memberikan</w:t>
      </w:r>
      <w:r>
        <w:rPr>
          <w:spacing w:val="80"/>
          <w:sz w:val="24"/>
        </w:rPr>
        <w:t xml:space="preserve"> </w:t>
      </w:r>
      <w:r>
        <w:rPr>
          <w:sz w:val="24"/>
        </w:rPr>
        <w:t>efek</w:t>
      </w:r>
      <w:r>
        <w:rPr>
          <w:spacing w:val="80"/>
          <w:sz w:val="24"/>
        </w:rPr>
        <w:t xml:space="preserve"> </w:t>
      </w:r>
      <w:r>
        <w:rPr>
          <w:sz w:val="24"/>
        </w:rPr>
        <w:t>secara</w:t>
      </w:r>
      <w:r>
        <w:rPr>
          <w:spacing w:val="80"/>
          <w:sz w:val="24"/>
        </w:rPr>
        <w:t xml:space="preserve"> </w:t>
      </w:r>
      <w:r>
        <w:rPr>
          <w:sz w:val="24"/>
        </w:rPr>
        <w:t>terpisah</w:t>
      </w:r>
      <w:r>
        <w:rPr>
          <w:spacing w:val="80"/>
          <w:sz w:val="24"/>
        </w:rPr>
        <w:t xml:space="preserve"> </w:t>
      </w:r>
      <w:r>
        <w:rPr>
          <w:sz w:val="24"/>
        </w:rPr>
        <w:t>atas</w:t>
      </w:r>
      <w:r>
        <w:rPr>
          <w:spacing w:val="80"/>
          <w:sz w:val="24"/>
        </w:rPr>
        <w:t xml:space="preserve"> </w:t>
      </w:r>
      <w:r>
        <w:rPr>
          <w:sz w:val="24"/>
        </w:rPr>
        <w:t>kinerja pegawai di CV Sukatani Perkasa</w:t>
      </w:r>
    </w:p>
    <w:p w:rsidR="00B272CA" w:rsidRDefault="00D259B5" w:rsidP="00D8722C">
      <w:pPr>
        <w:pStyle w:val="ListParagraph"/>
        <w:numPr>
          <w:ilvl w:val="0"/>
          <w:numId w:val="1"/>
        </w:numPr>
        <w:tabs>
          <w:tab w:val="left" w:pos="849"/>
          <w:tab w:val="left" w:pos="905"/>
        </w:tabs>
        <w:spacing w:before="1"/>
        <w:ind w:left="0" w:right="38" w:hanging="284"/>
        <w:rPr>
          <w:sz w:val="24"/>
        </w:rPr>
      </w:pPr>
      <w:r>
        <w:rPr>
          <w:sz w:val="24"/>
        </w:rPr>
        <w:t>Keterlibatan</w:t>
      </w:r>
      <w:r>
        <w:rPr>
          <w:spacing w:val="80"/>
          <w:w w:val="150"/>
          <w:sz w:val="24"/>
        </w:rPr>
        <w:t xml:space="preserve"> </w:t>
      </w:r>
      <w:r>
        <w:rPr>
          <w:sz w:val="24"/>
        </w:rPr>
        <w:t>pegawai</w:t>
      </w:r>
      <w:r>
        <w:rPr>
          <w:spacing w:val="80"/>
          <w:sz w:val="24"/>
        </w:rPr>
        <w:t xml:space="preserve"> </w:t>
      </w:r>
      <w:r>
        <w:rPr>
          <w:sz w:val="24"/>
        </w:rPr>
        <w:t>menciptakan</w:t>
      </w:r>
      <w:r>
        <w:rPr>
          <w:spacing w:val="80"/>
          <w:sz w:val="24"/>
        </w:rPr>
        <w:t xml:space="preserve"> </w:t>
      </w:r>
      <w:r>
        <w:rPr>
          <w:sz w:val="24"/>
        </w:rPr>
        <w:t>dorongan</w:t>
      </w:r>
      <w:r>
        <w:rPr>
          <w:spacing w:val="80"/>
          <w:sz w:val="24"/>
        </w:rPr>
        <w:t xml:space="preserve"> </w:t>
      </w:r>
      <w:r>
        <w:rPr>
          <w:sz w:val="24"/>
        </w:rPr>
        <w:t>secara</w:t>
      </w:r>
      <w:r>
        <w:rPr>
          <w:spacing w:val="80"/>
          <w:sz w:val="24"/>
        </w:rPr>
        <w:t xml:space="preserve"> </w:t>
      </w:r>
      <w:r>
        <w:rPr>
          <w:sz w:val="24"/>
        </w:rPr>
        <w:t>terpisah</w:t>
      </w:r>
      <w:r>
        <w:rPr>
          <w:spacing w:val="80"/>
          <w:sz w:val="24"/>
        </w:rPr>
        <w:t xml:space="preserve"> </w:t>
      </w:r>
      <w:r>
        <w:rPr>
          <w:sz w:val="24"/>
        </w:rPr>
        <w:t>atas</w:t>
      </w:r>
      <w:r>
        <w:rPr>
          <w:spacing w:val="80"/>
          <w:sz w:val="24"/>
        </w:rPr>
        <w:t xml:space="preserve"> </w:t>
      </w:r>
      <w:r>
        <w:rPr>
          <w:sz w:val="24"/>
        </w:rPr>
        <w:t>kinerja pegawai di CV Sukatani Perkasa</w:t>
      </w:r>
    </w:p>
    <w:p w:rsidR="00B272CA" w:rsidRDefault="00D259B5" w:rsidP="00D8722C">
      <w:pPr>
        <w:pStyle w:val="ListParagraph"/>
        <w:numPr>
          <w:ilvl w:val="0"/>
          <w:numId w:val="1"/>
        </w:numPr>
        <w:tabs>
          <w:tab w:val="left" w:pos="809"/>
          <w:tab w:val="left" w:pos="849"/>
        </w:tabs>
        <w:ind w:left="0" w:right="38" w:hanging="284"/>
        <w:rPr>
          <w:sz w:val="24"/>
        </w:rPr>
      </w:pPr>
      <w:r>
        <w:rPr>
          <w:sz w:val="24"/>
        </w:rPr>
        <w:t>Motivasi</w:t>
      </w:r>
      <w:r>
        <w:rPr>
          <w:spacing w:val="-7"/>
          <w:sz w:val="24"/>
        </w:rPr>
        <w:t xml:space="preserve"> </w:t>
      </w:r>
      <w:r>
        <w:rPr>
          <w:sz w:val="24"/>
        </w:rPr>
        <w:t>kerja menimbulkan</w:t>
      </w:r>
      <w:r>
        <w:rPr>
          <w:spacing w:val="-2"/>
          <w:sz w:val="24"/>
        </w:rPr>
        <w:t xml:space="preserve"> </w:t>
      </w:r>
      <w:r>
        <w:rPr>
          <w:sz w:val="24"/>
        </w:rPr>
        <w:t>imbas</w:t>
      </w:r>
      <w:r>
        <w:rPr>
          <w:spacing w:val="-4"/>
          <w:sz w:val="24"/>
        </w:rPr>
        <w:t xml:space="preserve"> </w:t>
      </w:r>
      <w:r>
        <w:rPr>
          <w:sz w:val="24"/>
        </w:rPr>
        <w:t>secara</w:t>
      </w:r>
      <w:r>
        <w:rPr>
          <w:spacing w:val="-3"/>
          <w:sz w:val="24"/>
        </w:rPr>
        <w:t xml:space="preserve"> </w:t>
      </w:r>
      <w:r>
        <w:rPr>
          <w:sz w:val="24"/>
        </w:rPr>
        <w:t>tersendiri</w:t>
      </w:r>
      <w:r>
        <w:rPr>
          <w:spacing w:val="-11"/>
          <w:sz w:val="24"/>
        </w:rPr>
        <w:t xml:space="preserve"> </w:t>
      </w:r>
      <w:r>
        <w:rPr>
          <w:sz w:val="24"/>
        </w:rPr>
        <w:t>atas</w:t>
      </w:r>
      <w:r>
        <w:rPr>
          <w:spacing w:val="-4"/>
          <w:sz w:val="24"/>
        </w:rPr>
        <w:t xml:space="preserve"> </w:t>
      </w:r>
      <w:r>
        <w:rPr>
          <w:sz w:val="24"/>
        </w:rPr>
        <w:t>kinerja</w:t>
      </w:r>
      <w:r>
        <w:rPr>
          <w:spacing w:val="-3"/>
          <w:sz w:val="24"/>
        </w:rPr>
        <w:t xml:space="preserve"> </w:t>
      </w:r>
      <w:r>
        <w:rPr>
          <w:sz w:val="24"/>
        </w:rPr>
        <w:t>pegawai</w:t>
      </w:r>
      <w:r>
        <w:rPr>
          <w:spacing w:val="-7"/>
          <w:sz w:val="24"/>
        </w:rPr>
        <w:t xml:space="preserve"> </w:t>
      </w:r>
      <w:r>
        <w:rPr>
          <w:sz w:val="24"/>
        </w:rPr>
        <w:t>di</w:t>
      </w:r>
      <w:r>
        <w:rPr>
          <w:spacing w:val="-7"/>
          <w:sz w:val="24"/>
        </w:rPr>
        <w:t xml:space="preserve"> </w:t>
      </w:r>
      <w:r>
        <w:rPr>
          <w:sz w:val="24"/>
        </w:rPr>
        <w:t>CV Sukatani Perkasa</w:t>
      </w:r>
    </w:p>
    <w:p w:rsidR="00B272CA" w:rsidRDefault="00B272CA" w:rsidP="00CF2027">
      <w:pPr>
        <w:pStyle w:val="BodyText"/>
        <w:spacing w:before="8"/>
        <w:ind w:right="38"/>
      </w:pPr>
    </w:p>
    <w:p w:rsidR="00B272CA" w:rsidRDefault="00D259B5" w:rsidP="00CF2027">
      <w:pPr>
        <w:pStyle w:val="Heading1"/>
        <w:ind w:left="0" w:right="43"/>
        <w:jc w:val="left"/>
      </w:pPr>
      <w:bookmarkStart w:id="33" w:name="_TOC_250001"/>
      <w:bookmarkStart w:id="34" w:name="_TOC_250000"/>
      <w:bookmarkEnd w:id="33"/>
      <w:r>
        <w:t>DAFTAR</w:t>
      </w:r>
      <w:r>
        <w:rPr>
          <w:spacing w:val="-5"/>
        </w:rPr>
        <w:t xml:space="preserve"> </w:t>
      </w:r>
      <w:bookmarkEnd w:id="34"/>
      <w:r>
        <w:rPr>
          <w:spacing w:val="-2"/>
        </w:rPr>
        <w:t>PUSTAKA</w:t>
      </w:r>
    </w:p>
    <w:p w:rsidR="00B272CA" w:rsidRDefault="00D259B5" w:rsidP="00260CD1">
      <w:pPr>
        <w:pStyle w:val="BodyText"/>
        <w:ind w:left="630" w:right="43"/>
      </w:pPr>
      <w:r>
        <w:t>Bintoro,.Daryanto,.( 2017) Manajemen penilaian kinerja karyawan: Gava Media Edy</w:t>
      </w:r>
      <w:r>
        <w:rPr>
          <w:spacing w:val="-5"/>
        </w:rPr>
        <w:t xml:space="preserve"> </w:t>
      </w:r>
      <w:r>
        <w:lastRenderedPageBreak/>
        <w:t>Sutrisno,(2011).Manajemen</w:t>
      </w:r>
      <w:r>
        <w:rPr>
          <w:spacing w:val="-1"/>
        </w:rPr>
        <w:t xml:space="preserve"> </w:t>
      </w:r>
      <w:r>
        <w:t>Sumber Daya Manusia. Jakarta: Kecana Prenada</w:t>
      </w:r>
    </w:p>
    <w:p w:rsidR="00B272CA" w:rsidRDefault="00D259B5" w:rsidP="00260CD1">
      <w:pPr>
        <w:pStyle w:val="BodyText"/>
        <w:ind w:left="630" w:right="38"/>
      </w:pPr>
      <w:r>
        <w:t>Media</w:t>
      </w:r>
      <w:r>
        <w:rPr>
          <w:spacing w:val="-4"/>
        </w:rPr>
        <w:t xml:space="preserve"> </w:t>
      </w:r>
      <w:r>
        <w:rPr>
          <w:spacing w:val="-2"/>
        </w:rPr>
        <w:t>Group.</w:t>
      </w:r>
    </w:p>
    <w:p w:rsidR="00B272CA" w:rsidRDefault="00D259B5" w:rsidP="00260CD1">
      <w:pPr>
        <w:pStyle w:val="BodyText"/>
        <w:ind w:left="630" w:right="38" w:hanging="721"/>
        <w:jc w:val="both"/>
      </w:pPr>
      <w:r>
        <w:t xml:space="preserve">Fahmi, Irham. (2014). Analisa Kinerja Keuangan, Cetakan ke-2. Bandung: </w:t>
      </w:r>
      <w:r>
        <w:rPr>
          <w:spacing w:val="-2"/>
        </w:rPr>
        <w:t>Alfabeta.</w:t>
      </w:r>
    </w:p>
    <w:p w:rsidR="00B272CA" w:rsidRDefault="00D259B5" w:rsidP="00260CD1">
      <w:pPr>
        <w:pStyle w:val="BodyText"/>
        <w:ind w:left="630" w:right="38" w:hanging="721"/>
        <w:jc w:val="both"/>
      </w:pPr>
      <w:r>
        <w:t>Fitriadi, Y., usanto, R., &amp; Wahyuni, R. (2022). Kontribusi keterlibatan kerja terhadap kinerja pegawai: Peran mediasi</w:t>
      </w:r>
      <w:r>
        <w:rPr>
          <w:spacing w:val="-7"/>
        </w:rPr>
        <w:t xml:space="preserve"> </w:t>
      </w:r>
      <w:r>
        <w:t>kepuasan kerja. Jurnal</w:t>
      </w:r>
      <w:r>
        <w:rPr>
          <w:spacing w:val="-2"/>
        </w:rPr>
        <w:t xml:space="preserve"> </w:t>
      </w:r>
      <w:r>
        <w:t xml:space="preserve">Ekobistek, </w:t>
      </w:r>
      <w:r>
        <w:rPr>
          <w:spacing w:val="-2"/>
        </w:rPr>
        <w:t>448-453.</w:t>
      </w:r>
    </w:p>
    <w:p w:rsidR="00B272CA" w:rsidRDefault="00D259B5" w:rsidP="00260CD1">
      <w:pPr>
        <w:pStyle w:val="BodyText"/>
        <w:ind w:left="630" w:right="38" w:hanging="721"/>
        <w:jc w:val="both"/>
      </w:pPr>
      <w:r>
        <w:t>Gerung, C. J., Dotulong, L. O., &amp; Raintung, M. C. (2022).Analisis Perbandingan Kinerja Pns Dan Thl Pada Dinas Pendidikan Kabupaten Minahasa Di</w:t>
      </w:r>
      <w:r>
        <w:rPr>
          <w:spacing w:val="40"/>
        </w:rPr>
        <w:t xml:space="preserve"> </w:t>
      </w:r>
      <w:r>
        <w:t>Masa Pandemi Covid-19. Jurnal EMBA: Jurnal Riset Ekonomi, Manajemen, Bisnis Dan Akuntansi, 10(2), 418-428.</w:t>
      </w:r>
    </w:p>
    <w:p w:rsidR="00B272CA" w:rsidRDefault="00D259B5" w:rsidP="00260CD1">
      <w:pPr>
        <w:pStyle w:val="BodyText"/>
        <w:ind w:left="630" w:right="38" w:hanging="721"/>
        <w:jc w:val="both"/>
      </w:pPr>
      <w:r>
        <w:t>Ilham Fahmi l, (2016) Pengantar Sumber daya Manusia Konsep &amp;</w:t>
      </w:r>
      <w:r>
        <w:rPr>
          <w:spacing w:val="40"/>
        </w:rPr>
        <w:t xml:space="preserve"> </w:t>
      </w:r>
      <w:r>
        <w:t>Kinerja.Jakarta: Mitra Wacana Media</w:t>
      </w:r>
    </w:p>
    <w:p w:rsidR="00B272CA" w:rsidRDefault="00D259B5" w:rsidP="00260CD1">
      <w:pPr>
        <w:pStyle w:val="BodyText"/>
        <w:ind w:left="630" w:right="38" w:hanging="721"/>
        <w:jc w:val="both"/>
      </w:pPr>
      <w:r>
        <w:t>Irawan (2024) Pengembangan sumber daya manusia berkelanjutan.purblingga: CV. Eureka Media Aksara</w:t>
      </w:r>
    </w:p>
    <w:p w:rsidR="00B272CA" w:rsidRDefault="00D259B5" w:rsidP="00260CD1">
      <w:pPr>
        <w:pStyle w:val="BodyText"/>
        <w:ind w:left="630" w:right="38" w:hanging="721"/>
        <w:jc w:val="both"/>
      </w:pPr>
      <w:r>
        <w:t>Letsoin, V. R., &amp; Ratnasari, S. L. (2020). Pengaruh keterlibatan karyawan, loyalitas kerja dan kerjasama tim terhadap kinerja karyawan. Jurnal dimensi, 9(1), 17-34.</w:t>
      </w:r>
    </w:p>
    <w:p w:rsidR="00B272CA" w:rsidRDefault="00D259B5" w:rsidP="00260CD1">
      <w:pPr>
        <w:pStyle w:val="BodyText"/>
        <w:ind w:left="630" w:right="38" w:hanging="721"/>
        <w:jc w:val="both"/>
      </w:pPr>
      <w:r>
        <w:t xml:space="preserve">Mangkunegara, A. P. (2013). Sumber Daya Manusia Perusahaan. Remaja </w:t>
      </w:r>
      <w:r>
        <w:rPr>
          <w:spacing w:val="-2"/>
        </w:rPr>
        <w:t>Rosdakarya</w:t>
      </w:r>
    </w:p>
    <w:p w:rsidR="00B272CA" w:rsidRDefault="00D259B5" w:rsidP="00260CD1">
      <w:pPr>
        <w:pStyle w:val="BodyText"/>
        <w:ind w:left="630" w:right="38" w:hanging="721"/>
        <w:jc w:val="both"/>
      </w:pPr>
      <w:r>
        <w:t>Mangkunegara, A.A. Anwar Prabu. (2017). Manajemen Sumber Daya Manusia Perusahaan, Bandung: Remaja Rosdakarya.</w:t>
      </w:r>
    </w:p>
    <w:p w:rsidR="00B272CA" w:rsidRDefault="00D259B5" w:rsidP="00260CD1">
      <w:pPr>
        <w:pStyle w:val="BodyText"/>
        <w:ind w:left="630" w:right="38"/>
      </w:pPr>
      <w:r>
        <w:t>Mangkunegara,</w:t>
      </w:r>
      <w:r>
        <w:rPr>
          <w:spacing w:val="72"/>
        </w:rPr>
        <w:t xml:space="preserve"> </w:t>
      </w:r>
      <w:r>
        <w:t>A.P.</w:t>
      </w:r>
      <w:r>
        <w:rPr>
          <w:spacing w:val="69"/>
        </w:rPr>
        <w:t xml:space="preserve"> </w:t>
      </w:r>
      <w:r>
        <w:t>(2019).</w:t>
      </w:r>
      <w:r>
        <w:rPr>
          <w:spacing w:val="74"/>
        </w:rPr>
        <w:t xml:space="preserve"> </w:t>
      </w:r>
      <w:r>
        <w:t>Manajemen</w:t>
      </w:r>
      <w:r>
        <w:rPr>
          <w:spacing w:val="67"/>
        </w:rPr>
        <w:t xml:space="preserve"> </w:t>
      </w:r>
      <w:r>
        <w:t>Sumber</w:t>
      </w:r>
      <w:r>
        <w:rPr>
          <w:spacing w:val="73"/>
        </w:rPr>
        <w:t xml:space="preserve"> </w:t>
      </w:r>
      <w:r>
        <w:t>Daya</w:t>
      </w:r>
      <w:r>
        <w:rPr>
          <w:spacing w:val="71"/>
        </w:rPr>
        <w:t xml:space="preserve"> </w:t>
      </w:r>
      <w:r>
        <w:t>Manusia</w:t>
      </w:r>
      <w:r>
        <w:rPr>
          <w:spacing w:val="72"/>
        </w:rPr>
        <w:t xml:space="preserve"> </w:t>
      </w:r>
      <w:r>
        <w:rPr>
          <w:spacing w:val="-2"/>
        </w:rPr>
        <w:t>Perusahaan.</w:t>
      </w:r>
    </w:p>
    <w:p w:rsidR="00B272CA" w:rsidRDefault="00D259B5" w:rsidP="00260CD1">
      <w:pPr>
        <w:pStyle w:val="BodyText"/>
        <w:ind w:left="630" w:right="38"/>
      </w:pPr>
      <w:r>
        <w:t>Bandung:</w:t>
      </w:r>
      <w:r>
        <w:rPr>
          <w:spacing w:val="-4"/>
        </w:rPr>
        <w:t xml:space="preserve"> </w:t>
      </w:r>
      <w:r>
        <w:t>Remaja</w:t>
      </w:r>
      <w:r>
        <w:rPr>
          <w:spacing w:val="-4"/>
        </w:rPr>
        <w:t xml:space="preserve"> </w:t>
      </w:r>
      <w:r>
        <w:rPr>
          <w:spacing w:val="-2"/>
        </w:rPr>
        <w:t>Rosdakarya.</w:t>
      </w:r>
    </w:p>
    <w:p w:rsidR="00B272CA" w:rsidRDefault="00D259B5" w:rsidP="00260CD1">
      <w:pPr>
        <w:pStyle w:val="BodyText"/>
        <w:tabs>
          <w:tab w:val="left" w:pos="2126"/>
          <w:tab w:val="left" w:pos="3849"/>
          <w:tab w:val="left" w:pos="5432"/>
        </w:tabs>
        <w:ind w:left="630" w:right="38" w:hanging="721"/>
        <w:jc w:val="both"/>
      </w:pPr>
      <w:r>
        <w:t xml:space="preserve">Mendorong Keterlibatan Karyawan Melalui Program Pengembangan Karir yang Menarik (Greatdayhr). (2019). Career development: What it really means </w:t>
      </w:r>
      <w:r>
        <w:rPr>
          <w:spacing w:val="-6"/>
        </w:rPr>
        <w:t>to</w:t>
      </w:r>
      <w:r>
        <w:tab/>
      </w:r>
      <w:r>
        <w:rPr>
          <w:spacing w:val="-2"/>
        </w:rPr>
        <w:t>employees.</w:t>
      </w:r>
      <w:r>
        <w:tab/>
      </w:r>
      <w:r>
        <w:rPr>
          <w:spacing w:val="-2"/>
        </w:rPr>
        <w:t>Retrieved</w:t>
      </w:r>
      <w:r>
        <w:tab/>
      </w:r>
      <w:r>
        <w:rPr>
          <w:spacing w:val="-2"/>
        </w:rPr>
        <w:t>from</w:t>
      </w:r>
      <w:hyperlink r:id="rId10">
        <w:r>
          <w:rPr>
            <w:spacing w:val="-2"/>
          </w:rPr>
          <w:t>https://greatdayhr.com/wp-content/uploads/2023/06/eBook_Pengembangan-Karir-1.pdf</w:t>
        </w:r>
      </w:hyperlink>
    </w:p>
    <w:p w:rsidR="00B272CA" w:rsidRDefault="00D259B5" w:rsidP="00260CD1">
      <w:pPr>
        <w:pStyle w:val="BodyText"/>
        <w:ind w:left="630" w:right="38"/>
      </w:pPr>
      <w:r>
        <w:t>Muhlihin.H.M.2024. Motivasi kerja. Banten:BACKBerkah Aksara Cipta Karya Pio,</w:t>
      </w:r>
      <w:r>
        <w:rPr>
          <w:spacing w:val="33"/>
        </w:rPr>
        <w:t xml:space="preserve"> </w:t>
      </w:r>
      <w:r>
        <w:t>R.</w:t>
      </w:r>
      <w:r>
        <w:rPr>
          <w:spacing w:val="29"/>
        </w:rPr>
        <w:t xml:space="preserve"> </w:t>
      </w:r>
      <w:r>
        <w:t>J.</w:t>
      </w:r>
      <w:r>
        <w:rPr>
          <w:spacing w:val="29"/>
        </w:rPr>
        <w:t xml:space="preserve"> </w:t>
      </w:r>
      <w:r>
        <w:t>(2017,</w:t>
      </w:r>
      <w:r>
        <w:rPr>
          <w:spacing w:val="33"/>
        </w:rPr>
        <w:t xml:space="preserve"> </w:t>
      </w:r>
      <w:r>
        <w:t>October).</w:t>
      </w:r>
      <w:r>
        <w:rPr>
          <w:spacing w:val="29"/>
        </w:rPr>
        <w:t xml:space="preserve"> </w:t>
      </w:r>
      <w:r>
        <w:t>Perencanaan</w:t>
      </w:r>
      <w:r>
        <w:rPr>
          <w:spacing w:val="26"/>
        </w:rPr>
        <w:t xml:space="preserve"> </w:t>
      </w:r>
      <w:r>
        <w:t>dan</w:t>
      </w:r>
      <w:r>
        <w:rPr>
          <w:spacing w:val="26"/>
        </w:rPr>
        <w:t xml:space="preserve"> </w:t>
      </w:r>
      <w:r>
        <w:t>pengembangan</w:t>
      </w:r>
      <w:r>
        <w:rPr>
          <w:spacing w:val="26"/>
        </w:rPr>
        <w:t xml:space="preserve"> </w:t>
      </w:r>
      <w:r>
        <w:t>karir.In</w:t>
      </w:r>
      <w:r>
        <w:rPr>
          <w:spacing w:val="26"/>
        </w:rPr>
        <w:t xml:space="preserve"> </w:t>
      </w:r>
      <w:r>
        <w:t>Proceeding</w:t>
      </w:r>
    </w:p>
    <w:p w:rsidR="00B272CA" w:rsidRDefault="00D259B5" w:rsidP="00260CD1">
      <w:pPr>
        <w:pStyle w:val="BodyText"/>
        <w:ind w:left="630" w:right="38"/>
      </w:pPr>
      <w:r>
        <w:t>Seminar</w:t>
      </w:r>
      <w:r>
        <w:rPr>
          <w:spacing w:val="-1"/>
        </w:rPr>
        <w:t xml:space="preserve"> </w:t>
      </w:r>
      <w:r>
        <w:t>Nasional</w:t>
      </w:r>
      <w:r>
        <w:rPr>
          <w:spacing w:val="-3"/>
        </w:rPr>
        <w:t xml:space="preserve"> </w:t>
      </w:r>
      <w:r>
        <w:t>&amp;</w:t>
      </w:r>
      <w:r>
        <w:rPr>
          <w:spacing w:val="-4"/>
        </w:rPr>
        <w:t xml:space="preserve"> </w:t>
      </w:r>
      <w:r>
        <w:t>Ilmu</w:t>
      </w:r>
      <w:r>
        <w:rPr>
          <w:spacing w:val="1"/>
        </w:rPr>
        <w:t xml:space="preserve"> </w:t>
      </w:r>
      <w:r>
        <w:t>Sosial</w:t>
      </w:r>
      <w:r>
        <w:rPr>
          <w:spacing w:val="-8"/>
        </w:rPr>
        <w:t xml:space="preserve"> </w:t>
      </w:r>
      <w:r>
        <w:t>2017</w:t>
      </w:r>
      <w:r>
        <w:rPr>
          <w:spacing w:val="1"/>
        </w:rPr>
        <w:t xml:space="preserve"> </w:t>
      </w:r>
      <w:r>
        <w:t>(Vol.</w:t>
      </w:r>
      <w:r>
        <w:rPr>
          <w:spacing w:val="3"/>
        </w:rPr>
        <w:t xml:space="preserve"> </w:t>
      </w:r>
      <w:r>
        <w:t>1,</w:t>
      </w:r>
      <w:r>
        <w:rPr>
          <w:spacing w:val="2"/>
        </w:rPr>
        <w:t xml:space="preserve"> </w:t>
      </w:r>
      <w:r>
        <w:t>No.</w:t>
      </w:r>
      <w:r>
        <w:rPr>
          <w:spacing w:val="-2"/>
        </w:rPr>
        <w:t xml:space="preserve"> </w:t>
      </w:r>
      <w:r>
        <w:t>1,</w:t>
      </w:r>
      <w:r>
        <w:rPr>
          <w:spacing w:val="-2"/>
        </w:rPr>
        <w:t xml:space="preserve"> </w:t>
      </w:r>
      <w:r>
        <w:t>pp.</w:t>
      </w:r>
      <w:r>
        <w:rPr>
          <w:spacing w:val="-1"/>
        </w:rPr>
        <w:t xml:space="preserve"> </w:t>
      </w:r>
      <w:r>
        <w:t>207-</w:t>
      </w:r>
      <w:r>
        <w:rPr>
          <w:spacing w:val="-2"/>
        </w:rPr>
        <w:t>215).</w:t>
      </w:r>
    </w:p>
    <w:p w:rsidR="00B272CA" w:rsidRDefault="00D259B5" w:rsidP="00260CD1">
      <w:pPr>
        <w:pStyle w:val="BodyText"/>
        <w:ind w:left="630" w:right="38" w:hanging="721"/>
        <w:jc w:val="both"/>
      </w:pPr>
      <w:r>
        <w:t>Puspita, R. I., &amp; Sihita, M. (2023).Pengaruh Kompetensi Dan Kepemimpinan Terhadap Kinerja Pegawai Keuangan Badan Pusat Statistik Dengan Pemanfaatan Teknologi</w:t>
      </w:r>
      <w:r>
        <w:rPr>
          <w:spacing w:val="-5"/>
        </w:rPr>
        <w:t xml:space="preserve"> </w:t>
      </w:r>
      <w:r>
        <w:t>Informasi</w:t>
      </w:r>
      <w:r>
        <w:rPr>
          <w:spacing w:val="-5"/>
        </w:rPr>
        <w:t xml:space="preserve"> </w:t>
      </w:r>
      <w:r>
        <w:t>Sebagai</w:t>
      </w:r>
      <w:r>
        <w:rPr>
          <w:spacing w:val="-5"/>
        </w:rPr>
        <w:t xml:space="preserve"> </w:t>
      </w:r>
      <w:r>
        <w:t>Variabel</w:t>
      </w:r>
      <w:r>
        <w:rPr>
          <w:spacing w:val="-5"/>
        </w:rPr>
        <w:t xml:space="preserve"> </w:t>
      </w:r>
      <w:r>
        <w:t>Intervening. JURNAL Ekonomi, Manajemen, Bisnis, Dan Sosial (Embiss), 3(4), 643-656.</w:t>
      </w:r>
    </w:p>
    <w:p w:rsidR="00B272CA" w:rsidRDefault="00D259B5" w:rsidP="00260CD1">
      <w:pPr>
        <w:pStyle w:val="BodyText"/>
        <w:ind w:left="630" w:right="38" w:hanging="721"/>
        <w:jc w:val="both"/>
      </w:pPr>
      <w:r>
        <w:t>Ramanda, A., Karmila, M., &amp; Sutrisna, A. (2024). The Effect Of Career Development And Use Of Information Technology On Employee Performance At The Service Of Population And Civil Registration Tasikmalaya City. Jurnal Ekonomi, Manajemen, Bisnis dan Akuntansi, 1(1), 53-64.</w:t>
      </w:r>
    </w:p>
    <w:p w:rsidR="00B272CA" w:rsidRDefault="00D259B5" w:rsidP="00260CD1">
      <w:pPr>
        <w:pStyle w:val="BodyText"/>
        <w:ind w:left="630" w:right="38" w:hanging="721"/>
        <w:jc w:val="both"/>
      </w:pPr>
      <w:r>
        <w:t>Rambembuoch, C. G., Nelwan, O. S., &amp; Uhing, Y. (2023).Pengaruh Keterlibatan Pegawai Dan Kepuasan Kerja Terhadap Produktivitas Kerja Dengan Organizational Citizenship Behavior (OCB) Sebagai Variabel Moderasi Pada Karyawan Balai Gunung Tumpa. Jurnal EMBA: Jurnal Riset Ekonomi, Manajemen, Bisnis Dan Akuntansi, 11(1), 537-548.</w:t>
      </w:r>
    </w:p>
    <w:p w:rsidR="00B272CA" w:rsidRDefault="00D259B5" w:rsidP="00260CD1">
      <w:pPr>
        <w:pStyle w:val="BodyText"/>
        <w:ind w:left="630" w:right="38" w:hanging="721"/>
        <w:jc w:val="both"/>
      </w:pPr>
      <w:r>
        <w:t xml:space="preserve">Rantung, G. M., Dotulong, L. O., &amp; Saerang, R. T. (2023). Pengaruh budaya organisasi, komunikasi dan keterlibatan kerja terhadap kinerja pegawai di dinas koperasi usaha kecil dan menengah perindustrian dan perdagangan kabupaten </w:t>
      </w:r>
      <w:r>
        <w:lastRenderedPageBreak/>
        <w:t>minahasa tenggara. Jurnal EMBA: Jurnal Riset Ekonomi, Manajemen, Bisnis Dan Akuntansi, 11(4), 867-880.</w:t>
      </w:r>
    </w:p>
    <w:p w:rsidR="00B272CA" w:rsidRDefault="00D259B5" w:rsidP="00260CD1">
      <w:pPr>
        <w:pStyle w:val="BodyText"/>
        <w:ind w:left="630" w:right="38" w:hanging="721"/>
        <w:jc w:val="both"/>
      </w:pPr>
      <w:r>
        <w:t xml:space="preserve">Rich, B. L., Lepine, J. A., &amp; Crawford, E. R. (2010). Job engagement: Antecedents and effects on job performance. Academy of Management Journal, 53(3), 617–635. </w:t>
      </w:r>
      <w:hyperlink r:id="rId11">
        <w:r>
          <w:rPr>
            <w:color w:val="0000FF"/>
            <w:u w:val="single" w:color="0000FF"/>
          </w:rPr>
          <w:t>https://doi.org/10.5465/amj.2010.51468988</w:t>
        </w:r>
      </w:hyperlink>
    </w:p>
    <w:p w:rsidR="00B272CA" w:rsidRDefault="00D259B5" w:rsidP="00260CD1">
      <w:pPr>
        <w:pStyle w:val="BodyText"/>
        <w:ind w:left="630" w:right="38" w:hanging="721"/>
        <w:jc w:val="both"/>
      </w:pPr>
      <w:r>
        <w:t xml:space="preserve">Rivai, V., Sagala, E.,J.2011. Manajemen sumber daya manusia.Jakarta: PT </w:t>
      </w:r>
      <w:r>
        <w:t>Raja Grafindo Persada,</w:t>
      </w:r>
    </w:p>
    <w:p w:rsidR="00B272CA" w:rsidRDefault="00D259B5" w:rsidP="00260CD1">
      <w:pPr>
        <w:pStyle w:val="BodyText"/>
        <w:ind w:left="630" w:right="38" w:hanging="721"/>
        <w:jc w:val="both"/>
      </w:pPr>
      <w:r>
        <w:t xml:space="preserve">Sugiyono.(2019). Metode Penelitian: Kuantitatif, Kualitatif, dan R&amp;D. </w:t>
      </w:r>
      <w:r>
        <w:rPr>
          <w:spacing w:val="-2"/>
        </w:rPr>
        <w:t>Bandung:Alfabeta</w:t>
      </w:r>
    </w:p>
    <w:p w:rsidR="00B272CA" w:rsidRDefault="00D259B5" w:rsidP="00260CD1">
      <w:pPr>
        <w:pStyle w:val="BodyText"/>
        <w:ind w:left="630" w:right="38" w:hanging="721"/>
        <w:jc w:val="both"/>
      </w:pPr>
      <w:r>
        <w:t xml:space="preserve">Sinambela.(2019).Manajemen sumber daya manusia.Depok: PT Raja Grafindo </w:t>
      </w:r>
      <w:r>
        <w:rPr>
          <w:spacing w:val="-2"/>
        </w:rPr>
        <w:t>Persada.</w:t>
      </w:r>
    </w:p>
    <w:p w:rsidR="00B272CA" w:rsidRDefault="00D259B5" w:rsidP="00260CD1">
      <w:pPr>
        <w:pStyle w:val="BodyText"/>
        <w:ind w:left="630" w:right="38" w:hanging="721"/>
        <w:jc w:val="both"/>
      </w:pPr>
      <w:r>
        <w:t>Vellya, V., Pio, R. J., &amp; Rumawas, W. (2020).Employee Engagement sebagai Pemoderasi Worklife Balance dengan Turnover Intention. Productivity, 1(2), 168-173.</w:t>
      </w:r>
    </w:p>
    <w:p w:rsidR="00260CD1" w:rsidRDefault="00D259B5" w:rsidP="00260CD1">
      <w:pPr>
        <w:pStyle w:val="BodyText"/>
        <w:ind w:left="630" w:right="38"/>
        <w:rPr>
          <w:spacing w:val="-2"/>
        </w:rPr>
        <w:sectPr w:rsidR="00260CD1" w:rsidSect="00260CD1">
          <w:type w:val="continuous"/>
          <w:pgSz w:w="11910" w:h="16840"/>
          <w:pgMar w:top="1600" w:right="992" w:bottom="1800" w:left="1700" w:header="708" w:footer="720" w:gutter="0"/>
          <w:cols w:num="2" w:space="720"/>
          <w:docGrid w:linePitch="299"/>
        </w:sectPr>
      </w:pPr>
      <w:r>
        <w:t>Wibowo.(2016).</w:t>
      </w:r>
      <w:r>
        <w:rPr>
          <w:spacing w:val="-5"/>
        </w:rPr>
        <w:t xml:space="preserve"> </w:t>
      </w:r>
      <w:r>
        <w:t>Manajemen</w:t>
      </w:r>
      <w:r>
        <w:rPr>
          <w:spacing w:val="-5"/>
        </w:rPr>
        <w:t xml:space="preserve"> </w:t>
      </w:r>
      <w:r>
        <w:t>Kinerja.</w:t>
      </w:r>
      <w:r>
        <w:rPr>
          <w:spacing w:val="-2"/>
        </w:rPr>
        <w:t xml:space="preserve"> </w:t>
      </w:r>
      <w:r>
        <w:t>Jakarta:</w:t>
      </w:r>
      <w:r>
        <w:rPr>
          <w:spacing w:val="-5"/>
        </w:rPr>
        <w:t xml:space="preserve"> </w:t>
      </w:r>
      <w:r>
        <w:t>Rajawali</w:t>
      </w:r>
      <w:r>
        <w:rPr>
          <w:spacing w:val="-8"/>
        </w:rPr>
        <w:t xml:space="preserve"> </w:t>
      </w:r>
      <w:r>
        <w:rPr>
          <w:spacing w:val="-2"/>
        </w:rPr>
        <w:t>Pers.</w:t>
      </w:r>
    </w:p>
    <w:p w:rsidR="00B272CA" w:rsidRDefault="00B272CA" w:rsidP="00260CD1">
      <w:pPr>
        <w:pStyle w:val="BodyText"/>
        <w:ind w:left="630" w:right="38"/>
      </w:pPr>
    </w:p>
    <w:p w:rsidR="00B272CA" w:rsidRDefault="00B272CA" w:rsidP="00CF2027">
      <w:pPr>
        <w:spacing w:before="80"/>
        <w:ind w:right="38"/>
        <w:jc w:val="center"/>
        <w:rPr>
          <w:b/>
          <w:sz w:val="20"/>
        </w:rPr>
      </w:pPr>
    </w:p>
    <w:sectPr w:rsidR="00B272CA" w:rsidSect="00260CD1">
      <w:type w:val="continuous"/>
      <w:pgSz w:w="11910" w:h="16840"/>
      <w:pgMar w:top="1600" w:right="992" w:bottom="1800" w:left="170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722C" w:rsidRDefault="00D8722C">
      <w:r>
        <w:separator/>
      </w:r>
    </w:p>
  </w:endnote>
  <w:endnote w:type="continuationSeparator" w:id="0">
    <w:p w:rsidR="00D8722C" w:rsidRDefault="00D87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0062613"/>
      <w:docPartObj>
        <w:docPartGallery w:val="Page Numbers (Bottom of Page)"/>
        <w:docPartUnique/>
      </w:docPartObj>
    </w:sdtPr>
    <w:sdtEndPr>
      <w:rPr>
        <w:color w:val="7F7F7F" w:themeColor="background1" w:themeShade="7F"/>
        <w:spacing w:val="60"/>
      </w:rPr>
    </w:sdtEndPr>
    <w:sdtContent>
      <w:p w:rsidR="00260CD1" w:rsidRDefault="00260CD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260CD1">
          <w:rPr>
            <w:b/>
            <w:bCs/>
            <w:noProof/>
          </w:rPr>
          <w:t>2</w:t>
        </w:r>
        <w:r>
          <w:rPr>
            <w:b/>
            <w:bCs/>
            <w:noProof/>
          </w:rPr>
          <w:fldChar w:fldCharType="end"/>
        </w:r>
        <w:r>
          <w:rPr>
            <w:b/>
            <w:bCs/>
          </w:rPr>
          <w:t xml:space="preserve"> | </w:t>
        </w:r>
        <w:r>
          <w:rPr>
            <w:color w:val="7F7F7F" w:themeColor="background1" w:themeShade="7F"/>
            <w:spacing w:val="60"/>
          </w:rPr>
          <w:t>Page</w:t>
        </w:r>
      </w:p>
    </w:sdtContent>
  </w:sdt>
  <w:p w:rsidR="00D259B5" w:rsidRDefault="00D259B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722C" w:rsidRDefault="00D8722C">
      <w:r>
        <w:separator/>
      </w:r>
    </w:p>
  </w:footnote>
  <w:footnote w:type="continuationSeparator" w:id="0">
    <w:p w:rsidR="00D8722C" w:rsidRDefault="00D87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9B5" w:rsidRDefault="00D259B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1311D"/>
    <w:multiLevelType w:val="hybridMultilevel"/>
    <w:tmpl w:val="BE1A78DE"/>
    <w:lvl w:ilvl="0" w:tplc="48848264">
      <w:start w:val="1"/>
      <w:numFmt w:val="decimal"/>
      <w:lvlText w:val="%1."/>
      <w:lvlJc w:val="left"/>
      <w:pPr>
        <w:ind w:left="810" w:hanging="24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1A68C2C">
      <w:numFmt w:val="bullet"/>
      <w:lvlText w:val="•"/>
      <w:lvlJc w:val="left"/>
      <w:pPr>
        <w:ind w:left="1659" w:hanging="245"/>
      </w:pPr>
      <w:rPr>
        <w:rFonts w:hint="default"/>
        <w:lang w:val="id" w:eastAsia="en-US" w:bidi="ar-SA"/>
      </w:rPr>
    </w:lvl>
    <w:lvl w:ilvl="2" w:tplc="FD3EEE98">
      <w:numFmt w:val="bullet"/>
      <w:lvlText w:val="•"/>
      <w:lvlJc w:val="left"/>
      <w:pPr>
        <w:ind w:left="2499" w:hanging="245"/>
      </w:pPr>
      <w:rPr>
        <w:rFonts w:hint="default"/>
        <w:lang w:val="id" w:eastAsia="en-US" w:bidi="ar-SA"/>
      </w:rPr>
    </w:lvl>
    <w:lvl w:ilvl="3" w:tplc="E69444B8">
      <w:numFmt w:val="bullet"/>
      <w:lvlText w:val="•"/>
      <w:lvlJc w:val="left"/>
      <w:pPr>
        <w:ind w:left="3339" w:hanging="245"/>
      </w:pPr>
      <w:rPr>
        <w:rFonts w:hint="default"/>
        <w:lang w:val="id" w:eastAsia="en-US" w:bidi="ar-SA"/>
      </w:rPr>
    </w:lvl>
    <w:lvl w:ilvl="4" w:tplc="D46E0014">
      <w:numFmt w:val="bullet"/>
      <w:lvlText w:val="•"/>
      <w:lvlJc w:val="left"/>
      <w:pPr>
        <w:ind w:left="4178" w:hanging="245"/>
      </w:pPr>
      <w:rPr>
        <w:rFonts w:hint="default"/>
        <w:lang w:val="id" w:eastAsia="en-US" w:bidi="ar-SA"/>
      </w:rPr>
    </w:lvl>
    <w:lvl w:ilvl="5" w:tplc="48B82866">
      <w:numFmt w:val="bullet"/>
      <w:lvlText w:val="•"/>
      <w:lvlJc w:val="left"/>
      <w:pPr>
        <w:ind w:left="5018" w:hanging="245"/>
      </w:pPr>
      <w:rPr>
        <w:rFonts w:hint="default"/>
        <w:lang w:val="id" w:eastAsia="en-US" w:bidi="ar-SA"/>
      </w:rPr>
    </w:lvl>
    <w:lvl w:ilvl="6" w:tplc="4672E012">
      <w:numFmt w:val="bullet"/>
      <w:lvlText w:val="•"/>
      <w:lvlJc w:val="left"/>
      <w:pPr>
        <w:ind w:left="5858" w:hanging="245"/>
      </w:pPr>
      <w:rPr>
        <w:rFonts w:hint="default"/>
        <w:lang w:val="id" w:eastAsia="en-US" w:bidi="ar-SA"/>
      </w:rPr>
    </w:lvl>
    <w:lvl w:ilvl="7" w:tplc="A544AD84">
      <w:numFmt w:val="bullet"/>
      <w:lvlText w:val="•"/>
      <w:lvlJc w:val="left"/>
      <w:pPr>
        <w:ind w:left="6697" w:hanging="245"/>
      </w:pPr>
      <w:rPr>
        <w:rFonts w:hint="default"/>
        <w:lang w:val="id" w:eastAsia="en-US" w:bidi="ar-SA"/>
      </w:rPr>
    </w:lvl>
    <w:lvl w:ilvl="8" w:tplc="133E8392">
      <w:numFmt w:val="bullet"/>
      <w:lvlText w:val="•"/>
      <w:lvlJc w:val="left"/>
      <w:pPr>
        <w:ind w:left="7537" w:hanging="245"/>
      </w:pPr>
      <w:rPr>
        <w:rFonts w:hint="default"/>
        <w:lang w:val="id" w:eastAsia="en-US" w:bidi="ar-SA"/>
      </w:rPr>
    </w:lvl>
  </w:abstractNum>
  <w:abstractNum w:abstractNumId="1" w15:restartNumberingAfterBreak="0">
    <w:nsid w:val="1C5A5DC1"/>
    <w:multiLevelType w:val="hybridMultilevel"/>
    <w:tmpl w:val="0BC6EC12"/>
    <w:lvl w:ilvl="0" w:tplc="17C8B532">
      <w:start w:val="1"/>
      <w:numFmt w:val="decimal"/>
      <w:lvlText w:val="%1."/>
      <w:lvlJc w:val="left"/>
      <w:pPr>
        <w:ind w:left="128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1F64DCC">
      <w:numFmt w:val="bullet"/>
      <w:lvlText w:val="•"/>
      <w:lvlJc w:val="left"/>
      <w:pPr>
        <w:ind w:left="2073" w:hanging="361"/>
      </w:pPr>
      <w:rPr>
        <w:rFonts w:hint="default"/>
        <w:lang w:val="id" w:eastAsia="en-US" w:bidi="ar-SA"/>
      </w:rPr>
    </w:lvl>
    <w:lvl w:ilvl="2" w:tplc="F2BCD8F2">
      <w:numFmt w:val="bullet"/>
      <w:lvlText w:val="•"/>
      <w:lvlJc w:val="left"/>
      <w:pPr>
        <w:ind w:left="2867" w:hanging="361"/>
      </w:pPr>
      <w:rPr>
        <w:rFonts w:hint="default"/>
        <w:lang w:val="id" w:eastAsia="en-US" w:bidi="ar-SA"/>
      </w:rPr>
    </w:lvl>
    <w:lvl w:ilvl="3" w:tplc="6E0C4864">
      <w:numFmt w:val="bullet"/>
      <w:lvlText w:val="•"/>
      <w:lvlJc w:val="left"/>
      <w:pPr>
        <w:ind w:left="3661" w:hanging="361"/>
      </w:pPr>
      <w:rPr>
        <w:rFonts w:hint="default"/>
        <w:lang w:val="id" w:eastAsia="en-US" w:bidi="ar-SA"/>
      </w:rPr>
    </w:lvl>
    <w:lvl w:ilvl="4" w:tplc="A080C7FC">
      <w:numFmt w:val="bullet"/>
      <w:lvlText w:val="•"/>
      <w:lvlJc w:val="left"/>
      <w:pPr>
        <w:ind w:left="4454" w:hanging="361"/>
      </w:pPr>
      <w:rPr>
        <w:rFonts w:hint="default"/>
        <w:lang w:val="id" w:eastAsia="en-US" w:bidi="ar-SA"/>
      </w:rPr>
    </w:lvl>
    <w:lvl w:ilvl="5" w:tplc="CC6E225A">
      <w:numFmt w:val="bullet"/>
      <w:lvlText w:val="•"/>
      <w:lvlJc w:val="left"/>
      <w:pPr>
        <w:ind w:left="5248" w:hanging="361"/>
      </w:pPr>
      <w:rPr>
        <w:rFonts w:hint="default"/>
        <w:lang w:val="id" w:eastAsia="en-US" w:bidi="ar-SA"/>
      </w:rPr>
    </w:lvl>
    <w:lvl w:ilvl="6" w:tplc="49A4738C">
      <w:numFmt w:val="bullet"/>
      <w:lvlText w:val="•"/>
      <w:lvlJc w:val="left"/>
      <w:pPr>
        <w:ind w:left="6042" w:hanging="361"/>
      </w:pPr>
      <w:rPr>
        <w:rFonts w:hint="default"/>
        <w:lang w:val="id" w:eastAsia="en-US" w:bidi="ar-SA"/>
      </w:rPr>
    </w:lvl>
    <w:lvl w:ilvl="7" w:tplc="600E7FAE">
      <w:numFmt w:val="bullet"/>
      <w:lvlText w:val="•"/>
      <w:lvlJc w:val="left"/>
      <w:pPr>
        <w:ind w:left="6835" w:hanging="361"/>
      </w:pPr>
      <w:rPr>
        <w:rFonts w:hint="default"/>
        <w:lang w:val="id" w:eastAsia="en-US" w:bidi="ar-SA"/>
      </w:rPr>
    </w:lvl>
    <w:lvl w:ilvl="8" w:tplc="BA364D7A">
      <w:numFmt w:val="bullet"/>
      <w:lvlText w:val="•"/>
      <w:lvlJc w:val="left"/>
      <w:pPr>
        <w:ind w:left="7629" w:hanging="361"/>
      </w:pPr>
      <w:rPr>
        <w:rFonts w:hint="default"/>
        <w:lang w:val="id" w:eastAsia="en-US" w:bidi="ar-SA"/>
      </w:rPr>
    </w:lvl>
  </w:abstractNum>
  <w:abstractNum w:abstractNumId="2" w15:restartNumberingAfterBreak="0">
    <w:nsid w:val="43F022A5"/>
    <w:multiLevelType w:val="hybridMultilevel"/>
    <w:tmpl w:val="9D928FC6"/>
    <w:lvl w:ilvl="0" w:tplc="3CA61E9E">
      <w:start w:val="1"/>
      <w:numFmt w:val="decimal"/>
      <w:lvlText w:val="%1."/>
      <w:lvlJc w:val="left"/>
      <w:pPr>
        <w:ind w:left="849" w:hanging="27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D405D20">
      <w:numFmt w:val="bullet"/>
      <w:lvlText w:val="•"/>
      <w:lvlJc w:val="left"/>
      <w:pPr>
        <w:ind w:left="1677" w:hanging="279"/>
      </w:pPr>
      <w:rPr>
        <w:rFonts w:hint="default"/>
        <w:lang w:val="id" w:eastAsia="en-US" w:bidi="ar-SA"/>
      </w:rPr>
    </w:lvl>
    <w:lvl w:ilvl="2" w:tplc="30BA9AEC">
      <w:numFmt w:val="bullet"/>
      <w:lvlText w:val="•"/>
      <w:lvlJc w:val="left"/>
      <w:pPr>
        <w:ind w:left="2515" w:hanging="279"/>
      </w:pPr>
      <w:rPr>
        <w:rFonts w:hint="default"/>
        <w:lang w:val="id" w:eastAsia="en-US" w:bidi="ar-SA"/>
      </w:rPr>
    </w:lvl>
    <w:lvl w:ilvl="3" w:tplc="C26E98CC">
      <w:numFmt w:val="bullet"/>
      <w:lvlText w:val="•"/>
      <w:lvlJc w:val="left"/>
      <w:pPr>
        <w:ind w:left="3353" w:hanging="279"/>
      </w:pPr>
      <w:rPr>
        <w:rFonts w:hint="default"/>
        <w:lang w:val="id" w:eastAsia="en-US" w:bidi="ar-SA"/>
      </w:rPr>
    </w:lvl>
    <w:lvl w:ilvl="4" w:tplc="678E0FD4">
      <w:numFmt w:val="bullet"/>
      <w:lvlText w:val="•"/>
      <w:lvlJc w:val="left"/>
      <w:pPr>
        <w:ind w:left="4190" w:hanging="279"/>
      </w:pPr>
      <w:rPr>
        <w:rFonts w:hint="default"/>
        <w:lang w:val="id" w:eastAsia="en-US" w:bidi="ar-SA"/>
      </w:rPr>
    </w:lvl>
    <w:lvl w:ilvl="5" w:tplc="BC14CDE2">
      <w:numFmt w:val="bullet"/>
      <w:lvlText w:val="•"/>
      <w:lvlJc w:val="left"/>
      <w:pPr>
        <w:ind w:left="5028" w:hanging="279"/>
      </w:pPr>
      <w:rPr>
        <w:rFonts w:hint="default"/>
        <w:lang w:val="id" w:eastAsia="en-US" w:bidi="ar-SA"/>
      </w:rPr>
    </w:lvl>
    <w:lvl w:ilvl="6" w:tplc="0E6A4FD4">
      <w:numFmt w:val="bullet"/>
      <w:lvlText w:val="•"/>
      <w:lvlJc w:val="left"/>
      <w:pPr>
        <w:ind w:left="5866" w:hanging="279"/>
      </w:pPr>
      <w:rPr>
        <w:rFonts w:hint="default"/>
        <w:lang w:val="id" w:eastAsia="en-US" w:bidi="ar-SA"/>
      </w:rPr>
    </w:lvl>
    <w:lvl w:ilvl="7" w:tplc="F18C0DA8">
      <w:numFmt w:val="bullet"/>
      <w:lvlText w:val="•"/>
      <w:lvlJc w:val="left"/>
      <w:pPr>
        <w:ind w:left="6703" w:hanging="279"/>
      </w:pPr>
      <w:rPr>
        <w:rFonts w:hint="default"/>
        <w:lang w:val="id" w:eastAsia="en-US" w:bidi="ar-SA"/>
      </w:rPr>
    </w:lvl>
    <w:lvl w:ilvl="8" w:tplc="56021204">
      <w:numFmt w:val="bullet"/>
      <w:lvlText w:val="•"/>
      <w:lvlJc w:val="left"/>
      <w:pPr>
        <w:ind w:left="7541" w:hanging="279"/>
      </w:pPr>
      <w:rPr>
        <w:rFonts w:hint="default"/>
        <w:lang w:val="id" w:eastAsia="en-US" w:bidi="ar-SA"/>
      </w:r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2CA"/>
    <w:rsid w:val="00260CD1"/>
    <w:rsid w:val="00B272CA"/>
    <w:rsid w:val="00CF2027"/>
    <w:rsid w:val="00D259B5"/>
    <w:rsid w:val="00D8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F4B84F"/>
  <w15:docId w15:val="{E4E742DD-B69E-4F1E-B057-4A2D46F1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66"/>
      <w:jc w:val="center"/>
      <w:outlineLvl w:val="0"/>
    </w:pPr>
    <w:rPr>
      <w:b/>
      <w:bCs/>
      <w:sz w:val="24"/>
      <w:szCs w:val="24"/>
    </w:rPr>
  </w:style>
  <w:style w:type="paragraph" w:styleId="Heading2">
    <w:name w:val="heading 2"/>
    <w:basedOn w:val="Normal"/>
    <w:uiPriority w:val="1"/>
    <w:qFormat/>
    <w:pPr>
      <w:ind w:left="1107"/>
      <w:jc w:val="both"/>
      <w:outlineLvl w:val="1"/>
    </w:pPr>
    <w:rPr>
      <w:b/>
      <w:bCs/>
      <w:sz w:val="24"/>
      <w:szCs w:val="24"/>
    </w:rPr>
  </w:style>
  <w:style w:type="paragraph" w:styleId="Heading3">
    <w:name w:val="heading 3"/>
    <w:basedOn w:val="Normal"/>
    <w:uiPriority w:val="1"/>
    <w:qFormat/>
    <w:pPr>
      <w:ind w:left="566" w:right="704"/>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left="566"/>
    </w:pPr>
    <w:rPr>
      <w:b/>
      <w:bCs/>
      <w:sz w:val="24"/>
      <w:szCs w:val="24"/>
    </w:rPr>
  </w:style>
  <w:style w:type="paragraph" w:styleId="TOC2">
    <w:name w:val="toc 2"/>
    <w:basedOn w:val="Normal"/>
    <w:uiPriority w:val="1"/>
    <w:qFormat/>
    <w:pPr>
      <w:spacing w:before="137"/>
      <w:ind w:left="566"/>
    </w:pPr>
    <w:rPr>
      <w:b/>
      <w:bCs/>
      <w:sz w:val="24"/>
      <w:szCs w:val="24"/>
    </w:rPr>
  </w:style>
  <w:style w:type="paragraph" w:styleId="TOC3">
    <w:name w:val="toc 3"/>
    <w:basedOn w:val="Normal"/>
    <w:uiPriority w:val="1"/>
    <w:qFormat/>
    <w:pPr>
      <w:spacing w:before="137"/>
      <w:ind w:left="566"/>
    </w:pPr>
    <w:rPr>
      <w:b/>
      <w:bCs/>
      <w:i/>
      <w:iCs/>
    </w:rPr>
  </w:style>
  <w:style w:type="paragraph" w:styleId="TOC4">
    <w:name w:val="toc 4"/>
    <w:basedOn w:val="Normal"/>
    <w:uiPriority w:val="1"/>
    <w:qFormat/>
    <w:pPr>
      <w:spacing w:before="137"/>
      <w:ind w:left="1358" w:hanging="422"/>
    </w:pPr>
    <w:rPr>
      <w:sz w:val="24"/>
      <w:szCs w:val="24"/>
    </w:rPr>
  </w:style>
  <w:style w:type="paragraph" w:styleId="TOC5">
    <w:name w:val="toc 5"/>
    <w:basedOn w:val="Normal"/>
    <w:uiPriority w:val="1"/>
    <w:qFormat/>
    <w:pPr>
      <w:spacing w:before="137"/>
      <w:ind w:left="1760" w:hanging="483"/>
    </w:pPr>
    <w:rPr>
      <w:sz w:val="24"/>
      <w:szCs w:val="24"/>
    </w:rPr>
  </w:style>
  <w:style w:type="paragraph" w:styleId="TOC6">
    <w:name w:val="toc 6"/>
    <w:basedOn w:val="Normal"/>
    <w:uiPriority w:val="1"/>
    <w:qFormat/>
    <w:pPr>
      <w:spacing w:before="137"/>
      <w:ind w:left="2360" w:hanging="541"/>
    </w:pPr>
    <w:rPr>
      <w:sz w:val="24"/>
      <w:szCs w:val="24"/>
    </w:rPr>
  </w:style>
  <w:style w:type="paragraph" w:styleId="TOC7">
    <w:name w:val="toc 7"/>
    <w:basedOn w:val="Normal"/>
    <w:uiPriority w:val="1"/>
    <w:qFormat/>
    <w:pPr>
      <w:spacing w:before="137"/>
      <w:ind w:left="2384" w:hanging="541"/>
    </w:pPr>
    <w:rPr>
      <w:sz w:val="24"/>
      <w:szCs w:val="24"/>
    </w:rPr>
  </w:style>
  <w:style w:type="paragraph" w:styleId="TOC8">
    <w:name w:val="toc 8"/>
    <w:basedOn w:val="Normal"/>
    <w:uiPriority w:val="1"/>
    <w:qFormat/>
    <w:pPr>
      <w:spacing w:before="137"/>
      <w:ind w:left="2610" w:hanging="900"/>
    </w:pPr>
    <w:rPr>
      <w:sz w:val="24"/>
      <w:szCs w:val="24"/>
    </w:rPr>
  </w:style>
  <w:style w:type="paragraph" w:styleId="TOC9">
    <w:name w:val="toc 9"/>
    <w:basedOn w:val="Normal"/>
    <w:uiPriority w:val="1"/>
    <w:qFormat/>
    <w:pPr>
      <w:spacing w:before="137"/>
      <w:ind w:left="3259" w:hanging="84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left="758" w:right="911"/>
      <w:jc w:val="center"/>
    </w:pPr>
    <w:rPr>
      <w:b/>
      <w:bCs/>
      <w:sz w:val="28"/>
      <w:szCs w:val="28"/>
    </w:rPr>
  </w:style>
  <w:style w:type="paragraph" w:styleId="ListParagraph">
    <w:name w:val="List Paragraph"/>
    <w:basedOn w:val="Normal"/>
    <w:uiPriority w:val="1"/>
    <w:qFormat/>
    <w:pPr>
      <w:ind w:left="810" w:hanging="244"/>
    </w:pPr>
  </w:style>
  <w:style w:type="paragraph" w:customStyle="1" w:styleId="TableParagraph">
    <w:name w:val="Table Paragraph"/>
    <w:basedOn w:val="Normal"/>
    <w:uiPriority w:val="1"/>
    <w:qFormat/>
    <w:pPr>
      <w:spacing w:line="271" w:lineRule="exact"/>
      <w:jc w:val="center"/>
    </w:pPr>
  </w:style>
  <w:style w:type="paragraph" w:customStyle="1" w:styleId="icsmaddresses">
    <w:name w:val="icsm_addresses"/>
    <w:basedOn w:val="Normal"/>
    <w:rsid w:val="00D259B5"/>
    <w:pPr>
      <w:widowControl/>
      <w:autoSpaceDE/>
      <w:autoSpaceDN/>
      <w:spacing w:after="120"/>
      <w:jc w:val="center"/>
    </w:pPr>
    <w:rPr>
      <w:i/>
      <w:sz w:val="16"/>
      <w:szCs w:val="20"/>
      <w:lang w:val="en-GB"/>
    </w:rPr>
  </w:style>
  <w:style w:type="paragraph" w:styleId="Header">
    <w:name w:val="header"/>
    <w:basedOn w:val="Normal"/>
    <w:link w:val="HeaderChar"/>
    <w:uiPriority w:val="99"/>
    <w:unhideWhenUsed/>
    <w:rsid w:val="00260CD1"/>
    <w:pPr>
      <w:tabs>
        <w:tab w:val="center" w:pos="4680"/>
        <w:tab w:val="right" w:pos="9360"/>
      </w:tabs>
    </w:pPr>
  </w:style>
  <w:style w:type="character" w:customStyle="1" w:styleId="HeaderChar">
    <w:name w:val="Header Char"/>
    <w:basedOn w:val="DefaultParagraphFont"/>
    <w:link w:val="Header"/>
    <w:uiPriority w:val="99"/>
    <w:rsid w:val="00260CD1"/>
    <w:rPr>
      <w:rFonts w:ascii="Times New Roman" w:eastAsia="Times New Roman" w:hAnsi="Times New Roman" w:cs="Times New Roman"/>
      <w:lang w:val="id"/>
    </w:rPr>
  </w:style>
  <w:style w:type="paragraph" w:styleId="Footer">
    <w:name w:val="footer"/>
    <w:basedOn w:val="Normal"/>
    <w:link w:val="FooterChar"/>
    <w:uiPriority w:val="99"/>
    <w:unhideWhenUsed/>
    <w:rsid w:val="00260CD1"/>
    <w:pPr>
      <w:tabs>
        <w:tab w:val="center" w:pos="4680"/>
        <w:tab w:val="right" w:pos="9360"/>
      </w:tabs>
    </w:pPr>
  </w:style>
  <w:style w:type="character" w:customStyle="1" w:styleId="FooterChar">
    <w:name w:val="Footer Char"/>
    <w:basedOn w:val="DefaultParagraphFont"/>
    <w:link w:val="Footer"/>
    <w:uiPriority w:val="99"/>
    <w:rsid w:val="00260CD1"/>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465/amj.2010.51468988" TargetMode="External"/><Relationship Id="rId5" Type="http://schemas.openxmlformats.org/officeDocument/2006/relationships/webSettings" Target="webSettings.xml"/><Relationship Id="rId10" Type="http://schemas.openxmlformats.org/officeDocument/2006/relationships/hyperlink" Target="https://greatdayhr.com/wp-content/uploads/2023/06/eBook_Pengembangan-Karir-1.pdf"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83E01-AAE5-4B64-983D-D1AC65544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4772</Words>
  <Characters>27207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Desfira Mariah Ulfa</dc:creator>
  <cp:lastModifiedBy>Windows User</cp:lastModifiedBy>
  <cp:revision>2</cp:revision>
  <dcterms:created xsi:type="dcterms:W3CDTF">2026-04-21T00:30:00Z</dcterms:created>
  <dcterms:modified xsi:type="dcterms:W3CDTF">2026-04-21T00:30:00Z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Microsoft® Word 2016</vt:lpwstr>
  </property>
  <property fmtid="{D5CDD505-2E9C-101B-9397-08002B2CF9AE}" pid="5" name="LastSaved">
    <vt:filetime>2026-04-20T00:00:00Z</vt:filetime>
  </property>
  <property fmtid="{D5CDD505-2E9C-101B-9397-08002B2CF9AE}" pid="6" name="Producer">
    <vt:lpwstr>www.ilovepdf.com</vt:lpwstr>
  </property>
</Properties>
</file>