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38CF4" w14:textId="77777777" w:rsidR="00B36D2D" w:rsidRPr="00B36D2D" w:rsidRDefault="00B36D2D" w:rsidP="0091782F">
      <w:pPr>
        <w:pBdr>
          <w:bottom w:val="single" w:sz="4" w:space="0" w:color="auto"/>
        </w:pBdr>
        <w:jc w:val="center"/>
        <w:rPr>
          <w:rFonts w:ascii="Calibri" w:hAnsi="Calibri" w:cs="Calibri"/>
          <w:b/>
          <w:bCs/>
          <w:sz w:val="28"/>
          <w:szCs w:val="28"/>
          <w:lang w:val="id-ID"/>
        </w:rPr>
      </w:pPr>
      <w:r w:rsidRPr="00B36D2D">
        <w:rPr>
          <w:rFonts w:ascii="Calibri" w:hAnsi="Calibri" w:cs="Calibri"/>
          <w:b/>
          <w:bCs/>
          <w:sz w:val="28"/>
          <w:szCs w:val="28"/>
          <w:lang w:val="id-ID"/>
        </w:rPr>
        <w:t xml:space="preserve">ANALISIS PENGARUH </w:t>
      </w:r>
      <w:r w:rsidRPr="00A8495E">
        <w:rPr>
          <w:rFonts w:ascii="Calibri" w:hAnsi="Calibri" w:cs="Calibri"/>
          <w:b/>
          <w:bCs/>
          <w:i/>
          <w:iCs/>
          <w:sz w:val="28"/>
          <w:szCs w:val="28"/>
          <w:lang w:val="id-ID"/>
        </w:rPr>
        <w:t>WORK-LIFE BALANCE</w:t>
      </w:r>
      <w:r w:rsidRPr="00B36D2D">
        <w:rPr>
          <w:rFonts w:ascii="Calibri" w:hAnsi="Calibri" w:cs="Calibri"/>
          <w:b/>
          <w:bCs/>
          <w:sz w:val="28"/>
          <w:szCs w:val="28"/>
          <w:lang w:val="id-ID"/>
        </w:rPr>
        <w:t xml:space="preserve">, LINGKUNGAN KERJA FISIK </w:t>
      </w:r>
    </w:p>
    <w:p w14:paraId="7933687E" w14:textId="77777777" w:rsidR="00B36D2D" w:rsidRPr="00B36D2D" w:rsidRDefault="00B36D2D" w:rsidP="0091782F">
      <w:pPr>
        <w:pBdr>
          <w:bottom w:val="single" w:sz="4" w:space="0" w:color="auto"/>
        </w:pBdr>
        <w:jc w:val="center"/>
        <w:rPr>
          <w:rFonts w:ascii="Calibri" w:hAnsi="Calibri" w:cs="Calibri"/>
          <w:b/>
          <w:bCs/>
          <w:sz w:val="28"/>
          <w:szCs w:val="28"/>
          <w:lang w:val="id-ID"/>
        </w:rPr>
      </w:pPr>
      <w:r w:rsidRPr="00B36D2D">
        <w:rPr>
          <w:rFonts w:ascii="Calibri" w:hAnsi="Calibri" w:cs="Calibri"/>
          <w:b/>
          <w:bCs/>
          <w:sz w:val="28"/>
          <w:szCs w:val="28"/>
          <w:lang w:val="id-ID"/>
        </w:rPr>
        <w:t xml:space="preserve">DAN LINGKUNGAN KERJA NON FISIK TERHADAP </w:t>
      </w:r>
    </w:p>
    <w:p w14:paraId="782273D4" w14:textId="443CB3B7" w:rsidR="00917DD7" w:rsidRPr="00D36DEA" w:rsidRDefault="00B36D2D" w:rsidP="0091782F">
      <w:pPr>
        <w:pBdr>
          <w:bottom w:val="single" w:sz="4" w:space="0" w:color="auto"/>
        </w:pBdr>
        <w:jc w:val="center"/>
        <w:rPr>
          <w:rFonts w:ascii="Calibri" w:hAnsi="Calibri" w:cs="Calibri"/>
          <w:b/>
          <w:bCs/>
          <w:sz w:val="28"/>
          <w:szCs w:val="28"/>
          <w:lang w:val="id-ID"/>
        </w:rPr>
      </w:pPr>
      <w:r w:rsidRPr="00B36D2D">
        <w:rPr>
          <w:rFonts w:ascii="Calibri" w:hAnsi="Calibri" w:cs="Calibri"/>
          <w:b/>
          <w:bCs/>
          <w:sz w:val="28"/>
          <w:szCs w:val="28"/>
          <w:lang w:val="id-ID"/>
        </w:rPr>
        <w:t>RETENSI KARYAWAN</w:t>
      </w:r>
    </w:p>
    <w:p w14:paraId="5CC29103" w14:textId="77777777" w:rsidR="00EC6E03" w:rsidRDefault="00EC6E03" w:rsidP="00FC43D9">
      <w:pPr>
        <w:jc w:val="center"/>
        <w:rPr>
          <w:rFonts w:ascii="Calibri" w:hAnsi="Calibri" w:cs="Calibri"/>
          <w:b/>
          <w:sz w:val="18"/>
          <w:szCs w:val="18"/>
          <w:lang w:val="id-ID"/>
        </w:rPr>
      </w:pPr>
    </w:p>
    <w:p w14:paraId="2F4209D1" w14:textId="77777777" w:rsidR="00BF418E" w:rsidRDefault="00BF418E" w:rsidP="00FC43D9">
      <w:pPr>
        <w:jc w:val="center"/>
        <w:rPr>
          <w:rFonts w:ascii="Calibri" w:hAnsi="Calibri" w:cs="Calibri"/>
          <w:b/>
          <w:sz w:val="18"/>
          <w:szCs w:val="18"/>
          <w:lang w:val="id-ID"/>
        </w:rPr>
      </w:pPr>
    </w:p>
    <w:p w14:paraId="137F55B8" w14:textId="2F7D0F70" w:rsidR="00993F0B" w:rsidRPr="00AF4D25" w:rsidRDefault="00B36D2D" w:rsidP="00993F0B">
      <w:pPr>
        <w:widowControl w:val="0"/>
        <w:jc w:val="center"/>
        <w:rPr>
          <w:rFonts w:ascii="Calibri" w:hAnsi="Calibri" w:cs="Calibri"/>
          <w:vertAlign w:val="superscript"/>
        </w:rPr>
      </w:pPr>
      <w:r w:rsidRPr="00B36D2D">
        <w:rPr>
          <w:rFonts w:ascii="Calibri" w:hAnsi="Calibri" w:cs="Calibri"/>
        </w:rPr>
        <w:t>Dian Septianti</w:t>
      </w:r>
      <w:r w:rsidRPr="00B36D2D">
        <w:rPr>
          <w:rFonts w:ascii="Calibri" w:hAnsi="Calibri" w:cs="Calibri"/>
          <w:vertAlign w:val="superscript"/>
        </w:rPr>
        <w:t>1)*</w:t>
      </w:r>
      <w:r w:rsidRPr="00B36D2D">
        <w:rPr>
          <w:rFonts w:ascii="Calibri" w:hAnsi="Calibri" w:cs="Calibri"/>
        </w:rPr>
        <w:t>, Nyayu Khairani Putri</w:t>
      </w:r>
      <w:r w:rsidRPr="00B36D2D">
        <w:rPr>
          <w:rFonts w:ascii="Calibri" w:hAnsi="Calibri" w:cs="Calibri"/>
          <w:vertAlign w:val="superscript"/>
        </w:rPr>
        <w:t>2)</w:t>
      </w:r>
      <w:r w:rsidRPr="00B36D2D">
        <w:rPr>
          <w:rFonts w:ascii="Calibri" w:hAnsi="Calibri" w:cs="Calibri"/>
        </w:rPr>
        <w:t>,  Patio Mual Wijaya Purba</w:t>
      </w:r>
      <w:r w:rsidRPr="00B36D2D">
        <w:rPr>
          <w:rFonts w:ascii="Calibri" w:hAnsi="Calibri" w:cs="Calibri"/>
          <w:vertAlign w:val="superscript"/>
        </w:rPr>
        <w:t>3</w:t>
      </w:r>
      <w:r w:rsidR="00993F0B" w:rsidRPr="00B36D2D">
        <w:rPr>
          <w:rFonts w:ascii="Calibri" w:hAnsi="Calibri" w:cs="Calibri"/>
          <w:vertAlign w:val="superscript"/>
        </w:rPr>
        <w:t>)</w:t>
      </w:r>
    </w:p>
    <w:p w14:paraId="17082F90" w14:textId="77777777" w:rsidR="00C659FA" w:rsidRPr="00C659FA" w:rsidRDefault="00C659FA" w:rsidP="00993F0B">
      <w:pPr>
        <w:tabs>
          <w:tab w:val="left" w:pos="900"/>
        </w:tabs>
        <w:rPr>
          <w:rFonts w:ascii="Calibri" w:hAnsi="Calibri" w:cs="Calibri"/>
          <w:b/>
        </w:rPr>
      </w:pPr>
    </w:p>
    <w:p w14:paraId="3015783D" w14:textId="77777777" w:rsidR="008A0A88" w:rsidRPr="00C659FA" w:rsidRDefault="00BF06AE" w:rsidP="009846B7">
      <w:pPr>
        <w:tabs>
          <w:tab w:val="center" w:leader="dot" w:pos="8505"/>
        </w:tabs>
        <w:jc w:val="center"/>
        <w:rPr>
          <w:rFonts w:ascii="Calibri" w:hAnsi="Calibri" w:cs="Calibri"/>
          <w:b/>
          <w:sz w:val="20"/>
          <w:szCs w:val="20"/>
        </w:rPr>
      </w:pPr>
      <w:r w:rsidRPr="00C659FA">
        <w:rPr>
          <w:rFonts w:ascii="Calibri" w:hAnsi="Calibri" w:cs="Calibri"/>
          <w:b/>
          <w:sz w:val="20"/>
          <w:szCs w:val="20"/>
        </w:rPr>
        <w:t>Program Studi Manajemen</w:t>
      </w:r>
      <w:r w:rsidR="00886F22" w:rsidRPr="00C659FA">
        <w:rPr>
          <w:rFonts w:ascii="Calibri" w:hAnsi="Calibri" w:cs="Calibri"/>
          <w:b/>
          <w:sz w:val="20"/>
          <w:szCs w:val="20"/>
        </w:rPr>
        <w:t xml:space="preserve"> Fakultas Ekonomi dan Bisnis</w:t>
      </w:r>
      <w:r w:rsidRPr="00C659FA">
        <w:rPr>
          <w:rFonts w:ascii="Calibri" w:hAnsi="Calibri" w:cs="Calibri"/>
          <w:b/>
          <w:sz w:val="20"/>
          <w:szCs w:val="20"/>
        </w:rPr>
        <w:t xml:space="preserve"> </w:t>
      </w:r>
    </w:p>
    <w:p w14:paraId="42B2763B" w14:textId="050E3BA2" w:rsidR="009846B7" w:rsidRPr="00D36DEA" w:rsidRDefault="00071C80" w:rsidP="00071C80">
      <w:pPr>
        <w:tabs>
          <w:tab w:val="center" w:pos="4387"/>
          <w:tab w:val="left" w:pos="8076"/>
          <w:tab w:val="center" w:leader="dot" w:pos="8505"/>
        </w:tabs>
        <w:rPr>
          <w:rFonts w:ascii="Calibri" w:hAnsi="Calibri" w:cs="Calibri"/>
          <w:b/>
          <w:sz w:val="20"/>
          <w:szCs w:val="20"/>
        </w:rPr>
      </w:pPr>
      <w:r>
        <w:rPr>
          <w:rFonts w:ascii="Calibri" w:hAnsi="Calibri" w:cs="Calibri"/>
          <w:b/>
          <w:sz w:val="20"/>
          <w:szCs w:val="20"/>
        </w:rPr>
        <w:tab/>
      </w:r>
      <w:r w:rsidR="009846B7" w:rsidRPr="00C659FA">
        <w:rPr>
          <w:rFonts w:ascii="Calibri" w:hAnsi="Calibri" w:cs="Calibri"/>
          <w:b/>
          <w:sz w:val="20"/>
          <w:szCs w:val="20"/>
        </w:rPr>
        <w:t xml:space="preserve">Universitas Tridinanti </w:t>
      </w:r>
      <w:r>
        <w:rPr>
          <w:rFonts w:ascii="Calibri" w:hAnsi="Calibri" w:cs="Calibri"/>
          <w:b/>
          <w:sz w:val="20"/>
          <w:szCs w:val="20"/>
        </w:rPr>
        <w:tab/>
      </w:r>
    </w:p>
    <w:p w14:paraId="536E8681" w14:textId="10D25B83" w:rsidR="00993F0B" w:rsidRDefault="00886F22" w:rsidP="00993F0B">
      <w:pPr>
        <w:tabs>
          <w:tab w:val="center" w:leader="dot" w:pos="8505"/>
        </w:tabs>
        <w:jc w:val="center"/>
        <w:rPr>
          <w:rFonts w:ascii="Calibri" w:hAnsi="Calibri" w:cs="Calibri"/>
          <w:sz w:val="20"/>
          <w:szCs w:val="20"/>
          <w:lang w:val="id-ID"/>
        </w:rPr>
      </w:pPr>
      <w:r w:rsidRPr="00D36DEA">
        <w:rPr>
          <w:rFonts w:ascii="Calibri" w:hAnsi="Calibri" w:cs="Calibri"/>
          <w:sz w:val="20"/>
          <w:szCs w:val="20"/>
          <w:lang w:val="id-ID"/>
        </w:rPr>
        <w:t xml:space="preserve">Email : </w:t>
      </w:r>
      <w:r w:rsidR="00B36D2D" w:rsidRPr="00B36D2D">
        <w:rPr>
          <w:rFonts w:ascii="Calibri" w:hAnsi="Calibri" w:cs="Calibri"/>
          <w:sz w:val="20"/>
          <w:szCs w:val="20"/>
          <w:lang w:val="id-ID"/>
        </w:rPr>
        <w:t>dian_septianti@univ-tridinanti.ac.id</w:t>
      </w:r>
      <w:bookmarkStart w:id="0" w:name="_Hlk208305765"/>
    </w:p>
    <w:p w14:paraId="547553A0" w14:textId="77777777" w:rsidR="00993F0B" w:rsidRPr="00C659FA" w:rsidRDefault="00993F0B" w:rsidP="00993F0B">
      <w:pPr>
        <w:tabs>
          <w:tab w:val="center" w:leader="dot" w:pos="8505"/>
        </w:tabs>
        <w:jc w:val="center"/>
        <w:rPr>
          <w:rFonts w:ascii="Calibri" w:hAnsi="Calibri" w:cs="Calibri"/>
          <w:sz w:val="20"/>
          <w:szCs w:val="20"/>
          <w:vertAlign w:val="superscript"/>
          <w:lang w:val="id-ID"/>
        </w:rPr>
      </w:pPr>
    </w:p>
    <w:bookmarkEnd w:id="0"/>
    <w:p w14:paraId="3416103F" w14:textId="77777777" w:rsidR="00886F22" w:rsidRDefault="00886F22" w:rsidP="00886F22">
      <w:pPr>
        <w:tabs>
          <w:tab w:val="center" w:leader="dot" w:pos="8505"/>
        </w:tabs>
        <w:jc w:val="center"/>
        <w:rPr>
          <w:rFonts w:ascii="Calibri" w:hAnsi="Calibri" w:cs="Calibri"/>
          <w:sz w:val="14"/>
          <w:szCs w:val="16"/>
          <w:lang w:val="id-ID"/>
        </w:rPr>
      </w:pPr>
    </w:p>
    <w:p w14:paraId="4D7A02AC" w14:textId="77777777" w:rsidR="00677F5B" w:rsidRDefault="00677F5B" w:rsidP="00677F5B">
      <w:pPr>
        <w:tabs>
          <w:tab w:val="center" w:leader="dot" w:pos="8505"/>
        </w:tabs>
        <w:jc w:val="center"/>
        <w:rPr>
          <w:rFonts w:ascii="Calibri" w:hAnsi="Calibri" w:cs="Calibri"/>
          <w:sz w:val="14"/>
          <w:szCs w:val="16"/>
          <w:lang w:val="id-ID"/>
        </w:rPr>
      </w:pPr>
      <w:r>
        <w:rPr>
          <w:rFonts w:ascii="Calibri" w:hAnsi="Calibri" w:cs="Calibri"/>
          <w:sz w:val="14"/>
          <w:szCs w:val="16"/>
          <w:lang w:val="id-ID"/>
        </w:rPr>
        <w:t xml:space="preserve"> </w:t>
      </w:r>
    </w:p>
    <w:p w14:paraId="5CC56CC1" w14:textId="77777777" w:rsidR="00BF418E" w:rsidRPr="008D7349" w:rsidRDefault="00BF418E" w:rsidP="008073E1">
      <w:pPr>
        <w:tabs>
          <w:tab w:val="center" w:leader="dot" w:pos="8505"/>
        </w:tabs>
        <w:jc w:val="both"/>
        <w:rPr>
          <w:rFonts w:ascii="Calibri" w:hAnsi="Calibri" w:cs="Calibri"/>
          <w:b/>
          <w:sz w:val="18"/>
          <w:szCs w:val="20"/>
          <w:lang w:val="id-ID"/>
        </w:rPr>
      </w:pPr>
    </w:p>
    <w:p w14:paraId="33D06A81" w14:textId="77777777" w:rsidR="00E13500" w:rsidRPr="00A8495E" w:rsidRDefault="00E13500" w:rsidP="00A8495E">
      <w:pPr>
        <w:pStyle w:val="Heading1"/>
        <w:spacing w:before="0" w:after="0" w:line="240" w:lineRule="auto"/>
        <w:jc w:val="center"/>
        <w:rPr>
          <w:rFonts w:ascii="Calibri" w:hAnsi="Calibri" w:cs="Calibri"/>
          <w:i/>
          <w:iCs/>
          <w:sz w:val="20"/>
          <w:szCs w:val="20"/>
        </w:rPr>
      </w:pPr>
      <w:bookmarkStart w:id="1" w:name="_Toc158464957"/>
      <w:r w:rsidRPr="00A8495E">
        <w:rPr>
          <w:rFonts w:ascii="Calibri" w:hAnsi="Calibri" w:cs="Calibri"/>
          <w:i/>
          <w:iCs/>
          <w:sz w:val="20"/>
          <w:szCs w:val="20"/>
        </w:rPr>
        <w:t>ABSTRACT</w:t>
      </w:r>
    </w:p>
    <w:p w14:paraId="5E6F681F" w14:textId="38F3CF89" w:rsidR="00E13500" w:rsidRPr="00E13500" w:rsidRDefault="00E13500" w:rsidP="00A8495E">
      <w:pPr>
        <w:pStyle w:val="Heading1"/>
        <w:spacing w:before="0" w:after="0" w:line="240" w:lineRule="auto"/>
        <w:jc w:val="both"/>
        <w:rPr>
          <w:rFonts w:ascii="Calibri" w:hAnsi="Calibri" w:cs="Calibri"/>
          <w:b w:val="0"/>
          <w:bCs w:val="0"/>
          <w:i/>
          <w:iCs/>
          <w:sz w:val="20"/>
          <w:szCs w:val="20"/>
        </w:rPr>
      </w:pPr>
      <w:r w:rsidRPr="00A8495E">
        <w:rPr>
          <w:rFonts w:ascii="Calibri" w:hAnsi="Calibri" w:cs="Calibri"/>
          <w:b w:val="0"/>
          <w:bCs w:val="0"/>
          <w:i/>
          <w:iCs/>
          <w:sz w:val="20"/>
          <w:szCs w:val="20"/>
        </w:rPr>
        <w:t>The increasingly competitive industry demands companies to</w:t>
      </w:r>
      <w:r w:rsidRPr="00E13500">
        <w:rPr>
          <w:rFonts w:ascii="Calibri" w:hAnsi="Calibri" w:cs="Calibri"/>
          <w:b w:val="0"/>
          <w:bCs w:val="0"/>
          <w:i/>
          <w:iCs/>
          <w:sz w:val="20"/>
          <w:szCs w:val="20"/>
        </w:rPr>
        <w:t xml:space="preserve"> retain their best talent through effective employee retention strategies. This study aims to analyze in depth the influence of work-life balance, physical work environment, and non-physical work environment on employee retention through a theoretical approach and literature review. The method used is descriptive qualitative with data collection techniques in the form of library research on various relevant literature. The results of the analysis indicate that work-life balance is an important factor in creating employee psychological comfort. In addition, an ergonomic physical work environment and a supportive non-physical work environment such as harmonious working relationships and effective communication have been shown to play a significant role in increasing employee loyalty and reducing employee turnover intention. Overall, optimal integration between work-life balance, physical work environment, and non-physical work environment is the key to organizational success in creating a sustainable employee retention strategy.</w:t>
      </w:r>
    </w:p>
    <w:p w14:paraId="10E2ADC1" w14:textId="77777777" w:rsidR="00E13500" w:rsidRPr="00E13500" w:rsidRDefault="00E13500" w:rsidP="00E13500">
      <w:pPr>
        <w:rPr>
          <w:lang w:val="id-ID" w:eastAsia="x-none"/>
        </w:rPr>
      </w:pPr>
    </w:p>
    <w:p w14:paraId="3D5619D8" w14:textId="72FA673E" w:rsidR="00E13500" w:rsidRPr="00E13500" w:rsidRDefault="00E13500" w:rsidP="00E13500">
      <w:pPr>
        <w:pStyle w:val="Heading1"/>
        <w:spacing w:before="0" w:after="0" w:line="240" w:lineRule="auto"/>
        <w:ind w:left="993" w:hanging="993"/>
        <w:jc w:val="both"/>
        <w:rPr>
          <w:rFonts w:ascii="Calibri" w:hAnsi="Calibri" w:cs="Calibri"/>
          <w:i/>
          <w:iCs/>
          <w:sz w:val="20"/>
          <w:szCs w:val="20"/>
        </w:rPr>
      </w:pPr>
      <w:r w:rsidRPr="00E13500">
        <w:rPr>
          <w:rFonts w:ascii="Calibri" w:hAnsi="Calibri" w:cs="Calibri"/>
          <w:i/>
          <w:iCs/>
          <w:sz w:val="20"/>
          <w:szCs w:val="20"/>
        </w:rPr>
        <w:t>Keywords: Work-Life Balance, Physical Work Environment, Non Physical  Work Environment, Employee Retention</w:t>
      </w:r>
    </w:p>
    <w:p w14:paraId="1CEA1403" w14:textId="1A8A0E5F" w:rsidR="008073E1" w:rsidRPr="008D7349" w:rsidRDefault="008073E1" w:rsidP="008073E1">
      <w:pPr>
        <w:pStyle w:val="Heading1"/>
        <w:spacing w:before="0" w:after="0" w:line="240" w:lineRule="auto"/>
        <w:jc w:val="center"/>
        <w:rPr>
          <w:rFonts w:ascii="Calibri" w:hAnsi="Calibri" w:cs="Calibri"/>
          <w:sz w:val="20"/>
          <w:szCs w:val="20"/>
        </w:rPr>
      </w:pPr>
      <w:r w:rsidRPr="008D7349">
        <w:rPr>
          <w:rFonts w:ascii="Calibri" w:hAnsi="Calibri" w:cs="Calibri"/>
          <w:sz w:val="20"/>
          <w:szCs w:val="20"/>
        </w:rPr>
        <w:t>ABSTRAK</w:t>
      </w:r>
      <w:bookmarkEnd w:id="1"/>
    </w:p>
    <w:p w14:paraId="168C3040" w14:textId="77777777" w:rsidR="00B36D2D" w:rsidRPr="00B36D2D" w:rsidRDefault="00B36D2D" w:rsidP="00B36D2D">
      <w:pPr>
        <w:jc w:val="both"/>
        <w:rPr>
          <w:rFonts w:ascii="Calibri" w:hAnsi="Calibri" w:cs="Calibri"/>
          <w:sz w:val="20"/>
          <w:szCs w:val="20"/>
        </w:rPr>
      </w:pPr>
      <w:r w:rsidRPr="00B36D2D">
        <w:rPr>
          <w:rFonts w:ascii="Calibri" w:hAnsi="Calibri" w:cs="Calibri"/>
          <w:sz w:val="20"/>
          <w:szCs w:val="20"/>
        </w:rPr>
        <w:t xml:space="preserve">Adanya persaingan industri yang semakin kompetitif menuntut perusahaan untuk mampu mempertahankan talenta terbaiknya melalui strategi retensi karyawan yang efektif. Penelitian ini bertujuan untuk menganalisis secara mendalam pengaruh </w:t>
      </w:r>
      <w:r w:rsidRPr="00B36D2D">
        <w:rPr>
          <w:rFonts w:ascii="Calibri" w:hAnsi="Calibri" w:cs="Calibri"/>
          <w:i/>
          <w:iCs/>
          <w:sz w:val="20"/>
          <w:szCs w:val="20"/>
        </w:rPr>
        <w:t>work-life balance</w:t>
      </w:r>
      <w:r w:rsidRPr="00B36D2D">
        <w:rPr>
          <w:rFonts w:ascii="Calibri" w:hAnsi="Calibri" w:cs="Calibri"/>
          <w:sz w:val="20"/>
          <w:szCs w:val="20"/>
        </w:rPr>
        <w:t>, lingkungan kerja fisik, dan lingkungan kerja non-fisik terhadap retensi karyawan melalui pendekatan teoritis dan kajian literatur. Metode yang digunakan adalah kualitatif deskriptif dengan teknik pengumpulan data berupa studi pustaka (</w:t>
      </w:r>
      <w:r w:rsidRPr="00B36D2D">
        <w:rPr>
          <w:rFonts w:ascii="Calibri" w:hAnsi="Calibri" w:cs="Calibri"/>
          <w:i/>
          <w:iCs/>
          <w:sz w:val="20"/>
          <w:szCs w:val="20"/>
        </w:rPr>
        <w:t>library research</w:t>
      </w:r>
      <w:r w:rsidRPr="00B36D2D">
        <w:rPr>
          <w:rFonts w:ascii="Calibri" w:hAnsi="Calibri" w:cs="Calibri"/>
          <w:sz w:val="20"/>
          <w:szCs w:val="20"/>
        </w:rPr>
        <w:t xml:space="preserve">) terhadap berbagai literatur yang relevan. Hasil analisis menunjukkan bahwa </w:t>
      </w:r>
      <w:r w:rsidRPr="00B36D2D">
        <w:rPr>
          <w:rFonts w:ascii="Calibri" w:hAnsi="Calibri" w:cs="Calibri"/>
          <w:i/>
          <w:iCs/>
          <w:sz w:val="20"/>
          <w:szCs w:val="20"/>
        </w:rPr>
        <w:t>work-life balance</w:t>
      </w:r>
      <w:r w:rsidRPr="00B36D2D">
        <w:rPr>
          <w:rFonts w:ascii="Calibri" w:hAnsi="Calibri" w:cs="Calibri"/>
          <w:sz w:val="20"/>
          <w:szCs w:val="20"/>
        </w:rPr>
        <w:t xml:space="preserve"> merupakan faktor penting dalam menciptakan kenyamanan psikologis karyawan. Selain itu, lingkungan kerja fisik yang ergonomis serta lingkungan kerja non-fisik yang suportif seperti hubungan kerja yang harmonis  dan komunikasi yang efektif terbukti berperan signifikan dalam meningkatkan loyalitas serta menurunkan keinginan karyawan untuk berpindah kerja (</w:t>
      </w:r>
      <w:r w:rsidRPr="00B36D2D">
        <w:rPr>
          <w:rFonts w:ascii="Calibri" w:hAnsi="Calibri" w:cs="Calibri"/>
          <w:i/>
          <w:iCs/>
          <w:sz w:val="20"/>
          <w:szCs w:val="20"/>
        </w:rPr>
        <w:t>turnover intention</w:t>
      </w:r>
      <w:r w:rsidRPr="00B36D2D">
        <w:rPr>
          <w:rFonts w:ascii="Calibri" w:hAnsi="Calibri" w:cs="Calibri"/>
          <w:sz w:val="20"/>
          <w:szCs w:val="20"/>
        </w:rPr>
        <w:t xml:space="preserve">). Secara keseluruhan, integrasi yang optimal antara </w:t>
      </w:r>
      <w:r w:rsidRPr="00B36D2D">
        <w:rPr>
          <w:rFonts w:ascii="Calibri" w:hAnsi="Calibri" w:cs="Calibri"/>
          <w:i/>
          <w:iCs/>
          <w:sz w:val="20"/>
          <w:szCs w:val="20"/>
        </w:rPr>
        <w:t>work-life balance</w:t>
      </w:r>
      <w:r w:rsidRPr="00B36D2D">
        <w:rPr>
          <w:rFonts w:ascii="Calibri" w:hAnsi="Calibri" w:cs="Calibri"/>
          <w:sz w:val="20"/>
          <w:szCs w:val="20"/>
        </w:rPr>
        <w:t>, lingkungan kerja fisik, dan lingkungan kerja non-fisik menjadi kunci keberhasilan organisasi dalam menciptakan strategi retensi karyawan yang berkelanjutan.</w:t>
      </w:r>
    </w:p>
    <w:p w14:paraId="1B23D122" w14:textId="77777777" w:rsidR="00B36D2D" w:rsidRPr="00B36D2D" w:rsidRDefault="00B36D2D" w:rsidP="00B36D2D">
      <w:pPr>
        <w:ind w:left="1440" w:hanging="1440"/>
        <w:jc w:val="both"/>
        <w:rPr>
          <w:rFonts w:ascii="Calibri" w:hAnsi="Calibri" w:cs="Calibri"/>
          <w:sz w:val="20"/>
          <w:szCs w:val="20"/>
        </w:rPr>
      </w:pPr>
    </w:p>
    <w:p w14:paraId="3813D2D4" w14:textId="481ABC93" w:rsidR="008073E1" w:rsidRPr="00B36D2D" w:rsidRDefault="00B36D2D" w:rsidP="00B36D2D">
      <w:pPr>
        <w:ind w:left="1440" w:hanging="1440"/>
        <w:jc w:val="both"/>
        <w:rPr>
          <w:rFonts w:ascii="Calibri" w:hAnsi="Calibri" w:cs="Calibri"/>
          <w:b/>
          <w:bCs/>
          <w:sz w:val="20"/>
          <w:szCs w:val="20"/>
        </w:rPr>
      </w:pPr>
      <w:r w:rsidRPr="00B36D2D">
        <w:rPr>
          <w:rFonts w:ascii="Calibri" w:hAnsi="Calibri" w:cs="Calibri"/>
          <w:b/>
          <w:bCs/>
          <w:sz w:val="20"/>
          <w:szCs w:val="20"/>
        </w:rPr>
        <w:t xml:space="preserve">Kata kunci: </w:t>
      </w:r>
      <w:r w:rsidRPr="00B36D2D">
        <w:rPr>
          <w:rFonts w:ascii="Calibri" w:hAnsi="Calibri" w:cs="Calibri"/>
          <w:b/>
          <w:bCs/>
          <w:i/>
          <w:iCs/>
          <w:sz w:val="20"/>
          <w:szCs w:val="20"/>
        </w:rPr>
        <w:t>Work-Life Balance</w:t>
      </w:r>
      <w:r w:rsidRPr="00B36D2D">
        <w:rPr>
          <w:rFonts w:ascii="Calibri" w:hAnsi="Calibri" w:cs="Calibri"/>
          <w:b/>
          <w:bCs/>
          <w:sz w:val="20"/>
          <w:szCs w:val="20"/>
        </w:rPr>
        <w:t>, Lingkungan Kerja Fisik, Lingkungan  Kerja Non Fisik, Retensi Karyawan</w:t>
      </w:r>
    </w:p>
    <w:p w14:paraId="6B8BF058" w14:textId="77777777" w:rsidR="008073E1" w:rsidRPr="008D7349" w:rsidRDefault="008073E1" w:rsidP="008073E1">
      <w:pPr>
        <w:ind w:left="1440" w:hanging="1440"/>
        <w:jc w:val="both"/>
        <w:rPr>
          <w:rFonts w:ascii="Calibri" w:hAnsi="Calibri" w:cs="Calibri"/>
          <w:b/>
          <w:bCs/>
          <w:sz w:val="20"/>
          <w:szCs w:val="20"/>
        </w:rPr>
      </w:pPr>
    </w:p>
    <w:p w14:paraId="7C1EC404" w14:textId="77777777" w:rsidR="008073E1" w:rsidRPr="008D7349" w:rsidRDefault="008073E1" w:rsidP="008073E1">
      <w:pPr>
        <w:ind w:right="-14"/>
        <w:jc w:val="both"/>
        <w:rPr>
          <w:rFonts w:ascii="Calibri" w:hAnsi="Calibri" w:cs="Calibri"/>
          <w:b/>
        </w:rPr>
      </w:pPr>
    </w:p>
    <w:p w14:paraId="4352C5DD" w14:textId="77777777" w:rsidR="008073E1" w:rsidRPr="008D7349" w:rsidRDefault="008073E1" w:rsidP="008073E1">
      <w:pPr>
        <w:ind w:right="-14"/>
        <w:jc w:val="both"/>
        <w:rPr>
          <w:rFonts w:ascii="Calibri" w:hAnsi="Calibri" w:cs="Calibri"/>
          <w:b/>
        </w:rPr>
        <w:sectPr w:rsidR="008073E1" w:rsidRPr="008D7349" w:rsidSect="008073E1">
          <w:headerReference w:type="default" r:id="rId8"/>
          <w:footerReference w:type="default" r:id="rId9"/>
          <w:type w:val="continuous"/>
          <w:pgSz w:w="11910" w:h="16840"/>
          <w:pgMar w:top="1582" w:right="1457" w:bottom="278" w:left="1678" w:header="720" w:footer="720" w:gutter="0"/>
          <w:cols w:space="720"/>
          <w:docGrid w:linePitch="299"/>
        </w:sectPr>
      </w:pPr>
    </w:p>
    <w:p w14:paraId="597D853A" w14:textId="77777777" w:rsidR="008073E1" w:rsidRPr="008D7349" w:rsidRDefault="008073E1" w:rsidP="008073E1">
      <w:pPr>
        <w:pStyle w:val="ListParagraph"/>
        <w:numPr>
          <w:ilvl w:val="0"/>
          <w:numId w:val="51"/>
        </w:numPr>
        <w:spacing w:after="0" w:line="240" w:lineRule="auto"/>
        <w:ind w:left="426" w:right="-14"/>
        <w:jc w:val="both"/>
        <w:rPr>
          <w:rFonts w:eastAsia="Times New Roman" w:cs="Calibri"/>
          <w:b/>
          <w:sz w:val="24"/>
          <w:szCs w:val="24"/>
        </w:rPr>
      </w:pPr>
      <w:commentRangeStart w:id="2"/>
      <w:r w:rsidRPr="008D7349">
        <w:rPr>
          <w:rFonts w:cs="Calibri"/>
          <w:b/>
          <w:sz w:val="24"/>
          <w:szCs w:val="24"/>
        </w:rPr>
        <w:t>PENDAHULUAN</w:t>
      </w:r>
      <w:commentRangeEnd w:id="2"/>
      <w:r w:rsidR="0089212E" w:rsidRPr="008D7349">
        <w:rPr>
          <w:rStyle w:val="CommentReference"/>
          <w:rFonts w:eastAsia="Times New Roman" w:cs="Calibri"/>
          <w:b/>
          <w:sz w:val="24"/>
          <w:szCs w:val="24"/>
        </w:rPr>
        <w:commentReference w:id="2"/>
      </w:r>
    </w:p>
    <w:p w14:paraId="09F6656D" w14:textId="77777777" w:rsidR="003F7938" w:rsidRPr="003F7938" w:rsidRDefault="003F7938" w:rsidP="007D2B57">
      <w:pPr>
        <w:pStyle w:val="ListParagraph"/>
        <w:ind w:left="142" w:firstLine="567"/>
        <w:jc w:val="both"/>
        <w:rPr>
          <w:rFonts w:cs="Calibri"/>
          <w:sz w:val="24"/>
          <w:szCs w:val="24"/>
        </w:rPr>
      </w:pPr>
      <w:r w:rsidRPr="003F7938">
        <w:rPr>
          <w:rFonts w:cs="Calibri"/>
          <w:sz w:val="24"/>
          <w:szCs w:val="24"/>
        </w:rPr>
        <w:t xml:space="preserve">Perubahan yang sangat cepat dalam lingkungan bisnis pada era modern saat ini, telah meningkatkan tingkat persaingan di dunia kerja. Persaingan tidak hanya terjadi di antara para pencari kerja, tetapi juga antar </w:t>
      </w:r>
      <w:r w:rsidRPr="003F7938">
        <w:rPr>
          <w:rFonts w:cs="Calibri"/>
          <w:sz w:val="24"/>
          <w:szCs w:val="24"/>
        </w:rPr>
        <w:t xml:space="preserve">organisasi yang saling berkompetisi untuk mendapatkan tenaga kerja berkualitas (Asri, 2021). </w:t>
      </w:r>
    </w:p>
    <w:p w14:paraId="4C9DC5B0" w14:textId="4527A32B" w:rsidR="003F7938" w:rsidRPr="003F7938" w:rsidRDefault="003F7938" w:rsidP="007D2B57">
      <w:pPr>
        <w:pStyle w:val="ListParagraph"/>
        <w:ind w:left="0" w:firstLine="709"/>
        <w:jc w:val="both"/>
        <w:rPr>
          <w:rFonts w:cs="Calibri"/>
          <w:sz w:val="24"/>
          <w:szCs w:val="24"/>
        </w:rPr>
      </w:pPr>
      <w:r w:rsidRPr="003F7938">
        <w:rPr>
          <w:rFonts w:cs="Calibri"/>
          <w:sz w:val="24"/>
          <w:szCs w:val="24"/>
        </w:rPr>
        <w:t>Bagi perusahaan, mempertahan</w:t>
      </w:r>
      <w:r w:rsidR="000B2DB2">
        <w:rPr>
          <w:rFonts w:cs="Calibri"/>
          <w:sz w:val="24"/>
          <w:szCs w:val="24"/>
        </w:rPr>
        <w:t>-</w:t>
      </w:r>
      <w:r w:rsidRPr="003F7938">
        <w:rPr>
          <w:rFonts w:cs="Calibri"/>
          <w:sz w:val="24"/>
          <w:szCs w:val="24"/>
        </w:rPr>
        <w:t xml:space="preserve">kan karyawan yang memiliki potensi tinggi menjadi hal yang sangat penting, karena </w:t>
      </w:r>
      <w:r w:rsidRPr="003F7938">
        <w:rPr>
          <w:rFonts w:cs="Calibri"/>
          <w:sz w:val="24"/>
          <w:szCs w:val="24"/>
        </w:rPr>
        <w:lastRenderedPageBreak/>
        <w:t xml:space="preserve">hal ini dianggap lebih efisien dibandingkan harus merekrut karyawan baru yang dapat menimbulkan biaya tambahan untuk proses rekrutmen dan seleksi. </w:t>
      </w:r>
    </w:p>
    <w:p w14:paraId="5BB5DF85" w14:textId="5E93DF81" w:rsidR="003F7938" w:rsidRPr="003F7938" w:rsidRDefault="003F7938" w:rsidP="007D2B57">
      <w:pPr>
        <w:pStyle w:val="ListParagraph"/>
        <w:ind w:left="0" w:firstLine="709"/>
        <w:jc w:val="both"/>
        <w:rPr>
          <w:rFonts w:cs="Calibri"/>
          <w:sz w:val="24"/>
          <w:szCs w:val="24"/>
        </w:rPr>
      </w:pPr>
      <w:r w:rsidRPr="003F7938">
        <w:rPr>
          <w:rFonts w:cs="Calibri"/>
          <w:sz w:val="24"/>
          <w:szCs w:val="24"/>
        </w:rPr>
        <w:t xml:space="preserve">Setelah berhasil memperoleh karyawan terbaik, perusahaan kemudian akan melakukan berbagai strategi retensi agar karyawan tersebut dapat memberikan kinerja yang optimal bagi organisasi (Wicaksana, 2021). Perusahaan secara berkelanjutan berupaya mempertahankan karyawan berbakat </w:t>
      </w:r>
      <w:r w:rsidR="000B2DB2">
        <w:rPr>
          <w:rFonts w:cs="Calibri"/>
          <w:sz w:val="24"/>
          <w:szCs w:val="24"/>
        </w:rPr>
        <w:t>dan</w:t>
      </w:r>
      <w:r w:rsidRPr="003F7938">
        <w:rPr>
          <w:rFonts w:cs="Calibri"/>
          <w:sz w:val="24"/>
          <w:szCs w:val="24"/>
        </w:rPr>
        <w:t xml:space="preserve"> memaksimalkan kinerja karyawan guna mencapai tujuan perusahaan (Zainee </w:t>
      </w:r>
      <w:r w:rsidR="000B2DB2">
        <w:rPr>
          <w:rFonts w:cs="Calibri"/>
          <w:sz w:val="24"/>
          <w:szCs w:val="24"/>
        </w:rPr>
        <w:t>&amp;</w:t>
      </w:r>
      <w:r w:rsidRPr="003F7938">
        <w:rPr>
          <w:rFonts w:cs="Calibri"/>
          <w:sz w:val="24"/>
          <w:szCs w:val="24"/>
        </w:rPr>
        <w:t xml:space="preserve"> Puteh, 2020). Dimana, mempertahankan karyawan berkualitas yang dimiliki oleh perusahaan merupakan harta yang tidak tampak (</w:t>
      </w:r>
      <w:r w:rsidRPr="000B2DB2">
        <w:rPr>
          <w:rFonts w:cs="Calibri"/>
          <w:i/>
          <w:iCs/>
          <w:sz w:val="24"/>
          <w:szCs w:val="24"/>
        </w:rPr>
        <w:t>intangible asset</w:t>
      </w:r>
      <w:r w:rsidRPr="003F7938">
        <w:rPr>
          <w:rFonts w:cs="Calibri"/>
          <w:sz w:val="24"/>
          <w:szCs w:val="24"/>
        </w:rPr>
        <w:t xml:space="preserve">) yang tak ternilai bagi suatu perusahaan. </w:t>
      </w:r>
    </w:p>
    <w:p w14:paraId="6B4CE621" w14:textId="77777777" w:rsidR="003F7938" w:rsidRPr="003F7938" w:rsidRDefault="003F7938" w:rsidP="007D2B57">
      <w:pPr>
        <w:pStyle w:val="ListParagraph"/>
        <w:ind w:left="0" w:firstLine="709"/>
        <w:jc w:val="both"/>
        <w:rPr>
          <w:rFonts w:cs="Calibri"/>
          <w:sz w:val="24"/>
          <w:szCs w:val="24"/>
        </w:rPr>
      </w:pPr>
      <w:r w:rsidRPr="003F7938">
        <w:rPr>
          <w:rFonts w:cs="Calibri"/>
          <w:sz w:val="24"/>
          <w:szCs w:val="24"/>
        </w:rPr>
        <w:t>Tantangan pada era globalisasi yang berbasis teknologi dan pengetahuan adalah pemenuhan kebutuhan tenaga kerja yang kompetitif bagi setiap perusahaan agar tetap mampu bertahan dalam persaingan yang semakin ketat. Hal ini juga berkaitan dengan upaya perusahaan dalam mempertahankan karyawan yang memiliki keterampilan dan potensi tinggi.</w:t>
      </w:r>
    </w:p>
    <w:p w14:paraId="002560A6" w14:textId="77777777" w:rsidR="003F7938" w:rsidRPr="003F7938" w:rsidRDefault="003F7938" w:rsidP="007D2B57">
      <w:pPr>
        <w:pStyle w:val="ListParagraph"/>
        <w:ind w:left="0" w:firstLine="709"/>
        <w:jc w:val="both"/>
        <w:rPr>
          <w:rFonts w:cs="Calibri"/>
          <w:sz w:val="24"/>
          <w:szCs w:val="24"/>
        </w:rPr>
      </w:pPr>
      <w:r w:rsidRPr="003F7938">
        <w:rPr>
          <w:rFonts w:cs="Calibri"/>
          <w:sz w:val="24"/>
          <w:szCs w:val="24"/>
        </w:rPr>
        <w:t xml:space="preserve">Adapun tantangan tersebut adalah retensi karyawan, bagaimana perusahaan mengelola strategi untuk menjaga karyawan dalam organisasi dengan mengurangi niat karyawan untuk keluar dari Perusahaan. Karyawan yang bekerja dalam jangka waktu lama dan memiliki loyalitas terhadap perusahaan dapat memberikan nilai tambah serta pengetahuan mengenai berbagai proses organisasi. Oleh karena itu, diperlukan </w:t>
      </w:r>
      <w:r w:rsidRPr="003F7938">
        <w:rPr>
          <w:rFonts w:cs="Calibri"/>
          <w:sz w:val="24"/>
          <w:szCs w:val="24"/>
        </w:rPr>
        <w:t>upaya untuk meningkatkan retensi karyawan.</w:t>
      </w:r>
    </w:p>
    <w:p w14:paraId="34F98012" w14:textId="77777777" w:rsidR="003F7938" w:rsidRDefault="003F7938" w:rsidP="007D2B57">
      <w:pPr>
        <w:pStyle w:val="ListParagraph"/>
        <w:ind w:left="0" w:firstLine="709"/>
        <w:jc w:val="both"/>
        <w:rPr>
          <w:rFonts w:cs="Calibri"/>
          <w:sz w:val="24"/>
          <w:szCs w:val="24"/>
        </w:rPr>
      </w:pPr>
      <w:r w:rsidRPr="003F7938">
        <w:rPr>
          <w:rFonts w:cs="Calibri"/>
          <w:sz w:val="24"/>
          <w:szCs w:val="24"/>
        </w:rPr>
        <w:t xml:space="preserve">Menurut Fatima (2011) tingginya retensi karyawan akan mempengaruhi kinerja organisasi dalam mencapai suatu tujuan dan misi organisasi. Sumarni (2011) menyatakan bahwa tingginya retensi karyawan sangat dibutuhkan dalam hal meningkatkan kinerja karyawan, jika retensi karyawan rendah maka akan meningkatkan </w:t>
      </w:r>
      <w:r w:rsidRPr="000B2DB2">
        <w:rPr>
          <w:rFonts w:cs="Calibri"/>
          <w:i/>
          <w:iCs/>
          <w:sz w:val="24"/>
          <w:szCs w:val="24"/>
        </w:rPr>
        <w:t>employee turnover</w:t>
      </w:r>
      <w:r w:rsidRPr="003F7938">
        <w:rPr>
          <w:rFonts w:cs="Calibri"/>
          <w:sz w:val="24"/>
          <w:szCs w:val="24"/>
        </w:rPr>
        <w:t xml:space="preserve"> sehingga mempunyai dampak negatif terhadap kinerja dan efektivitas perusahaan.</w:t>
      </w:r>
    </w:p>
    <w:p w14:paraId="1D169317" w14:textId="020C1D9D" w:rsidR="0089212E" w:rsidRPr="0089212E" w:rsidRDefault="0089212E" w:rsidP="0089212E">
      <w:pPr>
        <w:pStyle w:val="ListParagraph"/>
        <w:ind w:left="0" w:firstLine="709"/>
        <w:jc w:val="both"/>
        <w:rPr>
          <w:rFonts w:cs="Calibri"/>
          <w:sz w:val="24"/>
          <w:szCs w:val="24"/>
        </w:rPr>
      </w:pPr>
      <w:commentRangeStart w:id="3"/>
      <w:r w:rsidRPr="0089212E">
        <w:rPr>
          <w:rFonts w:cs="Calibri"/>
          <w:i/>
          <w:iCs/>
          <w:sz w:val="24"/>
          <w:szCs w:val="24"/>
        </w:rPr>
        <w:t>Work–life balance</w:t>
      </w:r>
      <w:r w:rsidRPr="0089212E">
        <w:rPr>
          <w:rFonts w:cs="Calibri"/>
          <w:sz w:val="24"/>
          <w:szCs w:val="24"/>
        </w:rPr>
        <w:t xml:space="preserve"> merupakan salah satu faktor yang mempengaruhi organisasi dalam mempertahankan karyawan. </w:t>
      </w:r>
      <w:r w:rsidRPr="0089212E">
        <w:rPr>
          <w:rFonts w:cs="Calibri"/>
          <w:i/>
          <w:iCs/>
          <w:sz w:val="24"/>
          <w:szCs w:val="24"/>
        </w:rPr>
        <w:t>Work–life balance</w:t>
      </w:r>
      <w:r w:rsidRPr="0089212E">
        <w:rPr>
          <w:rFonts w:cs="Calibri"/>
          <w:sz w:val="24"/>
          <w:szCs w:val="24"/>
        </w:rPr>
        <w:t xml:space="preserve"> mengacu pada keseimbangan antara pekerjaan dan non pekerjaan (Brough et  al.,  2020).  </w:t>
      </w:r>
    </w:p>
    <w:p w14:paraId="7AD2B144" w14:textId="06158F75" w:rsidR="0089212E" w:rsidRPr="003F7938" w:rsidRDefault="0089212E" w:rsidP="0089212E">
      <w:pPr>
        <w:pStyle w:val="ListParagraph"/>
        <w:ind w:left="0" w:firstLine="709"/>
        <w:jc w:val="both"/>
        <w:rPr>
          <w:rFonts w:cs="Calibri"/>
          <w:sz w:val="24"/>
          <w:szCs w:val="24"/>
        </w:rPr>
      </w:pPr>
      <w:r w:rsidRPr="0089212E">
        <w:rPr>
          <w:rFonts w:cs="Calibri"/>
          <w:sz w:val="24"/>
          <w:szCs w:val="24"/>
        </w:rPr>
        <w:t>Keseimbangan kehidupan dan kerja yang baik dapat meningkatkan kesejahteraan psikologis individu Dimana kepuasan serta rasa termotivasi dan rasa seimbang dalam hidup dianggap sebagai indicator keberhasilan dalam keseimbangan antara peran keluarga dan pekerjaan (Panda dan Sahoo, 2021)</w:t>
      </w:r>
      <w:commentRangeEnd w:id="3"/>
      <w:r w:rsidRPr="003F7938">
        <w:rPr>
          <w:rStyle w:val="CommentReference"/>
          <w:rFonts w:cs="Calibri"/>
          <w:sz w:val="24"/>
          <w:szCs w:val="24"/>
        </w:rPr>
        <w:commentReference w:id="3"/>
      </w:r>
    </w:p>
    <w:p w14:paraId="62B2FC1E" w14:textId="77777777" w:rsidR="003F7938" w:rsidRPr="003F7938" w:rsidRDefault="003F7938" w:rsidP="007D2B57">
      <w:pPr>
        <w:pStyle w:val="ListParagraph"/>
        <w:ind w:left="0" w:firstLine="709"/>
        <w:jc w:val="both"/>
        <w:rPr>
          <w:rFonts w:cs="Calibri"/>
          <w:sz w:val="24"/>
          <w:szCs w:val="24"/>
        </w:rPr>
      </w:pPr>
      <w:r w:rsidRPr="003F7938">
        <w:rPr>
          <w:rFonts w:cs="Calibri"/>
          <w:sz w:val="24"/>
          <w:szCs w:val="24"/>
        </w:rPr>
        <w:t>Dapat disimpulkan bahwa tujuan utama dari retensi adalah untuk mencegah keluarnya karyawan yang memiliki keahlian dari organisasi, karena dapat memiliki efek buruk pada produktivitas perusahaan. Oleh karen itu, dengan memelihara tingginya retensi karyawan akan meningkatkan efektivitas dan kinerja perusahaan karena dengan tingginya retensi, maka turnover menjadi rendah.</w:t>
      </w:r>
    </w:p>
    <w:p w14:paraId="077F015D" w14:textId="1B5C43D3" w:rsidR="003F7938" w:rsidRPr="003F7938" w:rsidRDefault="003F7938" w:rsidP="007D2B57">
      <w:pPr>
        <w:pStyle w:val="ListParagraph"/>
        <w:ind w:left="0" w:firstLine="709"/>
        <w:jc w:val="both"/>
        <w:rPr>
          <w:rFonts w:cs="Calibri"/>
          <w:sz w:val="24"/>
          <w:szCs w:val="24"/>
        </w:rPr>
      </w:pPr>
      <w:r w:rsidRPr="000B2DB2">
        <w:rPr>
          <w:rFonts w:cs="Calibri"/>
          <w:i/>
          <w:iCs/>
          <w:sz w:val="24"/>
          <w:szCs w:val="24"/>
        </w:rPr>
        <w:lastRenderedPageBreak/>
        <w:t>Work–life balance</w:t>
      </w:r>
      <w:r w:rsidRPr="003F7938">
        <w:rPr>
          <w:rFonts w:cs="Calibri"/>
          <w:sz w:val="24"/>
          <w:szCs w:val="24"/>
        </w:rPr>
        <w:t xml:space="preserve"> merupakan salah satu faktor penting yang dapat mempengaruhi organisasi dalam upaya mempertahankan karyawan, yang mengacu pada keseimbangan antara pekerjaan dan non pekerjaan. </w:t>
      </w:r>
      <w:r w:rsidRPr="000B2DB2">
        <w:rPr>
          <w:rFonts w:cs="Calibri"/>
          <w:i/>
          <w:iCs/>
          <w:sz w:val="24"/>
          <w:szCs w:val="24"/>
        </w:rPr>
        <w:t>Work-life balance</w:t>
      </w:r>
      <w:r w:rsidRPr="003F7938">
        <w:rPr>
          <w:rFonts w:cs="Calibri"/>
          <w:sz w:val="24"/>
          <w:szCs w:val="24"/>
        </w:rPr>
        <w:t xml:space="preserve"> yang baik mengurangi stres dan burnout, dimana secara langsung meningkatkan loyalitas dan retensi karyawan. Keseimbangan kehidupan dan pekerjaan yang baik dapat meningkatkan kesejahteraan psikologis individu. Dimana kepuasan, rasa termotivasi dan rasa seimbang dalam hidup dianggap sebagai </w:t>
      </w:r>
      <w:r w:rsidR="00790FF5">
        <w:rPr>
          <w:rFonts w:cs="Calibri"/>
          <w:sz w:val="24"/>
          <w:szCs w:val="24"/>
        </w:rPr>
        <w:t xml:space="preserve">suatu </w:t>
      </w:r>
      <w:r w:rsidRPr="003F7938">
        <w:rPr>
          <w:rFonts w:cs="Calibri"/>
          <w:sz w:val="24"/>
          <w:szCs w:val="24"/>
        </w:rPr>
        <w:t>indikator keberhasilan</w:t>
      </w:r>
      <w:r w:rsidR="000B71A1">
        <w:rPr>
          <w:rFonts w:cs="Calibri"/>
          <w:sz w:val="24"/>
          <w:szCs w:val="24"/>
        </w:rPr>
        <w:t xml:space="preserve"> </w:t>
      </w:r>
      <w:r w:rsidRPr="003F7938">
        <w:rPr>
          <w:rFonts w:cs="Calibri"/>
          <w:sz w:val="24"/>
          <w:szCs w:val="24"/>
        </w:rPr>
        <w:t>dalam keseimbangan antara peran keluarga dan pekerjaan.</w:t>
      </w:r>
    </w:p>
    <w:p w14:paraId="2E6406EE" w14:textId="41AF3186" w:rsidR="003F7938" w:rsidRPr="003F7938" w:rsidRDefault="003F7938" w:rsidP="007D2B57">
      <w:pPr>
        <w:pStyle w:val="ListParagraph"/>
        <w:ind w:left="0" w:firstLine="709"/>
        <w:jc w:val="both"/>
        <w:rPr>
          <w:rFonts w:cs="Calibri"/>
          <w:sz w:val="24"/>
          <w:szCs w:val="24"/>
        </w:rPr>
      </w:pPr>
      <w:r w:rsidRPr="00DD6F16">
        <w:rPr>
          <w:rFonts w:cs="Calibri"/>
          <w:i/>
          <w:iCs/>
          <w:sz w:val="24"/>
          <w:szCs w:val="24"/>
        </w:rPr>
        <w:t>Work–life balance</w:t>
      </w:r>
      <w:r w:rsidR="000B71A1">
        <w:rPr>
          <w:rFonts w:cs="Calibri"/>
          <w:sz w:val="24"/>
          <w:szCs w:val="24"/>
        </w:rPr>
        <w:t xml:space="preserve"> </w:t>
      </w:r>
      <w:r w:rsidRPr="003F7938">
        <w:rPr>
          <w:rFonts w:cs="Calibri"/>
          <w:sz w:val="24"/>
          <w:szCs w:val="24"/>
        </w:rPr>
        <w:t xml:space="preserve"> membantu mencegah kejenuhan dalam bekerja, sehingga karyawan mampu menjaga produktivitasnya. Hal ini menjadi dasar penting dalam menentukan tingkat kepuasan serta retensi karyawan dalam suatu organisasi (Shockley, 2017).</w:t>
      </w:r>
    </w:p>
    <w:p w14:paraId="4E6AB080" w14:textId="612A3277" w:rsidR="003F7938" w:rsidRPr="003F7938" w:rsidRDefault="003F7938" w:rsidP="007D2B57">
      <w:pPr>
        <w:pStyle w:val="ListParagraph"/>
        <w:ind w:left="0" w:firstLine="709"/>
        <w:jc w:val="both"/>
        <w:rPr>
          <w:rFonts w:cs="Calibri"/>
          <w:sz w:val="24"/>
          <w:szCs w:val="24"/>
        </w:rPr>
      </w:pPr>
      <w:r w:rsidRPr="003F7938">
        <w:rPr>
          <w:rFonts w:cs="Calibri"/>
          <w:sz w:val="24"/>
          <w:szCs w:val="24"/>
        </w:rPr>
        <w:t xml:space="preserve">Selain </w:t>
      </w:r>
      <w:r w:rsidR="00D10FBF">
        <w:rPr>
          <w:rFonts w:cs="Calibri"/>
          <w:i/>
          <w:iCs/>
          <w:sz w:val="24"/>
          <w:szCs w:val="24"/>
        </w:rPr>
        <w:t>w</w:t>
      </w:r>
      <w:r w:rsidRPr="00D10FBF">
        <w:rPr>
          <w:rFonts w:cs="Calibri"/>
          <w:i/>
          <w:iCs/>
          <w:sz w:val="24"/>
          <w:szCs w:val="24"/>
        </w:rPr>
        <w:t>ork-life balance</w:t>
      </w:r>
      <w:r w:rsidRPr="003F7938">
        <w:rPr>
          <w:rFonts w:cs="Calibri"/>
          <w:sz w:val="24"/>
          <w:szCs w:val="24"/>
        </w:rPr>
        <w:t>, faktor lingkungan kerja sangatlah perlu untuk diperhatikan, karena merupakan salah satu faktor yang penting dalam menentukan retensi karyawan. Hal ini dikarenakan apabila karyawan merasa tidak nyaman dalam bekerja maka dapat mengakibatkan kinerja menjadi rendah. Lingkungan kerja adalah sesuatu dari lingkungan pekerjaan yang memudahkan atau menyulitkan pekerjaan.</w:t>
      </w:r>
    </w:p>
    <w:p w14:paraId="6E0208BF" w14:textId="77777777" w:rsidR="003F7938" w:rsidRPr="003F7938" w:rsidRDefault="003F7938" w:rsidP="007D2B57">
      <w:pPr>
        <w:pStyle w:val="ListParagraph"/>
        <w:ind w:left="0" w:firstLine="709"/>
        <w:jc w:val="both"/>
        <w:rPr>
          <w:rFonts w:cs="Calibri"/>
          <w:sz w:val="24"/>
          <w:szCs w:val="24"/>
        </w:rPr>
      </w:pPr>
      <w:r w:rsidRPr="003F7938">
        <w:rPr>
          <w:rFonts w:cs="Calibri"/>
          <w:sz w:val="24"/>
          <w:szCs w:val="24"/>
        </w:rPr>
        <w:t xml:space="preserve">Prasetya dan Suryono (2014) menyatakan bahwa tingkat retensi karyawan juga dipengaruhi oleh lingkungan kerja. Sutherland (2004) menyatakan bahwa faktor utama yang </w:t>
      </w:r>
      <w:r w:rsidRPr="003F7938">
        <w:rPr>
          <w:rFonts w:cs="Calibri"/>
          <w:sz w:val="24"/>
          <w:szCs w:val="24"/>
        </w:rPr>
        <w:t xml:space="preserve">mempengaruhi retensi karyawan dalam organisasi adalah lingkungan kerja. </w:t>
      </w:r>
    </w:p>
    <w:p w14:paraId="5F1676F4" w14:textId="77777777" w:rsidR="003F7938" w:rsidRPr="003F7938" w:rsidRDefault="003F7938" w:rsidP="007D2B57">
      <w:pPr>
        <w:pStyle w:val="ListParagraph"/>
        <w:ind w:left="0" w:firstLine="709"/>
        <w:jc w:val="both"/>
        <w:rPr>
          <w:rFonts w:cs="Calibri"/>
          <w:sz w:val="24"/>
          <w:szCs w:val="24"/>
        </w:rPr>
      </w:pPr>
      <w:r w:rsidRPr="003F7938">
        <w:rPr>
          <w:rFonts w:cs="Calibri"/>
          <w:sz w:val="24"/>
          <w:szCs w:val="24"/>
        </w:rPr>
        <w:t xml:space="preserve">Menurut Sedarmayanti (2011), jenis lingkungan kerja dibagi menjadi lingkungan kerja fisik seperti lingkungan tempat kerja dan lingkungan non fisik seperti suasana kerja. Rahmawanti dkk., (2014) menyatakan agar dapat mencapai tujuan, perusahaan harus menciptakan lingkungan kerja yang baik secara fisik dan non fisik. </w:t>
      </w:r>
    </w:p>
    <w:p w14:paraId="7BDE5A4F" w14:textId="77777777" w:rsidR="003F7938" w:rsidRPr="003F7938" w:rsidRDefault="003F7938" w:rsidP="007D2B57">
      <w:pPr>
        <w:pStyle w:val="ListParagraph"/>
        <w:ind w:left="0" w:firstLine="709"/>
        <w:jc w:val="both"/>
        <w:rPr>
          <w:rFonts w:cs="Calibri"/>
          <w:sz w:val="24"/>
          <w:szCs w:val="24"/>
        </w:rPr>
      </w:pPr>
      <w:r w:rsidRPr="003F7938">
        <w:rPr>
          <w:rFonts w:cs="Calibri"/>
          <w:sz w:val="24"/>
          <w:szCs w:val="24"/>
        </w:rPr>
        <w:t xml:space="preserve"> Lingkungan kerja yang baik akan memberikan dampak yang baik pada pekerjaan karyawan. Supardi (2003) menyatakan lingkungan kerja adalah keadaan sekitar tempat kerja baik secara fisik maupun non fisik yang dapat memberikan kesan menyenangkan, aman dan menentramkan. </w:t>
      </w:r>
    </w:p>
    <w:p w14:paraId="1C3B8994" w14:textId="6C886ABB" w:rsidR="003F7938" w:rsidRPr="003F7938" w:rsidRDefault="00DD6F16" w:rsidP="007D2B57">
      <w:pPr>
        <w:pStyle w:val="ListParagraph"/>
        <w:ind w:left="0" w:firstLine="709"/>
        <w:jc w:val="both"/>
        <w:rPr>
          <w:rFonts w:cs="Calibri"/>
          <w:sz w:val="24"/>
          <w:szCs w:val="24"/>
        </w:rPr>
      </w:pPr>
      <w:r>
        <w:rPr>
          <w:rFonts w:cs="Calibri"/>
          <w:sz w:val="24"/>
          <w:szCs w:val="24"/>
        </w:rPr>
        <w:t>L</w:t>
      </w:r>
      <w:r w:rsidR="003F7938" w:rsidRPr="003F7938">
        <w:rPr>
          <w:rFonts w:cs="Calibri"/>
          <w:sz w:val="24"/>
          <w:szCs w:val="24"/>
        </w:rPr>
        <w:t>ingkungan kerja yang baik</w:t>
      </w:r>
      <w:r>
        <w:rPr>
          <w:rFonts w:cs="Calibri"/>
          <w:sz w:val="24"/>
          <w:szCs w:val="24"/>
        </w:rPr>
        <w:t xml:space="preserve"> diperlukan perusahaan</w:t>
      </w:r>
      <w:r w:rsidR="003F7938" w:rsidRPr="003F7938">
        <w:rPr>
          <w:rFonts w:cs="Calibri"/>
          <w:sz w:val="24"/>
          <w:szCs w:val="24"/>
        </w:rPr>
        <w:t xml:space="preserve"> untuk menjaga karyawan agar tetap bertahan pada perusahaan. Hafanti dkk., (2015) menyatakan bahwa keinginan karyawan untuk tetap bekerja pada organisasi atau meninggalkan organisasi dipengaruhi oleh lingkungan kerja. </w:t>
      </w:r>
    </w:p>
    <w:p w14:paraId="3319B66D" w14:textId="11FB3509" w:rsidR="003F7938" w:rsidRPr="003F7938" w:rsidRDefault="003F7938" w:rsidP="007D2B57">
      <w:pPr>
        <w:pStyle w:val="ListParagraph"/>
        <w:ind w:left="0" w:firstLine="709"/>
        <w:jc w:val="both"/>
        <w:rPr>
          <w:rFonts w:cs="Calibri"/>
          <w:sz w:val="24"/>
          <w:szCs w:val="24"/>
        </w:rPr>
      </w:pPr>
      <w:r w:rsidRPr="003F7938">
        <w:rPr>
          <w:rFonts w:cs="Calibri"/>
          <w:sz w:val="24"/>
          <w:szCs w:val="24"/>
        </w:rPr>
        <w:t xml:space="preserve">Adapun kunci utama </w:t>
      </w:r>
      <w:r w:rsidR="00790FF5">
        <w:rPr>
          <w:rFonts w:cs="Calibri"/>
          <w:sz w:val="24"/>
          <w:szCs w:val="24"/>
        </w:rPr>
        <w:t xml:space="preserve">untuk </w:t>
      </w:r>
      <w:r w:rsidRPr="003F7938">
        <w:rPr>
          <w:rFonts w:cs="Calibri"/>
          <w:sz w:val="24"/>
          <w:szCs w:val="24"/>
        </w:rPr>
        <w:t>mempertahankan karyawan adalah dengan menciptakan lingkungan kerja yang nyaman. Terciptanya lingkungan kerja yang nyaman dan aman akan membuat karyawan juga ikut merasa nyaman bekerja sehingga tugas yang dilakukan oleh para karyawan juga baik dan itu mempengaruhi kinerja kerja sehingga karyawan merasa betah untuk berkerja dan dapat meningkatkan retensi karyawan.</w:t>
      </w:r>
    </w:p>
    <w:p w14:paraId="7C784E42" w14:textId="77777777" w:rsidR="003F7938" w:rsidRPr="003F7938" w:rsidRDefault="003F7938" w:rsidP="007D2B57">
      <w:pPr>
        <w:pStyle w:val="ListParagraph"/>
        <w:ind w:left="0" w:firstLine="709"/>
        <w:jc w:val="both"/>
        <w:rPr>
          <w:rFonts w:cs="Calibri"/>
          <w:sz w:val="24"/>
          <w:szCs w:val="24"/>
        </w:rPr>
      </w:pPr>
      <w:r w:rsidRPr="003F7938">
        <w:rPr>
          <w:rFonts w:cs="Calibri"/>
          <w:sz w:val="24"/>
          <w:szCs w:val="24"/>
        </w:rPr>
        <w:lastRenderedPageBreak/>
        <w:t>Hal ini didukung oleh penelitian yang dilakukan Darnika dan Sriathi (2019), Suta dan Ardana (2018) yang menyatakan bahwa lingkungan kerja berpengaruh positif terhadap retensi karyawan. Sehingga secara bersama-sama work-life balance, lingkungan kerja fisik dan lingkungan kerja non fisik diharapkan dapat meningkatkan retensi karyawan.</w:t>
      </w:r>
    </w:p>
    <w:p w14:paraId="3362CDAA" w14:textId="77777777" w:rsidR="002A52AE" w:rsidRPr="003F7938" w:rsidRDefault="002A52AE" w:rsidP="0089212E">
      <w:pPr>
        <w:pStyle w:val="ListParagraph"/>
        <w:ind w:left="0"/>
        <w:jc w:val="both"/>
        <w:rPr>
          <w:rFonts w:cs="Calibri"/>
          <w:sz w:val="24"/>
          <w:szCs w:val="24"/>
        </w:rPr>
      </w:pPr>
    </w:p>
    <w:p w14:paraId="150B96B0" w14:textId="77777777" w:rsidR="003F7938" w:rsidRPr="002A52AE" w:rsidRDefault="003F7938" w:rsidP="002A52AE">
      <w:pPr>
        <w:pStyle w:val="ListParagraph"/>
        <w:ind w:left="0"/>
        <w:jc w:val="both"/>
        <w:rPr>
          <w:rFonts w:cs="Calibri"/>
          <w:b/>
          <w:bCs/>
          <w:i/>
          <w:iCs/>
          <w:sz w:val="24"/>
          <w:szCs w:val="24"/>
        </w:rPr>
      </w:pPr>
      <w:r w:rsidRPr="002A52AE">
        <w:rPr>
          <w:rFonts w:cs="Calibri"/>
          <w:b/>
          <w:bCs/>
          <w:i/>
          <w:iCs/>
          <w:sz w:val="24"/>
          <w:szCs w:val="24"/>
        </w:rPr>
        <w:t>Work-Life Balance</w:t>
      </w:r>
    </w:p>
    <w:p w14:paraId="78A090E3" w14:textId="77777777" w:rsidR="003F7938" w:rsidRPr="003F7938" w:rsidRDefault="003F7938" w:rsidP="007D2B57">
      <w:pPr>
        <w:pStyle w:val="ListParagraph"/>
        <w:ind w:left="0" w:firstLine="709"/>
        <w:jc w:val="both"/>
        <w:rPr>
          <w:rFonts w:cs="Calibri"/>
          <w:sz w:val="24"/>
          <w:szCs w:val="24"/>
        </w:rPr>
      </w:pPr>
      <w:r w:rsidRPr="002A52AE">
        <w:rPr>
          <w:rFonts w:cs="Calibri"/>
          <w:i/>
          <w:iCs/>
          <w:sz w:val="24"/>
          <w:szCs w:val="24"/>
        </w:rPr>
        <w:tab/>
        <w:t>Work-life balance</w:t>
      </w:r>
      <w:r w:rsidRPr="003F7938">
        <w:rPr>
          <w:rFonts w:cs="Calibri"/>
          <w:sz w:val="24"/>
          <w:szCs w:val="24"/>
        </w:rPr>
        <w:t xml:space="preserve"> merupakan suatu keseimbangan kehidupan di dalam pekerjaan setiap individu. Keseimbangan dalam bekerja ini merupakan faktor penting yang yang dapat mendukung meningkatnya kepuasan kerja terhadap suatu pekerjaan. Hutcheson, (2012) mengungkapkan bahwa </w:t>
      </w:r>
      <w:r w:rsidRPr="002A52AE">
        <w:rPr>
          <w:rFonts w:cs="Calibri"/>
          <w:i/>
          <w:iCs/>
          <w:sz w:val="24"/>
          <w:szCs w:val="24"/>
        </w:rPr>
        <w:t>work-life balance</w:t>
      </w:r>
      <w:r w:rsidRPr="003F7938">
        <w:rPr>
          <w:rFonts w:cs="Calibri"/>
          <w:sz w:val="24"/>
          <w:szCs w:val="24"/>
        </w:rPr>
        <w:t xml:space="preserve"> adalah suatu bentuk kepuasan pada individu dalam mencapai keseimbangan kehidupan dalam pekerjaannya.  </w:t>
      </w:r>
    </w:p>
    <w:p w14:paraId="42E34216" w14:textId="77777777" w:rsidR="003F7938" w:rsidRPr="003F7938" w:rsidRDefault="003F7938" w:rsidP="007D2B57">
      <w:pPr>
        <w:pStyle w:val="ListParagraph"/>
        <w:ind w:left="0" w:firstLine="709"/>
        <w:jc w:val="both"/>
        <w:rPr>
          <w:rFonts w:cs="Calibri"/>
          <w:sz w:val="24"/>
          <w:szCs w:val="24"/>
        </w:rPr>
      </w:pPr>
      <w:r w:rsidRPr="003F7938">
        <w:rPr>
          <w:rFonts w:cs="Calibri"/>
          <w:sz w:val="24"/>
          <w:szCs w:val="24"/>
        </w:rPr>
        <w:tab/>
        <w:t xml:space="preserve">Program </w:t>
      </w:r>
      <w:r w:rsidRPr="002A52AE">
        <w:rPr>
          <w:rFonts w:cs="Calibri"/>
          <w:i/>
          <w:iCs/>
          <w:sz w:val="24"/>
          <w:szCs w:val="24"/>
        </w:rPr>
        <w:t>work-life balance</w:t>
      </w:r>
      <w:r w:rsidRPr="003F7938">
        <w:rPr>
          <w:rFonts w:cs="Calibri"/>
          <w:sz w:val="24"/>
          <w:szCs w:val="24"/>
        </w:rPr>
        <w:t xml:space="preserve"> yang diterapkan dalam suatu perusahaan diharapkan mampu meningkatkan tingkat kepuasan kerja pada karyawan sehingga dapat menimbulkan semangat kerja bagi karyawan dalam menjalankan tugas dan kewajibannya terhadap perusahaan.   </w:t>
      </w:r>
    </w:p>
    <w:p w14:paraId="236B15F1" w14:textId="713D7BBB" w:rsidR="003F7938" w:rsidRPr="003F7938" w:rsidRDefault="003F7938" w:rsidP="007D2B57">
      <w:pPr>
        <w:pStyle w:val="ListParagraph"/>
        <w:ind w:left="0" w:firstLine="709"/>
        <w:jc w:val="both"/>
        <w:rPr>
          <w:rFonts w:cs="Calibri"/>
          <w:sz w:val="24"/>
          <w:szCs w:val="24"/>
        </w:rPr>
      </w:pPr>
      <w:r w:rsidRPr="002A52AE">
        <w:rPr>
          <w:rFonts w:cs="Calibri"/>
          <w:i/>
          <w:iCs/>
          <w:sz w:val="24"/>
          <w:szCs w:val="24"/>
        </w:rPr>
        <w:tab/>
        <w:t>Work-life balance</w:t>
      </w:r>
      <w:r w:rsidRPr="003F7938">
        <w:rPr>
          <w:rFonts w:cs="Calibri"/>
          <w:sz w:val="24"/>
          <w:szCs w:val="24"/>
        </w:rPr>
        <w:t xml:space="preserve"> </w:t>
      </w:r>
      <w:r w:rsidR="00A5088C">
        <w:rPr>
          <w:rFonts w:cs="Calibri"/>
          <w:sz w:val="24"/>
          <w:szCs w:val="24"/>
        </w:rPr>
        <w:t xml:space="preserve">merupakan </w:t>
      </w:r>
      <w:r w:rsidRPr="003F7938">
        <w:rPr>
          <w:rFonts w:cs="Calibri"/>
          <w:sz w:val="24"/>
          <w:szCs w:val="24"/>
        </w:rPr>
        <w:t xml:space="preserve">keseimbangan kerja dan kehidupan dimana seseorang terikat secara seimbang diantara tanggung jawab pekerjaan dan tanggung jawab dalam keluarga </w:t>
      </w:r>
      <w:r w:rsidR="00A5088C">
        <w:rPr>
          <w:rFonts w:cs="Calibri"/>
          <w:sz w:val="24"/>
          <w:szCs w:val="24"/>
        </w:rPr>
        <w:t>maupun</w:t>
      </w:r>
      <w:r w:rsidRPr="003F7938">
        <w:rPr>
          <w:rFonts w:cs="Calibri"/>
          <w:sz w:val="24"/>
          <w:szCs w:val="24"/>
        </w:rPr>
        <w:t xml:space="preserve"> kehidupan pribadi</w:t>
      </w:r>
      <w:r w:rsidR="00A5088C">
        <w:rPr>
          <w:rFonts w:cs="Calibri"/>
          <w:sz w:val="24"/>
          <w:szCs w:val="24"/>
        </w:rPr>
        <w:t xml:space="preserve"> seseorang</w:t>
      </w:r>
      <w:r w:rsidRPr="003F7938">
        <w:rPr>
          <w:rFonts w:cs="Calibri"/>
          <w:sz w:val="24"/>
          <w:szCs w:val="24"/>
        </w:rPr>
        <w:t xml:space="preserve">. Dalam menyeimbangkan kedua hal tersebut dibutuhkan adanya keselarasan. Hal ini penting kaitannya dalam area sumber daya manusia dimana keseimbangan ini berperan penting dalam kelancaran dan </w:t>
      </w:r>
      <w:r w:rsidRPr="003F7938">
        <w:rPr>
          <w:rFonts w:cs="Calibri"/>
          <w:sz w:val="24"/>
          <w:szCs w:val="24"/>
        </w:rPr>
        <w:t xml:space="preserve">keberhasilan karyawan. </w:t>
      </w:r>
      <w:r w:rsidR="00A5088C">
        <w:rPr>
          <w:rFonts w:cs="Calibri"/>
          <w:sz w:val="24"/>
          <w:szCs w:val="24"/>
        </w:rPr>
        <w:t>K</w:t>
      </w:r>
      <w:r w:rsidRPr="003F7938">
        <w:rPr>
          <w:rFonts w:cs="Calibri"/>
          <w:sz w:val="24"/>
          <w:szCs w:val="24"/>
        </w:rPr>
        <w:t>eseimbangan dan keselarasan dalam menjalankan segala hal dalam kehidupan, pegawai harus mampu mengatur antara banyaknya kegiatan yang dilakukan dan perannya dalam kehidupan sehingga terjadi keharmonian atau minimnya konflik yang terjadi.</w:t>
      </w:r>
    </w:p>
    <w:p w14:paraId="52985C67" w14:textId="5F871667" w:rsidR="0089212E" w:rsidRPr="0089212E" w:rsidRDefault="003F7938" w:rsidP="0089212E">
      <w:pPr>
        <w:pStyle w:val="ListParagraph"/>
        <w:ind w:left="0" w:firstLine="709"/>
        <w:jc w:val="both"/>
        <w:rPr>
          <w:rFonts w:cs="Calibri"/>
          <w:sz w:val="24"/>
          <w:szCs w:val="24"/>
        </w:rPr>
      </w:pPr>
      <w:r w:rsidRPr="003F7938">
        <w:rPr>
          <w:rFonts w:cs="Calibri"/>
          <w:sz w:val="24"/>
          <w:szCs w:val="24"/>
        </w:rPr>
        <w:tab/>
        <w:t xml:space="preserve">Oleh karena itu, dapat disimpulkan bahwa </w:t>
      </w:r>
      <w:r w:rsidRPr="007474AA">
        <w:rPr>
          <w:rFonts w:cs="Calibri"/>
          <w:i/>
          <w:iCs/>
          <w:sz w:val="24"/>
          <w:szCs w:val="24"/>
        </w:rPr>
        <w:t>work-life balance</w:t>
      </w:r>
      <w:r w:rsidRPr="003F7938">
        <w:rPr>
          <w:rFonts w:cs="Calibri"/>
          <w:sz w:val="24"/>
          <w:szCs w:val="24"/>
        </w:rPr>
        <w:t xml:space="preserve"> adalah suatu tindakan seseorang</w:t>
      </w:r>
      <w:r w:rsidR="009F2BFB">
        <w:rPr>
          <w:rFonts w:cs="Calibri"/>
          <w:sz w:val="24"/>
          <w:szCs w:val="24"/>
        </w:rPr>
        <w:t xml:space="preserve"> yang </w:t>
      </w:r>
      <w:r w:rsidRPr="003F7938">
        <w:rPr>
          <w:rFonts w:cs="Calibri"/>
          <w:sz w:val="24"/>
          <w:szCs w:val="24"/>
        </w:rPr>
        <w:t>berusaha menyeimbangkan peran</w:t>
      </w:r>
      <w:r w:rsidR="009F2BFB">
        <w:rPr>
          <w:rFonts w:cs="Calibri"/>
          <w:sz w:val="24"/>
          <w:szCs w:val="24"/>
        </w:rPr>
        <w:t xml:space="preserve"> antara</w:t>
      </w:r>
      <w:r w:rsidRPr="003F7938">
        <w:rPr>
          <w:rFonts w:cs="Calibri"/>
          <w:sz w:val="24"/>
          <w:szCs w:val="24"/>
        </w:rPr>
        <w:t xml:space="preserve"> pekerjaan dan kehidupan pribadi nya.</w:t>
      </w:r>
    </w:p>
    <w:p w14:paraId="220727E8" w14:textId="77777777" w:rsidR="0089212E" w:rsidRDefault="0089212E" w:rsidP="002A52AE">
      <w:pPr>
        <w:pStyle w:val="ListParagraph"/>
        <w:ind w:left="0"/>
        <w:jc w:val="both"/>
        <w:rPr>
          <w:rFonts w:cs="Calibri"/>
          <w:b/>
          <w:bCs/>
          <w:sz w:val="24"/>
          <w:szCs w:val="24"/>
        </w:rPr>
      </w:pPr>
    </w:p>
    <w:p w14:paraId="3D58E7FF" w14:textId="3A1DBDCD" w:rsidR="003F7938" w:rsidRPr="007474AA" w:rsidRDefault="003F7938" w:rsidP="002A52AE">
      <w:pPr>
        <w:pStyle w:val="ListParagraph"/>
        <w:ind w:left="0"/>
        <w:jc w:val="both"/>
        <w:rPr>
          <w:rFonts w:cs="Calibri"/>
          <w:b/>
          <w:bCs/>
          <w:sz w:val="24"/>
          <w:szCs w:val="24"/>
        </w:rPr>
      </w:pPr>
      <w:r w:rsidRPr="007474AA">
        <w:rPr>
          <w:rFonts w:cs="Calibri"/>
          <w:b/>
          <w:bCs/>
          <w:sz w:val="24"/>
          <w:szCs w:val="24"/>
        </w:rPr>
        <w:t>Lingkungan Kerja Fisik</w:t>
      </w:r>
    </w:p>
    <w:p w14:paraId="16C8F1E3" w14:textId="40C37306" w:rsidR="003F7938" w:rsidRPr="003F7938" w:rsidRDefault="003F7938" w:rsidP="007D2B57">
      <w:pPr>
        <w:pStyle w:val="ListParagraph"/>
        <w:ind w:left="0" w:firstLine="709"/>
        <w:jc w:val="both"/>
        <w:rPr>
          <w:rFonts w:cs="Calibri"/>
          <w:sz w:val="24"/>
          <w:szCs w:val="24"/>
        </w:rPr>
      </w:pPr>
      <w:r w:rsidRPr="003F7938">
        <w:rPr>
          <w:rFonts w:cs="Calibri"/>
          <w:sz w:val="24"/>
          <w:szCs w:val="24"/>
        </w:rPr>
        <w:tab/>
        <w:t>Lingkungan kerja adalah segala sesuatu yang ada di sekitar para pekerja yang dapat mempengaruhi dirinya dalam menjalankan tugas yang dibebankan, misalnya penerangan, suhu udara, ruang gerak, keamanan, kebersihan, musik dan lain-lain (Nitisemito, 2016).</w:t>
      </w:r>
    </w:p>
    <w:p w14:paraId="35F4598C" w14:textId="00237C4F" w:rsidR="003F7938" w:rsidRPr="003F7938" w:rsidRDefault="003F7938" w:rsidP="007D2B57">
      <w:pPr>
        <w:pStyle w:val="ListParagraph"/>
        <w:ind w:left="0" w:firstLine="709"/>
        <w:jc w:val="both"/>
        <w:rPr>
          <w:rFonts w:cs="Calibri"/>
          <w:sz w:val="24"/>
          <w:szCs w:val="24"/>
        </w:rPr>
      </w:pPr>
      <w:r w:rsidRPr="003F7938">
        <w:rPr>
          <w:rFonts w:cs="Calibri"/>
          <w:sz w:val="24"/>
          <w:szCs w:val="24"/>
        </w:rPr>
        <w:tab/>
        <w:t>Lingkungan kerja adalah keadaan di sekitar tempat kerja, baik faktor fisik maupun non</w:t>
      </w:r>
      <w:r w:rsidR="00256841">
        <w:rPr>
          <w:rFonts w:cs="Calibri"/>
          <w:sz w:val="24"/>
          <w:szCs w:val="24"/>
        </w:rPr>
        <w:t xml:space="preserve"> </w:t>
      </w:r>
      <w:r w:rsidRPr="003F7938">
        <w:rPr>
          <w:rFonts w:cs="Calibri"/>
          <w:sz w:val="24"/>
          <w:szCs w:val="24"/>
        </w:rPr>
        <w:t>fisik yang mampu menciptakan suasana kondusif dan nyaman bagi karyawan serta bisa berpengaruh dalam menjalankan tugas. Suasana nyaman di lingkungan kerja dapat mengurangi rasa jenuh dan bosan saat bekerja. Tingkat kenyamanan ini tentunya berkontribusi pada peningkatan motivasi dan kepuasan kerja karyawan. Sebaliknya, pengalaman tidak nyaman di lingkungan kerja dapat menimbulkan dampak serius, yaitu menurunnya motivasi kerja dan ketidakpuasan yang berdampak negatif pada performa karyawan (Septianti dkk., 2025).</w:t>
      </w:r>
    </w:p>
    <w:p w14:paraId="7A1C1FA8" w14:textId="77777777" w:rsidR="003F7938" w:rsidRPr="003F7938" w:rsidRDefault="003F7938" w:rsidP="007D2B57">
      <w:pPr>
        <w:pStyle w:val="ListParagraph"/>
        <w:ind w:left="0" w:firstLine="709"/>
        <w:jc w:val="both"/>
        <w:rPr>
          <w:rFonts w:cs="Calibri"/>
          <w:sz w:val="24"/>
          <w:szCs w:val="24"/>
        </w:rPr>
      </w:pPr>
      <w:r w:rsidRPr="003F7938">
        <w:rPr>
          <w:rFonts w:cs="Calibri"/>
          <w:sz w:val="24"/>
          <w:szCs w:val="24"/>
        </w:rPr>
        <w:lastRenderedPageBreak/>
        <w:tab/>
        <w:t xml:space="preserve">Menurut Afandi (2018), lingkungan kerja fisik adalah sesuatu yang ada di lingkungan para pekerja yang dapat mempengaruhi dirinya dalam menjalankan tugas seperti temperatur, kelembaban, ventilasi, penerangan, kegaduhan, kebersihan tempat kerja dan memadai tidaknya alat alat perlengkapan kerja. </w:t>
      </w:r>
    </w:p>
    <w:p w14:paraId="23F75B08" w14:textId="77777777" w:rsidR="003F7938" w:rsidRPr="003F7938" w:rsidRDefault="003F7938" w:rsidP="007D2B57">
      <w:pPr>
        <w:pStyle w:val="ListParagraph"/>
        <w:ind w:left="0" w:firstLine="709"/>
        <w:jc w:val="both"/>
        <w:rPr>
          <w:rFonts w:cs="Calibri"/>
          <w:sz w:val="24"/>
          <w:szCs w:val="24"/>
        </w:rPr>
      </w:pPr>
      <w:r w:rsidRPr="003F7938">
        <w:rPr>
          <w:rFonts w:cs="Calibri"/>
          <w:sz w:val="24"/>
          <w:szCs w:val="24"/>
        </w:rPr>
        <w:tab/>
        <w:t xml:space="preserve">Menurut Sedarmayanti (2020) bahwa lingkungan kerja fisik adalah semua keadaan berbentuk fisik yang terdapat di sekitar tempat kerja yang dapat mempengaruhi karyawan baik secara langsung maupun tidak langsung. </w:t>
      </w:r>
    </w:p>
    <w:p w14:paraId="636C0411" w14:textId="77777777" w:rsidR="003F7938" w:rsidRPr="003F7938" w:rsidRDefault="003F7938" w:rsidP="007D2B57">
      <w:pPr>
        <w:pStyle w:val="ListParagraph"/>
        <w:ind w:left="0" w:firstLine="709"/>
        <w:jc w:val="both"/>
        <w:rPr>
          <w:rFonts w:cs="Calibri"/>
          <w:sz w:val="24"/>
          <w:szCs w:val="24"/>
        </w:rPr>
      </w:pPr>
      <w:r w:rsidRPr="003F7938">
        <w:rPr>
          <w:rFonts w:cs="Calibri"/>
          <w:sz w:val="24"/>
          <w:szCs w:val="24"/>
        </w:rPr>
        <w:tab/>
        <w:t>Dapat disimpulkan bahwa lingkungan kerja fisik merupakan sesuatu yang ada di sekeliling karyawan sehingga mempengaruhi seseorang untuk mendapatkan rasa aman, nyaman, serta rasa puas dalam melakukan dan menyelesaikan pekerjaan yang diberikan oleh atasan.</w:t>
      </w:r>
    </w:p>
    <w:p w14:paraId="41E4E8ED" w14:textId="77777777" w:rsidR="003F7938" w:rsidRPr="003F7938" w:rsidRDefault="003F7938" w:rsidP="007D2B57">
      <w:pPr>
        <w:pStyle w:val="ListParagraph"/>
        <w:ind w:left="0" w:firstLine="709"/>
        <w:jc w:val="both"/>
        <w:rPr>
          <w:rFonts w:cs="Calibri"/>
          <w:sz w:val="24"/>
          <w:szCs w:val="24"/>
        </w:rPr>
      </w:pPr>
      <w:r w:rsidRPr="003F7938">
        <w:rPr>
          <w:rFonts w:cs="Calibri"/>
          <w:sz w:val="24"/>
          <w:szCs w:val="24"/>
        </w:rPr>
        <w:tab/>
      </w:r>
    </w:p>
    <w:p w14:paraId="05C8A365" w14:textId="77777777" w:rsidR="003F7938" w:rsidRPr="007474AA" w:rsidRDefault="003F7938" w:rsidP="007474AA">
      <w:pPr>
        <w:pStyle w:val="ListParagraph"/>
        <w:ind w:left="0"/>
        <w:jc w:val="both"/>
        <w:rPr>
          <w:rFonts w:cs="Calibri"/>
          <w:b/>
          <w:bCs/>
          <w:sz w:val="24"/>
          <w:szCs w:val="24"/>
        </w:rPr>
      </w:pPr>
      <w:r w:rsidRPr="007474AA">
        <w:rPr>
          <w:rFonts w:cs="Calibri"/>
          <w:b/>
          <w:bCs/>
          <w:sz w:val="24"/>
          <w:szCs w:val="24"/>
        </w:rPr>
        <w:t>Lingkungan Kerja Non Fisik</w:t>
      </w:r>
    </w:p>
    <w:p w14:paraId="7D30FE41" w14:textId="77777777" w:rsidR="003F7938" w:rsidRPr="003F7938" w:rsidRDefault="003F7938" w:rsidP="007D2B57">
      <w:pPr>
        <w:pStyle w:val="ListParagraph"/>
        <w:ind w:left="0" w:firstLine="709"/>
        <w:jc w:val="both"/>
        <w:rPr>
          <w:rFonts w:cs="Calibri"/>
          <w:sz w:val="24"/>
          <w:szCs w:val="24"/>
        </w:rPr>
      </w:pPr>
      <w:r w:rsidRPr="003F7938">
        <w:rPr>
          <w:rFonts w:cs="Calibri"/>
          <w:sz w:val="24"/>
          <w:szCs w:val="24"/>
        </w:rPr>
        <w:tab/>
        <w:t>Lingkungan kerja merupakan suatu tempat dimana para karyawan melakukan pekerjaannya sehari-hari. Terciptanya lingkungan kerja yang nyaman dan kondusif akan membuat karyawan merasa senang dalam melakukan pekerjaannya sehingga memungkinkan para karyawan bekerja secara optimal, dengan bekerja secara optimal maka akan meningkatkan kinerja kerja para karyawan (Cahyani, E., &amp; Septianti, D., 2019).</w:t>
      </w:r>
    </w:p>
    <w:p w14:paraId="5B96F607" w14:textId="77777777" w:rsidR="003F7938" w:rsidRPr="003F7938" w:rsidRDefault="003F7938" w:rsidP="007D2B57">
      <w:pPr>
        <w:pStyle w:val="ListParagraph"/>
        <w:ind w:left="0" w:firstLine="709"/>
        <w:jc w:val="both"/>
        <w:rPr>
          <w:rFonts w:cs="Calibri"/>
          <w:sz w:val="24"/>
          <w:szCs w:val="24"/>
        </w:rPr>
      </w:pPr>
      <w:r w:rsidRPr="003F7938">
        <w:rPr>
          <w:rFonts w:cs="Calibri"/>
          <w:sz w:val="24"/>
          <w:szCs w:val="24"/>
        </w:rPr>
        <w:tab/>
        <w:t xml:space="preserve">Lingkungan kerja adalah segala sesuatu yang ada disekitar pekerja, yang dapat mempengaruhi seorang pekerja dalam menjalankan tugas-tugas yang </w:t>
      </w:r>
      <w:r w:rsidRPr="003F7938">
        <w:rPr>
          <w:rFonts w:cs="Calibri"/>
          <w:sz w:val="24"/>
          <w:szCs w:val="24"/>
        </w:rPr>
        <w:t>diberikan.  Lingkungan perusahaan dapat diartikan sebagai keseluruhan dari faktor ekstern yang mempengaruhi organisasi dan kegiatannya (2017).</w:t>
      </w:r>
    </w:p>
    <w:p w14:paraId="49695278" w14:textId="77777777" w:rsidR="003F7938" w:rsidRPr="003F7938" w:rsidRDefault="003F7938" w:rsidP="007D2B57">
      <w:pPr>
        <w:pStyle w:val="ListParagraph"/>
        <w:ind w:left="0" w:firstLine="709"/>
        <w:jc w:val="both"/>
        <w:rPr>
          <w:rFonts w:cs="Calibri"/>
          <w:sz w:val="24"/>
          <w:szCs w:val="24"/>
        </w:rPr>
      </w:pPr>
      <w:r w:rsidRPr="003F7938">
        <w:rPr>
          <w:rFonts w:cs="Calibri"/>
          <w:sz w:val="24"/>
          <w:szCs w:val="24"/>
        </w:rPr>
        <w:tab/>
        <w:t>Lingkungan kerja non fisik adalah semua keadaan yang terjadi yang berkaitan dengan hubungan kerja, baik hubungan dengan atasan maupun hubungan sesama rekan kerja, ataupun hubungan dengan bawahan (2011).</w:t>
      </w:r>
    </w:p>
    <w:p w14:paraId="688D9CF5" w14:textId="77777777" w:rsidR="003F7938" w:rsidRPr="003F7938" w:rsidRDefault="003F7938" w:rsidP="007D2B57">
      <w:pPr>
        <w:pStyle w:val="ListParagraph"/>
        <w:ind w:left="0" w:firstLine="709"/>
        <w:jc w:val="both"/>
        <w:rPr>
          <w:rFonts w:cs="Calibri"/>
          <w:sz w:val="24"/>
          <w:szCs w:val="24"/>
        </w:rPr>
      </w:pPr>
      <w:r w:rsidRPr="003F7938">
        <w:rPr>
          <w:rFonts w:cs="Calibri"/>
          <w:sz w:val="24"/>
          <w:szCs w:val="24"/>
        </w:rPr>
        <w:tab/>
        <w:t xml:space="preserve">Lingkungan kerja non fisik, berkaitan erat dengan hubungan pekerja dengan manajemen atau rekan kerja, tingkat kesejahteraan terutama manfaat non tunai, serta faktor yang terkait dengan tempat pekerja (Taiwo, 2010). </w:t>
      </w:r>
    </w:p>
    <w:p w14:paraId="1BCB5B44" w14:textId="77777777" w:rsidR="003F7938" w:rsidRPr="003F7938" w:rsidRDefault="003F7938" w:rsidP="007D2B57">
      <w:pPr>
        <w:pStyle w:val="ListParagraph"/>
        <w:ind w:left="0" w:firstLine="709"/>
        <w:jc w:val="both"/>
        <w:rPr>
          <w:rFonts w:cs="Calibri"/>
          <w:sz w:val="24"/>
          <w:szCs w:val="24"/>
        </w:rPr>
      </w:pPr>
      <w:r w:rsidRPr="003F7938">
        <w:rPr>
          <w:rFonts w:cs="Calibri"/>
          <w:sz w:val="24"/>
          <w:szCs w:val="24"/>
        </w:rPr>
        <w:tab/>
        <w:t xml:space="preserve">Menurut Wursanto (2009) lingkungan kerja non fisik dapat dirasakan oleh para pekerja melalui hubungan - hubungan sesama pekerja maupun dengan atasan. </w:t>
      </w:r>
    </w:p>
    <w:p w14:paraId="637907A2" w14:textId="77777777" w:rsidR="003F7938" w:rsidRPr="003F7938" w:rsidRDefault="003F7938" w:rsidP="007D2B57">
      <w:pPr>
        <w:pStyle w:val="ListParagraph"/>
        <w:ind w:left="0" w:firstLine="709"/>
        <w:jc w:val="both"/>
        <w:rPr>
          <w:rFonts w:cs="Calibri"/>
          <w:sz w:val="24"/>
          <w:szCs w:val="24"/>
        </w:rPr>
      </w:pPr>
      <w:r w:rsidRPr="003F7938">
        <w:rPr>
          <w:rFonts w:cs="Calibri"/>
          <w:sz w:val="24"/>
          <w:szCs w:val="24"/>
        </w:rPr>
        <w:tab/>
        <w:t>Lingkungan kerja non fisik adalah keadaan yang terjadi berkaitan dengan hubungan sesama rekan kerja, ataupun hubungan dengan bawahan pada tempat dimana kita bekerja.</w:t>
      </w:r>
    </w:p>
    <w:p w14:paraId="3526BA14" w14:textId="08E93202" w:rsidR="003F7938" w:rsidRPr="003F7938" w:rsidRDefault="003F7938" w:rsidP="007D2B57">
      <w:pPr>
        <w:pStyle w:val="ListParagraph"/>
        <w:ind w:left="0" w:firstLine="709"/>
        <w:jc w:val="both"/>
        <w:rPr>
          <w:rFonts w:cs="Calibri"/>
          <w:sz w:val="24"/>
          <w:szCs w:val="24"/>
        </w:rPr>
      </w:pPr>
      <w:r w:rsidRPr="003F7938">
        <w:rPr>
          <w:rFonts w:cs="Calibri"/>
          <w:sz w:val="24"/>
          <w:szCs w:val="24"/>
        </w:rPr>
        <w:tab/>
      </w:r>
      <w:r w:rsidR="00707488">
        <w:rPr>
          <w:rFonts w:cs="Calibri"/>
          <w:sz w:val="24"/>
          <w:szCs w:val="24"/>
        </w:rPr>
        <w:t>L</w:t>
      </w:r>
      <w:r w:rsidRPr="003F7938">
        <w:rPr>
          <w:rFonts w:cs="Calibri"/>
          <w:sz w:val="24"/>
          <w:szCs w:val="24"/>
        </w:rPr>
        <w:t>ingkungan kerja non fisik yang dirancang dengan baik, ruang kerja yang nyaman, aman dan komunikasi yang efektif, akan meningkatkan retensi karyawan. Ini merupakan indikasi yang jelas bahwa lingkungan kerja sebenarnya memberikan kontribusi untuk retensi karyawan</w:t>
      </w:r>
      <w:r w:rsidR="00707488">
        <w:rPr>
          <w:rFonts w:cs="Calibri"/>
          <w:sz w:val="24"/>
          <w:szCs w:val="24"/>
        </w:rPr>
        <w:t xml:space="preserve"> (</w:t>
      </w:r>
      <w:r w:rsidR="00707488" w:rsidRPr="00707488">
        <w:rPr>
          <w:rFonts w:cs="Calibri"/>
          <w:sz w:val="24"/>
          <w:szCs w:val="24"/>
        </w:rPr>
        <w:t>Kwenin</w:t>
      </w:r>
      <w:r w:rsidR="00707488">
        <w:rPr>
          <w:rFonts w:cs="Calibri"/>
          <w:sz w:val="24"/>
          <w:szCs w:val="24"/>
        </w:rPr>
        <w:t xml:space="preserve">, </w:t>
      </w:r>
      <w:r w:rsidR="00707488" w:rsidRPr="00707488">
        <w:rPr>
          <w:rFonts w:cs="Calibri"/>
          <w:sz w:val="24"/>
          <w:szCs w:val="24"/>
        </w:rPr>
        <w:t>2013)</w:t>
      </w:r>
      <w:r w:rsidRPr="003F7938">
        <w:rPr>
          <w:rFonts w:cs="Calibri"/>
          <w:sz w:val="24"/>
          <w:szCs w:val="24"/>
        </w:rPr>
        <w:t>.</w:t>
      </w:r>
    </w:p>
    <w:p w14:paraId="29BD5E25" w14:textId="77777777" w:rsidR="003F7938" w:rsidRPr="003F7938" w:rsidRDefault="003F7938" w:rsidP="007D2B57">
      <w:pPr>
        <w:pStyle w:val="ListParagraph"/>
        <w:ind w:left="0" w:firstLine="709"/>
        <w:jc w:val="both"/>
        <w:rPr>
          <w:rFonts w:cs="Calibri"/>
          <w:sz w:val="24"/>
          <w:szCs w:val="24"/>
        </w:rPr>
      </w:pPr>
      <w:r w:rsidRPr="003F7938">
        <w:rPr>
          <w:rFonts w:cs="Calibri"/>
          <w:sz w:val="24"/>
          <w:szCs w:val="24"/>
        </w:rPr>
        <w:t xml:space="preserve"> </w:t>
      </w:r>
    </w:p>
    <w:p w14:paraId="60D172DA" w14:textId="77777777" w:rsidR="003F7938" w:rsidRPr="007474AA" w:rsidRDefault="003F7938" w:rsidP="007474AA">
      <w:pPr>
        <w:pStyle w:val="ListParagraph"/>
        <w:ind w:left="0"/>
        <w:jc w:val="both"/>
        <w:rPr>
          <w:rFonts w:cs="Calibri"/>
          <w:b/>
          <w:bCs/>
          <w:sz w:val="24"/>
          <w:szCs w:val="24"/>
        </w:rPr>
      </w:pPr>
      <w:r w:rsidRPr="007474AA">
        <w:rPr>
          <w:rFonts w:cs="Calibri"/>
          <w:b/>
          <w:bCs/>
          <w:sz w:val="24"/>
          <w:szCs w:val="24"/>
        </w:rPr>
        <w:t>Retensi Karyawan</w:t>
      </w:r>
    </w:p>
    <w:p w14:paraId="5E3004FD" w14:textId="77777777" w:rsidR="003F7938" w:rsidRPr="003F7938" w:rsidRDefault="003F7938" w:rsidP="007D2B57">
      <w:pPr>
        <w:pStyle w:val="ListParagraph"/>
        <w:ind w:left="0" w:firstLine="709"/>
        <w:jc w:val="both"/>
        <w:rPr>
          <w:rFonts w:cs="Calibri"/>
          <w:sz w:val="24"/>
          <w:szCs w:val="24"/>
        </w:rPr>
      </w:pPr>
      <w:r w:rsidRPr="003F7938">
        <w:rPr>
          <w:rFonts w:cs="Calibri"/>
          <w:sz w:val="24"/>
          <w:szCs w:val="24"/>
        </w:rPr>
        <w:t xml:space="preserve">Retensi karyawan merupakan upaya yang dilakukan oleh perusahaan dimana mengacu pada kebijakan untuk dapat mempertahankan dan mencegah </w:t>
      </w:r>
      <w:r w:rsidRPr="003F7938">
        <w:rPr>
          <w:rFonts w:cs="Calibri"/>
          <w:sz w:val="24"/>
          <w:szCs w:val="24"/>
        </w:rPr>
        <w:lastRenderedPageBreak/>
        <w:t xml:space="preserve">karyawan yang ada dalam perusahaan untuk jangka waktu yang lebih lama. Tujuan retensi karyawan adalah untuk mempertahankan karyawan yang dianggap berkualitas yang dimiliki oleh perusahaan selama mungkin karena karyawan yang berkualitas merupakan harta yang tidak tampak, tak ternilai bagi suatu perusahaan. Apabila karyawan yang berkualitas keluar maka perusahaan akan mengalami kerugian. </w:t>
      </w:r>
    </w:p>
    <w:p w14:paraId="733C380C" w14:textId="77777777" w:rsidR="003F7938" w:rsidRPr="003F7938" w:rsidRDefault="003F7938" w:rsidP="007D2B57">
      <w:pPr>
        <w:pStyle w:val="ListParagraph"/>
        <w:ind w:left="0" w:firstLine="709"/>
        <w:jc w:val="both"/>
        <w:rPr>
          <w:rFonts w:cs="Calibri"/>
          <w:sz w:val="24"/>
          <w:szCs w:val="24"/>
        </w:rPr>
      </w:pPr>
      <w:r w:rsidRPr="003F7938">
        <w:rPr>
          <w:rFonts w:cs="Calibri"/>
          <w:sz w:val="24"/>
          <w:szCs w:val="24"/>
        </w:rPr>
        <w:t xml:space="preserve">Menurut Wright dan Bonett (2017), retensi bertujuan untuk menciptakan hubungan positif antara karyawan dan organisasi, sehingga karyawan merasa puas dan memiliki motivasi untuk tetap bekerja di tempat tersebut. Dengan meningkatnya retensi karyawan, maka perusahaan dapat mengurangi biaya yang terkait dengan pergantian karyawan dan mempertahankan pengetahuan serta pengalaman yang berharga di dalam organisasi. </w:t>
      </w:r>
    </w:p>
    <w:p w14:paraId="683F11E7" w14:textId="77777777" w:rsidR="003F7938" w:rsidRPr="003F7938" w:rsidRDefault="003F7938" w:rsidP="007D2B57">
      <w:pPr>
        <w:pStyle w:val="ListParagraph"/>
        <w:ind w:left="0" w:firstLine="709"/>
        <w:jc w:val="both"/>
        <w:rPr>
          <w:rFonts w:cs="Calibri"/>
          <w:sz w:val="24"/>
          <w:szCs w:val="24"/>
        </w:rPr>
      </w:pPr>
      <w:r w:rsidRPr="003F7938">
        <w:rPr>
          <w:rFonts w:cs="Calibri"/>
          <w:sz w:val="24"/>
          <w:szCs w:val="24"/>
        </w:rPr>
        <w:t>Srimulyani (2020), retensi karyawan diartikan sebagai usaha organisasi dalam mempertahankan karyawan suatu organisasi, dilihat pada beberapa strategi dan uji coba yang membuat karyawan bertahan di organisasi untuk periode yang terbilang lebih lama. Hidayat et al., (2020) mendefinisikan retensi karyawan adalah upaya sebuah organisasi untuk menjaga dan/ataupun menaikkan kesejahteraan fisik, batin, dan emosional karyawan supaya mereka tetap setia dan berkontribusi secara baik terhadap tujuan organisasi.</w:t>
      </w:r>
    </w:p>
    <w:p w14:paraId="569EBA56" w14:textId="77777777" w:rsidR="003F7938" w:rsidRPr="003F7938" w:rsidRDefault="003F7938" w:rsidP="007D2B57">
      <w:pPr>
        <w:pStyle w:val="ListParagraph"/>
        <w:ind w:left="0" w:firstLine="709"/>
        <w:jc w:val="both"/>
        <w:rPr>
          <w:rFonts w:cs="Calibri"/>
          <w:sz w:val="24"/>
          <w:szCs w:val="24"/>
        </w:rPr>
      </w:pPr>
      <w:r w:rsidRPr="003F7938">
        <w:rPr>
          <w:rFonts w:cs="Calibri"/>
          <w:sz w:val="24"/>
          <w:szCs w:val="24"/>
        </w:rPr>
        <w:t xml:space="preserve">Retensi karyawan adalah salah satu cara yang dipakai oleh manajemen untuk mempertahankan karyawan yang kompeten untuk tetap bertahan dalam jangka waktu tertentu. </w:t>
      </w:r>
    </w:p>
    <w:p w14:paraId="225F52E8" w14:textId="77777777" w:rsidR="003F7938" w:rsidRPr="003F7938" w:rsidRDefault="003F7938" w:rsidP="007D2B57">
      <w:pPr>
        <w:pStyle w:val="ListParagraph"/>
        <w:ind w:left="0" w:firstLine="709"/>
        <w:jc w:val="both"/>
        <w:rPr>
          <w:rFonts w:cs="Calibri"/>
          <w:sz w:val="24"/>
          <w:szCs w:val="24"/>
        </w:rPr>
      </w:pPr>
      <w:r w:rsidRPr="003F7938">
        <w:rPr>
          <w:rFonts w:cs="Calibri"/>
          <w:sz w:val="24"/>
          <w:szCs w:val="24"/>
        </w:rPr>
        <w:t>Zainee dan Puteh (2020) menyatakan bahwa retensi karyawan merupakan indikator penting dalam mempertahankan tenaga kerja bertalenta yang berkontribusi, sehingga dapat meningkatkan kinerja serta keberhasilan organisasi.</w:t>
      </w:r>
    </w:p>
    <w:p w14:paraId="3DFC43B5" w14:textId="77777777" w:rsidR="003F7938" w:rsidRPr="003F7938" w:rsidRDefault="003F7938" w:rsidP="007D2B57">
      <w:pPr>
        <w:pStyle w:val="ListParagraph"/>
        <w:ind w:left="0" w:firstLine="709"/>
        <w:jc w:val="both"/>
        <w:rPr>
          <w:rFonts w:cs="Calibri"/>
          <w:sz w:val="24"/>
          <w:szCs w:val="24"/>
        </w:rPr>
      </w:pPr>
      <w:r w:rsidRPr="003F7938">
        <w:rPr>
          <w:rFonts w:cs="Calibri"/>
          <w:sz w:val="24"/>
          <w:szCs w:val="24"/>
        </w:rPr>
        <w:t>Menurut Gulzar dkk., (2017) tingkat retensi karyawan yang tinggi memberikan dampak positif terhadap kinerja organisasi secara keseluruhan, antara lain:</w:t>
      </w:r>
    </w:p>
    <w:p w14:paraId="11BE3DCA" w14:textId="77777777" w:rsidR="003F7938" w:rsidRPr="003F7938" w:rsidRDefault="003F7938" w:rsidP="007474AA">
      <w:pPr>
        <w:pStyle w:val="ListParagraph"/>
        <w:ind w:left="284" w:hanging="284"/>
        <w:jc w:val="both"/>
        <w:rPr>
          <w:rFonts w:cs="Calibri"/>
          <w:sz w:val="24"/>
          <w:szCs w:val="24"/>
        </w:rPr>
      </w:pPr>
      <w:r w:rsidRPr="003F7938">
        <w:rPr>
          <w:rFonts w:cs="Calibri"/>
          <w:sz w:val="24"/>
          <w:szCs w:val="24"/>
        </w:rPr>
        <w:t>1.</w:t>
      </w:r>
      <w:r w:rsidRPr="003F7938">
        <w:rPr>
          <w:rFonts w:cs="Calibri"/>
          <w:sz w:val="24"/>
          <w:szCs w:val="24"/>
        </w:rPr>
        <w:tab/>
        <w:t xml:space="preserve">Karyawan yang bertahan lebih lama memiliki pemahaman yang lebih baik terhadap proses kerja, budaya organisasi, dan tanggung jawabnya. Pemahaman tersebut memungkinkan mereka untuk bekerja secara lebih produktif dan efisien. </w:t>
      </w:r>
    </w:p>
    <w:p w14:paraId="4A55295A" w14:textId="77777777" w:rsidR="003F7938" w:rsidRPr="003F7938" w:rsidRDefault="003F7938" w:rsidP="007474AA">
      <w:pPr>
        <w:pStyle w:val="ListParagraph"/>
        <w:ind w:left="284" w:hanging="284"/>
        <w:jc w:val="both"/>
        <w:rPr>
          <w:rFonts w:cs="Calibri"/>
          <w:sz w:val="24"/>
          <w:szCs w:val="24"/>
        </w:rPr>
      </w:pPr>
      <w:r w:rsidRPr="003F7938">
        <w:rPr>
          <w:rFonts w:cs="Calibri"/>
          <w:sz w:val="24"/>
          <w:szCs w:val="24"/>
        </w:rPr>
        <w:t>2.</w:t>
      </w:r>
      <w:r w:rsidRPr="003F7938">
        <w:rPr>
          <w:rFonts w:cs="Calibri"/>
          <w:sz w:val="24"/>
          <w:szCs w:val="24"/>
        </w:rPr>
        <w:tab/>
        <w:t xml:space="preserve">Organisasi dengan tingkat retensi yang baik memiliki keunggulan kompetitif, karena mampu mempertahankan tenaga kerja yang terampil dan berpengalaman.  </w:t>
      </w:r>
    </w:p>
    <w:p w14:paraId="402039A9" w14:textId="77777777" w:rsidR="003F7938" w:rsidRPr="003F7938" w:rsidRDefault="003F7938" w:rsidP="007474AA">
      <w:pPr>
        <w:pStyle w:val="ListParagraph"/>
        <w:ind w:left="284" w:hanging="284"/>
        <w:jc w:val="both"/>
        <w:rPr>
          <w:rFonts w:cs="Calibri"/>
          <w:sz w:val="24"/>
          <w:szCs w:val="24"/>
        </w:rPr>
      </w:pPr>
      <w:r w:rsidRPr="003F7938">
        <w:rPr>
          <w:rFonts w:cs="Calibri"/>
          <w:sz w:val="24"/>
          <w:szCs w:val="24"/>
        </w:rPr>
        <w:t>3.</w:t>
      </w:r>
      <w:r w:rsidRPr="003F7938">
        <w:rPr>
          <w:rFonts w:cs="Calibri"/>
          <w:sz w:val="24"/>
          <w:szCs w:val="24"/>
        </w:rPr>
        <w:tab/>
        <w:t>Retensi yang tinggi membantu organisasi menghemat biaya rekrutmen.</w:t>
      </w:r>
    </w:p>
    <w:p w14:paraId="2F50EBAD" w14:textId="77777777" w:rsidR="003F7938" w:rsidRPr="003F7938" w:rsidRDefault="003F7938" w:rsidP="001E7B28">
      <w:pPr>
        <w:pStyle w:val="ListParagraph"/>
        <w:ind w:left="0"/>
        <w:jc w:val="both"/>
        <w:rPr>
          <w:rFonts w:cs="Calibri"/>
          <w:sz w:val="24"/>
          <w:szCs w:val="24"/>
        </w:rPr>
      </w:pPr>
      <w:r w:rsidRPr="003F7938">
        <w:rPr>
          <w:rFonts w:cs="Calibri"/>
          <w:sz w:val="24"/>
          <w:szCs w:val="24"/>
        </w:rPr>
        <w:t xml:space="preserve">Oleh sebab itu, sangat penting bagi organisasi untuk menyadari bahwa mempertahankan karyawan merupakan isu strategis yang berkelanjutan dalam manajemen sumber daya manusia serta menjadi tanggung jawab besar yang harus dijalankan oleh setiap atasan termasuk </w:t>
      </w:r>
      <w:r w:rsidRPr="003F7938">
        <w:rPr>
          <w:rFonts w:cs="Calibri"/>
          <w:sz w:val="24"/>
          <w:szCs w:val="24"/>
        </w:rPr>
        <w:lastRenderedPageBreak/>
        <w:t xml:space="preserve">para manager agar karyawan tetap loyal pada perusahaan.  </w:t>
      </w:r>
    </w:p>
    <w:p w14:paraId="4E6E192C" w14:textId="77777777" w:rsidR="003F7938" w:rsidRPr="003F7938" w:rsidRDefault="003F7938" w:rsidP="007D2B57">
      <w:pPr>
        <w:pStyle w:val="ListParagraph"/>
        <w:ind w:left="0" w:firstLine="709"/>
        <w:jc w:val="both"/>
        <w:rPr>
          <w:rFonts w:cs="Calibri"/>
          <w:sz w:val="24"/>
          <w:szCs w:val="24"/>
        </w:rPr>
      </w:pPr>
      <w:r w:rsidRPr="003F7938">
        <w:rPr>
          <w:rFonts w:cs="Calibri"/>
          <w:sz w:val="24"/>
          <w:szCs w:val="24"/>
        </w:rPr>
        <w:t xml:space="preserve">Retensi karyawan adalah suatu konsep dan kebijakan yang tepat  dalam manajemen sumber daya manusia yang mengacu pada upaya perusahaan untuk mempertahankan karyawan mereka di organisasi tersebut untuk waktu yang lama demi mengurangi tingkat keluar-masuk atau </w:t>
      </w:r>
      <w:r w:rsidRPr="007474AA">
        <w:rPr>
          <w:rFonts w:cs="Calibri"/>
          <w:i/>
          <w:iCs/>
          <w:sz w:val="24"/>
          <w:szCs w:val="24"/>
        </w:rPr>
        <w:t>turnover</w:t>
      </w:r>
      <w:r w:rsidRPr="003F7938">
        <w:rPr>
          <w:rFonts w:cs="Calibri"/>
          <w:sz w:val="24"/>
          <w:szCs w:val="24"/>
        </w:rPr>
        <w:t xml:space="preserve"> yang besar, dan meningkatkan produktivitas dan efisiensi organisasi. </w:t>
      </w:r>
    </w:p>
    <w:p w14:paraId="2EB2CD3E" w14:textId="09B5D81C" w:rsidR="008073E1" w:rsidRDefault="003F7938" w:rsidP="007D2B57">
      <w:pPr>
        <w:pStyle w:val="ListParagraph"/>
        <w:spacing w:after="0" w:line="240" w:lineRule="auto"/>
        <w:ind w:left="0" w:firstLine="709"/>
        <w:jc w:val="both"/>
        <w:rPr>
          <w:rFonts w:cs="Calibri"/>
          <w:sz w:val="24"/>
          <w:szCs w:val="24"/>
        </w:rPr>
      </w:pPr>
      <w:r w:rsidRPr="003F7938">
        <w:rPr>
          <w:rFonts w:cs="Calibri"/>
          <w:sz w:val="24"/>
          <w:szCs w:val="24"/>
        </w:rPr>
        <w:t xml:space="preserve">Retensi tidak hanya mencakup upaya perusahaan untuk </w:t>
      </w:r>
      <w:r w:rsidR="007474AA">
        <w:rPr>
          <w:rFonts w:cs="Calibri"/>
          <w:sz w:val="24"/>
          <w:szCs w:val="24"/>
        </w:rPr>
        <w:t xml:space="preserve">dapat </w:t>
      </w:r>
      <w:r w:rsidRPr="003F7938">
        <w:rPr>
          <w:rFonts w:cs="Calibri"/>
          <w:sz w:val="24"/>
          <w:szCs w:val="24"/>
        </w:rPr>
        <w:t>mempertahankan karyawan berkinerja tinggi, tetapi juga mencakup upaya untuk meningkatkan motivasi, loyalitas, dan keterlibatan karyawan. Selain itu retensi karyawan menjadi sangat penting karena perusahaan dapat menghemat biaya yang besar jika dapat mempertahankan karyawan yang berkualitas dan berpengalaman dalam periode waktu yang panjang.</w:t>
      </w:r>
    </w:p>
    <w:p w14:paraId="7C8FB313" w14:textId="77777777" w:rsidR="007D2B57" w:rsidRPr="008D7349" w:rsidRDefault="007D2B57" w:rsidP="003F7938">
      <w:pPr>
        <w:pStyle w:val="ListParagraph"/>
        <w:spacing w:after="0" w:line="240" w:lineRule="auto"/>
        <w:ind w:left="0" w:firstLine="709"/>
        <w:jc w:val="both"/>
        <w:rPr>
          <w:rFonts w:cs="Calibri"/>
          <w:sz w:val="24"/>
          <w:szCs w:val="24"/>
        </w:rPr>
      </w:pPr>
    </w:p>
    <w:p w14:paraId="1C787E6B" w14:textId="77777777" w:rsidR="008073E1" w:rsidRPr="008D7349" w:rsidRDefault="008073E1" w:rsidP="008073E1">
      <w:pPr>
        <w:pStyle w:val="ListParagraph"/>
        <w:numPr>
          <w:ilvl w:val="0"/>
          <w:numId w:val="51"/>
        </w:numPr>
        <w:tabs>
          <w:tab w:val="left" w:pos="0"/>
        </w:tabs>
        <w:spacing w:after="0" w:line="240" w:lineRule="auto"/>
        <w:ind w:left="426"/>
        <w:jc w:val="both"/>
        <w:rPr>
          <w:rFonts w:cs="Calibri"/>
          <w:sz w:val="24"/>
          <w:szCs w:val="24"/>
        </w:rPr>
      </w:pPr>
      <w:r w:rsidRPr="008D7349">
        <w:rPr>
          <w:rFonts w:cs="Calibri"/>
          <w:b/>
          <w:sz w:val="24"/>
          <w:szCs w:val="24"/>
        </w:rPr>
        <w:t>METODE PENELITIAN</w:t>
      </w:r>
    </w:p>
    <w:p w14:paraId="56341097" w14:textId="19F36C49" w:rsidR="00F0422B" w:rsidRDefault="00D84AD6" w:rsidP="008073E1">
      <w:pPr>
        <w:ind w:firstLine="720"/>
        <w:jc w:val="both"/>
        <w:rPr>
          <w:rFonts w:ascii="Calibri" w:hAnsi="Calibri" w:cs="Calibri"/>
        </w:rPr>
      </w:pPr>
      <w:r w:rsidRPr="00D84AD6">
        <w:rPr>
          <w:rFonts w:ascii="Calibri" w:hAnsi="Calibri" w:cs="Calibri"/>
        </w:rPr>
        <w:t>Penelitian ini menggunakan metode kualitatif deskriptif dengan jenis  pendekatan studi pustaka (</w:t>
      </w:r>
      <w:commentRangeStart w:id="4"/>
      <w:r w:rsidRPr="00D84AD6">
        <w:rPr>
          <w:rFonts w:ascii="Calibri" w:hAnsi="Calibri" w:cs="Calibri"/>
        </w:rPr>
        <w:t>library research</w:t>
      </w:r>
      <w:commentRangeEnd w:id="4"/>
      <w:r w:rsidR="0089212E" w:rsidRPr="00D84AD6">
        <w:rPr>
          <w:rStyle w:val="CommentReference"/>
          <w:rFonts w:ascii="Calibri" w:hAnsi="Calibri" w:cs="Calibri"/>
          <w:sz w:val="24"/>
          <w:szCs w:val="24"/>
        </w:rPr>
        <w:commentReference w:id="4"/>
      </w:r>
      <w:r w:rsidRPr="00D84AD6">
        <w:rPr>
          <w:rFonts w:ascii="Calibri" w:hAnsi="Calibri" w:cs="Calibri"/>
        </w:rPr>
        <w:t xml:space="preserve">). Metode ini bersifat deskriptif-analitis, yaitu dengan memberikan deskripsi yang jelas dan sistematis mengenai pengaruh </w:t>
      </w:r>
      <w:r w:rsidRPr="00D84AD6">
        <w:rPr>
          <w:rFonts w:ascii="Calibri" w:hAnsi="Calibri" w:cs="Calibri"/>
          <w:i/>
          <w:iCs/>
        </w:rPr>
        <w:t>work-life balance</w:t>
      </w:r>
      <w:r w:rsidRPr="00D84AD6">
        <w:rPr>
          <w:rFonts w:ascii="Calibri" w:hAnsi="Calibri" w:cs="Calibri"/>
        </w:rPr>
        <w:t>, lingkungan kerja fisik dan lingkungan kerja non fisik terhadap retensi karyawan berdasarkan analisis terhadap literatur-literatur yang relevan. Adapun data yang digunakan hanya berupa data sekunder yang bersifat kualitatif dengan metode pengumpulan data melalui studi kepustakaan.</w:t>
      </w:r>
    </w:p>
    <w:p w14:paraId="4EB7F2AE" w14:textId="77777777" w:rsidR="0089212E" w:rsidRDefault="0089212E" w:rsidP="008073E1">
      <w:pPr>
        <w:ind w:firstLine="720"/>
        <w:jc w:val="both"/>
        <w:rPr>
          <w:rFonts w:ascii="Calibri" w:hAnsi="Calibri" w:cs="Calibri"/>
        </w:rPr>
      </w:pPr>
    </w:p>
    <w:p w14:paraId="6BB105C9" w14:textId="77777777" w:rsidR="0089212E" w:rsidRDefault="0089212E" w:rsidP="008073E1">
      <w:pPr>
        <w:ind w:firstLine="720"/>
        <w:jc w:val="both"/>
        <w:rPr>
          <w:rFonts w:ascii="Calibri" w:hAnsi="Calibri" w:cs="Calibri"/>
        </w:rPr>
      </w:pPr>
    </w:p>
    <w:p w14:paraId="2007E91D" w14:textId="77777777" w:rsidR="00D84AD6" w:rsidRPr="008D7349" w:rsidRDefault="00D84AD6" w:rsidP="008073E1">
      <w:pPr>
        <w:ind w:firstLine="720"/>
        <w:jc w:val="both"/>
        <w:rPr>
          <w:rFonts w:ascii="Calibri" w:hAnsi="Calibri" w:cs="Calibri"/>
        </w:rPr>
      </w:pPr>
    </w:p>
    <w:p w14:paraId="5D0292AC" w14:textId="77777777" w:rsidR="008073E1" w:rsidRPr="008D7349" w:rsidRDefault="008073E1" w:rsidP="008073E1">
      <w:pPr>
        <w:pStyle w:val="ListParagraph"/>
        <w:numPr>
          <w:ilvl w:val="0"/>
          <w:numId w:val="51"/>
        </w:numPr>
        <w:spacing w:after="0" w:line="240" w:lineRule="auto"/>
        <w:ind w:left="425" w:hanging="425"/>
        <w:jc w:val="both"/>
        <w:rPr>
          <w:rFonts w:cs="Calibri"/>
          <w:sz w:val="24"/>
          <w:szCs w:val="24"/>
        </w:rPr>
      </w:pPr>
      <w:r w:rsidRPr="008D7349">
        <w:rPr>
          <w:rFonts w:cs="Calibri"/>
          <w:b/>
          <w:sz w:val="24"/>
          <w:szCs w:val="24"/>
        </w:rPr>
        <w:t>HASIL PENELITIAN DAN PEMBAHASAN</w:t>
      </w:r>
    </w:p>
    <w:p w14:paraId="4F7B03A0" w14:textId="77777777" w:rsidR="001F707E" w:rsidRPr="001F707E" w:rsidRDefault="001F707E" w:rsidP="001F707E">
      <w:pPr>
        <w:jc w:val="both"/>
        <w:rPr>
          <w:rFonts w:ascii="Calibri" w:hAnsi="Calibri" w:cs="Calibri"/>
          <w:b/>
          <w:bCs/>
        </w:rPr>
      </w:pPr>
      <w:r w:rsidRPr="001F707E">
        <w:rPr>
          <w:rFonts w:ascii="Calibri" w:hAnsi="Calibri" w:cs="Calibri"/>
          <w:b/>
          <w:bCs/>
        </w:rPr>
        <w:t xml:space="preserve">Pengaruh </w:t>
      </w:r>
      <w:r w:rsidRPr="001F707E">
        <w:rPr>
          <w:rFonts w:ascii="Calibri" w:hAnsi="Calibri" w:cs="Calibri"/>
          <w:b/>
          <w:bCs/>
          <w:i/>
          <w:iCs/>
        </w:rPr>
        <w:t>Work-Life Balance</w:t>
      </w:r>
      <w:r w:rsidRPr="001F707E">
        <w:rPr>
          <w:rFonts w:ascii="Calibri" w:hAnsi="Calibri" w:cs="Calibri"/>
          <w:b/>
          <w:bCs/>
        </w:rPr>
        <w:t>, Lingkungan Kerja Fisik dan Lingkungan Kerja Non Fisik terhadap Retensi Karyawan</w:t>
      </w:r>
    </w:p>
    <w:p w14:paraId="3D46E040" w14:textId="77777777" w:rsidR="001F707E" w:rsidRPr="001F707E" w:rsidRDefault="001F707E" w:rsidP="00A17682">
      <w:pPr>
        <w:ind w:firstLine="720"/>
        <w:jc w:val="both"/>
        <w:rPr>
          <w:rFonts w:ascii="Calibri" w:hAnsi="Calibri" w:cs="Calibri"/>
        </w:rPr>
      </w:pPr>
      <w:r w:rsidRPr="001F707E">
        <w:rPr>
          <w:rFonts w:ascii="Calibri" w:hAnsi="Calibri" w:cs="Calibri"/>
        </w:rPr>
        <w:t>Upaya mempertahankan karyawan merupakan salah satu tantangan utama dalam sebuah perusahaan atau organisasi. Oleh karena itu, perusahaan perlu menyadari bahwa mempertahankan karyawan (retensi karyawan) merupakan fokus berkelanjutan pada sumber daya manusia, serta menjadi tanggung jawab seluruh pihak, khususnya manajer dan supervisor.</w:t>
      </w:r>
    </w:p>
    <w:p w14:paraId="6315D55C" w14:textId="77777777" w:rsidR="001F707E" w:rsidRPr="001F707E" w:rsidRDefault="001F707E" w:rsidP="00A17682">
      <w:pPr>
        <w:ind w:firstLine="720"/>
        <w:jc w:val="both"/>
        <w:rPr>
          <w:rFonts w:ascii="Calibri" w:hAnsi="Calibri" w:cs="Calibri"/>
        </w:rPr>
      </w:pPr>
      <w:r w:rsidRPr="001F707E">
        <w:rPr>
          <w:rFonts w:ascii="Calibri" w:hAnsi="Calibri" w:cs="Calibri"/>
        </w:rPr>
        <w:t>Mathis dan Jackson (2006) berpendapat bahwa terdapat beberapa faktor yang dapat mempengaruhi retensi karyawan diantaranya faktor lingkungan, yaitu menciptakan dan meningkatkan tempat kerja yang lebih menarik, tetap memakai dan memelihara orang-orang yang bekerja dengan baik, faktor hubungan yaitu bagaimana perusahaan mampu menciptakan rasa nyaman bagi karyawan, serta adanya faktor dukungan organisasi meliputi penyediaan peralatan perlengkapan bagi karyawan dan informasi untuk melakukan pekerjaan dengan baik.</w:t>
      </w:r>
    </w:p>
    <w:p w14:paraId="57A709A8" w14:textId="77777777" w:rsidR="001F707E" w:rsidRPr="001F707E" w:rsidRDefault="001F707E" w:rsidP="00A17682">
      <w:pPr>
        <w:ind w:firstLine="720"/>
        <w:jc w:val="both"/>
        <w:rPr>
          <w:rFonts w:ascii="Calibri" w:hAnsi="Calibri" w:cs="Calibri"/>
        </w:rPr>
      </w:pPr>
      <w:r w:rsidRPr="001F707E">
        <w:rPr>
          <w:rFonts w:ascii="Calibri" w:hAnsi="Calibri" w:cs="Calibri"/>
          <w:i/>
          <w:iCs/>
        </w:rPr>
        <w:t>Work-life balance</w:t>
      </w:r>
      <w:r w:rsidRPr="001F707E">
        <w:rPr>
          <w:rFonts w:ascii="Calibri" w:hAnsi="Calibri" w:cs="Calibri"/>
        </w:rPr>
        <w:t xml:space="preserve">, lingkungan kerja fisik, dan lingkungan kerja non-fisik terbukti secara signifikan memengaruhi retensi karyawan. </w:t>
      </w:r>
      <w:r w:rsidRPr="001F707E">
        <w:rPr>
          <w:rFonts w:ascii="Calibri" w:hAnsi="Calibri" w:cs="Calibri"/>
          <w:i/>
          <w:iCs/>
        </w:rPr>
        <w:t>work-life balance</w:t>
      </w:r>
      <w:r w:rsidRPr="001F707E">
        <w:rPr>
          <w:rFonts w:ascii="Calibri" w:hAnsi="Calibri" w:cs="Calibri"/>
        </w:rPr>
        <w:t xml:space="preserve"> dan lingkungan kerja yang kondusif (baik dari segi fisik nyaman, hubungan non-fisik yang harmonis) dapat meningkatkan kepuasan kerja dan keterikatan karyawan terhadap perusahaan, sehingga menurunkan keinginan karyawan untuk keluar (</w:t>
      </w:r>
      <w:r w:rsidRPr="001F707E">
        <w:rPr>
          <w:rFonts w:ascii="Calibri" w:hAnsi="Calibri" w:cs="Calibri"/>
          <w:i/>
          <w:iCs/>
        </w:rPr>
        <w:t>turnover</w:t>
      </w:r>
      <w:r w:rsidRPr="001F707E">
        <w:rPr>
          <w:rFonts w:ascii="Calibri" w:hAnsi="Calibri" w:cs="Calibri"/>
        </w:rPr>
        <w:t xml:space="preserve">). Lingkungan kerja yang positif baik fisik maupun non fisik, membuat karyawan merasa dihargai dan didukung. </w:t>
      </w:r>
    </w:p>
    <w:p w14:paraId="3E2A46B3" w14:textId="77777777" w:rsidR="001F707E" w:rsidRPr="001F707E" w:rsidRDefault="001F707E" w:rsidP="00A17682">
      <w:pPr>
        <w:ind w:firstLine="720"/>
        <w:jc w:val="both"/>
        <w:rPr>
          <w:rFonts w:ascii="Calibri" w:hAnsi="Calibri" w:cs="Calibri"/>
        </w:rPr>
      </w:pPr>
      <w:r w:rsidRPr="001F707E">
        <w:rPr>
          <w:rFonts w:ascii="Calibri" w:hAnsi="Calibri" w:cs="Calibri"/>
        </w:rPr>
        <w:t xml:space="preserve">Lingkungan kerja fisik meliputi aspek seperti pencahayaan, suhu, </w:t>
      </w:r>
      <w:r w:rsidRPr="001F707E">
        <w:rPr>
          <w:rFonts w:ascii="Calibri" w:hAnsi="Calibri" w:cs="Calibri"/>
        </w:rPr>
        <w:lastRenderedPageBreak/>
        <w:t>kebersihan, dan tata letak ruang kerja. Kondisi lingkungan fisik yang aman, bersih, dan nyaman membuat karyawan lebih betah dan produktif.</w:t>
      </w:r>
    </w:p>
    <w:p w14:paraId="76E7249B" w14:textId="775C4E9C" w:rsidR="001F707E" w:rsidRPr="001F707E" w:rsidRDefault="001F707E" w:rsidP="00A17682">
      <w:pPr>
        <w:ind w:firstLine="720"/>
        <w:jc w:val="both"/>
        <w:rPr>
          <w:rFonts w:ascii="Calibri" w:hAnsi="Calibri" w:cs="Calibri"/>
        </w:rPr>
      </w:pPr>
      <w:r w:rsidRPr="001F707E">
        <w:rPr>
          <w:rFonts w:ascii="Calibri" w:hAnsi="Calibri" w:cs="Calibri"/>
        </w:rPr>
        <w:t>Sementara itu, lingkungan kerja non-fisik mencakup budaya organisasi, komunikasi dengan atasan dan rekan kerja, serta suasana kerja harmonis. Lingkungan non</w:t>
      </w:r>
      <w:r w:rsidR="00F37AEE">
        <w:rPr>
          <w:rFonts w:ascii="Calibri" w:hAnsi="Calibri" w:cs="Calibri"/>
        </w:rPr>
        <w:t xml:space="preserve"> </w:t>
      </w:r>
      <w:r w:rsidRPr="001F707E">
        <w:rPr>
          <w:rFonts w:ascii="Calibri" w:hAnsi="Calibri" w:cs="Calibri"/>
        </w:rPr>
        <w:t xml:space="preserve">fisik yang baik memiliki dampak yang kuat terhadap kenyamanan emosional karyawan, yang pada akhirnya berkontribusi pada pengingkatan retensi karyawan. </w:t>
      </w:r>
    </w:p>
    <w:p w14:paraId="1C743783" w14:textId="77777777" w:rsidR="001F707E" w:rsidRPr="001F707E" w:rsidRDefault="001F707E" w:rsidP="00A17682">
      <w:pPr>
        <w:ind w:firstLine="720"/>
        <w:jc w:val="both"/>
        <w:rPr>
          <w:rFonts w:ascii="Calibri" w:hAnsi="Calibri" w:cs="Calibri"/>
        </w:rPr>
      </w:pPr>
      <w:r w:rsidRPr="001F707E">
        <w:rPr>
          <w:rFonts w:ascii="Calibri" w:hAnsi="Calibri" w:cs="Calibri"/>
        </w:rPr>
        <w:t>Secara bersama-sama, ketiga faktor ini berperan dalam menciptakan lingkungan kerja yang kondusif dan meningkatkan motivasi serta retensi karyawan.</w:t>
      </w:r>
    </w:p>
    <w:p w14:paraId="318250F7" w14:textId="77777777" w:rsidR="001F707E" w:rsidRPr="001F707E" w:rsidRDefault="001F707E" w:rsidP="00A17682">
      <w:pPr>
        <w:ind w:firstLine="720"/>
        <w:jc w:val="both"/>
        <w:rPr>
          <w:rFonts w:ascii="Calibri" w:hAnsi="Calibri" w:cs="Calibri"/>
        </w:rPr>
      </w:pPr>
      <w:r w:rsidRPr="001F707E">
        <w:rPr>
          <w:rFonts w:ascii="Calibri" w:hAnsi="Calibri" w:cs="Calibri"/>
        </w:rPr>
        <w:t xml:space="preserve">Hal ini sejalan dengan hasil penelitian Salsabila Khoirunnisa, Dicky Jhoansyah dan Resa Nurmala (2024), menunjukkan bahwa </w:t>
      </w:r>
      <w:r w:rsidRPr="00A17682">
        <w:rPr>
          <w:rFonts w:ascii="Calibri" w:hAnsi="Calibri" w:cs="Calibri"/>
          <w:i/>
          <w:iCs/>
        </w:rPr>
        <w:t>supportive work environment</w:t>
      </w:r>
      <w:r w:rsidRPr="001F707E">
        <w:rPr>
          <w:rFonts w:ascii="Calibri" w:hAnsi="Calibri" w:cs="Calibri"/>
        </w:rPr>
        <w:t xml:space="preserve"> dan </w:t>
      </w:r>
      <w:r w:rsidRPr="00A17682">
        <w:rPr>
          <w:rFonts w:ascii="Calibri" w:hAnsi="Calibri" w:cs="Calibri"/>
          <w:i/>
          <w:iCs/>
        </w:rPr>
        <w:t>work-life balance</w:t>
      </w:r>
      <w:r w:rsidRPr="001F707E">
        <w:rPr>
          <w:rFonts w:ascii="Calibri" w:hAnsi="Calibri" w:cs="Calibri"/>
        </w:rPr>
        <w:t>, berpengaruh terhadap retensi karyawan.</w:t>
      </w:r>
    </w:p>
    <w:p w14:paraId="6F68EC4B" w14:textId="77777777" w:rsidR="001F707E" w:rsidRPr="001F707E" w:rsidRDefault="001F707E" w:rsidP="00A17682">
      <w:pPr>
        <w:ind w:firstLine="720"/>
        <w:jc w:val="both"/>
        <w:rPr>
          <w:rFonts w:ascii="Calibri" w:hAnsi="Calibri" w:cs="Calibri"/>
        </w:rPr>
      </w:pPr>
    </w:p>
    <w:p w14:paraId="273DEDE9" w14:textId="77777777" w:rsidR="001F707E" w:rsidRPr="001F707E" w:rsidRDefault="001F707E" w:rsidP="00A17682">
      <w:pPr>
        <w:jc w:val="both"/>
        <w:rPr>
          <w:rFonts w:ascii="Calibri" w:hAnsi="Calibri" w:cs="Calibri"/>
          <w:b/>
          <w:bCs/>
        </w:rPr>
      </w:pPr>
      <w:r w:rsidRPr="001F707E">
        <w:rPr>
          <w:rFonts w:ascii="Calibri" w:hAnsi="Calibri" w:cs="Calibri"/>
          <w:b/>
          <w:bCs/>
        </w:rPr>
        <w:t xml:space="preserve">Pengaruh </w:t>
      </w:r>
      <w:r w:rsidRPr="001F707E">
        <w:rPr>
          <w:rFonts w:ascii="Calibri" w:hAnsi="Calibri" w:cs="Calibri"/>
          <w:b/>
          <w:bCs/>
          <w:i/>
          <w:iCs/>
        </w:rPr>
        <w:t>Work-Life Balance</w:t>
      </w:r>
      <w:r w:rsidRPr="001F707E">
        <w:rPr>
          <w:rFonts w:ascii="Calibri" w:hAnsi="Calibri" w:cs="Calibri"/>
          <w:b/>
          <w:bCs/>
        </w:rPr>
        <w:t xml:space="preserve"> terhadap Retensi Karyawan </w:t>
      </w:r>
    </w:p>
    <w:p w14:paraId="0DDCD672" w14:textId="77777777" w:rsidR="001F707E" w:rsidRPr="001F707E" w:rsidRDefault="001F707E" w:rsidP="00A17682">
      <w:pPr>
        <w:ind w:firstLine="720"/>
        <w:jc w:val="both"/>
        <w:rPr>
          <w:rFonts w:ascii="Calibri" w:hAnsi="Calibri" w:cs="Calibri"/>
        </w:rPr>
      </w:pPr>
      <w:r w:rsidRPr="00A17682">
        <w:rPr>
          <w:rFonts w:ascii="Calibri" w:hAnsi="Calibri" w:cs="Calibri"/>
          <w:i/>
          <w:iCs/>
        </w:rPr>
        <w:t>Work-life balance</w:t>
      </w:r>
      <w:r w:rsidRPr="001F707E">
        <w:rPr>
          <w:rFonts w:ascii="Calibri" w:hAnsi="Calibri" w:cs="Calibri"/>
        </w:rPr>
        <w:t xml:space="preserve"> memberikan hasil pengaruh positif terhadap retensi karyawan. Semakin baik kebijakan perusahaan yang berkaitan dengan keseimbangan antara pekerjaan dan kehidupan pribadi, maka karyawan akan merasa lebih nyaman dalam bekerja, sehingga kecenderungan untuk meninggalkan perusahaan menjadi lebih rendah (Nurmalitasari, 2021).</w:t>
      </w:r>
    </w:p>
    <w:p w14:paraId="6C1B7BDF" w14:textId="77777777" w:rsidR="001F707E" w:rsidRPr="001F707E" w:rsidRDefault="001F707E" w:rsidP="00A17682">
      <w:pPr>
        <w:ind w:firstLine="720"/>
        <w:jc w:val="both"/>
        <w:rPr>
          <w:rFonts w:ascii="Calibri" w:hAnsi="Calibri" w:cs="Calibri"/>
        </w:rPr>
      </w:pPr>
      <w:r w:rsidRPr="001F707E">
        <w:rPr>
          <w:rFonts w:ascii="Calibri" w:hAnsi="Calibri" w:cs="Calibri"/>
        </w:rPr>
        <w:t xml:space="preserve">Selain itu, </w:t>
      </w:r>
      <w:r w:rsidRPr="00A17682">
        <w:rPr>
          <w:rFonts w:ascii="Calibri" w:hAnsi="Calibri" w:cs="Calibri"/>
          <w:i/>
          <w:iCs/>
        </w:rPr>
        <w:t>work-life balance</w:t>
      </w:r>
      <w:r w:rsidRPr="001F707E">
        <w:rPr>
          <w:rFonts w:ascii="Calibri" w:hAnsi="Calibri" w:cs="Calibri"/>
        </w:rPr>
        <w:t xml:space="preserve"> dapat dihipotesiskan memiliki pengaruh terhadap retensi karyawan. Apabila perusahaan Perusahaan mampu memberi kebijakan yang baik mengenai work-life balance secara efektif, maka tingkat kenyamanan dalam bekerja yang dirasakan karyawan akan semakin tinggi </w:t>
      </w:r>
      <w:r w:rsidRPr="001F707E">
        <w:rPr>
          <w:rFonts w:ascii="Calibri" w:hAnsi="Calibri" w:cs="Calibri"/>
        </w:rPr>
        <w:t xml:space="preserve">sehingga berdampak pada meningkatknya loyalitas karyawan terhadap perusahaan. </w:t>
      </w:r>
    </w:p>
    <w:p w14:paraId="756C1D82" w14:textId="77777777" w:rsidR="001F707E" w:rsidRPr="001F707E" w:rsidRDefault="001F707E" w:rsidP="00A17682">
      <w:pPr>
        <w:ind w:firstLine="720"/>
        <w:jc w:val="both"/>
        <w:rPr>
          <w:rFonts w:ascii="Calibri" w:hAnsi="Calibri" w:cs="Calibri"/>
        </w:rPr>
      </w:pPr>
      <w:r w:rsidRPr="001F707E">
        <w:rPr>
          <w:rFonts w:ascii="Calibri" w:hAnsi="Calibri" w:cs="Calibri"/>
        </w:rPr>
        <w:t xml:space="preserve">Hal ini didukung oleh hasil penelitian Nurmalitasari (2021), </w:t>
      </w:r>
      <w:r w:rsidRPr="00146C09">
        <w:rPr>
          <w:rFonts w:ascii="Calibri" w:hAnsi="Calibri" w:cs="Calibri"/>
          <w:i/>
          <w:iCs/>
        </w:rPr>
        <w:t>work-life balance</w:t>
      </w:r>
      <w:r w:rsidRPr="001F707E">
        <w:rPr>
          <w:rFonts w:ascii="Calibri" w:hAnsi="Calibri" w:cs="Calibri"/>
        </w:rPr>
        <w:t xml:space="preserve"> berpengaruh positif signifikan kepada retensi karyawan. </w:t>
      </w:r>
    </w:p>
    <w:p w14:paraId="4FB4FC09" w14:textId="77777777" w:rsidR="001F707E" w:rsidRDefault="001F707E" w:rsidP="00A17682">
      <w:pPr>
        <w:ind w:firstLine="720"/>
        <w:jc w:val="both"/>
        <w:rPr>
          <w:rFonts w:ascii="Calibri" w:hAnsi="Calibri" w:cs="Calibri"/>
        </w:rPr>
      </w:pPr>
      <w:r w:rsidRPr="001F707E">
        <w:rPr>
          <w:rFonts w:ascii="Calibri" w:hAnsi="Calibri" w:cs="Calibri"/>
        </w:rPr>
        <w:t xml:space="preserve">Penelitian lainnya dilakukan oleh Ria Widynoviantari, Rr. Hawik Ervina Indiworo, dan Noni Setyorini (2025), menunjukkan bahwa </w:t>
      </w:r>
      <w:r w:rsidRPr="00146C09">
        <w:rPr>
          <w:rFonts w:ascii="Calibri" w:hAnsi="Calibri" w:cs="Calibri"/>
          <w:i/>
          <w:iCs/>
        </w:rPr>
        <w:t>work-life balance</w:t>
      </w:r>
      <w:r w:rsidRPr="001F707E">
        <w:rPr>
          <w:rFonts w:ascii="Calibri" w:hAnsi="Calibri" w:cs="Calibri"/>
        </w:rPr>
        <w:t xml:space="preserve"> memiliki pengaruh positif dan signifikan terhadap retensi karyawan. </w:t>
      </w:r>
    </w:p>
    <w:p w14:paraId="6C052915" w14:textId="77777777" w:rsidR="00F37AEE" w:rsidRPr="001F707E" w:rsidRDefault="00F37AEE" w:rsidP="00A17682">
      <w:pPr>
        <w:ind w:firstLine="720"/>
        <w:jc w:val="both"/>
        <w:rPr>
          <w:rFonts w:ascii="Calibri" w:hAnsi="Calibri" w:cs="Calibri"/>
        </w:rPr>
      </w:pPr>
    </w:p>
    <w:p w14:paraId="4480C95C" w14:textId="77777777" w:rsidR="001F707E" w:rsidRPr="00EF02F5" w:rsidRDefault="001F707E" w:rsidP="001E7B28">
      <w:pPr>
        <w:jc w:val="both"/>
        <w:rPr>
          <w:rFonts w:ascii="Calibri" w:hAnsi="Calibri" w:cs="Calibri"/>
          <w:b/>
          <w:bCs/>
        </w:rPr>
      </w:pPr>
      <w:r w:rsidRPr="00EF02F5">
        <w:rPr>
          <w:rFonts w:ascii="Calibri" w:hAnsi="Calibri" w:cs="Calibri"/>
          <w:b/>
          <w:bCs/>
        </w:rPr>
        <w:t>Pengaruh Lingkungan Kerja Fisik Terhadap Retensi Karyawan</w:t>
      </w:r>
    </w:p>
    <w:p w14:paraId="1BB99515" w14:textId="1990EAE2" w:rsidR="001F707E" w:rsidRPr="001F707E" w:rsidRDefault="001F707E" w:rsidP="00A17682">
      <w:pPr>
        <w:ind w:firstLine="720"/>
        <w:jc w:val="both"/>
        <w:rPr>
          <w:rFonts w:ascii="Calibri" w:hAnsi="Calibri" w:cs="Calibri"/>
        </w:rPr>
      </w:pPr>
      <w:r w:rsidRPr="001F707E">
        <w:rPr>
          <w:rFonts w:ascii="Calibri" w:hAnsi="Calibri" w:cs="Calibri"/>
        </w:rPr>
        <w:t xml:space="preserve">Suatu kondisi lingkungan kerja dikatakan baik apabila </w:t>
      </w:r>
      <w:r w:rsidR="00AD583A">
        <w:rPr>
          <w:rFonts w:ascii="Calibri" w:hAnsi="Calibri" w:cs="Calibri"/>
        </w:rPr>
        <w:t xml:space="preserve">perusahaan </w:t>
      </w:r>
      <w:r w:rsidRPr="001F707E">
        <w:rPr>
          <w:rFonts w:ascii="Calibri" w:hAnsi="Calibri" w:cs="Calibri"/>
        </w:rPr>
        <w:t xml:space="preserve">mampu mendukung karyawan dalam melaksanakan pekerjaan secara optimal, sehat, aman, dan nyaman. Oleh karena itu, penentuan dan penciptaan lingkungan kerja yang kondusif akan menjadi faktor penting dalam menunjang keberhasilan pencapaian tujuan organisasi. </w:t>
      </w:r>
    </w:p>
    <w:p w14:paraId="3999051F" w14:textId="77777777" w:rsidR="001F707E" w:rsidRPr="001F707E" w:rsidRDefault="001F707E" w:rsidP="00A17682">
      <w:pPr>
        <w:ind w:firstLine="720"/>
        <w:jc w:val="both"/>
        <w:rPr>
          <w:rFonts w:ascii="Calibri" w:hAnsi="Calibri" w:cs="Calibri"/>
        </w:rPr>
      </w:pPr>
      <w:r w:rsidRPr="001F707E">
        <w:rPr>
          <w:rFonts w:ascii="Calibri" w:hAnsi="Calibri" w:cs="Calibri"/>
        </w:rPr>
        <w:t>Sebaliknya, lingkungan kerja yang kurang baik akan berdampak negative terhadap motivasi serta semangat kerja yang pada akhirnya dapat menurunkan kinerja karyawan. Lingkungan kerja perlu mendapat perhatian serius karena merupakan salah satu faktor yang penting dalam menentukan retensi karyawan.</w:t>
      </w:r>
    </w:p>
    <w:p w14:paraId="3E663C78" w14:textId="77777777" w:rsidR="001F707E" w:rsidRPr="001F707E" w:rsidRDefault="001F707E" w:rsidP="00A17682">
      <w:pPr>
        <w:ind w:firstLine="720"/>
        <w:jc w:val="both"/>
        <w:rPr>
          <w:rFonts w:ascii="Calibri" w:hAnsi="Calibri" w:cs="Calibri"/>
        </w:rPr>
      </w:pPr>
      <w:r w:rsidRPr="001F707E">
        <w:rPr>
          <w:rFonts w:ascii="Calibri" w:hAnsi="Calibri" w:cs="Calibri"/>
        </w:rPr>
        <w:t>Hal ini didukung oleh penelitian yang dilakukan Darnika dan Sriathi (2019), Suta dan Ardana (2018) yang menyatakan bahwa Lingkungan kerja berpengaruh positif terhadap Retensi Karyawan.</w:t>
      </w:r>
    </w:p>
    <w:p w14:paraId="732AA8FF" w14:textId="77777777" w:rsidR="001F707E" w:rsidRPr="001F707E" w:rsidRDefault="001F707E" w:rsidP="00A17682">
      <w:pPr>
        <w:ind w:firstLine="720"/>
        <w:jc w:val="both"/>
        <w:rPr>
          <w:rFonts w:ascii="Calibri" w:hAnsi="Calibri" w:cs="Calibri"/>
        </w:rPr>
      </w:pPr>
      <w:r w:rsidRPr="001F707E">
        <w:rPr>
          <w:rFonts w:ascii="Calibri" w:hAnsi="Calibri" w:cs="Calibri"/>
        </w:rPr>
        <w:t>Penelitian lainnya dilakukan oleh Sandy Khristian, Kusuma Chandra Kirana dan Epsilandri Septyarini (2022) menyatakan bahwa variabel lingkungan kerja fisik berpengaruh signifikan terhadap retensi karyawan.</w:t>
      </w:r>
    </w:p>
    <w:p w14:paraId="46A243EF" w14:textId="77777777" w:rsidR="001F707E" w:rsidRPr="001F707E" w:rsidRDefault="001F707E" w:rsidP="00A17682">
      <w:pPr>
        <w:ind w:firstLine="720"/>
        <w:jc w:val="both"/>
        <w:rPr>
          <w:rFonts w:ascii="Calibri" w:hAnsi="Calibri" w:cs="Calibri"/>
        </w:rPr>
      </w:pPr>
      <w:r w:rsidRPr="001F707E">
        <w:rPr>
          <w:rFonts w:ascii="Calibri" w:hAnsi="Calibri" w:cs="Calibri"/>
        </w:rPr>
        <w:t xml:space="preserve">Hasil penelitian Detri Atun Hasanah dan Melda Wiguna (2026) menunjukkan bahwa lingkungan kerja fisik </w:t>
      </w:r>
      <w:r w:rsidRPr="001F707E">
        <w:rPr>
          <w:rFonts w:ascii="Calibri" w:hAnsi="Calibri" w:cs="Calibri"/>
        </w:rPr>
        <w:lastRenderedPageBreak/>
        <w:t>memiliki pengaruh positif dan signifikan terhadap retensi karyawan.</w:t>
      </w:r>
    </w:p>
    <w:p w14:paraId="5A15070F" w14:textId="77777777" w:rsidR="001F707E" w:rsidRPr="001F707E" w:rsidRDefault="001F707E" w:rsidP="00A17682">
      <w:pPr>
        <w:ind w:firstLine="720"/>
        <w:jc w:val="both"/>
        <w:rPr>
          <w:rFonts w:ascii="Calibri" w:hAnsi="Calibri" w:cs="Calibri"/>
        </w:rPr>
      </w:pPr>
    </w:p>
    <w:p w14:paraId="73BC9F1E" w14:textId="77777777" w:rsidR="001F707E" w:rsidRPr="008F6FB4" w:rsidRDefault="001F707E" w:rsidP="008F6FB4">
      <w:pPr>
        <w:jc w:val="both"/>
        <w:rPr>
          <w:rFonts w:ascii="Calibri" w:hAnsi="Calibri" w:cs="Calibri"/>
          <w:b/>
          <w:bCs/>
        </w:rPr>
      </w:pPr>
      <w:r w:rsidRPr="008F6FB4">
        <w:rPr>
          <w:rFonts w:ascii="Calibri" w:hAnsi="Calibri" w:cs="Calibri"/>
          <w:b/>
          <w:bCs/>
        </w:rPr>
        <w:t>Pengaruh Lingkungan Kerja Non Fisik Terhadap Retensi Karyawan</w:t>
      </w:r>
    </w:p>
    <w:p w14:paraId="2631257B" w14:textId="77777777" w:rsidR="001F707E" w:rsidRPr="001F707E" w:rsidRDefault="001F707E" w:rsidP="00A17682">
      <w:pPr>
        <w:ind w:firstLine="720"/>
        <w:jc w:val="both"/>
        <w:rPr>
          <w:rFonts w:ascii="Calibri" w:hAnsi="Calibri" w:cs="Calibri"/>
        </w:rPr>
      </w:pPr>
      <w:r w:rsidRPr="001F707E">
        <w:rPr>
          <w:rFonts w:ascii="Calibri" w:hAnsi="Calibri" w:cs="Calibri"/>
        </w:rPr>
        <w:t>Menurut Alzaid dan Dukhaykh (2023), retensi karyawan merupakan suatu strategi yang digunakan untuk mempertahankan karyawan dengan membangun citra positif organisasi sebagai tempat kerja yang diminati. Budaya kerja yang baik menjadi faktor penting dalam menciptakan lingkungan kerja yang nyaman, aman serta memungkinkan karyawan untuk bekerja secara optimal. Untuk dapat mewujudkan hal tersebut, organisasi perlu mengembangkan sistem yang mendorong adanya komunikasi terbuka dan transparan, sehingga tercipta hubungan kerja yang harmonis serta kepercayaan antara karyawan dan manajemen.</w:t>
      </w:r>
    </w:p>
    <w:p w14:paraId="4677A298" w14:textId="77777777" w:rsidR="001F707E" w:rsidRPr="001F707E" w:rsidRDefault="001F707E" w:rsidP="00A17682">
      <w:pPr>
        <w:ind w:firstLine="720"/>
        <w:jc w:val="both"/>
        <w:rPr>
          <w:rFonts w:ascii="Calibri" w:hAnsi="Calibri" w:cs="Calibri"/>
        </w:rPr>
      </w:pPr>
      <w:r w:rsidRPr="001F707E">
        <w:rPr>
          <w:rFonts w:ascii="Calibri" w:hAnsi="Calibri" w:cs="Calibri"/>
        </w:rPr>
        <w:t xml:space="preserve">Hubungan kerja yang baik, baik dengan atasan maupun rekan kerja, sangat memiliki pengaruh besar terhadap retensi karyawan. Atasan yang adil, memberi dukungan fleksibilitas, serta umpan balik yang positif dapat meningkatkan loyalitas karyawan. Selain itu, hubungan yang harmonis antar rekan kerja juga berperan penting, karena lingkungan kerja yang positif dapat mengurangi kemungkinan perputaran da pergantian karyawan. </w:t>
      </w:r>
    </w:p>
    <w:p w14:paraId="76A582EC" w14:textId="0AF44CC6" w:rsidR="001F707E" w:rsidRPr="001F707E" w:rsidRDefault="001F707E" w:rsidP="00A17682">
      <w:pPr>
        <w:ind w:firstLine="720"/>
        <w:jc w:val="both"/>
        <w:rPr>
          <w:rFonts w:ascii="Calibri" w:hAnsi="Calibri" w:cs="Calibri"/>
        </w:rPr>
      </w:pPr>
      <w:r w:rsidRPr="001F707E">
        <w:rPr>
          <w:rFonts w:ascii="Calibri" w:hAnsi="Calibri" w:cs="Calibri"/>
        </w:rPr>
        <w:t>Organisasi yang menerapkan kebijakan sumber daya manusia yang efektif memiliki peluang besar untuk</w:t>
      </w:r>
      <w:r w:rsidR="008F6FB4">
        <w:rPr>
          <w:rFonts w:ascii="Calibri" w:hAnsi="Calibri" w:cs="Calibri"/>
        </w:rPr>
        <w:t xml:space="preserve"> memberikan kepuasan kerja</w:t>
      </w:r>
      <w:r w:rsidRPr="001F707E">
        <w:rPr>
          <w:rFonts w:ascii="Calibri" w:hAnsi="Calibri" w:cs="Calibri"/>
        </w:rPr>
        <w:t xml:space="preserve"> dan mempertahankan karyawan, khusu</w:t>
      </w:r>
      <w:r>
        <w:rPr>
          <w:rFonts w:ascii="Calibri" w:hAnsi="Calibri" w:cs="Calibri"/>
        </w:rPr>
        <w:t>s</w:t>
      </w:r>
      <w:r w:rsidRPr="001F707E">
        <w:rPr>
          <w:rFonts w:ascii="Calibri" w:hAnsi="Calibri" w:cs="Calibri"/>
        </w:rPr>
        <w:t xml:space="preserve">nya dengan meningkatkan lingkungan kerja secara non fisik.  Sejalan dengan hal tersebut, organisasi sangat berperan penting dalam memahami kebutuhan individu karyawan, karena hal tersebut dapat meningkatkan komitmen serta </w:t>
      </w:r>
      <w:r w:rsidRPr="001F707E">
        <w:rPr>
          <w:rFonts w:ascii="Calibri" w:hAnsi="Calibri" w:cs="Calibri"/>
        </w:rPr>
        <w:t xml:space="preserve">menciptakan lingkungan kerja yang lebih baik. </w:t>
      </w:r>
    </w:p>
    <w:p w14:paraId="469C928B" w14:textId="2E30FB87" w:rsidR="001F707E" w:rsidRPr="001F707E" w:rsidRDefault="001F707E" w:rsidP="00A17682">
      <w:pPr>
        <w:ind w:firstLine="720"/>
        <w:jc w:val="both"/>
        <w:rPr>
          <w:rFonts w:ascii="Calibri" w:hAnsi="Calibri" w:cs="Calibri"/>
        </w:rPr>
      </w:pPr>
      <w:r w:rsidRPr="001F707E">
        <w:rPr>
          <w:rFonts w:ascii="Calibri" w:hAnsi="Calibri" w:cs="Calibri"/>
        </w:rPr>
        <w:t xml:space="preserve">Karyawan cenderung akan </w:t>
      </w:r>
      <w:r w:rsidR="00146C09">
        <w:rPr>
          <w:rFonts w:ascii="Calibri" w:hAnsi="Calibri" w:cs="Calibri"/>
        </w:rPr>
        <w:t xml:space="preserve">tetap </w:t>
      </w:r>
      <w:r w:rsidRPr="001F707E">
        <w:rPr>
          <w:rFonts w:ascii="Calibri" w:hAnsi="Calibri" w:cs="Calibri"/>
        </w:rPr>
        <w:t>bertahan apabila organisasi memperhati</w:t>
      </w:r>
      <w:r w:rsidR="00460C22">
        <w:rPr>
          <w:rFonts w:ascii="Calibri" w:hAnsi="Calibri" w:cs="Calibri"/>
        </w:rPr>
        <w:t>-</w:t>
      </w:r>
      <w:r w:rsidRPr="001F707E">
        <w:rPr>
          <w:rFonts w:ascii="Calibri" w:hAnsi="Calibri" w:cs="Calibri"/>
        </w:rPr>
        <w:t xml:space="preserve">kan lingkungan kerja non fisik sehingga karyawan akan merasa nyaman dalam bekerja. Edwin (2012) menyatakan bahwa lingkungan kerja non fisik memiliki peran yang lebih efektif dalam menjaga retensi karyawan, karena kepuasan, loyalitas, dan pengalaman positif yang dirasakan karyawan akan mendorong mereka untuk bertahan lebih lama dalam organisasi. </w:t>
      </w:r>
    </w:p>
    <w:p w14:paraId="7FAEAD3E" w14:textId="77777777" w:rsidR="001F707E" w:rsidRPr="001F707E" w:rsidRDefault="001F707E" w:rsidP="00A17682">
      <w:pPr>
        <w:ind w:firstLine="720"/>
        <w:jc w:val="both"/>
        <w:rPr>
          <w:rFonts w:ascii="Calibri" w:hAnsi="Calibri" w:cs="Calibri"/>
        </w:rPr>
      </w:pPr>
      <w:r w:rsidRPr="001F707E">
        <w:rPr>
          <w:rFonts w:ascii="Calibri" w:hAnsi="Calibri" w:cs="Calibri"/>
        </w:rPr>
        <w:t>Hal ini didukung oleh Akila (2012) yang menyatakan bahwa lingkungan kerja non fisik memiliki pengaruh yang signifikan terhadap retensi karyawan. Sejalan dengan penelitian yang dilakukan oleh Yohanes Ronaldo Ngazo dan Honorata Ratnawati (2022), menunjukkan bahwa lingkungan kerja non fisik berpengaruh positif dan signifikan terhadap retensi karyawan.</w:t>
      </w:r>
    </w:p>
    <w:p w14:paraId="01451222" w14:textId="6B39200D" w:rsidR="00F055EE" w:rsidRPr="008D7349" w:rsidRDefault="001F707E" w:rsidP="00A17682">
      <w:pPr>
        <w:ind w:firstLine="720"/>
        <w:jc w:val="both"/>
        <w:rPr>
          <w:rFonts w:ascii="Calibri" w:hAnsi="Calibri" w:cs="Calibri"/>
        </w:rPr>
      </w:pPr>
      <w:r w:rsidRPr="001F707E">
        <w:rPr>
          <w:rFonts w:ascii="Calibri" w:hAnsi="Calibri" w:cs="Calibri"/>
        </w:rPr>
        <w:t>Penelitian lainnya dilakukan oleh Desak Made Yuni Astuti dan A.A. Sagung Kartika Dewi (2019), menunjukkan bahwa lingkungan kerja non fisik berpengaruh positif dan signifikan terhadap retensi karyawan.</w:t>
      </w:r>
    </w:p>
    <w:p w14:paraId="51D5577A" w14:textId="77777777" w:rsidR="00840CCC" w:rsidRPr="008D7349" w:rsidRDefault="00840CCC" w:rsidP="00853D49">
      <w:pPr>
        <w:jc w:val="both"/>
        <w:rPr>
          <w:rFonts w:ascii="Calibri" w:hAnsi="Calibri" w:cs="Calibri"/>
          <w:lang w:val="id-ID"/>
        </w:rPr>
      </w:pPr>
    </w:p>
    <w:p w14:paraId="0089B4D9" w14:textId="77777777" w:rsidR="008073E1" w:rsidRPr="008D7349" w:rsidRDefault="008073E1" w:rsidP="008073E1">
      <w:pPr>
        <w:pStyle w:val="Heading1"/>
        <w:keepLines/>
        <w:numPr>
          <w:ilvl w:val="0"/>
          <w:numId w:val="51"/>
        </w:numPr>
        <w:spacing w:before="0" w:after="0" w:line="240" w:lineRule="auto"/>
        <w:ind w:left="284" w:hanging="284"/>
        <w:jc w:val="both"/>
        <w:rPr>
          <w:rFonts w:ascii="Calibri" w:hAnsi="Calibri" w:cs="Calibri"/>
          <w:sz w:val="24"/>
          <w:szCs w:val="24"/>
        </w:rPr>
      </w:pPr>
      <w:r w:rsidRPr="008D7349">
        <w:rPr>
          <w:rFonts w:ascii="Calibri" w:hAnsi="Calibri" w:cs="Calibri"/>
          <w:sz w:val="24"/>
          <w:szCs w:val="24"/>
        </w:rPr>
        <w:t xml:space="preserve"> KESIMPULAN DAN SARAN</w:t>
      </w:r>
    </w:p>
    <w:p w14:paraId="3DEB9963" w14:textId="77777777" w:rsidR="008073E1" w:rsidRPr="008D7349" w:rsidRDefault="008073E1" w:rsidP="008073E1">
      <w:pPr>
        <w:pStyle w:val="Heading2"/>
        <w:keepNext w:val="0"/>
        <w:spacing w:before="0" w:after="0"/>
        <w:jc w:val="both"/>
        <w:rPr>
          <w:rFonts w:ascii="Calibri" w:hAnsi="Calibri" w:cs="Calibri"/>
          <w:sz w:val="24"/>
          <w:szCs w:val="24"/>
        </w:rPr>
      </w:pPr>
      <w:bookmarkStart w:id="5" w:name="_Toc158465047"/>
      <w:r w:rsidRPr="008D7349">
        <w:rPr>
          <w:rFonts w:ascii="Calibri" w:hAnsi="Calibri" w:cs="Calibri"/>
          <w:sz w:val="24"/>
          <w:szCs w:val="24"/>
        </w:rPr>
        <w:t>Kesimpulan</w:t>
      </w:r>
      <w:bookmarkEnd w:id="5"/>
    </w:p>
    <w:p w14:paraId="05A47704" w14:textId="77777777" w:rsidR="009C50D5" w:rsidRPr="009C50D5" w:rsidRDefault="009C50D5" w:rsidP="009C50D5">
      <w:pPr>
        <w:pStyle w:val="ListParagraph"/>
        <w:ind w:left="0" w:firstLine="720"/>
        <w:jc w:val="both"/>
        <w:rPr>
          <w:rFonts w:eastAsia="Times New Roman" w:cs="Calibri"/>
          <w:sz w:val="24"/>
          <w:szCs w:val="24"/>
          <w:lang w:val="en-US"/>
        </w:rPr>
      </w:pPr>
      <w:r w:rsidRPr="009C50D5">
        <w:rPr>
          <w:rFonts w:eastAsia="Times New Roman" w:cs="Calibri"/>
          <w:sz w:val="24"/>
          <w:szCs w:val="24"/>
          <w:lang w:val="en-US"/>
        </w:rPr>
        <w:t>Berdasarkan pembahasan, maka dapat disimpulkan sebagai berikut:</w:t>
      </w:r>
    </w:p>
    <w:p w14:paraId="7DD649AC" w14:textId="77777777" w:rsidR="009C50D5" w:rsidRDefault="009C50D5" w:rsidP="009C50D5">
      <w:pPr>
        <w:pStyle w:val="ListParagraph"/>
        <w:numPr>
          <w:ilvl w:val="0"/>
          <w:numId w:val="64"/>
        </w:numPr>
        <w:ind w:left="284" w:hanging="284"/>
        <w:jc w:val="both"/>
        <w:rPr>
          <w:rFonts w:eastAsia="Times New Roman" w:cs="Calibri"/>
          <w:sz w:val="24"/>
          <w:szCs w:val="24"/>
          <w:lang w:val="en-US"/>
        </w:rPr>
      </w:pPr>
      <w:r w:rsidRPr="009C50D5">
        <w:rPr>
          <w:rFonts w:eastAsia="Times New Roman" w:cs="Calibri"/>
          <w:i/>
          <w:iCs/>
          <w:sz w:val="24"/>
          <w:szCs w:val="24"/>
          <w:lang w:val="en-US"/>
        </w:rPr>
        <w:t>Work-life balance</w:t>
      </w:r>
      <w:r w:rsidRPr="009C50D5">
        <w:rPr>
          <w:rFonts w:eastAsia="Times New Roman" w:cs="Calibri"/>
          <w:sz w:val="24"/>
          <w:szCs w:val="24"/>
          <w:lang w:val="en-US"/>
        </w:rPr>
        <w:t xml:space="preserve"> secara signifikan dapat menjadi pendorong utama karyawan tetap bertahan dalam perusahaan.</w:t>
      </w:r>
    </w:p>
    <w:p w14:paraId="66A529D4" w14:textId="77777777" w:rsidR="009C50D5" w:rsidRDefault="009C50D5" w:rsidP="009C50D5">
      <w:pPr>
        <w:pStyle w:val="ListParagraph"/>
        <w:numPr>
          <w:ilvl w:val="0"/>
          <w:numId w:val="64"/>
        </w:numPr>
        <w:ind w:left="284" w:hanging="284"/>
        <w:jc w:val="both"/>
        <w:rPr>
          <w:rFonts w:eastAsia="Times New Roman" w:cs="Calibri"/>
          <w:sz w:val="24"/>
          <w:szCs w:val="24"/>
          <w:lang w:val="en-US"/>
        </w:rPr>
      </w:pPr>
      <w:r w:rsidRPr="009C50D5">
        <w:rPr>
          <w:rFonts w:eastAsia="Times New Roman" w:cs="Calibri"/>
          <w:sz w:val="24"/>
          <w:szCs w:val="24"/>
          <w:lang w:val="en-US"/>
        </w:rPr>
        <w:t>Lingkungan kerja fisik yang mendukung, nyaman dan kondusif dapat menciptakan kenyamanan fisik yang mendukung produktivitas dan kepuasan kerja jangka panjang.</w:t>
      </w:r>
    </w:p>
    <w:p w14:paraId="2280A7C4" w14:textId="0ACFF2E0" w:rsidR="009C50D5" w:rsidRPr="009C50D5" w:rsidRDefault="009C50D5" w:rsidP="009C50D5">
      <w:pPr>
        <w:pStyle w:val="ListParagraph"/>
        <w:numPr>
          <w:ilvl w:val="0"/>
          <w:numId w:val="64"/>
        </w:numPr>
        <w:ind w:left="284" w:hanging="284"/>
        <w:jc w:val="both"/>
        <w:rPr>
          <w:rFonts w:eastAsia="Times New Roman" w:cs="Calibri"/>
          <w:sz w:val="24"/>
          <w:szCs w:val="24"/>
          <w:lang w:val="en-US"/>
        </w:rPr>
      </w:pPr>
      <w:r w:rsidRPr="009C50D5">
        <w:rPr>
          <w:rFonts w:eastAsia="Times New Roman" w:cs="Calibri"/>
          <w:sz w:val="24"/>
          <w:szCs w:val="24"/>
          <w:lang w:val="en-US"/>
        </w:rPr>
        <w:t xml:space="preserve">Lingkungan kerja non fisik yang harmonis dapat menciptakan ikatan </w:t>
      </w:r>
      <w:r w:rsidRPr="009C50D5">
        <w:rPr>
          <w:rFonts w:eastAsia="Times New Roman" w:cs="Calibri"/>
          <w:sz w:val="24"/>
          <w:szCs w:val="24"/>
          <w:lang w:val="en-US"/>
        </w:rPr>
        <w:lastRenderedPageBreak/>
        <w:t>emosional yang kuat, sehingga memperkecil peluang karyawan untuk mencari peluang kerja di tempat lain.</w:t>
      </w:r>
    </w:p>
    <w:p w14:paraId="05D7ED66" w14:textId="77777777" w:rsidR="008073E1" w:rsidRPr="00840CCC" w:rsidRDefault="008073E1" w:rsidP="008073E1">
      <w:pPr>
        <w:pStyle w:val="ListParagraph"/>
        <w:spacing w:after="0" w:line="240" w:lineRule="auto"/>
        <w:jc w:val="both"/>
        <w:rPr>
          <w:rFonts w:cs="Calibri"/>
          <w:sz w:val="24"/>
          <w:szCs w:val="24"/>
        </w:rPr>
      </w:pPr>
    </w:p>
    <w:p w14:paraId="47BB05A5" w14:textId="77777777" w:rsidR="008073E1" w:rsidRPr="00840CCC" w:rsidRDefault="008073E1" w:rsidP="008073E1">
      <w:pPr>
        <w:pStyle w:val="Heading2"/>
        <w:keepNext w:val="0"/>
        <w:spacing w:before="0" w:after="0"/>
        <w:jc w:val="both"/>
        <w:rPr>
          <w:rFonts w:ascii="Calibri" w:hAnsi="Calibri" w:cs="Calibri"/>
          <w:sz w:val="24"/>
          <w:szCs w:val="24"/>
        </w:rPr>
      </w:pPr>
      <w:bookmarkStart w:id="6" w:name="_Toc158465048"/>
      <w:r w:rsidRPr="00840CCC">
        <w:rPr>
          <w:rFonts w:ascii="Calibri" w:hAnsi="Calibri" w:cs="Calibri"/>
          <w:sz w:val="24"/>
          <w:szCs w:val="24"/>
        </w:rPr>
        <w:t>Saran</w:t>
      </w:r>
      <w:bookmarkEnd w:id="6"/>
    </w:p>
    <w:p w14:paraId="22FD031F" w14:textId="455CEAA0" w:rsidR="00B24100" w:rsidRPr="00B24100" w:rsidRDefault="00B24100" w:rsidP="00B24100">
      <w:pPr>
        <w:pStyle w:val="ListParagraph"/>
        <w:numPr>
          <w:ilvl w:val="0"/>
          <w:numId w:val="62"/>
        </w:numPr>
        <w:ind w:left="284" w:hanging="284"/>
        <w:jc w:val="both"/>
        <w:rPr>
          <w:rFonts w:cs="Calibri"/>
          <w:sz w:val="24"/>
          <w:szCs w:val="24"/>
        </w:rPr>
      </w:pPr>
      <w:r w:rsidRPr="00B24100">
        <w:rPr>
          <w:rFonts w:cs="Calibri"/>
          <w:sz w:val="24"/>
          <w:szCs w:val="24"/>
        </w:rPr>
        <w:t xml:space="preserve">Perusahaan disarankan untuk dapat memperhatikan </w:t>
      </w:r>
      <w:r w:rsidR="00AC6B7A">
        <w:rPr>
          <w:rFonts w:cs="Calibri"/>
          <w:sz w:val="24"/>
          <w:szCs w:val="24"/>
        </w:rPr>
        <w:t xml:space="preserve">adanya </w:t>
      </w:r>
      <w:r w:rsidRPr="00B24100">
        <w:rPr>
          <w:rFonts w:cs="Calibri"/>
          <w:sz w:val="24"/>
          <w:szCs w:val="24"/>
        </w:rPr>
        <w:t>keseimbangan kehidupan kerja karyawan serta menciptakan lingkungan kerja yang nyaman baik secara fisik maupun non fisik guna meningkatkan loyalitas dan retensi karyawan.</w:t>
      </w:r>
    </w:p>
    <w:p w14:paraId="2CC62BD6" w14:textId="2346601D" w:rsidR="008073E1" w:rsidRPr="00B24100" w:rsidRDefault="00B24100" w:rsidP="00B24100">
      <w:pPr>
        <w:pStyle w:val="ListParagraph"/>
        <w:numPr>
          <w:ilvl w:val="0"/>
          <w:numId w:val="62"/>
        </w:numPr>
        <w:ind w:left="284" w:hanging="284"/>
        <w:jc w:val="both"/>
        <w:rPr>
          <w:rFonts w:cs="Calibri"/>
          <w:sz w:val="24"/>
          <w:szCs w:val="24"/>
        </w:rPr>
      </w:pPr>
      <w:r w:rsidRPr="00B24100">
        <w:rPr>
          <w:rFonts w:cs="Calibri"/>
          <w:sz w:val="24"/>
          <w:szCs w:val="24"/>
        </w:rPr>
        <w:t xml:space="preserve">Pimpinan perusahaan diharapkan mampu mengintegrasikan </w:t>
      </w:r>
      <w:r w:rsidRPr="00AC6B7A">
        <w:rPr>
          <w:rFonts w:cs="Calibri"/>
          <w:i/>
          <w:iCs/>
          <w:sz w:val="24"/>
          <w:szCs w:val="24"/>
        </w:rPr>
        <w:t>work-life balance</w:t>
      </w:r>
      <w:r w:rsidRPr="00B24100">
        <w:rPr>
          <w:rFonts w:cs="Calibri"/>
          <w:sz w:val="24"/>
          <w:szCs w:val="24"/>
        </w:rPr>
        <w:t>, lingkungan kerja fisik dan lingkungan kerja non fisik sehingga mampu menjaga keberlangsungan dan stabilitas organisasi dengan cara mempertahankan karyawan</w:t>
      </w:r>
      <w:r w:rsidR="00F23684">
        <w:rPr>
          <w:rFonts w:cs="Calibri"/>
          <w:sz w:val="24"/>
          <w:szCs w:val="24"/>
        </w:rPr>
        <w:t xml:space="preserve"> </w:t>
      </w:r>
      <w:r w:rsidR="001E7B28">
        <w:rPr>
          <w:rFonts w:cs="Calibri"/>
          <w:sz w:val="24"/>
          <w:szCs w:val="24"/>
        </w:rPr>
        <w:t xml:space="preserve">memiliki kemampuan </w:t>
      </w:r>
      <w:r w:rsidR="00F23684">
        <w:rPr>
          <w:rFonts w:cs="Calibri"/>
          <w:sz w:val="24"/>
          <w:szCs w:val="24"/>
        </w:rPr>
        <w:t>dan</w:t>
      </w:r>
      <w:r w:rsidRPr="00B24100">
        <w:rPr>
          <w:rFonts w:cs="Calibri"/>
          <w:sz w:val="24"/>
          <w:szCs w:val="24"/>
        </w:rPr>
        <w:t xml:space="preserve"> berkualitas agar tidak pindah ke perusahaan lain.</w:t>
      </w:r>
    </w:p>
    <w:p w14:paraId="498C7C58" w14:textId="77777777" w:rsidR="00015409" w:rsidRPr="003B36A1" w:rsidRDefault="00015409" w:rsidP="00015409">
      <w:pPr>
        <w:pStyle w:val="ListParagraph"/>
        <w:spacing w:after="0" w:line="240" w:lineRule="auto"/>
        <w:ind w:left="360"/>
        <w:jc w:val="both"/>
        <w:rPr>
          <w:rFonts w:cs="Calibri"/>
          <w:sz w:val="24"/>
          <w:szCs w:val="24"/>
        </w:rPr>
      </w:pPr>
    </w:p>
    <w:p w14:paraId="2D8B2060" w14:textId="77777777" w:rsidR="008073E1" w:rsidRPr="008D7349" w:rsidRDefault="008073E1" w:rsidP="008073E1">
      <w:pPr>
        <w:pStyle w:val="Heading1"/>
        <w:spacing w:before="0" w:after="0" w:line="240" w:lineRule="auto"/>
        <w:jc w:val="both"/>
        <w:rPr>
          <w:rFonts w:ascii="Calibri" w:hAnsi="Calibri" w:cs="Calibri"/>
          <w:sz w:val="24"/>
          <w:szCs w:val="24"/>
        </w:rPr>
      </w:pPr>
      <w:bookmarkStart w:id="7" w:name="_Toc158465049"/>
      <w:commentRangeStart w:id="8"/>
      <w:r w:rsidRPr="008D7349">
        <w:rPr>
          <w:rFonts w:ascii="Calibri" w:hAnsi="Calibri" w:cs="Calibri"/>
          <w:sz w:val="24"/>
          <w:szCs w:val="24"/>
        </w:rPr>
        <w:t>DAFTAR PUSTAKA</w:t>
      </w:r>
      <w:bookmarkEnd w:id="7"/>
      <w:commentRangeEnd w:id="8"/>
      <w:r w:rsidR="0089212E" w:rsidRPr="008D7349">
        <w:rPr>
          <w:rStyle w:val="CommentReference"/>
          <w:rFonts w:ascii="Calibri" w:hAnsi="Calibri" w:cs="Calibri"/>
          <w:sz w:val="24"/>
          <w:szCs w:val="24"/>
        </w:rPr>
        <w:commentReference w:id="8"/>
      </w:r>
    </w:p>
    <w:p w14:paraId="003BFACC" w14:textId="77777777" w:rsidR="00D84AD6" w:rsidRPr="00D84AD6" w:rsidRDefault="00D84AD6" w:rsidP="00D84AD6">
      <w:pPr>
        <w:ind w:left="709" w:hanging="709"/>
        <w:jc w:val="both"/>
        <w:rPr>
          <w:rFonts w:ascii="Calibri" w:hAnsi="Calibri" w:cs="Calibri"/>
        </w:rPr>
      </w:pPr>
      <w:r w:rsidRPr="00D84AD6">
        <w:rPr>
          <w:rFonts w:ascii="Calibri" w:hAnsi="Calibri" w:cs="Calibri"/>
        </w:rPr>
        <w:t>Akila. 2012. A study on employee retention among executives at BGR energy systems I.TD, Chennai. International Journal of Marketing, Financial Services &amp; Management Research, 1 (9), pp: 18-32.</w:t>
      </w:r>
    </w:p>
    <w:p w14:paraId="18110EE5" w14:textId="77777777" w:rsidR="00D84AD6" w:rsidRPr="00D84AD6" w:rsidRDefault="00D84AD6" w:rsidP="00D84AD6">
      <w:pPr>
        <w:ind w:left="709" w:hanging="709"/>
        <w:jc w:val="both"/>
        <w:rPr>
          <w:rFonts w:ascii="Calibri" w:hAnsi="Calibri" w:cs="Calibri"/>
        </w:rPr>
      </w:pPr>
      <w:r w:rsidRPr="00D84AD6">
        <w:rPr>
          <w:rFonts w:ascii="Calibri" w:hAnsi="Calibri" w:cs="Calibri"/>
        </w:rPr>
        <w:t>Alzaid, D. &amp;Dukhaykh, S. (2023). Employer Branding and Employee Retention in the Banking Sector in   Saudi   Arabia:   Mediating   Effect   of   Relational   Psychological Contracts, Sustainability (Switzerland), 15(7), 1-14.</w:t>
      </w:r>
    </w:p>
    <w:p w14:paraId="6175362A" w14:textId="77777777" w:rsidR="00D84AD6" w:rsidRPr="00D84AD6" w:rsidRDefault="00D84AD6" w:rsidP="00D84AD6">
      <w:pPr>
        <w:ind w:left="709" w:hanging="709"/>
        <w:jc w:val="both"/>
        <w:rPr>
          <w:rFonts w:ascii="Calibri" w:hAnsi="Calibri" w:cs="Calibri"/>
        </w:rPr>
      </w:pPr>
      <w:r w:rsidRPr="00D84AD6">
        <w:rPr>
          <w:rFonts w:ascii="Calibri" w:hAnsi="Calibri" w:cs="Calibri"/>
        </w:rPr>
        <w:t>Asri, D. H. (2021). Analisis Faktor–Faktor Yang MemengaruhiRetensi Karyawan Pada Perusahaan Ekspedisi  di  Batam, Journal  of  Global  Business  and  Management  Review, 3(2), 16-30.</w:t>
      </w:r>
    </w:p>
    <w:p w14:paraId="68ABE2B2" w14:textId="77777777" w:rsidR="00D84AD6" w:rsidRPr="00D84AD6" w:rsidRDefault="00D84AD6" w:rsidP="00D84AD6">
      <w:pPr>
        <w:ind w:left="709" w:hanging="709"/>
        <w:jc w:val="both"/>
        <w:rPr>
          <w:rFonts w:ascii="Calibri" w:hAnsi="Calibri" w:cs="Calibri"/>
        </w:rPr>
      </w:pPr>
      <w:commentRangeStart w:id="9"/>
      <w:r w:rsidRPr="00D84AD6">
        <w:rPr>
          <w:rFonts w:ascii="Calibri" w:hAnsi="Calibri" w:cs="Calibri"/>
        </w:rPr>
        <w:t>Astuti, Desak Made Yuni, and AA Sagung Kartika Dewi. Pengaruh Lingkungan Kerja Non Fisik Dan Keterlibatan Organisasional Terhadap Retensi Karyawan. Diss. Udayana University, 2019.</w:t>
      </w:r>
      <w:commentRangeEnd w:id="9"/>
      <w:r w:rsidR="00F51B1A" w:rsidRPr="00D84AD6">
        <w:rPr>
          <w:rStyle w:val="CommentReference"/>
          <w:rFonts w:ascii="Calibri" w:hAnsi="Calibri" w:cs="Calibri"/>
          <w:sz w:val="24"/>
          <w:szCs w:val="24"/>
        </w:rPr>
        <w:commentReference w:id="9"/>
      </w:r>
    </w:p>
    <w:p w14:paraId="0CE2DBDC" w14:textId="77777777" w:rsidR="00D84AD6" w:rsidRPr="00D84AD6" w:rsidRDefault="00D84AD6" w:rsidP="00D84AD6">
      <w:pPr>
        <w:ind w:left="709" w:hanging="709"/>
        <w:jc w:val="both"/>
        <w:rPr>
          <w:rFonts w:ascii="Calibri" w:hAnsi="Calibri" w:cs="Calibri"/>
        </w:rPr>
      </w:pPr>
      <w:r w:rsidRPr="00D84AD6">
        <w:rPr>
          <w:rFonts w:ascii="Calibri" w:hAnsi="Calibri" w:cs="Calibri"/>
        </w:rPr>
        <w:t>Cahyani, E., &amp; Septianti, D. (2019). Analisis Pengaruh Kompetensi, Lingkungan Kerja Non Fisik Dan Rewards Terhadap Kinerja Kerja Karyawan. Jurnal Kompetitif, 8(2).</w:t>
      </w:r>
    </w:p>
    <w:p w14:paraId="76194F13" w14:textId="77777777" w:rsidR="00D84AD6" w:rsidRPr="00D84AD6" w:rsidRDefault="00D84AD6" w:rsidP="00D84AD6">
      <w:pPr>
        <w:ind w:left="709" w:hanging="709"/>
        <w:jc w:val="both"/>
        <w:rPr>
          <w:rFonts w:ascii="Calibri" w:hAnsi="Calibri" w:cs="Calibri"/>
        </w:rPr>
      </w:pPr>
      <w:r w:rsidRPr="00D84AD6">
        <w:rPr>
          <w:rFonts w:ascii="Calibri" w:hAnsi="Calibri" w:cs="Calibri"/>
        </w:rPr>
        <w:t>Darmika, N. A., &amp; Sriathi, A. A. (2019). Pengaruh Pengembangan Karier, Komitmen Organisasional Dan Perceived Organizational Support Terhadap Retensi Karyawan.</w:t>
      </w:r>
    </w:p>
    <w:p w14:paraId="43FB8908" w14:textId="77777777" w:rsidR="00D84AD6" w:rsidRPr="00D84AD6" w:rsidRDefault="00D84AD6" w:rsidP="00D84AD6">
      <w:pPr>
        <w:ind w:left="709" w:hanging="709"/>
        <w:jc w:val="both"/>
        <w:rPr>
          <w:rFonts w:ascii="Calibri" w:hAnsi="Calibri" w:cs="Calibri"/>
        </w:rPr>
      </w:pPr>
      <w:r w:rsidRPr="00D84AD6">
        <w:rPr>
          <w:rFonts w:ascii="Calibri" w:hAnsi="Calibri" w:cs="Calibri"/>
        </w:rPr>
        <w:t>Edwin. 2012. Analisis Pengaruh Lingkungan Kerja dan Kompensasi Terhadap Kepuasan Kerja Serta Dampaknya Terhadap Retensi Karyawan Pada PT Lion Wings. pp: 1-31.</w:t>
      </w:r>
    </w:p>
    <w:p w14:paraId="23C4DEEF" w14:textId="77777777" w:rsidR="00D84AD6" w:rsidRPr="00D84AD6" w:rsidRDefault="00D84AD6" w:rsidP="00D84AD6">
      <w:pPr>
        <w:ind w:left="709" w:hanging="709"/>
        <w:jc w:val="both"/>
        <w:rPr>
          <w:rFonts w:ascii="Calibri" w:hAnsi="Calibri" w:cs="Calibri"/>
        </w:rPr>
      </w:pPr>
      <w:r w:rsidRPr="00D84AD6">
        <w:rPr>
          <w:rFonts w:ascii="Calibri" w:hAnsi="Calibri" w:cs="Calibri"/>
        </w:rPr>
        <w:t>Fatima. (2011). Does Employee Retention Affect Organizational Competence. Industrial Engineering Letters. Industrial Engineering Letters, 1 (1). 24-39.</w:t>
      </w:r>
    </w:p>
    <w:p w14:paraId="52A9474C" w14:textId="77777777" w:rsidR="00D84AD6" w:rsidRPr="00D84AD6" w:rsidRDefault="00D84AD6" w:rsidP="00D84AD6">
      <w:pPr>
        <w:ind w:left="709" w:hanging="709"/>
        <w:jc w:val="both"/>
        <w:rPr>
          <w:rFonts w:ascii="Calibri" w:hAnsi="Calibri" w:cs="Calibri"/>
        </w:rPr>
      </w:pPr>
      <w:r w:rsidRPr="00D84AD6">
        <w:rPr>
          <w:rFonts w:ascii="Calibri" w:hAnsi="Calibri" w:cs="Calibri"/>
        </w:rPr>
        <w:t>Hasanah, D. A., &amp; Wiguna, M. (2026). Pengaruh Lingkungan Kerja Fisik dan Loyalitas Kerja Terhadap Retensi Karyawan di PT Masshima Jaya Makmur Tangerang. Jurnal Ilmiah Ekonomi dan Manajemen, 4(2), 1135-1149.</w:t>
      </w:r>
    </w:p>
    <w:p w14:paraId="43210B98" w14:textId="77777777" w:rsidR="00D84AD6" w:rsidRPr="00D84AD6" w:rsidRDefault="00D84AD6" w:rsidP="00D84AD6">
      <w:pPr>
        <w:ind w:left="709" w:hanging="709"/>
        <w:jc w:val="both"/>
        <w:rPr>
          <w:rFonts w:ascii="Calibri" w:hAnsi="Calibri" w:cs="Calibri"/>
        </w:rPr>
      </w:pPr>
      <w:r w:rsidRPr="00D84AD6">
        <w:rPr>
          <w:rFonts w:ascii="Calibri" w:hAnsi="Calibri" w:cs="Calibri"/>
        </w:rPr>
        <w:t>Jelita, S. P., &amp; Srimulyani, V. A. (2022). Dampak Pengembangan Karir dan Lingkungan Kerja Terhadap Peningkatan Retensi Karyawan. JRMA: Jurnal Riset Manajemen dan Akuntansi, 10(2), 153-162.</w:t>
      </w:r>
    </w:p>
    <w:p w14:paraId="65C6B004" w14:textId="77777777" w:rsidR="00D84AD6" w:rsidRPr="00D84AD6" w:rsidRDefault="00D84AD6" w:rsidP="00D84AD6">
      <w:pPr>
        <w:ind w:left="709" w:hanging="709"/>
        <w:jc w:val="both"/>
        <w:rPr>
          <w:rFonts w:ascii="Calibri" w:hAnsi="Calibri" w:cs="Calibri"/>
        </w:rPr>
      </w:pPr>
      <w:r w:rsidRPr="00D84AD6">
        <w:rPr>
          <w:rFonts w:ascii="Calibri" w:hAnsi="Calibri" w:cs="Calibri"/>
        </w:rPr>
        <w:t xml:space="preserve">Hafanti, Oktina., Rahman Lubis dan Hafasnudi. 2015. Pengaruh Kompensasi, lingkungan kerja dan Desain Tugas Terhadap Kepuasan Kerja dan Dampaknya Terhadap Retensi Karyawan Palang Merah </w:t>
      </w:r>
      <w:r w:rsidRPr="00D84AD6">
        <w:rPr>
          <w:rFonts w:ascii="Calibri" w:hAnsi="Calibri" w:cs="Calibri"/>
        </w:rPr>
        <w:lastRenderedPageBreak/>
        <w:t>Indonesia (PMI) Provinsi Aceh. Jurnal Manajemen Pasca Universitas Syiah Kuala, 4 (1), pp: 164-173.</w:t>
      </w:r>
    </w:p>
    <w:p w14:paraId="125B7594" w14:textId="77777777" w:rsidR="00D84AD6" w:rsidRPr="00D84AD6" w:rsidRDefault="00D84AD6" w:rsidP="00D84AD6">
      <w:pPr>
        <w:ind w:left="709" w:hanging="709"/>
        <w:jc w:val="both"/>
        <w:rPr>
          <w:rFonts w:ascii="Calibri" w:hAnsi="Calibri" w:cs="Calibri"/>
        </w:rPr>
      </w:pPr>
      <w:r w:rsidRPr="00D84AD6">
        <w:rPr>
          <w:rFonts w:ascii="Calibri" w:hAnsi="Calibri" w:cs="Calibri"/>
        </w:rPr>
        <w:t>Khoirunnisa, S. (2024). Pengaruh supportive work environment, work-life balance, dan budaya organisasi terhadap retensi karyawan (Survey terhadap karyawan Yayasan Pendidikan Islam At-Tartil Sukabumi). COSTING: Journal of Economic, Business and Accounting, 7(4), 9112-9121.</w:t>
      </w:r>
    </w:p>
    <w:p w14:paraId="59BA665C" w14:textId="77777777" w:rsidR="00D84AD6" w:rsidRPr="00D84AD6" w:rsidRDefault="00D84AD6" w:rsidP="00D84AD6">
      <w:pPr>
        <w:ind w:left="709" w:hanging="709"/>
        <w:jc w:val="both"/>
        <w:rPr>
          <w:rFonts w:ascii="Calibri" w:hAnsi="Calibri" w:cs="Calibri"/>
        </w:rPr>
      </w:pPr>
      <w:r w:rsidRPr="00D84AD6">
        <w:rPr>
          <w:rFonts w:ascii="Calibri" w:hAnsi="Calibri" w:cs="Calibri"/>
        </w:rPr>
        <w:t>Khristian, S., Kirana, K. C., &amp; Septyarini, E. (2022). Pengaruh Pelatihan Kerja Dan Penghargaan Serta Lingkungan Kerja Fisik Terhadap Retensi Karyawan (Studi Pada Cv Sumber Anugrah). Scientific Journal of Reflection: Economic, Accounting, Management and Business, 5(4), 1055-1061.</w:t>
      </w:r>
    </w:p>
    <w:p w14:paraId="5EF5CF15" w14:textId="77777777" w:rsidR="00D84AD6" w:rsidRPr="00D84AD6" w:rsidRDefault="00D84AD6" w:rsidP="00D84AD6">
      <w:pPr>
        <w:ind w:left="709" w:hanging="709"/>
        <w:jc w:val="both"/>
        <w:rPr>
          <w:rFonts w:ascii="Calibri" w:hAnsi="Calibri" w:cs="Calibri"/>
        </w:rPr>
      </w:pPr>
      <w:r w:rsidRPr="00D84AD6">
        <w:rPr>
          <w:rFonts w:ascii="Calibri" w:hAnsi="Calibri" w:cs="Calibri"/>
        </w:rPr>
        <w:t>Kountur, Ronny. 2007. Factor Affecting Employee Retention. Journal Of Managementand Business Review, 4 (1), pp: 61-67.</w:t>
      </w:r>
    </w:p>
    <w:p w14:paraId="1716358B" w14:textId="77777777" w:rsidR="00D84AD6" w:rsidRPr="00D84AD6" w:rsidRDefault="00D84AD6" w:rsidP="00D84AD6">
      <w:pPr>
        <w:ind w:left="709" w:hanging="709"/>
        <w:jc w:val="both"/>
        <w:rPr>
          <w:rFonts w:ascii="Calibri" w:hAnsi="Calibri" w:cs="Calibri"/>
        </w:rPr>
      </w:pPr>
      <w:r w:rsidRPr="00D84AD6">
        <w:rPr>
          <w:rFonts w:ascii="Calibri" w:hAnsi="Calibri" w:cs="Calibri"/>
        </w:rPr>
        <w:t>Kwenin, Daisy Ofosuhene. 2013. Relationship Between Work Environment, Career Development Opportunities and Employee Retention in Vodafane Ghana Limited. Journal Of Human Resource Management, 1 (4), pp: 1-9.</w:t>
      </w:r>
    </w:p>
    <w:p w14:paraId="4A10D1F7" w14:textId="77777777" w:rsidR="00D84AD6" w:rsidRPr="00D84AD6" w:rsidRDefault="00D84AD6" w:rsidP="00D84AD6">
      <w:pPr>
        <w:ind w:left="709" w:hanging="709"/>
        <w:jc w:val="both"/>
        <w:rPr>
          <w:rFonts w:ascii="Calibri" w:hAnsi="Calibri" w:cs="Calibri"/>
        </w:rPr>
      </w:pPr>
      <w:r w:rsidRPr="00D84AD6">
        <w:rPr>
          <w:rFonts w:ascii="Calibri" w:hAnsi="Calibri" w:cs="Calibri"/>
        </w:rPr>
        <w:t>Mathis Robert L., Jackson John H. 2006. Human Resource Management, alih bahasa. Salemba Empat. Jakarta.</w:t>
      </w:r>
    </w:p>
    <w:p w14:paraId="0253BA9D" w14:textId="77777777" w:rsidR="00D84AD6" w:rsidRPr="00D84AD6" w:rsidRDefault="00D84AD6" w:rsidP="00D84AD6">
      <w:pPr>
        <w:ind w:left="709" w:hanging="709"/>
        <w:jc w:val="both"/>
        <w:rPr>
          <w:rFonts w:ascii="Calibri" w:hAnsi="Calibri" w:cs="Calibri"/>
        </w:rPr>
      </w:pPr>
      <w:r w:rsidRPr="00D84AD6">
        <w:rPr>
          <w:rFonts w:ascii="Calibri" w:hAnsi="Calibri" w:cs="Calibri"/>
        </w:rPr>
        <w:t>Muceke, Jane. 2012. Influence of Leadership Style on Academic Staff Retention in Public Universities in Kenya. International Journal of Business and Sosial Science. 3 (21). Pp: 297-302.</w:t>
      </w:r>
    </w:p>
    <w:p w14:paraId="612AD041" w14:textId="77777777" w:rsidR="00D84AD6" w:rsidRPr="00D84AD6" w:rsidRDefault="00D84AD6" w:rsidP="00D84AD6">
      <w:pPr>
        <w:ind w:left="709" w:hanging="709"/>
        <w:jc w:val="both"/>
        <w:rPr>
          <w:rFonts w:ascii="Calibri" w:hAnsi="Calibri" w:cs="Calibri"/>
        </w:rPr>
      </w:pPr>
      <w:r w:rsidRPr="00D84AD6">
        <w:rPr>
          <w:rFonts w:ascii="Calibri" w:hAnsi="Calibri" w:cs="Calibri"/>
        </w:rPr>
        <w:t>Novyantari, A. P. N., &amp; Sujadi, D. (2024). Pengaruh Kepuasan Kerja, Pengembangan Karir dan Lingkungan Kerja Non Fisik Terhadap Retensi Karyawan Pada PT. Bali Utama Cakrawala Kuta-Bali. Journal Research of Management, 6(1), 120-133.</w:t>
      </w:r>
    </w:p>
    <w:p w14:paraId="428448CC" w14:textId="77777777" w:rsidR="00D84AD6" w:rsidRPr="00D84AD6" w:rsidRDefault="00D84AD6" w:rsidP="00D84AD6">
      <w:pPr>
        <w:ind w:left="709" w:hanging="709"/>
        <w:jc w:val="both"/>
        <w:rPr>
          <w:rFonts w:ascii="Calibri" w:hAnsi="Calibri" w:cs="Calibri"/>
        </w:rPr>
      </w:pPr>
      <w:r w:rsidRPr="00D84AD6">
        <w:rPr>
          <w:rFonts w:ascii="Calibri" w:hAnsi="Calibri" w:cs="Calibri"/>
        </w:rPr>
        <w:t>Nurmalitasari, S., &amp; Andriyani, A. (2021). Pengaruh pelatihan, pengembangan karier, work life balance terhadap retensi karyawan dengan kepuasan kerja sebagai variabel pemediasi (Studi pada karyawan tetap PT. BPR Restu Artha Makmur Kota Semarang). Diponegoro Journal of Management, 10(4).</w:t>
      </w:r>
    </w:p>
    <w:p w14:paraId="67E99C43" w14:textId="77777777" w:rsidR="00D84AD6" w:rsidRPr="00D84AD6" w:rsidRDefault="00D84AD6" w:rsidP="00D84AD6">
      <w:pPr>
        <w:ind w:left="709" w:hanging="709"/>
        <w:jc w:val="both"/>
        <w:rPr>
          <w:rFonts w:ascii="Calibri" w:hAnsi="Calibri" w:cs="Calibri"/>
        </w:rPr>
      </w:pPr>
      <w:r w:rsidRPr="00D84AD6">
        <w:rPr>
          <w:rFonts w:ascii="Calibri" w:hAnsi="Calibri" w:cs="Calibri"/>
        </w:rPr>
        <w:t>Nurmalitasari, S. A. (2021). Diponegoro Journal of Management. Pengaruh Pelatihan Pengembangan Karier, Work Life Balance terhadap Retensi Karyawan dengan Kepuasan Kerja Sebagai Variabel Pemediasi. 10(3). 1-15.</w:t>
      </w:r>
    </w:p>
    <w:p w14:paraId="50490788" w14:textId="77777777" w:rsidR="00D84AD6" w:rsidRPr="00D84AD6" w:rsidRDefault="00D84AD6" w:rsidP="00D84AD6">
      <w:pPr>
        <w:ind w:left="709" w:hanging="709"/>
        <w:jc w:val="both"/>
        <w:rPr>
          <w:rFonts w:ascii="Calibri" w:hAnsi="Calibri" w:cs="Calibri"/>
        </w:rPr>
      </w:pPr>
      <w:r w:rsidRPr="00D84AD6">
        <w:rPr>
          <w:rFonts w:ascii="Calibri" w:hAnsi="Calibri" w:cs="Calibri"/>
        </w:rPr>
        <w:t>Pratiwi, Luh Putu Yunia Anggy, and Anak Agung Ayu Sriathi. Pengaruh lingkungan kerja dan pengembangan karir terhadap retensi karyawan pada Hotel Santika Nusa Dua Bali. Diss. Udayana University, 2017.</w:t>
      </w:r>
    </w:p>
    <w:p w14:paraId="1CB2BDDB" w14:textId="77777777" w:rsidR="00D84AD6" w:rsidRPr="00D84AD6" w:rsidRDefault="00D84AD6" w:rsidP="00D84AD6">
      <w:pPr>
        <w:ind w:left="709" w:hanging="709"/>
        <w:jc w:val="both"/>
        <w:rPr>
          <w:rFonts w:ascii="Calibri" w:hAnsi="Calibri" w:cs="Calibri"/>
        </w:rPr>
      </w:pPr>
      <w:r w:rsidRPr="00D84AD6">
        <w:rPr>
          <w:rFonts w:ascii="Calibri" w:hAnsi="Calibri" w:cs="Calibri"/>
        </w:rPr>
        <w:t>Rahmawanti, N.P., B. Swasto, dan A. Prasetya. 2014. Pengaruh lingkungan kerja terhadap kinerja karyawan (Studi pada karyawan Kantor Pelayanan Pajak Pratama Malang Utara). Jurnal Administrasi Bisnis. 8(2): pp:1-9.</w:t>
      </w:r>
    </w:p>
    <w:p w14:paraId="102A3F0C" w14:textId="77777777" w:rsidR="00D84AD6" w:rsidRPr="00D84AD6" w:rsidRDefault="00D84AD6" w:rsidP="00D84AD6">
      <w:pPr>
        <w:ind w:left="709" w:hanging="709"/>
        <w:jc w:val="both"/>
        <w:rPr>
          <w:rFonts w:ascii="Calibri" w:hAnsi="Calibri" w:cs="Calibri"/>
        </w:rPr>
      </w:pPr>
      <w:r w:rsidRPr="00D84AD6">
        <w:rPr>
          <w:rFonts w:ascii="Calibri" w:hAnsi="Calibri" w:cs="Calibri"/>
        </w:rPr>
        <w:t>Ramlall, S. 2003. Managing Employee Retention as a Strategy for Increasing Organizational Competitiveness. Applied H.R.M. Research, 8(2), pp: 63-72.</w:t>
      </w:r>
    </w:p>
    <w:p w14:paraId="3FC16396" w14:textId="77777777" w:rsidR="00D84AD6" w:rsidRPr="00D84AD6" w:rsidRDefault="00D84AD6" w:rsidP="00D84AD6">
      <w:pPr>
        <w:ind w:left="709" w:hanging="709"/>
        <w:jc w:val="both"/>
        <w:rPr>
          <w:rFonts w:ascii="Calibri" w:hAnsi="Calibri" w:cs="Calibri"/>
        </w:rPr>
      </w:pPr>
      <w:r w:rsidRPr="00D84AD6">
        <w:rPr>
          <w:rFonts w:ascii="Calibri" w:hAnsi="Calibri" w:cs="Calibri"/>
        </w:rPr>
        <w:t xml:space="preserve">Sawaneh, I. A. &amp; Kamara, F. K. (2019). An Affective Employee Retention </w:t>
      </w:r>
      <w:r w:rsidRPr="00D84AD6">
        <w:rPr>
          <w:rFonts w:ascii="Calibri" w:hAnsi="Calibri" w:cs="Calibri"/>
        </w:rPr>
        <w:lastRenderedPageBreak/>
        <w:t>Policies as a Way to Boost Organizational Performance. Journal of Human Resource Management. 7(2). 41-48.</w:t>
      </w:r>
    </w:p>
    <w:p w14:paraId="79163C1E" w14:textId="77777777" w:rsidR="00D84AD6" w:rsidRPr="00D84AD6" w:rsidRDefault="00D84AD6" w:rsidP="00D84AD6">
      <w:pPr>
        <w:ind w:left="709" w:hanging="709"/>
        <w:jc w:val="both"/>
        <w:rPr>
          <w:rFonts w:ascii="Calibri" w:hAnsi="Calibri" w:cs="Calibri"/>
        </w:rPr>
      </w:pPr>
      <w:r w:rsidRPr="00D84AD6">
        <w:rPr>
          <w:rFonts w:ascii="Calibri" w:hAnsi="Calibri" w:cs="Calibri"/>
        </w:rPr>
        <w:t>Sedarmayanti. 2011. Tata Kerja dan Produktivitas Kerja: Suatu Tinjauan Dari Aspek Ergonomi Atau Kaitan Antara Manusia Dengan Lingkungan Kerjanya. Cetakan Ketiga. Bandung: Mandar Maju.</w:t>
      </w:r>
    </w:p>
    <w:p w14:paraId="650D47CD" w14:textId="77777777" w:rsidR="00D84AD6" w:rsidRPr="00D84AD6" w:rsidRDefault="00D84AD6" w:rsidP="00D84AD6">
      <w:pPr>
        <w:ind w:left="709" w:hanging="709"/>
        <w:jc w:val="both"/>
        <w:rPr>
          <w:rFonts w:ascii="Calibri" w:hAnsi="Calibri" w:cs="Calibri"/>
        </w:rPr>
      </w:pPr>
      <w:r w:rsidRPr="00D84AD6">
        <w:rPr>
          <w:rFonts w:ascii="Calibri" w:hAnsi="Calibri" w:cs="Calibri"/>
        </w:rPr>
        <w:t>Septianti, D., Putri, N. K., &amp; Rani, S. (2025). Analisis pengaruh lingkungan kerja dan pengembangan karir terhadap kepuasan kerja karyawan. Strategi, 15(1), 11-20.</w:t>
      </w:r>
    </w:p>
    <w:p w14:paraId="49887BE2" w14:textId="77777777" w:rsidR="00D84AD6" w:rsidRPr="00D84AD6" w:rsidRDefault="00D84AD6" w:rsidP="00D84AD6">
      <w:pPr>
        <w:ind w:left="709" w:hanging="709"/>
        <w:jc w:val="both"/>
        <w:rPr>
          <w:rFonts w:ascii="Calibri" w:hAnsi="Calibri" w:cs="Calibri"/>
        </w:rPr>
      </w:pPr>
      <w:r w:rsidRPr="00D84AD6">
        <w:rPr>
          <w:rFonts w:ascii="Calibri" w:hAnsi="Calibri" w:cs="Calibri"/>
        </w:rPr>
        <w:t>Shockley, K. M., Smith, C. R., &amp; Knudsen, E. A. (2017). The impact of work–life balance on employee retention. The  Wiley  Blackwell  handbook  of  the  psychology  of  recruitment,  selection  and employee retention, 7(1), 513–543.</w:t>
      </w:r>
    </w:p>
    <w:p w14:paraId="140562F9" w14:textId="77777777" w:rsidR="00D84AD6" w:rsidRPr="00D84AD6" w:rsidRDefault="00D84AD6" w:rsidP="00D84AD6">
      <w:pPr>
        <w:ind w:left="709" w:hanging="709"/>
        <w:jc w:val="both"/>
        <w:rPr>
          <w:rFonts w:ascii="Calibri" w:hAnsi="Calibri" w:cs="Calibri"/>
        </w:rPr>
      </w:pPr>
      <w:r w:rsidRPr="00D84AD6">
        <w:rPr>
          <w:rFonts w:ascii="Calibri" w:hAnsi="Calibri" w:cs="Calibri"/>
        </w:rPr>
        <w:t>Srimulyani, V. A. (2020). Talent management dan Konsekuensinya Terhadap Employee Engagement Dan Employee Retention. Jurnal Inovasi Bisnis Dan Manajemen Indonesia.</w:t>
      </w:r>
    </w:p>
    <w:p w14:paraId="2DB2A414" w14:textId="77777777" w:rsidR="00D84AD6" w:rsidRPr="00D84AD6" w:rsidRDefault="00D84AD6" w:rsidP="00D84AD6">
      <w:pPr>
        <w:ind w:left="709" w:hanging="709"/>
        <w:jc w:val="both"/>
        <w:rPr>
          <w:rFonts w:ascii="Calibri" w:hAnsi="Calibri" w:cs="Calibri"/>
        </w:rPr>
      </w:pPr>
      <w:r w:rsidRPr="00D84AD6">
        <w:rPr>
          <w:rFonts w:ascii="Calibri" w:hAnsi="Calibri" w:cs="Calibri"/>
        </w:rPr>
        <w:t>Sukmadewi, A. W., &amp; Dewi, A. A. S. K. (2020). E-Jurnal Manajemen. Kepuasan Kerja Memediasi Hubungan Kompensasi Terhadap Retensi Karyawan. 9(3). 1089-1108.</w:t>
      </w:r>
    </w:p>
    <w:p w14:paraId="394D60E4" w14:textId="77777777" w:rsidR="00D84AD6" w:rsidRPr="00D84AD6" w:rsidRDefault="00D84AD6" w:rsidP="00D84AD6">
      <w:pPr>
        <w:ind w:left="709" w:hanging="709"/>
        <w:jc w:val="both"/>
        <w:rPr>
          <w:rFonts w:ascii="Calibri" w:hAnsi="Calibri" w:cs="Calibri"/>
        </w:rPr>
      </w:pPr>
      <w:r w:rsidRPr="00D84AD6">
        <w:rPr>
          <w:rFonts w:ascii="Calibri" w:hAnsi="Calibri" w:cs="Calibri"/>
        </w:rPr>
        <w:t>Sumarni, Murti. 2011. Pengaruh Employe Retention Terhadap Turnover Intention dan Kinerja Karyawan. Jurnal Akuntansi dan Manajemen, Vol 8, h: 20-47.</w:t>
      </w:r>
    </w:p>
    <w:p w14:paraId="688AEB8F" w14:textId="77777777" w:rsidR="00D84AD6" w:rsidRPr="00D84AD6" w:rsidRDefault="00D84AD6" w:rsidP="00D84AD6">
      <w:pPr>
        <w:ind w:left="709" w:hanging="709"/>
        <w:jc w:val="both"/>
        <w:rPr>
          <w:rFonts w:ascii="Calibri" w:hAnsi="Calibri" w:cs="Calibri"/>
        </w:rPr>
      </w:pPr>
      <w:r w:rsidRPr="00D84AD6">
        <w:rPr>
          <w:rFonts w:ascii="Calibri" w:hAnsi="Calibri" w:cs="Calibri"/>
        </w:rPr>
        <w:t>Supardi. (2003). Kinerja Karyawan. Jakarta: Ghalia.</w:t>
      </w:r>
    </w:p>
    <w:p w14:paraId="347BB9E5" w14:textId="77777777" w:rsidR="00D84AD6" w:rsidRPr="00D84AD6" w:rsidRDefault="00D84AD6" w:rsidP="00D84AD6">
      <w:pPr>
        <w:ind w:left="709" w:hanging="709"/>
        <w:jc w:val="both"/>
        <w:rPr>
          <w:rFonts w:ascii="Calibri" w:hAnsi="Calibri" w:cs="Calibri"/>
        </w:rPr>
      </w:pPr>
      <w:r w:rsidRPr="00D84AD6">
        <w:rPr>
          <w:rFonts w:ascii="Calibri" w:hAnsi="Calibri" w:cs="Calibri"/>
        </w:rPr>
        <w:t xml:space="preserve">Taiwo. (2010). The Influence of Work Environment on Workers Productivity: A Case of Selected Oil and Gas Industry in Lagos, Nigeria. </w:t>
      </w:r>
      <w:r w:rsidRPr="00D84AD6">
        <w:rPr>
          <w:rFonts w:ascii="Calibri" w:hAnsi="Calibri" w:cs="Calibri"/>
        </w:rPr>
        <w:t>African Journal of Business Management, 4 (3). 299-307.</w:t>
      </w:r>
    </w:p>
    <w:p w14:paraId="09976415" w14:textId="77777777" w:rsidR="00D84AD6" w:rsidRPr="00D84AD6" w:rsidRDefault="00D84AD6" w:rsidP="00D84AD6">
      <w:pPr>
        <w:ind w:left="709" w:hanging="709"/>
        <w:jc w:val="both"/>
        <w:rPr>
          <w:rFonts w:ascii="Calibri" w:hAnsi="Calibri" w:cs="Calibri"/>
        </w:rPr>
      </w:pPr>
      <w:r w:rsidRPr="00D84AD6">
        <w:rPr>
          <w:rFonts w:ascii="Calibri" w:hAnsi="Calibri" w:cs="Calibri"/>
        </w:rPr>
        <w:t>Wells, Meredith., &amp; Luke Thelen. 2002. What Does Your Workspace Say About You? The Influence of Personality, Status and Workspace on Personalization. Environment and Behavior, 34 (3), pp: 300-321.</w:t>
      </w:r>
    </w:p>
    <w:p w14:paraId="0FE71D99" w14:textId="77777777" w:rsidR="00D84AD6" w:rsidRPr="00D84AD6" w:rsidRDefault="00D84AD6" w:rsidP="00D84AD6">
      <w:pPr>
        <w:ind w:left="709" w:hanging="709"/>
        <w:jc w:val="both"/>
        <w:rPr>
          <w:rFonts w:ascii="Calibri" w:hAnsi="Calibri" w:cs="Calibri"/>
        </w:rPr>
      </w:pPr>
      <w:r w:rsidRPr="00D84AD6">
        <w:rPr>
          <w:rFonts w:ascii="Calibri" w:hAnsi="Calibri" w:cs="Calibri"/>
        </w:rPr>
        <w:t>Wicaksana, S. A. (2021). Manajemen pengembangan talenta. Dd Publishing.</w:t>
      </w:r>
    </w:p>
    <w:p w14:paraId="30673141" w14:textId="77777777" w:rsidR="00D84AD6" w:rsidRPr="00D84AD6" w:rsidRDefault="00D84AD6" w:rsidP="00D84AD6">
      <w:pPr>
        <w:ind w:left="709" w:hanging="709"/>
        <w:jc w:val="both"/>
        <w:rPr>
          <w:rFonts w:ascii="Calibri" w:hAnsi="Calibri" w:cs="Calibri"/>
        </w:rPr>
      </w:pPr>
      <w:r w:rsidRPr="00D84AD6">
        <w:rPr>
          <w:rFonts w:ascii="Calibri" w:hAnsi="Calibri" w:cs="Calibri"/>
        </w:rPr>
        <w:t>Widyastuti, R., Indiworo, R. H. E., &amp; Setyorini, N. (2025). Pengaruh Work-Life Balance, Fleksisilitas Kerja dan Reward Terhadap Retensi Karyawan (Studi Kasus Pada CV. Dua Roda Garam Juwana). J-Esa (Jurnal Ekonomi Syariah), 8(2), 223-233.</w:t>
      </w:r>
    </w:p>
    <w:p w14:paraId="01D946B6" w14:textId="77777777" w:rsidR="00D84AD6" w:rsidRPr="00D84AD6" w:rsidRDefault="00D84AD6" w:rsidP="00D84AD6">
      <w:pPr>
        <w:ind w:left="709" w:hanging="709"/>
        <w:jc w:val="both"/>
        <w:rPr>
          <w:rFonts w:ascii="Calibri" w:hAnsi="Calibri" w:cs="Calibri"/>
        </w:rPr>
      </w:pPr>
      <w:r w:rsidRPr="00D84AD6">
        <w:rPr>
          <w:rFonts w:ascii="Calibri" w:hAnsi="Calibri" w:cs="Calibri"/>
        </w:rPr>
        <w:t>Wursanto, Ignasius. 2009. Dasar-Dasar Ilmu Organisasi. Edisi dua. Yogyakarta: Andi.</w:t>
      </w:r>
    </w:p>
    <w:p w14:paraId="077A5B29" w14:textId="77777777" w:rsidR="00D84AD6" w:rsidRPr="00D84AD6" w:rsidRDefault="00D84AD6" w:rsidP="00D84AD6">
      <w:pPr>
        <w:ind w:left="709" w:hanging="709"/>
        <w:jc w:val="both"/>
        <w:rPr>
          <w:rFonts w:ascii="Calibri" w:hAnsi="Calibri" w:cs="Calibri"/>
        </w:rPr>
      </w:pPr>
      <w:r w:rsidRPr="00D84AD6">
        <w:rPr>
          <w:rFonts w:ascii="Calibri" w:hAnsi="Calibri" w:cs="Calibri"/>
        </w:rPr>
        <w:t>Yohanes Ronaldo Ngazo, &amp; Honorata Ratnawati Dwi Putranti. (2022). Pengaruh Lingkungan Kerja Non Fisik dan Kompensasi Terhadap Retensi Karyawan di PT Kharisma Asia Makmur. Jurnal Riset Sosial Humaniora Dan Pendidikan, 1(2), 11–29.</w:t>
      </w:r>
    </w:p>
    <w:p w14:paraId="0EE7F705" w14:textId="7C07D95C" w:rsidR="00BB2117" w:rsidRPr="00BB2117" w:rsidRDefault="00D84AD6" w:rsidP="00D84AD6">
      <w:pPr>
        <w:ind w:left="709" w:hanging="709"/>
        <w:jc w:val="both"/>
        <w:rPr>
          <w:rFonts w:ascii="Calibri" w:hAnsi="Calibri" w:cs="Calibri"/>
        </w:rPr>
        <w:sectPr w:rsidR="00BB2117" w:rsidRPr="00BB2117" w:rsidSect="00071C80">
          <w:type w:val="continuous"/>
          <w:pgSz w:w="11910" w:h="16840"/>
          <w:pgMar w:top="1672" w:right="1440" w:bottom="1440" w:left="1440" w:header="720" w:footer="720" w:gutter="0"/>
          <w:cols w:num="2" w:space="720"/>
          <w:docGrid w:linePitch="326"/>
        </w:sectPr>
      </w:pPr>
      <w:r w:rsidRPr="00D84AD6">
        <w:rPr>
          <w:rFonts w:ascii="Calibri" w:hAnsi="Calibri" w:cs="Calibri"/>
        </w:rPr>
        <w:t>Zainee,  I.  A. &amp; Puteh,  F.  (2020). Corporate  social  responsibility  impact  on  talent  retention  among Generation Y, Revista de Gestao, 27(4), 369–392.</w:t>
      </w:r>
    </w:p>
    <w:p w14:paraId="73FC41B2" w14:textId="77777777" w:rsidR="0055450E" w:rsidRDefault="0055450E" w:rsidP="00BB2117">
      <w:pPr>
        <w:rPr>
          <w:rFonts w:cs="Calibri"/>
          <w:b/>
          <w:sz w:val="18"/>
          <w:szCs w:val="18"/>
        </w:rPr>
      </w:pPr>
    </w:p>
    <w:sectPr w:rsidR="0055450E" w:rsidSect="00BB2117">
      <w:headerReference w:type="default" r:id="rId14"/>
      <w:footerReference w:type="default" r:id="rId15"/>
      <w:type w:val="continuous"/>
      <w:pgSz w:w="11906" w:h="16838"/>
      <w:pgMar w:top="1440" w:right="1440" w:bottom="1440" w:left="1440" w:header="708" w:footer="708" w:gutter="0"/>
      <w:pgNumType w:start="15"/>
      <w:cols w:num="2"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Notebook Afifa" w:date="2026-04-19T00:41:00Z" w:initials="NA">
    <w:p w14:paraId="34AC222E" w14:textId="0C0696F3" w:rsidR="0089212E" w:rsidRDefault="0089212E" w:rsidP="0089212E">
      <w:pPr>
        <w:pStyle w:val="CommentText"/>
      </w:pPr>
      <w:r>
        <w:rPr>
          <w:rStyle w:val="CommentReference"/>
        </w:rPr>
        <w:annotationRef/>
      </w:r>
      <w:r>
        <w:t>Penulisan pendahuluan letak ditengah tanpa urutan, cek ulang penulisan sesuaikan dengan template</w:t>
      </w:r>
    </w:p>
  </w:comment>
  <w:comment w:id="3" w:author="Notebook Afifa" w:date="2026-04-19T00:45:00Z" w:initials="NA">
    <w:p w14:paraId="119BF48B" w14:textId="6E1B6439" w:rsidR="0089212E" w:rsidRDefault="0089212E" w:rsidP="0089212E">
      <w:pPr>
        <w:pStyle w:val="CommentText"/>
      </w:pPr>
      <w:r>
        <w:rPr>
          <w:rStyle w:val="CommentReference"/>
        </w:rPr>
        <w:annotationRef/>
      </w:r>
      <w:r>
        <w:t>Sumber kutipan belum ada pada pustaka</w:t>
      </w:r>
    </w:p>
  </w:comment>
  <w:comment w:id="4" w:author="Notebook Afifa" w:date="2026-04-19T00:36:00Z" w:initials="NA">
    <w:p w14:paraId="111F5FEA" w14:textId="77777777" w:rsidR="0089212E" w:rsidRDefault="0089212E" w:rsidP="0089212E">
      <w:pPr>
        <w:pStyle w:val="CommentText"/>
      </w:pPr>
      <w:r>
        <w:rPr>
          <w:rStyle w:val="CommentReference"/>
        </w:rPr>
        <w:annotationRef/>
      </w:r>
      <w:r>
        <w:t>Penulisan cetak miring</w:t>
      </w:r>
    </w:p>
  </w:comment>
  <w:comment w:id="8" w:author="Notebook Afifa" w:date="2026-04-19T00:38:00Z" w:initials="NA">
    <w:p w14:paraId="43FCB59B" w14:textId="77777777" w:rsidR="0089212E" w:rsidRDefault="0089212E" w:rsidP="0089212E">
      <w:pPr>
        <w:pStyle w:val="CommentText"/>
      </w:pPr>
      <w:r>
        <w:rPr>
          <w:rStyle w:val="CommentReference"/>
        </w:rPr>
        <w:annotationRef/>
      </w:r>
      <w:r>
        <w:t>Disarankan untuk mengecek ulang sumber kutipan yang belum ada pada daftar pustaka</w:t>
      </w:r>
    </w:p>
  </w:comment>
  <w:comment w:id="9" w:author="Notebook Afifa" w:date="2026-04-19T01:06:00Z" w:initials="NA">
    <w:p w14:paraId="2C005520" w14:textId="77777777" w:rsidR="00F51B1A" w:rsidRDefault="00F51B1A" w:rsidP="00F51B1A">
      <w:pPr>
        <w:pStyle w:val="CommentText"/>
      </w:pPr>
      <w:r>
        <w:rPr>
          <w:rStyle w:val="CommentReference"/>
        </w:rPr>
        <w:annotationRef/>
      </w:r>
      <w:r>
        <w:t>Saran untuk sebaiknya tidak digunakan sebagai sumber kutipan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AC222E" w15:done="0"/>
  <w15:commentEx w15:paraId="119BF48B" w15:done="0"/>
  <w15:commentEx w15:paraId="111F5FEA" w15:done="0"/>
  <w15:commentEx w15:paraId="43FCB59B" w15:done="0"/>
  <w15:commentEx w15:paraId="2C00552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19C8022" w16cex:dateUtc="2026-04-18T17:41:00Z"/>
  <w16cex:commentExtensible w16cex:durableId="290680D2" w16cex:dateUtc="2026-04-18T17:45:00Z"/>
  <w16cex:commentExtensible w16cex:durableId="6DA967F0" w16cex:dateUtc="2026-04-18T17:36:00Z"/>
  <w16cex:commentExtensible w16cex:durableId="2C24C4D8" w16cex:dateUtc="2026-04-18T17:38:00Z"/>
  <w16cex:commentExtensible w16cex:durableId="1A14F055" w16cex:dateUtc="2026-04-18T18: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AC222E" w16cid:durableId="619C8022"/>
  <w16cid:commentId w16cid:paraId="119BF48B" w16cid:durableId="290680D2"/>
  <w16cid:commentId w16cid:paraId="111F5FEA" w16cid:durableId="6DA967F0"/>
  <w16cid:commentId w16cid:paraId="43FCB59B" w16cid:durableId="2C24C4D8"/>
  <w16cid:commentId w16cid:paraId="2C005520" w16cid:durableId="1A14F05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5BBCBB" w14:textId="77777777" w:rsidR="002B14AA" w:rsidRDefault="002B14AA">
      <w:r>
        <w:separator/>
      </w:r>
    </w:p>
  </w:endnote>
  <w:endnote w:type="continuationSeparator" w:id="0">
    <w:p w14:paraId="44341483" w14:textId="77777777" w:rsidR="002B14AA" w:rsidRDefault="002B14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pitch w:val="variable"/>
    <w:sig w:usb0="81000003" w:usb1="00000000" w:usb2="00000000" w:usb3="00000000" w:csb0="00010001" w:csb1="00000000"/>
  </w:font>
  <w:font w:name="Wingdings 2">
    <w:panose1 w:val="05020102010507070707"/>
    <w:charset w:val="02"/>
    <w:family w:val="roman"/>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00"/>
    <w:family w:val="roman"/>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onotype Corsiva">
    <w:panose1 w:val="03010101010201010101"/>
    <w:charset w:val="00"/>
    <w:family w:val="script"/>
    <w:pitch w:val="variable"/>
    <w:sig w:usb0="00000287" w:usb1="00000000" w:usb2="00000000" w:usb3="00000000" w:csb0="0000009F" w:csb1="00000000"/>
  </w:font>
  <w:font w:name="Brush Script MT">
    <w:panose1 w:val="03060802040406070304"/>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A60C9" w14:textId="77777777" w:rsidR="00071C80" w:rsidRDefault="00071C80" w:rsidP="00071C80">
    <w:pPr>
      <w:rPr>
        <w:sz w:val="16"/>
      </w:rPr>
    </w:pPr>
  </w:p>
  <w:p w14:paraId="0F0FEEBE" w14:textId="77777777" w:rsidR="00F56EA9" w:rsidRDefault="00000000">
    <w:pPr>
      <w:pStyle w:val="Footer"/>
    </w:pPr>
    <w:r>
      <w:rPr>
        <w:noProof/>
        <w:sz w:val="16"/>
      </w:rPr>
      <w:pict w14:anchorId="7F2F85B2">
        <v:shapetype id="_x0000_t32" coordsize="21600,21600" o:spt="32" o:oned="t" path="m,l21600,21600e" filled="f">
          <v:path arrowok="t" fillok="f" o:connecttype="none"/>
          <o:lock v:ext="edit" shapetype="t"/>
        </v:shapetype>
        <v:shape id="_x0000_s1031" type="#_x0000_t32" style="position:absolute;margin-left:-14.4pt;margin-top:4.9pt;width:457.4pt;height:0;z-index:7" o:connectortype="straight"/>
      </w:pict>
    </w:r>
    <w:r>
      <w:rPr>
        <w:noProof/>
      </w:rPr>
      <w:pict w14:anchorId="5D28FE77">
        <v:shapetype id="_x0000_t202" coordsize="21600,21600" o:spt="202" path="m,l,21600r21600,l21600,xe">
          <v:stroke joinstyle="miter"/>
          <v:path gradientshapeok="t" o:connecttype="rect"/>
        </v:shapetype>
        <v:shape id="_x0000_s1030" type="#_x0000_t202" style="position:absolute;margin-left:-14.4pt;margin-top:7.6pt;width:230pt;height:28pt;z-index:6" stroked="f">
          <v:textbox style="mso-next-textbox:#_x0000_s1030">
            <w:txbxContent>
              <w:p w14:paraId="298FDBA3" w14:textId="77777777" w:rsidR="00071C80" w:rsidRPr="003911A2" w:rsidRDefault="00071C80" w:rsidP="00071C80">
                <w:pPr>
                  <w:rPr>
                    <w:sz w:val="16"/>
                  </w:rPr>
                </w:pPr>
                <w:r w:rsidRPr="003911A2">
                  <w:rPr>
                    <w:sz w:val="16"/>
                  </w:rPr>
                  <w:t>http://www.univ-tridinanti.ac.id/ejournal/index.php/strategi/index</w:t>
                </w:r>
              </w:p>
            </w:txbxContent>
          </v:textbox>
        </v:shape>
      </w:pict>
    </w:r>
  </w:p>
  <w:p w14:paraId="71469BD4" w14:textId="77777777" w:rsidR="008D7349" w:rsidRDefault="008D73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AF05E" w14:textId="77777777" w:rsidR="0006591B" w:rsidRDefault="00000000" w:rsidP="00874A5E">
    <w:pPr>
      <w:pStyle w:val="Footer"/>
      <w:jc w:val="center"/>
    </w:pPr>
    <w:r>
      <w:rPr>
        <w:noProof/>
      </w:rPr>
      <w:pict w14:anchorId="6F48F52C">
        <v:shapetype id="_x0000_t32" coordsize="21600,21600" o:spt="32" o:oned="t" path="m,l21600,21600e" filled="f">
          <v:path arrowok="t" fillok="f" o:connecttype="none"/>
          <o:lock v:ext="edit" shapetype="t"/>
        </v:shapetype>
        <v:shape id="_x0000_s1027" type="#_x0000_t32" style="position:absolute;left:0;text-align:left;margin-left:-9.8pt;margin-top:-7.6pt;width:472.35pt;height:0;z-index:3" o:connectortype="straight"/>
      </w:pict>
    </w:r>
    <w:r w:rsidR="0006591B">
      <w:fldChar w:fldCharType="begin"/>
    </w:r>
    <w:r w:rsidR="0006591B">
      <w:instrText xml:space="preserve"> PAGE   \* MERGEFORMAT </w:instrText>
    </w:r>
    <w:r w:rsidR="0006591B">
      <w:fldChar w:fldCharType="separate"/>
    </w:r>
    <w:r w:rsidR="0089748A">
      <w:rPr>
        <w:noProof/>
      </w:rPr>
      <w:t>15</w:t>
    </w:r>
    <w:r w:rsidR="0006591B">
      <w:rPr>
        <w:noProof/>
      </w:rPr>
      <w:fldChar w:fldCharType="end"/>
    </w:r>
  </w:p>
  <w:p w14:paraId="60D426A8" w14:textId="77777777" w:rsidR="0006591B" w:rsidRDefault="00000000">
    <w:pPr>
      <w:pStyle w:val="Footer"/>
    </w:pPr>
    <w:r>
      <w:rPr>
        <w:noProof/>
      </w:rPr>
      <w:pict w14:anchorId="5CF28C73">
        <v:shapetype id="_x0000_t202" coordsize="21600,21600" o:spt="202" path="m,l,21600r21600,l21600,xe">
          <v:stroke joinstyle="miter"/>
          <v:path gradientshapeok="t" o:connecttype="rect"/>
        </v:shapetype>
        <v:shape id="_x0000_s1028" type="#_x0000_t202" style="position:absolute;margin-left:-14.5pt;margin-top:-18.7pt;width:230pt;height:28pt;z-index:4" stroked="f">
          <v:textbox style="mso-next-textbox:#_x0000_s1028">
            <w:txbxContent>
              <w:p w14:paraId="36E900C2" w14:textId="77777777" w:rsidR="00C659FA" w:rsidRPr="003911A2" w:rsidRDefault="00C659FA" w:rsidP="00C659FA">
                <w:pPr>
                  <w:rPr>
                    <w:sz w:val="16"/>
                  </w:rPr>
                </w:pPr>
                <w:r w:rsidRPr="003911A2">
                  <w:rPr>
                    <w:sz w:val="16"/>
                  </w:rPr>
                  <w:t>http://www.univ-tridinanti.ac.id/ejournal/index.php/strategi/index</w:t>
                </w:r>
              </w:p>
            </w:txbxContent>
          </v:textbox>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D5C31" w14:textId="77777777" w:rsidR="002B14AA" w:rsidRDefault="002B14AA">
      <w:r>
        <w:separator/>
      </w:r>
    </w:p>
  </w:footnote>
  <w:footnote w:type="continuationSeparator" w:id="0">
    <w:p w14:paraId="4E8680D1" w14:textId="77777777" w:rsidR="002B14AA" w:rsidRDefault="002B14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9F694" w14:textId="77777777" w:rsidR="008D7349" w:rsidRDefault="00000000">
    <w:pPr>
      <w:pStyle w:val="Header"/>
    </w:pPr>
    <w:r>
      <w:rPr>
        <w:noProof/>
      </w:rPr>
      <w:pict w14:anchorId="525E6596">
        <v:shapetype id="_x0000_t32" coordsize="21600,21600" o:spt="32" o:oned="t" path="m,l21600,21600e" filled="f">
          <v:path arrowok="t" fillok="f" o:connecttype="none"/>
          <o:lock v:ext="edit" shapetype="t"/>
        </v:shapetype>
        <v:shape id="_x0000_s1029" type="#_x0000_t32" style="position:absolute;margin-left:-11.9pt;margin-top:39pt;width:457.4pt;height:.05pt;z-index:5" o:connectortype="straight"/>
      </w:pict>
    </w:r>
    <w:r>
      <w:pict w14:anchorId="6FBEA0E6">
        <v:group id="_x0000_s1035" editas="canvas" style="width:644.5pt;height:38.95pt;mso-position-horizontal-relative:char;mso-position-vertical-relative:line" coordsize="12890,779">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4" type="#_x0000_t75" style="position:absolute;width:12890;height:779" o:preferrelative="f">
            <v:fill o:detectmouseclick="t"/>
            <v:path o:extrusionok="t" o:connecttype="none"/>
            <o:lock v:ext="edit" text="t"/>
          </v:shape>
          <v:rect id="_x0000_s1036" style="position:absolute;left:77;top:7;width:785;height:314;mso-wrap-style:none" filled="f" stroked="f">
            <v:textbox style="mso-next-textbox:#_x0000_s1036;mso-rotate-with-shape:t;mso-fit-shape-to-text:t" inset="0,0,0,0">
              <w:txbxContent>
                <w:p w14:paraId="6002EE2B" w14:textId="77777777" w:rsidR="00071C80" w:rsidRDefault="00071C80">
                  <w:r>
                    <w:rPr>
                      <w:rFonts w:ascii="Monotype Corsiva" w:hAnsi="Monotype Corsiva" w:cs="Monotype Corsiva"/>
                      <w:b/>
                      <w:bCs/>
                      <w:color w:val="000000"/>
                      <w:sz w:val="28"/>
                      <w:szCs w:val="28"/>
                    </w:rPr>
                    <w:t>Strategi</w:t>
                  </w:r>
                </w:p>
              </w:txbxContent>
            </v:textbox>
          </v:rect>
          <v:rect id="_x0000_s1037" style="position:absolute;left:886;top:57;width:45;height:276;mso-wrap-style:none" filled="f" stroked="f">
            <v:textbox style="mso-next-textbox:#_x0000_s1037;mso-rotate-with-shape:t;mso-fit-shape-to-text:t" inset="0,0,0,0">
              <w:txbxContent>
                <w:p w14:paraId="6EC0E0F5" w14:textId="77777777" w:rsidR="00071C80" w:rsidRDefault="00071C80">
                  <w:r>
                    <w:rPr>
                      <w:rFonts w:ascii="Monotype Corsiva" w:hAnsi="Monotype Corsiva" w:cs="Monotype Corsiva"/>
                      <w:b/>
                      <w:bCs/>
                      <w:color w:val="000000"/>
                      <w:sz w:val="20"/>
                      <w:szCs w:val="20"/>
                    </w:rPr>
                    <w:t xml:space="preserve"> </w:t>
                  </w:r>
                </w:p>
              </w:txbxContent>
            </v:textbox>
          </v:rect>
          <v:rect id="_x0000_s1038" style="position:absolute;left:928;top:137;width:28;height:276;mso-wrap-style:none" filled="f" stroked="f">
            <v:textbox style="mso-next-textbox:#_x0000_s1038;mso-rotate-with-shape:t;mso-fit-shape-to-text:t" inset="0,0,0,0">
              <w:txbxContent>
                <w:p w14:paraId="53CE4FA9" w14:textId="77777777" w:rsidR="00071C80" w:rsidRDefault="00071C80">
                  <w:r>
                    <w:rPr>
                      <w:rFonts w:ascii="Arial Narrow" w:hAnsi="Arial Narrow" w:cs="Arial Narrow"/>
                      <w:i/>
                      <w:iCs/>
                      <w:color w:val="000000"/>
                      <w:sz w:val="12"/>
                      <w:szCs w:val="12"/>
                    </w:rPr>
                    <w:t xml:space="preserve"> </w:t>
                  </w:r>
                </w:p>
              </w:txbxContent>
            </v:textbox>
          </v:rect>
          <v:rect id="_x0000_s1039" style="position:absolute;left:951;top:22;width:49;height:276;mso-wrap-style:none" filled="f" stroked="f">
            <v:textbox style="mso-next-textbox:#_x0000_s1039;mso-rotate-with-shape:t;mso-fit-shape-to-text:t" inset="0,0,0,0">
              <w:txbxContent>
                <w:p w14:paraId="335E1389" w14:textId="77777777" w:rsidR="00071C80" w:rsidRDefault="00071C80">
                  <w:r>
                    <w:rPr>
                      <w:rFonts w:ascii="Monotype Corsiva" w:hAnsi="Monotype Corsiva" w:cs="Monotype Corsiva"/>
                      <w:color w:val="000000"/>
                      <w:sz w:val="22"/>
                      <w:szCs w:val="22"/>
                    </w:rPr>
                    <w:t xml:space="preserve"> </w:t>
                  </w:r>
                </w:p>
              </w:txbxContent>
            </v:textbox>
          </v:rect>
          <v:rect id="_x0000_s1040" style="position:absolute;left:77;top:321;width:606;height:193;mso-wrap-style:none" filled="f" stroked="f">
            <v:textbox style="mso-next-textbox:#_x0000_s1040;mso-rotate-with-shape:t;mso-fit-shape-to-text:t" inset="0,0,0,0">
              <w:txbxContent>
                <w:p w14:paraId="5F522891" w14:textId="77777777" w:rsidR="00071C80" w:rsidRDefault="00071C80">
                  <w:r>
                    <w:rPr>
                      <w:rFonts w:ascii="Tahoma" w:hAnsi="Tahoma" w:cs="Tahoma"/>
                      <w:b/>
                      <w:bCs/>
                      <w:color w:val="000000"/>
                      <w:sz w:val="16"/>
                      <w:szCs w:val="16"/>
                    </w:rPr>
                    <w:t xml:space="preserve">Volume  </w:t>
                  </w:r>
                </w:p>
              </w:txbxContent>
            </v:textbox>
          </v:rect>
          <v:rect id="_x0000_s1041" style="position:absolute;left:748;top:321;width:204;height:193;mso-wrap-style:none" filled="f" stroked="f">
            <v:textbox style="mso-next-textbox:#_x0000_s1041;mso-rotate-with-shape:t;mso-fit-shape-to-text:t" inset="0,0,0,0">
              <w:txbxContent>
                <w:p w14:paraId="74521057" w14:textId="67557FCE" w:rsidR="00071C80" w:rsidRDefault="00071C80">
                  <w:r>
                    <w:rPr>
                      <w:rFonts w:ascii="Tahoma" w:hAnsi="Tahoma" w:cs="Tahoma"/>
                      <w:b/>
                      <w:bCs/>
                      <w:color w:val="000000"/>
                      <w:sz w:val="16"/>
                      <w:szCs w:val="16"/>
                    </w:rPr>
                    <w:t>1</w:t>
                  </w:r>
                  <w:r w:rsidR="00B36D2D">
                    <w:rPr>
                      <w:rFonts w:ascii="Tahoma" w:hAnsi="Tahoma" w:cs="Tahoma"/>
                      <w:b/>
                      <w:bCs/>
                      <w:color w:val="000000"/>
                      <w:sz w:val="16"/>
                      <w:szCs w:val="16"/>
                    </w:rPr>
                    <w:t>6</w:t>
                  </w:r>
                </w:p>
              </w:txbxContent>
            </v:textbox>
          </v:rect>
          <v:rect id="_x0000_s1042" style="position:absolute;left:943;top:321;width:369;height:193;mso-wrap-style:none" filled="f" stroked="f">
            <v:textbox style="mso-next-textbox:#_x0000_s1042;mso-rotate-with-shape:t;mso-fit-shape-to-text:t" inset="0,0,0,0">
              <w:txbxContent>
                <w:p w14:paraId="29AEBD89" w14:textId="77777777" w:rsidR="00071C80" w:rsidRDefault="00071C80">
                  <w:r>
                    <w:rPr>
                      <w:rFonts w:ascii="Tahoma" w:hAnsi="Tahoma" w:cs="Tahoma"/>
                      <w:b/>
                      <w:bCs/>
                      <w:color w:val="000000"/>
                      <w:sz w:val="16"/>
                      <w:szCs w:val="16"/>
                    </w:rPr>
                    <w:t xml:space="preserve">, No. </w:t>
                  </w:r>
                </w:p>
              </w:txbxContent>
            </v:textbox>
          </v:rect>
          <v:rect id="_x0000_s1043" style="position:absolute;left:1342;top:321;width:102;height:193;mso-wrap-style:none" filled="f" stroked="f">
            <v:textbox style="mso-next-textbox:#_x0000_s1043;mso-rotate-with-shape:t;mso-fit-shape-to-text:t" inset="0,0,0,0">
              <w:txbxContent>
                <w:p w14:paraId="282102F6" w14:textId="77777777" w:rsidR="00071C80" w:rsidRDefault="00071C80">
                  <w:r>
                    <w:rPr>
                      <w:rFonts w:ascii="Tahoma" w:hAnsi="Tahoma" w:cs="Tahoma"/>
                      <w:b/>
                      <w:bCs/>
                      <w:color w:val="000000"/>
                      <w:sz w:val="16"/>
                      <w:szCs w:val="16"/>
                    </w:rPr>
                    <w:t>2</w:t>
                  </w:r>
                </w:p>
              </w:txbxContent>
            </v:textbox>
          </v:rect>
          <v:rect id="_x0000_s1044" style="position:absolute;left:1442;top:321;width:51;height:193;mso-wrap-style:none" filled="f" stroked="f">
            <v:textbox style="mso-next-textbox:#_x0000_s1044;mso-rotate-with-shape:t;mso-fit-shape-to-text:t" inset="0,0,0,0">
              <w:txbxContent>
                <w:p w14:paraId="36ADE9BC" w14:textId="77777777" w:rsidR="00071C80" w:rsidRDefault="00071C80">
                  <w:r>
                    <w:rPr>
                      <w:rFonts w:ascii="Tahoma" w:hAnsi="Tahoma" w:cs="Tahoma"/>
                      <w:b/>
                      <w:bCs/>
                      <w:color w:val="000000"/>
                      <w:sz w:val="16"/>
                      <w:szCs w:val="16"/>
                    </w:rPr>
                    <w:t xml:space="preserve">,  </w:t>
                  </w:r>
                </w:p>
              </w:txbxContent>
            </v:textbox>
          </v:rect>
          <v:rect id="_x0000_s1045" style="position:absolute;left:1580;top:321;width:831;height:193;mso-wrap-style:none" filled="f" stroked="f">
            <v:textbox style="mso-next-textbox:#_x0000_s1045;mso-rotate-with-shape:t;mso-fit-shape-to-text:t" inset="0,0,0,0">
              <w:txbxContent>
                <w:p w14:paraId="3A76CF00" w14:textId="4FD8A37D" w:rsidR="00071C80" w:rsidRDefault="00B36D2D">
                  <w:r>
                    <w:rPr>
                      <w:rFonts w:ascii="Tahoma" w:hAnsi="Tahoma" w:cs="Tahoma"/>
                      <w:b/>
                      <w:bCs/>
                      <w:color w:val="000000"/>
                      <w:sz w:val="16"/>
                      <w:szCs w:val="16"/>
                    </w:rPr>
                    <w:t>April</w:t>
                  </w:r>
                  <w:r w:rsidR="00071C80">
                    <w:rPr>
                      <w:rFonts w:ascii="Tahoma" w:hAnsi="Tahoma" w:cs="Tahoma"/>
                      <w:b/>
                      <w:bCs/>
                      <w:color w:val="000000"/>
                      <w:sz w:val="16"/>
                      <w:szCs w:val="16"/>
                    </w:rPr>
                    <w:t xml:space="preserve"> 202</w:t>
                  </w:r>
                  <w:r>
                    <w:rPr>
                      <w:rFonts w:ascii="Tahoma" w:hAnsi="Tahoma" w:cs="Tahoma"/>
                      <w:b/>
                      <w:bCs/>
                      <w:color w:val="000000"/>
                      <w:sz w:val="16"/>
                      <w:szCs w:val="16"/>
                    </w:rPr>
                    <w:t>6</w:t>
                  </w:r>
                </w:p>
              </w:txbxContent>
            </v:textbox>
          </v:rect>
          <v:rect id="_x0000_s1046" style="position:absolute;left:2639;top:321;width:47;height:276;mso-wrap-style:none" filled="f" stroked="f">
            <v:textbox style="mso-next-textbox:#_x0000_s1046;mso-rotate-with-shape:t;mso-fit-shape-to-text:t" inset="0,0,0,0">
              <w:txbxContent>
                <w:p w14:paraId="643DDBE4" w14:textId="77777777" w:rsidR="00071C80" w:rsidRDefault="00071C80">
                  <w:r>
                    <w:rPr>
                      <w:rFonts w:ascii="Tahoma" w:hAnsi="Tahoma" w:cs="Tahoma"/>
                      <w:b/>
                      <w:bCs/>
                      <w:color w:val="000000"/>
                      <w:sz w:val="16"/>
                      <w:szCs w:val="16"/>
                    </w:rPr>
                    <w:t xml:space="preserve">     </w:t>
                  </w:r>
                </w:p>
              </w:txbxContent>
            </v:textbox>
          </v:rect>
          <v:rect id="_x0000_s1047" style="position:absolute;left:2861;top:321;width:47;height:276;mso-wrap-style:none" filled="f" stroked="f">
            <v:textbox style="mso-next-textbox:#_x0000_s1047;mso-rotate-with-shape:t;mso-fit-shape-to-text:t" inset="0,0,0,0">
              <w:txbxContent>
                <w:p w14:paraId="3C23C0FF" w14:textId="77777777" w:rsidR="00071C80" w:rsidRDefault="00071C80">
                  <w:r>
                    <w:rPr>
                      <w:rFonts w:ascii="Tahoma" w:hAnsi="Tahoma" w:cs="Tahoma"/>
                      <w:b/>
                      <w:bCs/>
                      <w:color w:val="000000"/>
                      <w:sz w:val="16"/>
                      <w:szCs w:val="16"/>
                    </w:rPr>
                    <w:t xml:space="preserve"> </w:t>
                  </w:r>
                </w:p>
              </w:txbxContent>
            </v:textbox>
          </v:rect>
          <v:rect id="_x0000_s1048" style="position:absolute;left:4219;top:321;width:47;height:276;mso-wrap-style:none" filled="f" stroked="f">
            <v:textbox style="mso-next-textbox:#_x0000_s1048;mso-rotate-with-shape:t;mso-fit-shape-to-text:t" inset="0,0,0,0">
              <w:txbxContent>
                <w:p w14:paraId="6F255B3F" w14:textId="77777777" w:rsidR="00071C80" w:rsidRDefault="00071C80">
                  <w:r>
                    <w:rPr>
                      <w:rFonts w:ascii="Tahoma" w:hAnsi="Tahoma" w:cs="Tahoma"/>
                      <w:b/>
                      <w:bCs/>
                      <w:color w:val="000000"/>
                      <w:sz w:val="16"/>
                      <w:szCs w:val="16"/>
                    </w:rPr>
                    <w:t xml:space="preserve">                                                                  </w:t>
                  </w:r>
                </w:p>
              </w:txbxContent>
            </v:textbox>
          </v:rect>
          <v:rect id="_x0000_s1049" style="position:absolute;left:7187;top:321;width:101;height:193;mso-wrap-style:none" filled="f" stroked="f">
            <v:textbox style="mso-next-textbox:#_x0000_s1049;mso-rotate-with-shape:t;mso-fit-shape-to-text:t" inset="0,0,0,0">
              <w:txbxContent>
                <w:p w14:paraId="0305552D" w14:textId="77777777" w:rsidR="00071C80" w:rsidRDefault="00071C80">
                  <w:r>
                    <w:rPr>
                      <w:rFonts w:ascii="Tahoma" w:hAnsi="Tahoma" w:cs="Tahoma"/>
                      <w:b/>
                      <w:bCs/>
                      <w:color w:val="000000"/>
                      <w:sz w:val="16"/>
                      <w:szCs w:val="16"/>
                    </w:rPr>
                    <w:t>p</w:t>
                  </w:r>
                </w:p>
              </w:txbxContent>
            </v:textbox>
          </v:rect>
          <v:rect id="_x0000_s1050" style="position:absolute;left:7283;top:321;width:69;height:193;mso-wrap-style:none" filled="f" stroked="f">
            <v:textbox style="mso-next-textbox:#_x0000_s1050;mso-rotate-with-shape:t;mso-fit-shape-to-text:t" inset="0,0,0,0">
              <w:txbxContent>
                <w:p w14:paraId="0FF5C32E" w14:textId="77777777" w:rsidR="00071C80" w:rsidRDefault="00071C80">
                  <w:r>
                    <w:rPr>
                      <w:rFonts w:ascii="Tahoma" w:hAnsi="Tahoma" w:cs="Tahoma"/>
                      <w:b/>
                      <w:bCs/>
                      <w:color w:val="000000"/>
                      <w:sz w:val="16"/>
                      <w:szCs w:val="16"/>
                    </w:rPr>
                    <w:t>-</w:t>
                  </w:r>
                </w:p>
              </w:txbxContent>
            </v:textbox>
          </v:rect>
          <v:rect id="_x0000_s1051" style="position:absolute;left:7348;top:321;width:963;height:193;mso-wrap-style:none" filled="f" stroked="f">
            <v:textbox style="mso-next-textbox:#_x0000_s1051;mso-rotate-with-shape:t;mso-fit-shape-to-text:t" inset="0,0,0,0">
              <w:txbxContent>
                <w:p w14:paraId="51C03E50" w14:textId="77777777" w:rsidR="00071C80" w:rsidRDefault="00071C80">
                  <w:r>
                    <w:rPr>
                      <w:rFonts w:ascii="Tahoma" w:hAnsi="Tahoma" w:cs="Tahoma"/>
                      <w:b/>
                      <w:bCs/>
                      <w:color w:val="000000"/>
                      <w:sz w:val="16"/>
                      <w:szCs w:val="16"/>
                    </w:rPr>
                    <w:t>ISSN : 2089</w:t>
                  </w:r>
                </w:p>
              </w:txbxContent>
            </v:textbox>
          </v:rect>
          <v:rect id="_x0000_s1052" style="position:absolute;left:8276;top:321;width:69;height:193;mso-wrap-style:none" filled="f" stroked="f">
            <v:textbox style="mso-next-textbox:#_x0000_s1052;mso-rotate-with-shape:t;mso-fit-shape-to-text:t" inset="0,0,0,0">
              <w:txbxContent>
                <w:p w14:paraId="03F78CDA" w14:textId="77777777" w:rsidR="00071C80" w:rsidRDefault="00071C80">
                  <w:r>
                    <w:rPr>
                      <w:rFonts w:ascii="Tahoma" w:hAnsi="Tahoma" w:cs="Tahoma"/>
                      <w:b/>
                      <w:bCs/>
                      <w:color w:val="000000"/>
                      <w:sz w:val="16"/>
                      <w:szCs w:val="16"/>
                    </w:rPr>
                    <w:t>-</w:t>
                  </w:r>
                </w:p>
              </w:txbxContent>
            </v:textbox>
          </v:rect>
          <v:rect id="_x0000_s1053" style="position:absolute;left:8342;top:321;width:408;height:193;mso-wrap-style:none" filled="f" stroked="f">
            <v:textbox style="mso-next-textbox:#_x0000_s1053;mso-rotate-with-shape:t;mso-fit-shape-to-text:t" inset="0,0,0,0">
              <w:txbxContent>
                <w:p w14:paraId="08D33B3B" w14:textId="77777777" w:rsidR="00071C80" w:rsidRDefault="00071C80">
                  <w:r>
                    <w:rPr>
                      <w:rFonts w:ascii="Tahoma" w:hAnsi="Tahoma" w:cs="Tahoma"/>
                      <w:b/>
                      <w:bCs/>
                      <w:color w:val="000000"/>
                      <w:sz w:val="16"/>
                      <w:szCs w:val="16"/>
                    </w:rPr>
                    <w:t>6948</w:t>
                  </w:r>
                </w:p>
              </w:txbxContent>
            </v:textbox>
          </v:rect>
          <v:rect id="_x0000_s1054" style="position:absolute;left:8729;top:321;width:47;height:276;mso-wrap-style:none" filled="f" stroked="f">
            <v:textbox style="mso-next-textbox:#_x0000_s1054;mso-rotate-with-shape:t;mso-fit-shape-to-text:t" inset="0,0,0,0">
              <w:txbxContent>
                <w:p w14:paraId="0ADE6633" w14:textId="77777777" w:rsidR="00071C80" w:rsidRDefault="00071C80">
                  <w:r>
                    <w:rPr>
                      <w:rFonts w:ascii="Tahoma" w:hAnsi="Tahoma" w:cs="Tahoma"/>
                      <w:b/>
                      <w:bCs/>
                      <w:color w:val="000000"/>
                      <w:sz w:val="16"/>
                      <w:szCs w:val="16"/>
                    </w:rPr>
                    <w:t xml:space="preserve"> </w:t>
                  </w:r>
                </w:p>
              </w:txbxContent>
            </v:textbox>
          </v:rect>
          <v:rect id="_x0000_s1055" style="position:absolute;left:77;top:503;width:47;height:276;mso-wrap-style:none" filled="f" stroked="f">
            <v:textbox style="mso-next-textbox:#_x0000_s1055;mso-rotate-with-shape:t;mso-fit-shape-to-text:t" inset="0,0,0,0">
              <w:txbxContent>
                <w:p w14:paraId="48FD1697" w14:textId="77777777" w:rsidR="00071C80" w:rsidRDefault="00071C80">
                  <w:r>
                    <w:rPr>
                      <w:rFonts w:ascii="Tahoma" w:hAnsi="Tahoma" w:cs="Tahoma"/>
                      <w:b/>
                      <w:bCs/>
                      <w:color w:val="000000"/>
                      <w:sz w:val="16"/>
                      <w:szCs w:val="16"/>
                    </w:rPr>
                    <w:t xml:space="preserve">                                                                                                                             </w:t>
                  </w:r>
                </w:p>
              </w:txbxContent>
            </v:textbox>
          </v:rect>
          <v:rect id="_x0000_s1056" style="position:absolute;left:5699;top:503;width:47;height:276;mso-wrap-style:none" filled="f" stroked="f">
            <v:textbox style="mso-next-textbox:#_x0000_s1056;mso-rotate-with-shape:t;mso-fit-shape-to-text:t" inset="0,0,0,0">
              <w:txbxContent>
                <w:p w14:paraId="4B99E7AA" w14:textId="77777777" w:rsidR="00071C80" w:rsidRDefault="00071C80">
                  <w:r>
                    <w:rPr>
                      <w:rFonts w:ascii="Tahoma" w:hAnsi="Tahoma" w:cs="Tahoma"/>
                      <w:b/>
                      <w:bCs/>
                      <w:color w:val="000000"/>
                      <w:sz w:val="16"/>
                      <w:szCs w:val="16"/>
                    </w:rPr>
                    <w:t xml:space="preserve">                                 </w:t>
                  </w:r>
                </w:p>
              </w:txbxContent>
            </v:textbox>
          </v:rect>
          <v:rect id="_x0000_s1057" style="position:absolute;left:7183;top:503;width:96;height:193;mso-wrap-style:none" filled="f" stroked="f">
            <v:textbox style="mso-next-textbox:#_x0000_s1057;mso-rotate-with-shape:t;mso-fit-shape-to-text:t" inset="0,0,0,0">
              <w:txbxContent>
                <w:p w14:paraId="7EF6ABE7" w14:textId="77777777" w:rsidR="00071C80" w:rsidRDefault="00071C80">
                  <w:r>
                    <w:rPr>
                      <w:rFonts w:ascii="Tahoma" w:hAnsi="Tahoma" w:cs="Tahoma"/>
                      <w:b/>
                      <w:bCs/>
                      <w:color w:val="000000"/>
                      <w:sz w:val="16"/>
                      <w:szCs w:val="16"/>
                    </w:rPr>
                    <w:t>e</w:t>
                  </w:r>
                </w:p>
              </w:txbxContent>
            </v:textbox>
          </v:rect>
          <v:rect id="_x0000_s1058" style="position:absolute;left:7275;top:503;width:69;height:193;mso-wrap-style:none" filled="f" stroked="f">
            <v:textbox style="mso-next-textbox:#_x0000_s1058;mso-rotate-with-shape:t;mso-fit-shape-to-text:t" inset="0,0,0,0">
              <w:txbxContent>
                <w:p w14:paraId="6D5B6467" w14:textId="77777777" w:rsidR="00071C80" w:rsidRDefault="00071C80">
                  <w:r>
                    <w:rPr>
                      <w:rFonts w:ascii="Tahoma" w:hAnsi="Tahoma" w:cs="Tahoma"/>
                      <w:b/>
                      <w:bCs/>
                      <w:color w:val="000000"/>
                      <w:sz w:val="16"/>
                      <w:szCs w:val="16"/>
                    </w:rPr>
                    <w:t>-</w:t>
                  </w:r>
                </w:p>
              </w:txbxContent>
            </v:textbox>
          </v:rect>
          <v:rect id="_x0000_s1059" style="position:absolute;left:7341;top:503;width:509;height:193;mso-wrap-style:none" filled="f" stroked="f">
            <v:textbox style="mso-next-textbox:#_x0000_s1059;mso-rotate-with-shape:t;mso-fit-shape-to-text:t" inset="0,0,0,0">
              <w:txbxContent>
                <w:p w14:paraId="1D82E834" w14:textId="77777777" w:rsidR="00071C80" w:rsidRDefault="00071C80">
                  <w:r>
                    <w:rPr>
                      <w:rFonts w:ascii="Tahoma" w:hAnsi="Tahoma" w:cs="Tahoma"/>
                      <w:b/>
                      <w:bCs/>
                      <w:color w:val="000000"/>
                      <w:sz w:val="16"/>
                      <w:szCs w:val="16"/>
                    </w:rPr>
                    <w:t>ISSN :</w:t>
                  </w:r>
                </w:p>
              </w:txbxContent>
            </v:textbox>
          </v:rect>
          <v:rect id="_x0000_s1060" style="position:absolute;left:7828;top:503;width:47;height:276;mso-wrap-style:none" filled="f" stroked="f">
            <v:textbox style="mso-next-textbox:#_x0000_s1060;mso-rotate-with-shape:t;mso-fit-shape-to-text:t" inset="0,0,0,0">
              <w:txbxContent>
                <w:p w14:paraId="69B4C340" w14:textId="77777777" w:rsidR="00071C80" w:rsidRDefault="00071C80">
                  <w:r>
                    <w:rPr>
                      <w:rFonts w:ascii="Tahoma" w:hAnsi="Tahoma" w:cs="Tahoma"/>
                      <w:b/>
                      <w:bCs/>
                      <w:color w:val="000000"/>
                      <w:sz w:val="16"/>
                      <w:szCs w:val="16"/>
                    </w:rPr>
                    <w:t xml:space="preserve"> </w:t>
                  </w:r>
                </w:p>
              </w:txbxContent>
            </v:textbox>
          </v:rect>
          <v:rect id="_x0000_s1061" style="position:absolute;left:7870;top:503;width:408;height:193;mso-wrap-style:none" filled="f" stroked="f">
            <v:textbox style="mso-next-textbox:#_x0000_s1061;mso-rotate-with-shape:t;mso-fit-shape-to-text:t" inset="0,0,0,0">
              <w:txbxContent>
                <w:p w14:paraId="3C8D0AB8" w14:textId="77777777" w:rsidR="00071C80" w:rsidRDefault="00071C80">
                  <w:r>
                    <w:rPr>
                      <w:rFonts w:ascii="Tahoma" w:hAnsi="Tahoma" w:cs="Tahoma"/>
                      <w:b/>
                      <w:bCs/>
                      <w:color w:val="000000"/>
                      <w:sz w:val="16"/>
                      <w:szCs w:val="16"/>
                    </w:rPr>
                    <w:t>2830</w:t>
                  </w:r>
                </w:p>
              </w:txbxContent>
            </v:textbox>
          </v:rect>
          <v:rect id="_x0000_s1062" style="position:absolute;left:8265;top:503;width:69;height:193;mso-wrap-style:none" filled="f" stroked="f">
            <v:textbox style="mso-next-textbox:#_x0000_s1062;mso-rotate-with-shape:t;mso-fit-shape-to-text:t" inset="0,0,0,0">
              <w:txbxContent>
                <w:p w14:paraId="187ED273" w14:textId="77777777" w:rsidR="00071C80" w:rsidRDefault="00071C80">
                  <w:r>
                    <w:rPr>
                      <w:rFonts w:ascii="Tahoma" w:hAnsi="Tahoma" w:cs="Tahoma"/>
                      <w:b/>
                      <w:bCs/>
                      <w:color w:val="000000"/>
                      <w:sz w:val="16"/>
                      <w:szCs w:val="16"/>
                    </w:rPr>
                    <w:t>-</w:t>
                  </w:r>
                </w:p>
              </w:txbxContent>
            </v:textbox>
          </v:rect>
          <v:rect id="_x0000_s1063" style="position:absolute;left:8330;top:503;width:408;height:193;mso-wrap-style:none" filled="f" stroked="f">
            <v:textbox style="mso-next-textbox:#_x0000_s1063;mso-rotate-with-shape:t;mso-fit-shape-to-text:t" inset="0,0,0,0">
              <w:txbxContent>
                <w:p w14:paraId="72A2920C" w14:textId="77777777" w:rsidR="00071C80" w:rsidRDefault="00071C80">
                  <w:r>
                    <w:rPr>
                      <w:rFonts w:ascii="Tahoma" w:hAnsi="Tahoma" w:cs="Tahoma"/>
                      <w:b/>
                      <w:bCs/>
                      <w:color w:val="000000"/>
                      <w:sz w:val="16"/>
                      <w:szCs w:val="16"/>
                    </w:rPr>
                    <w:t>4454</w:t>
                  </w:r>
                </w:p>
              </w:txbxContent>
            </v:textbox>
          </v:rect>
          <v:rect id="_x0000_s1064" style="position:absolute;left:8721;top:503;width:47;height:276;mso-wrap-style:none" filled="f" stroked="f">
            <v:textbox style="mso-next-textbox:#_x0000_s1064;mso-rotate-with-shape:t;mso-fit-shape-to-text:t" inset="0,0,0,0">
              <w:txbxContent>
                <w:p w14:paraId="16504E9D" w14:textId="77777777" w:rsidR="00071C80" w:rsidRDefault="00071C80">
                  <w:r>
                    <w:rPr>
                      <w:rFonts w:ascii="Tahoma" w:hAnsi="Tahoma" w:cs="Tahoma"/>
                      <w:b/>
                      <w:bCs/>
                      <w:color w:val="000000"/>
                      <w:sz w:val="16"/>
                      <w:szCs w:val="16"/>
                    </w:rPr>
                    <w:t xml:space="preserve">                                                                                       </w:t>
                  </w:r>
                </w:p>
              </w:txbxContent>
            </v:textbox>
          </v:rect>
          <v:rect id="_x0000_s1065" style="position:absolute;left:12629;top:503;width:47;height:276;mso-wrap-style:none" filled="f" stroked="f">
            <v:textbox style="mso-next-textbox:#_x0000_s1065;mso-rotate-with-shape:t;mso-fit-shape-to-text:t" inset="0,0,0,0">
              <w:txbxContent>
                <w:p w14:paraId="58D65FC5" w14:textId="77777777" w:rsidR="00071C80" w:rsidRDefault="00071C80">
                  <w:r>
                    <w:rPr>
                      <w:rFonts w:ascii="Tahoma" w:hAnsi="Tahoma" w:cs="Tahoma"/>
                      <w:b/>
                      <w:bCs/>
                      <w:color w:val="000000"/>
                      <w:sz w:val="16"/>
                      <w:szCs w:val="16"/>
                    </w:rPr>
                    <w:t xml:space="preserve"> </w:t>
                  </w:r>
                </w:p>
              </w:txbxContent>
            </v:textbox>
          </v:rect>
          <w10:wrap type="none"/>
          <w10:anchorlock/>
        </v:group>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7D32E" w14:textId="77777777" w:rsidR="0006591B" w:rsidRDefault="0006591B" w:rsidP="00F8535C">
    <w:pPr>
      <w:pStyle w:val="Footer"/>
      <w:ind w:right="360"/>
      <w:rPr>
        <w:rFonts w:ascii="Monotype Corsiva" w:hAnsi="Monotype Corsiva" w:cs="Brush Script MT"/>
        <w:szCs w:val="20"/>
      </w:rPr>
    </w:pPr>
    <w:r>
      <w:rPr>
        <w:rFonts w:ascii="Monotype Corsiva" w:hAnsi="Monotype Corsiva" w:cs="Brush Script MT"/>
        <w:b/>
        <w:sz w:val="30"/>
        <w:szCs w:val="20"/>
      </w:rPr>
      <w:t>Strategi</w:t>
    </w:r>
    <w:r>
      <w:rPr>
        <w:rFonts w:ascii="Monotype Corsiva" w:hAnsi="Monotype Corsiva" w:cs="Brush Script MT"/>
        <w:b/>
        <w:sz w:val="20"/>
        <w:szCs w:val="20"/>
      </w:rPr>
      <w:t xml:space="preserve"> </w:t>
    </w:r>
    <w:r>
      <w:rPr>
        <w:rFonts w:ascii="Arial Narrow" w:hAnsi="Arial Narrow" w:cs="Brush Script MT"/>
        <w:i/>
        <w:sz w:val="18"/>
        <w:szCs w:val="20"/>
        <w:vertAlign w:val="subscript"/>
      </w:rPr>
      <w:t xml:space="preserve"> </w:t>
    </w:r>
  </w:p>
  <w:p w14:paraId="057D65EE" w14:textId="77777777" w:rsidR="00C659FA" w:rsidRDefault="0006591B" w:rsidP="00F8535C">
    <w:pPr>
      <w:pStyle w:val="Header"/>
      <w:tabs>
        <w:tab w:val="right" w:pos="7938"/>
      </w:tabs>
      <w:rPr>
        <w:rFonts w:ascii="Tahoma" w:hAnsi="Tahoma" w:cs="Tahoma"/>
        <w:b/>
        <w:sz w:val="16"/>
        <w:szCs w:val="16"/>
        <w:lang w:val="id-ID"/>
      </w:rPr>
    </w:pPr>
    <w:r>
      <w:rPr>
        <w:rFonts w:ascii="Tahoma" w:hAnsi="Tahoma" w:cs="Tahoma"/>
        <w:b/>
        <w:sz w:val="16"/>
        <w:szCs w:val="16"/>
        <w:lang w:val="id-ID"/>
      </w:rPr>
      <w:t xml:space="preserve">Volume  </w:t>
    </w:r>
    <w:r w:rsidR="00C659FA">
      <w:rPr>
        <w:rFonts w:ascii="Tahoma" w:hAnsi="Tahoma" w:cs="Tahoma"/>
        <w:b/>
        <w:sz w:val="16"/>
        <w:szCs w:val="16"/>
        <w:lang w:val="en-US"/>
      </w:rPr>
      <w:t>1</w:t>
    </w:r>
    <w:r w:rsidR="00993F0B">
      <w:rPr>
        <w:rFonts w:ascii="Tahoma" w:hAnsi="Tahoma" w:cs="Tahoma"/>
        <w:b/>
        <w:sz w:val="16"/>
        <w:szCs w:val="16"/>
        <w:lang w:val="en-US"/>
      </w:rPr>
      <w:t>5</w:t>
    </w:r>
    <w:r>
      <w:rPr>
        <w:rFonts w:ascii="Tahoma" w:hAnsi="Tahoma" w:cs="Tahoma"/>
        <w:b/>
        <w:sz w:val="16"/>
        <w:szCs w:val="16"/>
        <w:lang w:val="id-ID"/>
      </w:rPr>
      <w:t xml:space="preserve">, No. </w:t>
    </w:r>
    <w:r w:rsidR="00C659FA">
      <w:rPr>
        <w:rFonts w:ascii="Tahoma" w:hAnsi="Tahoma" w:cs="Tahoma"/>
        <w:b/>
        <w:sz w:val="16"/>
        <w:szCs w:val="16"/>
        <w:lang w:val="id-ID"/>
      </w:rPr>
      <w:t>2</w:t>
    </w:r>
    <w:r>
      <w:rPr>
        <w:rFonts w:ascii="Tahoma" w:hAnsi="Tahoma" w:cs="Tahoma"/>
        <w:b/>
        <w:sz w:val="16"/>
        <w:szCs w:val="16"/>
        <w:lang w:val="id-ID"/>
      </w:rPr>
      <w:t xml:space="preserve">,  </w:t>
    </w:r>
    <w:r w:rsidR="00C659FA">
      <w:rPr>
        <w:rFonts w:ascii="Tahoma" w:hAnsi="Tahoma" w:cs="Tahoma"/>
        <w:b/>
        <w:sz w:val="16"/>
        <w:szCs w:val="16"/>
        <w:lang w:val="en-US"/>
      </w:rPr>
      <w:t>Oktober 202</w:t>
    </w:r>
    <w:r w:rsidR="00993F0B">
      <w:rPr>
        <w:rFonts w:ascii="Tahoma" w:hAnsi="Tahoma" w:cs="Tahoma"/>
        <w:b/>
        <w:sz w:val="16"/>
        <w:szCs w:val="16"/>
        <w:lang w:val="en-US"/>
      </w:rPr>
      <w:t>5</w:t>
    </w:r>
    <w:r>
      <w:rPr>
        <w:rFonts w:ascii="Tahoma" w:hAnsi="Tahoma" w:cs="Tahoma"/>
        <w:b/>
        <w:sz w:val="16"/>
        <w:szCs w:val="16"/>
        <w:lang w:val="id-ID"/>
      </w:rPr>
      <w:t xml:space="preserve">     </w:t>
    </w:r>
    <w:r>
      <w:rPr>
        <w:rFonts w:ascii="Tahoma" w:hAnsi="Tahoma" w:cs="Tahoma"/>
        <w:b/>
        <w:sz w:val="16"/>
        <w:szCs w:val="16"/>
        <w:lang w:val="id-ID"/>
      </w:rPr>
      <w:tab/>
    </w:r>
    <w:r>
      <w:rPr>
        <w:rFonts w:ascii="Tahoma" w:hAnsi="Tahoma" w:cs="Tahoma"/>
        <w:b/>
        <w:sz w:val="16"/>
        <w:szCs w:val="16"/>
        <w:lang w:val="id-ID"/>
      </w:rPr>
      <w:tab/>
      <w:t xml:space="preserve">                                                                  </w:t>
    </w:r>
    <w:r w:rsidR="00C659FA">
      <w:rPr>
        <w:rFonts w:ascii="Tahoma" w:hAnsi="Tahoma" w:cs="Tahoma"/>
        <w:b/>
        <w:sz w:val="16"/>
        <w:szCs w:val="16"/>
        <w:lang w:val="id-ID"/>
      </w:rPr>
      <w:t>p-</w:t>
    </w:r>
    <w:r>
      <w:rPr>
        <w:rFonts w:ascii="Tahoma" w:hAnsi="Tahoma" w:cs="Tahoma"/>
        <w:b/>
        <w:sz w:val="16"/>
        <w:szCs w:val="16"/>
        <w:lang w:val="id-ID"/>
      </w:rPr>
      <w:t>ISSN : 2089-6948</w:t>
    </w:r>
  </w:p>
  <w:p w14:paraId="36BC0340" w14:textId="77777777" w:rsidR="0006591B" w:rsidRDefault="00000000" w:rsidP="00F8535C">
    <w:pPr>
      <w:pStyle w:val="Header"/>
      <w:tabs>
        <w:tab w:val="right" w:pos="7938"/>
      </w:tabs>
      <w:rPr>
        <w:rFonts w:ascii="Tahoma" w:hAnsi="Tahoma" w:cs="Tahoma"/>
        <w:b/>
        <w:sz w:val="16"/>
        <w:szCs w:val="16"/>
        <w:lang w:val="id-ID"/>
      </w:rPr>
    </w:pPr>
    <w:r>
      <w:rPr>
        <w:rFonts w:ascii="Tahoma" w:hAnsi="Tahoma" w:cs="Tahoma"/>
        <w:b/>
        <w:noProof/>
        <w:sz w:val="16"/>
        <w:szCs w:val="16"/>
      </w:rPr>
      <w:pict w14:anchorId="08B6FE5D">
        <v:shapetype id="_x0000_t32" coordsize="21600,21600" o:spt="32" o:oned="t" path="m,l21600,21600e" filled="f">
          <v:path arrowok="t" fillok="f" o:connecttype="none"/>
          <o:lock v:ext="edit" shapetype="t"/>
        </v:shapetype>
        <v:shape id="_x0000_s1025" type="#_x0000_t32" style="position:absolute;margin-left:-4.05pt;margin-top:11.3pt;width:457.35pt;height:0;z-index:2" o:connectortype="straight"/>
      </w:pict>
    </w:r>
    <w:r w:rsidR="00C659FA">
      <w:rPr>
        <w:rFonts w:ascii="Tahoma" w:hAnsi="Tahoma" w:cs="Tahoma"/>
        <w:b/>
        <w:sz w:val="16"/>
        <w:szCs w:val="16"/>
        <w:lang w:val="id-ID"/>
      </w:rPr>
      <w:tab/>
      <w:t xml:space="preserve">                                                                                                                                                              e-ISSN :</w:t>
    </w:r>
    <w:r w:rsidR="0006591B">
      <w:rPr>
        <w:rFonts w:ascii="Tahoma" w:hAnsi="Tahoma" w:cs="Tahoma"/>
        <w:b/>
        <w:sz w:val="16"/>
        <w:szCs w:val="16"/>
        <w:lang w:val="id-ID"/>
      </w:rPr>
      <w:t xml:space="preserve"> </w:t>
    </w:r>
    <w:r w:rsidR="00C659FA">
      <w:rPr>
        <w:rFonts w:ascii="Tahoma" w:hAnsi="Tahoma" w:cs="Tahoma"/>
        <w:b/>
        <w:sz w:val="16"/>
        <w:szCs w:val="16"/>
        <w:lang w:val="id-ID"/>
      </w:rPr>
      <w:t>2830-4454</w:t>
    </w:r>
    <w:r w:rsidR="0006591B">
      <w:rPr>
        <w:rFonts w:ascii="Tahoma" w:hAnsi="Tahoma" w:cs="Tahoma"/>
        <w:b/>
        <w:sz w:val="16"/>
        <w:szCs w:val="16"/>
        <w:lang w:val="id-ID"/>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366B8E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0F3913"/>
    <w:multiLevelType w:val="hybridMultilevel"/>
    <w:tmpl w:val="F7FC3CFC"/>
    <w:lvl w:ilvl="0" w:tplc="0421000F">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61035C3"/>
    <w:multiLevelType w:val="hybridMultilevel"/>
    <w:tmpl w:val="AA981570"/>
    <w:lvl w:ilvl="0" w:tplc="104C9852">
      <w:start w:val="4"/>
      <w:numFmt w:val="upperLetter"/>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664175"/>
    <w:multiLevelType w:val="hybridMultilevel"/>
    <w:tmpl w:val="9E5E1EA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EBA1C5D"/>
    <w:multiLevelType w:val="multilevel"/>
    <w:tmpl w:val="8B28FCCC"/>
    <w:lvl w:ilvl="0">
      <w:start w:val="1"/>
      <w:numFmt w:val="decimal"/>
      <w:lvlText w:val="%1."/>
      <w:lvlJc w:val="left"/>
      <w:pPr>
        <w:ind w:left="360" w:hanging="360"/>
      </w:pPr>
      <w:rPr>
        <w:rFonts w:hint="default"/>
      </w:rPr>
    </w:lvl>
    <w:lvl w:ilvl="1">
      <w:start w:val="1"/>
      <w:numFmt w:val="decimal"/>
      <w:isLgl/>
      <w:lvlText w:val="%1.%2."/>
      <w:lvlJc w:val="left"/>
      <w:pPr>
        <w:ind w:left="690" w:hanging="360"/>
      </w:pPr>
      <w:rPr>
        <w:rFonts w:hint="default"/>
        <w:color w:val="auto"/>
      </w:rPr>
    </w:lvl>
    <w:lvl w:ilvl="2">
      <w:start w:val="1"/>
      <w:numFmt w:val="decimal"/>
      <w:isLgl/>
      <w:lvlText w:val="%1.%2.%3."/>
      <w:lvlJc w:val="left"/>
      <w:pPr>
        <w:ind w:left="1380" w:hanging="720"/>
      </w:pPr>
      <w:rPr>
        <w:rFonts w:hint="default"/>
        <w:color w:val="auto"/>
      </w:rPr>
    </w:lvl>
    <w:lvl w:ilvl="3">
      <w:start w:val="1"/>
      <w:numFmt w:val="decimal"/>
      <w:isLgl/>
      <w:lvlText w:val="%1.%2.%3.%4."/>
      <w:lvlJc w:val="left"/>
      <w:pPr>
        <w:ind w:left="1710" w:hanging="720"/>
      </w:pPr>
      <w:rPr>
        <w:rFonts w:hint="default"/>
        <w:color w:val="auto"/>
      </w:rPr>
    </w:lvl>
    <w:lvl w:ilvl="4">
      <w:start w:val="1"/>
      <w:numFmt w:val="decimal"/>
      <w:isLgl/>
      <w:lvlText w:val="%1.%2.%3.%4.%5."/>
      <w:lvlJc w:val="left"/>
      <w:pPr>
        <w:ind w:left="2400" w:hanging="1080"/>
      </w:pPr>
      <w:rPr>
        <w:rFonts w:hint="default"/>
        <w:color w:val="auto"/>
      </w:rPr>
    </w:lvl>
    <w:lvl w:ilvl="5">
      <w:start w:val="1"/>
      <w:numFmt w:val="decimal"/>
      <w:isLgl/>
      <w:lvlText w:val="%1.%2.%3.%4.%5.%6."/>
      <w:lvlJc w:val="left"/>
      <w:pPr>
        <w:ind w:left="2730" w:hanging="1080"/>
      </w:pPr>
      <w:rPr>
        <w:rFonts w:hint="default"/>
        <w:color w:val="auto"/>
      </w:rPr>
    </w:lvl>
    <w:lvl w:ilvl="6">
      <w:start w:val="1"/>
      <w:numFmt w:val="decimal"/>
      <w:isLgl/>
      <w:lvlText w:val="%1.%2.%3.%4.%5.%6.%7."/>
      <w:lvlJc w:val="left"/>
      <w:pPr>
        <w:ind w:left="3420" w:hanging="1440"/>
      </w:pPr>
      <w:rPr>
        <w:rFonts w:hint="default"/>
        <w:color w:val="auto"/>
      </w:rPr>
    </w:lvl>
    <w:lvl w:ilvl="7">
      <w:start w:val="1"/>
      <w:numFmt w:val="decimal"/>
      <w:isLgl/>
      <w:lvlText w:val="%1.%2.%3.%4.%5.%6.%7.%8."/>
      <w:lvlJc w:val="left"/>
      <w:pPr>
        <w:ind w:left="3750" w:hanging="1440"/>
      </w:pPr>
      <w:rPr>
        <w:rFonts w:hint="default"/>
        <w:color w:val="auto"/>
      </w:rPr>
    </w:lvl>
    <w:lvl w:ilvl="8">
      <w:start w:val="1"/>
      <w:numFmt w:val="decimal"/>
      <w:isLgl/>
      <w:lvlText w:val="%1.%2.%3.%4.%5.%6.%7.%8.%9."/>
      <w:lvlJc w:val="left"/>
      <w:pPr>
        <w:ind w:left="4440" w:hanging="1800"/>
      </w:pPr>
      <w:rPr>
        <w:rFonts w:hint="default"/>
        <w:color w:val="auto"/>
      </w:rPr>
    </w:lvl>
  </w:abstractNum>
  <w:abstractNum w:abstractNumId="5" w15:restartNumberingAfterBreak="0">
    <w:nsid w:val="132526CF"/>
    <w:multiLevelType w:val="hybridMultilevel"/>
    <w:tmpl w:val="1F1A6D0A"/>
    <w:lvl w:ilvl="0" w:tplc="0421000F">
      <w:start w:val="1"/>
      <w:numFmt w:val="decimal"/>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6" w15:restartNumberingAfterBreak="0">
    <w:nsid w:val="159473F5"/>
    <w:multiLevelType w:val="hybridMultilevel"/>
    <w:tmpl w:val="5E020436"/>
    <w:lvl w:ilvl="0" w:tplc="E80223C2">
      <w:start w:val="1"/>
      <w:numFmt w:val="upp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6352CB5"/>
    <w:multiLevelType w:val="hybridMultilevel"/>
    <w:tmpl w:val="4064B2EA"/>
    <w:lvl w:ilvl="0" w:tplc="60ECD25C">
      <w:start w:val="1"/>
      <w:numFmt w:val="decimal"/>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97373DB"/>
    <w:multiLevelType w:val="hybridMultilevel"/>
    <w:tmpl w:val="061A52A8"/>
    <w:lvl w:ilvl="0" w:tplc="762A9560">
      <w:start w:val="1"/>
      <w:numFmt w:val="decimal"/>
      <w:lvlText w:val="%1."/>
      <w:lvlJc w:val="left"/>
      <w:pPr>
        <w:ind w:left="661" w:hanging="360"/>
      </w:pPr>
      <w:rPr>
        <w:rFonts w:hint="default"/>
      </w:rPr>
    </w:lvl>
    <w:lvl w:ilvl="1" w:tplc="04090019" w:tentative="1">
      <w:start w:val="1"/>
      <w:numFmt w:val="lowerLetter"/>
      <w:lvlText w:val="%2."/>
      <w:lvlJc w:val="left"/>
      <w:pPr>
        <w:ind w:left="1381" w:hanging="360"/>
      </w:pPr>
    </w:lvl>
    <w:lvl w:ilvl="2" w:tplc="0409001B" w:tentative="1">
      <w:start w:val="1"/>
      <w:numFmt w:val="lowerRoman"/>
      <w:lvlText w:val="%3."/>
      <w:lvlJc w:val="right"/>
      <w:pPr>
        <w:ind w:left="2101" w:hanging="180"/>
      </w:pPr>
    </w:lvl>
    <w:lvl w:ilvl="3" w:tplc="0409000F" w:tentative="1">
      <w:start w:val="1"/>
      <w:numFmt w:val="decimal"/>
      <w:lvlText w:val="%4."/>
      <w:lvlJc w:val="left"/>
      <w:pPr>
        <w:ind w:left="2821" w:hanging="360"/>
      </w:pPr>
    </w:lvl>
    <w:lvl w:ilvl="4" w:tplc="04090019" w:tentative="1">
      <w:start w:val="1"/>
      <w:numFmt w:val="lowerLetter"/>
      <w:lvlText w:val="%5."/>
      <w:lvlJc w:val="left"/>
      <w:pPr>
        <w:ind w:left="3541" w:hanging="360"/>
      </w:pPr>
    </w:lvl>
    <w:lvl w:ilvl="5" w:tplc="0409001B" w:tentative="1">
      <w:start w:val="1"/>
      <w:numFmt w:val="lowerRoman"/>
      <w:lvlText w:val="%6."/>
      <w:lvlJc w:val="right"/>
      <w:pPr>
        <w:ind w:left="4261" w:hanging="180"/>
      </w:pPr>
    </w:lvl>
    <w:lvl w:ilvl="6" w:tplc="0409000F" w:tentative="1">
      <w:start w:val="1"/>
      <w:numFmt w:val="decimal"/>
      <w:lvlText w:val="%7."/>
      <w:lvlJc w:val="left"/>
      <w:pPr>
        <w:ind w:left="4981" w:hanging="360"/>
      </w:pPr>
    </w:lvl>
    <w:lvl w:ilvl="7" w:tplc="04090019" w:tentative="1">
      <w:start w:val="1"/>
      <w:numFmt w:val="lowerLetter"/>
      <w:lvlText w:val="%8."/>
      <w:lvlJc w:val="left"/>
      <w:pPr>
        <w:ind w:left="5701" w:hanging="360"/>
      </w:pPr>
    </w:lvl>
    <w:lvl w:ilvl="8" w:tplc="0409001B" w:tentative="1">
      <w:start w:val="1"/>
      <w:numFmt w:val="lowerRoman"/>
      <w:lvlText w:val="%9."/>
      <w:lvlJc w:val="right"/>
      <w:pPr>
        <w:ind w:left="6421" w:hanging="180"/>
      </w:pPr>
    </w:lvl>
  </w:abstractNum>
  <w:abstractNum w:abstractNumId="9" w15:restartNumberingAfterBreak="0">
    <w:nsid w:val="1A096E40"/>
    <w:multiLevelType w:val="hybridMultilevel"/>
    <w:tmpl w:val="BC56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231AFE"/>
    <w:multiLevelType w:val="multilevel"/>
    <w:tmpl w:val="8B28FCCC"/>
    <w:lvl w:ilvl="0">
      <w:start w:val="1"/>
      <w:numFmt w:val="decimal"/>
      <w:lvlText w:val="%1."/>
      <w:lvlJc w:val="left"/>
      <w:pPr>
        <w:ind w:left="360" w:hanging="360"/>
      </w:pPr>
      <w:rPr>
        <w:rFonts w:hint="default"/>
      </w:rPr>
    </w:lvl>
    <w:lvl w:ilvl="1">
      <w:start w:val="1"/>
      <w:numFmt w:val="decimal"/>
      <w:isLgl/>
      <w:lvlText w:val="%1.%2."/>
      <w:lvlJc w:val="left"/>
      <w:pPr>
        <w:ind w:left="690" w:hanging="360"/>
      </w:pPr>
      <w:rPr>
        <w:rFonts w:hint="default"/>
        <w:color w:val="auto"/>
      </w:rPr>
    </w:lvl>
    <w:lvl w:ilvl="2">
      <w:start w:val="1"/>
      <w:numFmt w:val="decimal"/>
      <w:isLgl/>
      <w:lvlText w:val="%1.%2.%3."/>
      <w:lvlJc w:val="left"/>
      <w:pPr>
        <w:ind w:left="1380" w:hanging="720"/>
      </w:pPr>
      <w:rPr>
        <w:rFonts w:hint="default"/>
        <w:color w:val="auto"/>
      </w:rPr>
    </w:lvl>
    <w:lvl w:ilvl="3">
      <w:start w:val="1"/>
      <w:numFmt w:val="decimal"/>
      <w:isLgl/>
      <w:lvlText w:val="%1.%2.%3.%4."/>
      <w:lvlJc w:val="left"/>
      <w:pPr>
        <w:ind w:left="1710" w:hanging="720"/>
      </w:pPr>
      <w:rPr>
        <w:rFonts w:hint="default"/>
        <w:color w:val="auto"/>
      </w:rPr>
    </w:lvl>
    <w:lvl w:ilvl="4">
      <w:start w:val="1"/>
      <w:numFmt w:val="decimal"/>
      <w:isLgl/>
      <w:lvlText w:val="%1.%2.%3.%4.%5."/>
      <w:lvlJc w:val="left"/>
      <w:pPr>
        <w:ind w:left="2400" w:hanging="1080"/>
      </w:pPr>
      <w:rPr>
        <w:rFonts w:hint="default"/>
        <w:color w:val="auto"/>
      </w:rPr>
    </w:lvl>
    <w:lvl w:ilvl="5">
      <w:start w:val="1"/>
      <w:numFmt w:val="decimal"/>
      <w:isLgl/>
      <w:lvlText w:val="%1.%2.%3.%4.%5.%6."/>
      <w:lvlJc w:val="left"/>
      <w:pPr>
        <w:ind w:left="2730" w:hanging="1080"/>
      </w:pPr>
      <w:rPr>
        <w:rFonts w:hint="default"/>
        <w:color w:val="auto"/>
      </w:rPr>
    </w:lvl>
    <w:lvl w:ilvl="6">
      <w:start w:val="1"/>
      <w:numFmt w:val="decimal"/>
      <w:isLgl/>
      <w:lvlText w:val="%1.%2.%3.%4.%5.%6.%7."/>
      <w:lvlJc w:val="left"/>
      <w:pPr>
        <w:ind w:left="3420" w:hanging="1440"/>
      </w:pPr>
      <w:rPr>
        <w:rFonts w:hint="default"/>
        <w:color w:val="auto"/>
      </w:rPr>
    </w:lvl>
    <w:lvl w:ilvl="7">
      <w:start w:val="1"/>
      <w:numFmt w:val="decimal"/>
      <w:isLgl/>
      <w:lvlText w:val="%1.%2.%3.%4.%5.%6.%7.%8."/>
      <w:lvlJc w:val="left"/>
      <w:pPr>
        <w:ind w:left="3750" w:hanging="1440"/>
      </w:pPr>
      <w:rPr>
        <w:rFonts w:hint="default"/>
        <w:color w:val="auto"/>
      </w:rPr>
    </w:lvl>
    <w:lvl w:ilvl="8">
      <w:start w:val="1"/>
      <w:numFmt w:val="decimal"/>
      <w:isLgl/>
      <w:lvlText w:val="%1.%2.%3.%4.%5.%6.%7.%8.%9."/>
      <w:lvlJc w:val="left"/>
      <w:pPr>
        <w:ind w:left="4440" w:hanging="1800"/>
      </w:pPr>
      <w:rPr>
        <w:rFonts w:hint="default"/>
        <w:color w:val="auto"/>
      </w:rPr>
    </w:lvl>
  </w:abstractNum>
  <w:abstractNum w:abstractNumId="11" w15:restartNumberingAfterBreak="0">
    <w:nsid w:val="22E8458B"/>
    <w:multiLevelType w:val="hybridMultilevel"/>
    <w:tmpl w:val="37366A04"/>
    <w:lvl w:ilvl="0" w:tplc="58B0B200">
      <w:start w:val="3"/>
      <w:numFmt w:val="upperLetter"/>
      <w:lvlText w:val="%1."/>
      <w:lvlJc w:val="left"/>
      <w:pPr>
        <w:ind w:left="1571"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B9333C"/>
    <w:multiLevelType w:val="hybridMultilevel"/>
    <w:tmpl w:val="6C36EB8C"/>
    <w:lvl w:ilvl="0" w:tplc="104C9852">
      <w:start w:val="4"/>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9752A91"/>
    <w:multiLevelType w:val="hybridMultilevel"/>
    <w:tmpl w:val="8F14693A"/>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975376F"/>
    <w:multiLevelType w:val="hybridMultilevel"/>
    <w:tmpl w:val="C2585B6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6B3F7C"/>
    <w:multiLevelType w:val="hybridMultilevel"/>
    <w:tmpl w:val="A6548A1C"/>
    <w:lvl w:ilvl="0" w:tplc="04090019">
      <w:start w:val="1"/>
      <w:numFmt w:val="lowerLetter"/>
      <w:lvlText w:val="%1."/>
      <w:lvlJc w:val="left"/>
      <w:pPr>
        <w:ind w:left="360" w:hanging="360"/>
      </w:pPr>
      <w:rPr>
        <w:rFonts w:hint="default"/>
        <w:b w:val="0"/>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371465E"/>
    <w:multiLevelType w:val="hybridMultilevel"/>
    <w:tmpl w:val="6A7ECDB2"/>
    <w:lvl w:ilvl="0" w:tplc="9B1E79D0">
      <w:start w:val="1"/>
      <w:numFmt w:val="decimal"/>
      <w:lvlText w:val="%1."/>
      <w:lvlJc w:val="left"/>
      <w:pPr>
        <w:ind w:left="360" w:hanging="360"/>
      </w:pPr>
      <w:rPr>
        <w:b w:val="0"/>
      </w:rPr>
    </w:lvl>
    <w:lvl w:ilvl="1" w:tplc="CC6499BA">
      <w:start w:val="1"/>
      <w:numFmt w:val="decimal"/>
      <w:lvlText w:val="%2."/>
      <w:lvlJc w:val="left"/>
      <w:pPr>
        <w:tabs>
          <w:tab w:val="num" w:pos="1080"/>
        </w:tabs>
        <w:ind w:left="1080" w:hanging="360"/>
      </w:pPr>
      <w:rPr>
        <w:rFonts w:ascii="Times New Roman" w:eastAsia="Calibri" w:hAnsi="Times New Roman" w:cs="Times New Roman"/>
        <w:b w:val="0"/>
      </w:rPr>
    </w:lvl>
    <w:lvl w:ilvl="2" w:tplc="0409001B">
      <w:start w:val="1"/>
      <w:numFmt w:val="lowerRoman"/>
      <w:lvlText w:val="%3."/>
      <w:lvlJc w:val="right"/>
      <w:pPr>
        <w:ind w:left="1800" w:hanging="18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7" w15:restartNumberingAfterBreak="0">
    <w:nsid w:val="33BD1B1E"/>
    <w:multiLevelType w:val="hybridMultilevel"/>
    <w:tmpl w:val="A6548A1C"/>
    <w:lvl w:ilvl="0" w:tplc="04090019">
      <w:start w:val="1"/>
      <w:numFmt w:val="lowerLetter"/>
      <w:lvlText w:val="%1."/>
      <w:lvlJc w:val="left"/>
      <w:pPr>
        <w:ind w:left="360" w:hanging="360"/>
      </w:pPr>
      <w:rPr>
        <w:rFonts w:hint="default"/>
        <w:b w:val="0"/>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54E2750"/>
    <w:multiLevelType w:val="hybridMultilevel"/>
    <w:tmpl w:val="8F842D22"/>
    <w:lvl w:ilvl="0" w:tplc="CC905968">
      <w:start w:val="1"/>
      <w:numFmt w:val="decimal"/>
      <w:lvlText w:val="%1."/>
      <w:lvlJc w:val="left"/>
      <w:pPr>
        <w:ind w:left="738" w:hanging="360"/>
      </w:pPr>
      <w:rPr>
        <w:b w:val="0"/>
      </w:rPr>
    </w:lvl>
    <w:lvl w:ilvl="1" w:tplc="04090019" w:tentative="1">
      <w:start w:val="1"/>
      <w:numFmt w:val="lowerLetter"/>
      <w:lvlText w:val="%2."/>
      <w:lvlJc w:val="left"/>
      <w:pPr>
        <w:ind w:left="1458" w:hanging="360"/>
      </w:pPr>
    </w:lvl>
    <w:lvl w:ilvl="2" w:tplc="0409001B" w:tentative="1">
      <w:start w:val="1"/>
      <w:numFmt w:val="lowerRoman"/>
      <w:lvlText w:val="%3."/>
      <w:lvlJc w:val="right"/>
      <w:pPr>
        <w:ind w:left="2178" w:hanging="180"/>
      </w:pPr>
    </w:lvl>
    <w:lvl w:ilvl="3" w:tplc="0409000F" w:tentative="1">
      <w:start w:val="1"/>
      <w:numFmt w:val="decimal"/>
      <w:lvlText w:val="%4."/>
      <w:lvlJc w:val="left"/>
      <w:pPr>
        <w:ind w:left="2898" w:hanging="360"/>
      </w:pPr>
    </w:lvl>
    <w:lvl w:ilvl="4" w:tplc="04090019" w:tentative="1">
      <w:start w:val="1"/>
      <w:numFmt w:val="lowerLetter"/>
      <w:lvlText w:val="%5."/>
      <w:lvlJc w:val="left"/>
      <w:pPr>
        <w:ind w:left="3618" w:hanging="360"/>
      </w:pPr>
    </w:lvl>
    <w:lvl w:ilvl="5" w:tplc="0409001B" w:tentative="1">
      <w:start w:val="1"/>
      <w:numFmt w:val="lowerRoman"/>
      <w:lvlText w:val="%6."/>
      <w:lvlJc w:val="right"/>
      <w:pPr>
        <w:ind w:left="4338" w:hanging="180"/>
      </w:pPr>
    </w:lvl>
    <w:lvl w:ilvl="6" w:tplc="0409000F" w:tentative="1">
      <w:start w:val="1"/>
      <w:numFmt w:val="decimal"/>
      <w:lvlText w:val="%7."/>
      <w:lvlJc w:val="left"/>
      <w:pPr>
        <w:ind w:left="5058" w:hanging="360"/>
      </w:pPr>
    </w:lvl>
    <w:lvl w:ilvl="7" w:tplc="04090019" w:tentative="1">
      <w:start w:val="1"/>
      <w:numFmt w:val="lowerLetter"/>
      <w:lvlText w:val="%8."/>
      <w:lvlJc w:val="left"/>
      <w:pPr>
        <w:ind w:left="5778" w:hanging="360"/>
      </w:pPr>
    </w:lvl>
    <w:lvl w:ilvl="8" w:tplc="0409001B" w:tentative="1">
      <w:start w:val="1"/>
      <w:numFmt w:val="lowerRoman"/>
      <w:lvlText w:val="%9."/>
      <w:lvlJc w:val="right"/>
      <w:pPr>
        <w:ind w:left="6498" w:hanging="180"/>
      </w:pPr>
    </w:lvl>
  </w:abstractNum>
  <w:abstractNum w:abstractNumId="19" w15:restartNumberingAfterBreak="0">
    <w:nsid w:val="38B231CC"/>
    <w:multiLevelType w:val="hybridMultilevel"/>
    <w:tmpl w:val="F63288A2"/>
    <w:lvl w:ilvl="0" w:tplc="62F8327A">
      <w:start w:val="1"/>
      <w:numFmt w:val="decimal"/>
      <w:lvlText w:val="%1."/>
      <w:lvlJc w:val="left"/>
      <w:pPr>
        <w:ind w:left="661" w:hanging="360"/>
      </w:pPr>
      <w:rPr>
        <w:rFonts w:hint="default"/>
      </w:rPr>
    </w:lvl>
    <w:lvl w:ilvl="1" w:tplc="04090019" w:tentative="1">
      <w:start w:val="1"/>
      <w:numFmt w:val="lowerLetter"/>
      <w:lvlText w:val="%2."/>
      <w:lvlJc w:val="left"/>
      <w:pPr>
        <w:ind w:left="1381" w:hanging="360"/>
      </w:pPr>
    </w:lvl>
    <w:lvl w:ilvl="2" w:tplc="0409001B" w:tentative="1">
      <w:start w:val="1"/>
      <w:numFmt w:val="lowerRoman"/>
      <w:lvlText w:val="%3."/>
      <w:lvlJc w:val="right"/>
      <w:pPr>
        <w:ind w:left="2101" w:hanging="180"/>
      </w:pPr>
    </w:lvl>
    <w:lvl w:ilvl="3" w:tplc="0409000F" w:tentative="1">
      <w:start w:val="1"/>
      <w:numFmt w:val="decimal"/>
      <w:lvlText w:val="%4."/>
      <w:lvlJc w:val="left"/>
      <w:pPr>
        <w:ind w:left="2821" w:hanging="360"/>
      </w:pPr>
    </w:lvl>
    <w:lvl w:ilvl="4" w:tplc="04090019" w:tentative="1">
      <w:start w:val="1"/>
      <w:numFmt w:val="lowerLetter"/>
      <w:lvlText w:val="%5."/>
      <w:lvlJc w:val="left"/>
      <w:pPr>
        <w:ind w:left="3541" w:hanging="360"/>
      </w:pPr>
    </w:lvl>
    <w:lvl w:ilvl="5" w:tplc="0409001B" w:tentative="1">
      <w:start w:val="1"/>
      <w:numFmt w:val="lowerRoman"/>
      <w:lvlText w:val="%6."/>
      <w:lvlJc w:val="right"/>
      <w:pPr>
        <w:ind w:left="4261" w:hanging="180"/>
      </w:pPr>
    </w:lvl>
    <w:lvl w:ilvl="6" w:tplc="0409000F" w:tentative="1">
      <w:start w:val="1"/>
      <w:numFmt w:val="decimal"/>
      <w:lvlText w:val="%7."/>
      <w:lvlJc w:val="left"/>
      <w:pPr>
        <w:ind w:left="4981" w:hanging="360"/>
      </w:pPr>
    </w:lvl>
    <w:lvl w:ilvl="7" w:tplc="04090019" w:tentative="1">
      <w:start w:val="1"/>
      <w:numFmt w:val="lowerLetter"/>
      <w:lvlText w:val="%8."/>
      <w:lvlJc w:val="left"/>
      <w:pPr>
        <w:ind w:left="5701" w:hanging="360"/>
      </w:pPr>
    </w:lvl>
    <w:lvl w:ilvl="8" w:tplc="0409001B" w:tentative="1">
      <w:start w:val="1"/>
      <w:numFmt w:val="lowerRoman"/>
      <w:lvlText w:val="%9."/>
      <w:lvlJc w:val="right"/>
      <w:pPr>
        <w:ind w:left="6421" w:hanging="180"/>
      </w:pPr>
    </w:lvl>
  </w:abstractNum>
  <w:abstractNum w:abstractNumId="20" w15:restartNumberingAfterBreak="0">
    <w:nsid w:val="3A772693"/>
    <w:multiLevelType w:val="hybridMultilevel"/>
    <w:tmpl w:val="ADC8499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A57A29"/>
    <w:multiLevelType w:val="hybridMultilevel"/>
    <w:tmpl w:val="34ACF308"/>
    <w:lvl w:ilvl="0" w:tplc="14E29CC2">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3AF910BA"/>
    <w:multiLevelType w:val="hybridMultilevel"/>
    <w:tmpl w:val="E8801D36"/>
    <w:lvl w:ilvl="0" w:tplc="D7BA90BE">
      <w:start w:val="4"/>
      <w:numFmt w:val="upperLetter"/>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B2F2D6D"/>
    <w:multiLevelType w:val="hybridMultilevel"/>
    <w:tmpl w:val="E530E39E"/>
    <w:lvl w:ilvl="0" w:tplc="E3E42AF2">
      <w:start w:val="1"/>
      <w:numFmt w:val="decimal"/>
      <w:lvlText w:val="%1."/>
      <w:lvlJc w:val="left"/>
      <w:pPr>
        <w:ind w:left="1111" w:hanging="284"/>
      </w:pPr>
      <w:rPr>
        <w:rFonts w:ascii="Times New Roman" w:eastAsia="Times New Roman" w:hAnsi="Times New Roman" w:cs="Times New Roman" w:hint="default"/>
        <w:w w:val="100"/>
        <w:sz w:val="24"/>
        <w:szCs w:val="24"/>
        <w:lang w:val="id" w:eastAsia="en-US" w:bidi="ar-SA"/>
      </w:rPr>
    </w:lvl>
    <w:lvl w:ilvl="1" w:tplc="00727D30">
      <w:start w:val="1"/>
      <w:numFmt w:val="upperRoman"/>
      <w:lvlText w:val="%2."/>
      <w:lvlJc w:val="left"/>
      <w:pPr>
        <w:ind w:left="1908" w:hanging="720"/>
      </w:pPr>
      <w:rPr>
        <w:rFonts w:ascii="Times New Roman" w:eastAsia="Times New Roman" w:hAnsi="Times New Roman" w:cs="Times New Roman" w:hint="default"/>
        <w:b/>
        <w:bCs/>
        <w:w w:val="100"/>
        <w:sz w:val="24"/>
        <w:szCs w:val="24"/>
        <w:lang w:val="id" w:eastAsia="en-US" w:bidi="ar-SA"/>
      </w:rPr>
    </w:lvl>
    <w:lvl w:ilvl="2" w:tplc="1D72DE74">
      <w:start w:val="1"/>
      <w:numFmt w:val="decimal"/>
      <w:lvlText w:val="%3."/>
      <w:lvlJc w:val="left"/>
      <w:pPr>
        <w:ind w:left="2269" w:hanging="361"/>
      </w:pPr>
      <w:rPr>
        <w:rFonts w:ascii="Times New Roman" w:eastAsia="Times New Roman" w:hAnsi="Times New Roman" w:cs="Times New Roman" w:hint="default"/>
        <w:w w:val="100"/>
        <w:sz w:val="24"/>
        <w:szCs w:val="24"/>
        <w:lang w:val="id" w:eastAsia="en-US" w:bidi="ar-SA"/>
      </w:rPr>
    </w:lvl>
    <w:lvl w:ilvl="3" w:tplc="8AC41B10">
      <w:numFmt w:val="bullet"/>
      <w:lvlText w:val="•"/>
      <w:lvlJc w:val="left"/>
      <w:pPr>
        <w:ind w:left="2260" w:hanging="361"/>
      </w:pPr>
      <w:rPr>
        <w:rFonts w:hint="default"/>
        <w:lang w:val="id" w:eastAsia="en-US" w:bidi="ar-SA"/>
      </w:rPr>
    </w:lvl>
    <w:lvl w:ilvl="4" w:tplc="7DB2BB78">
      <w:numFmt w:val="bullet"/>
      <w:lvlText w:val="•"/>
      <w:lvlJc w:val="left"/>
      <w:pPr>
        <w:ind w:left="3363" w:hanging="361"/>
      </w:pPr>
      <w:rPr>
        <w:rFonts w:hint="default"/>
        <w:lang w:val="id" w:eastAsia="en-US" w:bidi="ar-SA"/>
      </w:rPr>
    </w:lvl>
    <w:lvl w:ilvl="5" w:tplc="6836605C">
      <w:numFmt w:val="bullet"/>
      <w:lvlText w:val="•"/>
      <w:lvlJc w:val="left"/>
      <w:pPr>
        <w:ind w:left="4467" w:hanging="361"/>
      </w:pPr>
      <w:rPr>
        <w:rFonts w:hint="default"/>
        <w:lang w:val="id" w:eastAsia="en-US" w:bidi="ar-SA"/>
      </w:rPr>
    </w:lvl>
    <w:lvl w:ilvl="6" w:tplc="2FE4A576">
      <w:numFmt w:val="bullet"/>
      <w:lvlText w:val="•"/>
      <w:lvlJc w:val="left"/>
      <w:pPr>
        <w:ind w:left="5571" w:hanging="361"/>
      </w:pPr>
      <w:rPr>
        <w:rFonts w:hint="default"/>
        <w:lang w:val="id" w:eastAsia="en-US" w:bidi="ar-SA"/>
      </w:rPr>
    </w:lvl>
    <w:lvl w:ilvl="7" w:tplc="14181EB6">
      <w:numFmt w:val="bullet"/>
      <w:lvlText w:val="•"/>
      <w:lvlJc w:val="left"/>
      <w:pPr>
        <w:ind w:left="6675" w:hanging="361"/>
      </w:pPr>
      <w:rPr>
        <w:rFonts w:hint="default"/>
        <w:lang w:val="id" w:eastAsia="en-US" w:bidi="ar-SA"/>
      </w:rPr>
    </w:lvl>
    <w:lvl w:ilvl="8" w:tplc="90ACA132">
      <w:numFmt w:val="bullet"/>
      <w:lvlText w:val="•"/>
      <w:lvlJc w:val="left"/>
      <w:pPr>
        <w:ind w:left="7778" w:hanging="361"/>
      </w:pPr>
      <w:rPr>
        <w:rFonts w:hint="default"/>
        <w:lang w:val="id" w:eastAsia="en-US" w:bidi="ar-SA"/>
      </w:rPr>
    </w:lvl>
  </w:abstractNum>
  <w:abstractNum w:abstractNumId="24" w15:restartNumberingAfterBreak="0">
    <w:nsid w:val="3D0D4A77"/>
    <w:multiLevelType w:val="hybridMultilevel"/>
    <w:tmpl w:val="8EC80E08"/>
    <w:lvl w:ilvl="0" w:tplc="96B2A776">
      <w:start w:val="1"/>
      <w:numFmt w:val="decimal"/>
      <w:lvlText w:val="%1."/>
      <w:lvlJc w:val="left"/>
      <w:pPr>
        <w:ind w:left="107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DAC28C5"/>
    <w:multiLevelType w:val="hybridMultilevel"/>
    <w:tmpl w:val="5AC81D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DB508AC"/>
    <w:multiLevelType w:val="hybridMultilevel"/>
    <w:tmpl w:val="DFC4EA4A"/>
    <w:lvl w:ilvl="0" w:tplc="0421000F">
      <w:start w:val="1"/>
      <w:numFmt w:val="decimal"/>
      <w:lvlText w:val="%1."/>
      <w:lvlJc w:val="left"/>
      <w:pPr>
        <w:ind w:left="1146" w:hanging="360"/>
      </w:p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27" w15:restartNumberingAfterBreak="0">
    <w:nsid w:val="41261E7A"/>
    <w:multiLevelType w:val="hybridMultilevel"/>
    <w:tmpl w:val="AFC224A0"/>
    <w:lvl w:ilvl="0" w:tplc="74044872">
      <w:start w:val="1"/>
      <w:numFmt w:val="decimal"/>
      <w:lvlText w:val="%1."/>
      <w:lvlJc w:val="left"/>
      <w:pPr>
        <w:ind w:left="1111" w:hanging="284"/>
      </w:pPr>
      <w:rPr>
        <w:rFonts w:ascii="Times New Roman" w:eastAsia="Times New Roman" w:hAnsi="Times New Roman" w:cs="Times New Roman" w:hint="default"/>
        <w:w w:val="100"/>
        <w:sz w:val="24"/>
        <w:szCs w:val="24"/>
        <w:lang w:val="id" w:eastAsia="en-US" w:bidi="ar-SA"/>
      </w:rPr>
    </w:lvl>
    <w:lvl w:ilvl="1" w:tplc="9CECAA90">
      <w:numFmt w:val="bullet"/>
      <w:lvlText w:val="•"/>
      <w:lvlJc w:val="left"/>
      <w:pPr>
        <w:ind w:left="2006" w:hanging="284"/>
      </w:pPr>
      <w:rPr>
        <w:rFonts w:hint="default"/>
        <w:lang w:val="id" w:eastAsia="en-US" w:bidi="ar-SA"/>
      </w:rPr>
    </w:lvl>
    <w:lvl w:ilvl="2" w:tplc="D4461B34">
      <w:numFmt w:val="bullet"/>
      <w:lvlText w:val="•"/>
      <w:lvlJc w:val="left"/>
      <w:pPr>
        <w:ind w:left="2893" w:hanging="284"/>
      </w:pPr>
      <w:rPr>
        <w:rFonts w:hint="default"/>
        <w:lang w:val="id" w:eastAsia="en-US" w:bidi="ar-SA"/>
      </w:rPr>
    </w:lvl>
    <w:lvl w:ilvl="3" w:tplc="163EB132">
      <w:numFmt w:val="bullet"/>
      <w:lvlText w:val="•"/>
      <w:lvlJc w:val="left"/>
      <w:pPr>
        <w:ind w:left="3779" w:hanging="284"/>
      </w:pPr>
      <w:rPr>
        <w:rFonts w:hint="default"/>
        <w:lang w:val="id" w:eastAsia="en-US" w:bidi="ar-SA"/>
      </w:rPr>
    </w:lvl>
    <w:lvl w:ilvl="4" w:tplc="66F06802">
      <w:numFmt w:val="bullet"/>
      <w:lvlText w:val="•"/>
      <w:lvlJc w:val="left"/>
      <w:pPr>
        <w:ind w:left="4666" w:hanging="284"/>
      </w:pPr>
      <w:rPr>
        <w:rFonts w:hint="default"/>
        <w:lang w:val="id" w:eastAsia="en-US" w:bidi="ar-SA"/>
      </w:rPr>
    </w:lvl>
    <w:lvl w:ilvl="5" w:tplc="AB02FFF4">
      <w:numFmt w:val="bullet"/>
      <w:lvlText w:val="•"/>
      <w:lvlJc w:val="left"/>
      <w:pPr>
        <w:ind w:left="5553" w:hanging="284"/>
      </w:pPr>
      <w:rPr>
        <w:rFonts w:hint="default"/>
        <w:lang w:val="id" w:eastAsia="en-US" w:bidi="ar-SA"/>
      </w:rPr>
    </w:lvl>
    <w:lvl w:ilvl="6" w:tplc="CAF0164A">
      <w:numFmt w:val="bullet"/>
      <w:lvlText w:val="•"/>
      <w:lvlJc w:val="left"/>
      <w:pPr>
        <w:ind w:left="6439" w:hanging="284"/>
      </w:pPr>
      <w:rPr>
        <w:rFonts w:hint="default"/>
        <w:lang w:val="id" w:eastAsia="en-US" w:bidi="ar-SA"/>
      </w:rPr>
    </w:lvl>
    <w:lvl w:ilvl="7" w:tplc="821A9C6A">
      <w:numFmt w:val="bullet"/>
      <w:lvlText w:val="•"/>
      <w:lvlJc w:val="left"/>
      <w:pPr>
        <w:ind w:left="7326" w:hanging="284"/>
      </w:pPr>
      <w:rPr>
        <w:rFonts w:hint="default"/>
        <w:lang w:val="id" w:eastAsia="en-US" w:bidi="ar-SA"/>
      </w:rPr>
    </w:lvl>
    <w:lvl w:ilvl="8" w:tplc="376CAF16">
      <w:numFmt w:val="bullet"/>
      <w:lvlText w:val="•"/>
      <w:lvlJc w:val="left"/>
      <w:pPr>
        <w:ind w:left="8213" w:hanging="284"/>
      </w:pPr>
      <w:rPr>
        <w:rFonts w:hint="default"/>
        <w:lang w:val="id" w:eastAsia="en-US" w:bidi="ar-SA"/>
      </w:rPr>
    </w:lvl>
  </w:abstractNum>
  <w:abstractNum w:abstractNumId="28" w15:restartNumberingAfterBreak="0">
    <w:nsid w:val="41657432"/>
    <w:multiLevelType w:val="hybridMultilevel"/>
    <w:tmpl w:val="D5526428"/>
    <w:lvl w:ilvl="0" w:tplc="04090015">
      <w:start w:val="1"/>
      <w:numFmt w:val="upp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43A95D0A"/>
    <w:multiLevelType w:val="hybridMultilevel"/>
    <w:tmpl w:val="3CAACF48"/>
    <w:lvl w:ilvl="0" w:tplc="77BA8BB6">
      <w:start w:val="1"/>
      <w:numFmt w:val="decimal"/>
      <w:lvlText w:val="%1."/>
      <w:lvlJc w:val="left"/>
      <w:pPr>
        <w:ind w:left="360" w:hanging="360"/>
      </w:pPr>
      <w:rPr>
        <w:rFonts w:hint="default"/>
        <w:b/>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43B00953"/>
    <w:multiLevelType w:val="hybridMultilevel"/>
    <w:tmpl w:val="AD74EC0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44D15592"/>
    <w:multiLevelType w:val="hybridMultilevel"/>
    <w:tmpl w:val="0E34242A"/>
    <w:lvl w:ilvl="0" w:tplc="04090019">
      <w:start w:val="1"/>
      <w:numFmt w:val="lowerLetter"/>
      <w:lvlText w:val="%1."/>
      <w:lvlJc w:val="left"/>
      <w:pPr>
        <w:ind w:left="360" w:hanging="360"/>
      </w:pPr>
      <w:rPr>
        <w:rFonts w:hint="default"/>
        <w:b w:val="0"/>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453C42B6"/>
    <w:multiLevelType w:val="hybridMultilevel"/>
    <w:tmpl w:val="49BAF614"/>
    <w:lvl w:ilvl="0" w:tplc="D40A29BA">
      <w:start w:val="1"/>
      <w:numFmt w:val="decimal"/>
      <w:lvlText w:val="%1."/>
      <w:lvlJc w:val="left"/>
      <w:pPr>
        <w:ind w:left="661" w:hanging="360"/>
      </w:pPr>
      <w:rPr>
        <w:rFonts w:ascii="Times New Roman" w:hint="default"/>
        <w:i/>
        <w:sz w:val="24"/>
      </w:rPr>
    </w:lvl>
    <w:lvl w:ilvl="1" w:tplc="04090019" w:tentative="1">
      <w:start w:val="1"/>
      <w:numFmt w:val="lowerLetter"/>
      <w:lvlText w:val="%2."/>
      <w:lvlJc w:val="left"/>
      <w:pPr>
        <w:ind w:left="1381" w:hanging="360"/>
      </w:pPr>
    </w:lvl>
    <w:lvl w:ilvl="2" w:tplc="0409001B" w:tentative="1">
      <w:start w:val="1"/>
      <w:numFmt w:val="lowerRoman"/>
      <w:lvlText w:val="%3."/>
      <w:lvlJc w:val="right"/>
      <w:pPr>
        <w:ind w:left="2101" w:hanging="180"/>
      </w:pPr>
    </w:lvl>
    <w:lvl w:ilvl="3" w:tplc="0409000F" w:tentative="1">
      <w:start w:val="1"/>
      <w:numFmt w:val="decimal"/>
      <w:lvlText w:val="%4."/>
      <w:lvlJc w:val="left"/>
      <w:pPr>
        <w:ind w:left="2821" w:hanging="360"/>
      </w:pPr>
    </w:lvl>
    <w:lvl w:ilvl="4" w:tplc="04090019" w:tentative="1">
      <w:start w:val="1"/>
      <w:numFmt w:val="lowerLetter"/>
      <w:lvlText w:val="%5."/>
      <w:lvlJc w:val="left"/>
      <w:pPr>
        <w:ind w:left="3541" w:hanging="360"/>
      </w:pPr>
    </w:lvl>
    <w:lvl w:ilvl="5" w:tplc="0409001B" w:tentative="1">
      <w:start w:val="1"/>
      <w:numFmt w:val="lowerRoman"/>
      <w:lvlText w:val="%6."/>
      <w:lvlJc w:val="right"/>
      <w:pPr>
        <w:ind w:left="4261" w:hanging="180"/>
      </w:pPr>
    </w:lvl>
    <w:lvl w:ilvl="6" w:tplc="0409000F" w:tentative="1">
      <w:start w:val="1"/>
      <w:numFmt w:val="decimal"/>
      <w:lvlText w:val="%7."/>
      <w:lvlJc w:val="left"/>
      <w:pPr>
        <w:ind w:left="4981" w:hanging="360"/>
      </w:pPr>
    </w:lvl>
    <w:lvl w:ilvl="7" w:tplc="04090019" w:tentative="1">
      <w:start w:val="1"/>
      <w:numFmt w:val="lowerLetter"/>
      <w:lvlText w:val="%8."/>
      <w:lvlJc w:val="left"/>
      <w:pPr>
        <w:ind w:left="5701" w:hanging="360"/>
      </w:pPr>
    </w:lvl>
    <w:lvl w:ilvl="8" w:tplc="0409001B" w:tentative="1">
      <w:start w:val="1"/>
      <w:numFmt w:val="lowerRoman"/>
      <w:lvlText w:val="%9."/>
      <w:lvlJc w:val="right"/>
      <w:pPr>
        <w:ind w:left="6421" w:hanging="180"/>
      </w:pPr>
    </w:lvl>
  </w:abstractNum>
  <w:abstractNum w:abstractNumId="33" w15:restartNumberingAfterBreak="0">
    <w:nsid w:val="47735018"/>
    <w:multiLevelType w:val="multilevel"/>
    <w:tmpl w:val="271264FE"/>
    <w:lvl w:ilvl="0">
      <w:start w:val="1"/>
      <w:numFmt w:val="decimal"/>
      <w:lvlText w:val="%1."/>
      <w:lvlJc w:val="left"/>
      <w:pPr>
        <w:ind w:left="777"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743" w:hanging="720"/>
      </w:pPr>
      <w:rPr>
        <w:rFonts w:hint="default"/>
      </w:rPr>
    </w:lvl>
    <w:lvl w:ilvl="3">
      <w:start w:val="1"/>
      <w:numFmt w:val="decimal"/>
      <w:isLgl/>
      <w:lvlText w:val="%1.%2.%3.%4"/>
      <w:lvlJc w:val="left"/>
      <w:pPr>
        <w:ind w:left="2046" w:hanging="720"/>
      </w:pPr>
      <w:rPr>
        <w:rFonts w:hint="default"/>
      </w:rPr>
    </w:lvl>
    <w:lvl w:ilvl="4">
      <w:start w:val="1"/>
      <w:numFmt w:val="decimal"/>
      <w:isLgl/>
      <w:lvlText w:val="%1.%2.%3.%4.%5"/>
      <w:lvlJc w:val="left"/>
      <w:pPr>
        <w:ind w:left="2709" w:hanging="1080"/>
      </w:pPr>
      <w:rPr>
        <w:rFonts w:hint="default"/>
      </w:rPr>
    </w:lvl>
    <w:lvl w:ilvl="5">
      <w:start w:val="1"/>
      <w:numFmt w:val="decimal"/>
      <w:isLgl/>
      <w:lvlText w:val="%1.%2.%3.%4.%5.%6"/>
      <w:lvlJc w:val="left"/>
      <w:pPr>
        <w:ind w:left="3012" w:hanging="1080"/>
      </w:pPr>
      <w:rPr>
        <w:rFonts w:hint="default"/>
      </w:rPr>
    </w:lvl>
    <w:lvl w:ilvl="6">
      <w:start w:val="1"/>
      <w:numFmt w:val="decimal"/>
      <w:isLgl/>
      <w:lvlText w:val="%1.%2.%3.%4.%5.%6.%7"/>
      <w:lvlJc w:val="left"/>
      <w:pPr>
        <w:ind w:left="3675" w:hanging="1440"/>
      </w:pPr>
      <w:rPr>
        <w:rFonts w:hint="default"/>
      </w:rPr>
    </w:lvl>
    <w:lvl w:ilvl="7">
      <w:start w:val="1"/>
      <w:numFmt w:val="decimal"/>
      <w:isLgl/>
      <w:lvlText w:val="%1.%2.%3.%4.%5.%6.%7.%8"/>
      <w:lvlJc w:val="left"/>
      <w:pPr>
        <w:ind w:left="3978" w:hanging="1440"/>
      </w:pPr>
      <w:rPr>
        <w:rFonts w:hint="default"/>
      </w:rPr>
    </w:lvl>
    <w:lvl w:ilvl="8">
      <w:start w:val="1"/>
      <w:numFmt w:val="decimal"/>
      <w:isLgl/>
      <w:lvlText w:val="%1.%2.%3.%4.%5.%6.%7.%8.%9"/>
      <w:lvlJc w:val="left"/>
      <w:pPr>
        <w:ind w:left="4641" w:hanging="1800"/>
      </w:pPr>
      <w:rPr>
        <w:rFonts w:hint="default"/>
      </w:rPr>
    </w:lvl>
  </w:abstractNum>
  <w:abstractNum w:abstractNumId="34" w15:restartNumberingAfterBreak="0">
    <w:nsid w:val="485A6DCD"/>
    <w:multiLevelType w:val="hybridMultilevel"/>
    <w:tmpl w:val="48CC45AE"/>
    <w:lvl w:ilvl="0" w:tplc="0409000F">
      <w:start w:val="1"/>
      <w:numFmt w:val="decimal"/>
      <w:lvlText w:val="%1."/>
      <w:lvlJc w:val="left"/>
      <w:pPr>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5" w15:restartNumberingAfterBreak="0">
    <w:nsid w:val="4AA4443D"/>
    <w:multiLevelType w:val="hybridMultilevel"/>
    <w:tmpl w:val="48647700"/>
    <w:lvl w:ilvl="0" w:tplc="73F874FA">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4FC61E9A"/>
    <w:multiLevelType w:val="hybridMultilevel"/>
    <w:tmpl w:val="A2D2EE96"/>
    <w:lvl w:ilvl="0" w:tplc="8DCC5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502A2CDB"/>
    <w:multiLevelType w:val="hybridMultilevel"/>
    <w:tmpl w:val="19DA0DB8"/>
    <w:lvl w:ilvl="0" w:tplc="BC0CCCCA">
      <w:start w:val="1"/>
      <w:numFmt w:val="decimal"/>
      <w:lvlText w:val="%1."/>
      <w:lvlJc w:val="left"/>
      <w:pPr>
        <w:ind w:left="1378" w:hanging="284"/>
      </w:pPr>
      <w:rPr>
        <w:rFonts w:ascii="Times New Roman" w:eastAsia="Times New Roman" w:hAnsi="Times New Roman" w:cs="Times New Roman" w:hint="default"/>
        <w:w w:val="100"/>
        <w:sz w:val="24"/>
        <w:szCs w:val="24"/>
        <w:lang w:val="id" w:eastAsia="en-US" w:bidi="ar-SA"/>
      </w:rPr>
    </w:lvl>
    <w:lvl w:ilvl="1" w:tplc="0DEC5E6C">
      <w:numFmt w:val="bullet"/>
      <w:lvlText w:val="•"/>
      <w:lvlJc w:val="left"/>
      <w:pPr>
        <w:ind w:left="2273" w:hanging="284"/>
      </w:pPr>
      <w:rPr>
        <w:rFonts w:hint="default"/>
        <w:lang w:val="id" w:eastAsia="en-US" w:bidi="ar-SA"/>
      </w:rPr>
    </w:lvl>
    <w:lvl w:ilvl="2" w:tplc="CEB465EA">
      <w:numFmt w:val="bullet"/>
      <w:lvlText w:val="•"/>
      <w:lvlJc w:val="left"/>
      <w:pPr>
        <w:ind w:left="3160" w:hanging="284"/>
      </w:pPr>
      <w:rPr>
        <w:rFonts w:hint="default"/>
        <w:lang w:val="id" w:eastAsia="en-US" w:bidi="ar-SA"/>
      </w:rPr>
    </w:lvl>
    <w:lvl w:ilvl="3" w:tplc="2CC0105C">
      <w:numFmt w:val="bullet"/>
      <w:lvlText w:val="•"/>
      <w:lvlJc w:val="left"/>
      <w:pPr>
        <w:ind w:left="4046" w:hanging="284"/>
      </w:pPr>
      <w:rPr>
        <w:rFonts w:hint="default"/>
        <w:lang w:val="id" w:eastAsia="en-US" w:bidi="ar-SA"/>
      </w:rPr>
    </w:lvl>
    <w:lvl w:ilvl="4" w:tplc="FA1A409A">
      <w:numFmt w:val="bullet"/>
      <w:lvlText w:val="•"/>
      <w:lvlJc w:val="left"/>
      <w:pPr>
        <w:ind w:left="4933" w:hanging="284"/>
      </w:pPr>
      <w:rPr>
        <w:rFonts w:hint="default"/>
        <w:lang w:val="id" w:eastAsia="en-US" w:bidi="ar-SA"/>
      </w:rPr>
    </w:lvl>
    <w:lvl w:ilvl="5" w:tplc="DC205434">
      <w:numFmt w:val="bullet"/>
      <w:lvlText w:val="•"/>
      <w:lvlJc w:val="left"/>
      <w:pPr>
        <w:ind w:left="5820" w:hanging="284"/>
      </w:pPr>
      <w:rPr>
        <w:rFonts w:hint="default"/>
        <w:lang w:val="id" w:eastAsia="en-US" w:bidi="ar-SA"/>
      </w:rPr>
    </w:lvl>
    <w:lvl w:ilvl="6" w:tplc="AB68371C">
      <w:numFmt w:val="bullet"/>
      <w:lvlText w:val="•"/>
      <w:lvlJc w:val="left"/>
      <w:pPr>
        <w:ind w:left="6706" w:hanging="284"/>
      </w:pPr>
      <w:rPr>
        <w:rFonts w:hint="default"/>
        <w:lang w:val="id" w:eastAsia="en-US" w:bidi="ar-SA"/>
      </w:rPr>
    </w:lvl>
    <w:lvl w:ilvl="7" w:tplc="BDB8F1D0">
      <w:numFmt w:val="bullet"/>
      <w:lvlText w:val="•"/>
      <w:lvlJc w:val="left"/>
      <w:pPr>
        <w:ind w:left="7593" w:hanging="284"/>
      </w:pPr>
      <w:rPr>
        <w:rFonts w:hint="default"/>
        <w:lang w:val="id" w:eastAsia="en-US" w:bidi="ar-SA"/>
      </w:rPr>
    </w:lvl>
    <w:lvl w:ilvl="8" w:tplc="6C5EC536">
      <w:numFmt w:val="bullet"/>
      <w:lvlText w:val="•"/>
      <w:lvlJc w:val="left"/>
      <w:pPr>
        <w:ind w:left="8480" w:hanging="284"/>
      </w:pPr>
      <w:rPr>
        <w:rFonts w:hint="default"/>
        <w:lang w:val="id" w:eastAsia="en-US" w:bidi="ar-SA"/>
      </w:rPr>
    </w:lvl>
  </w:abstractNum>
  <w:abstractNum w:abstractNumId="38" w15:restartNumberingAfterBreak="0">
    <w:nsid w:val="52B23D05"/>
    <w:multiLevelType w:val="hybridMultilevel"/>
    <w:tmpl w:val="4BE4D548"/>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53C26E13"/>
    <w:multiLevelType w:val="hybridMultilevel"/>
    <w:tmpl w:val="41BAD00C"/>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0" w15:restartNumberingAfterBreak="0">
    <w:nsid w:val="56FD0308"/>
    <w:multiLevelType w:val="hybridMultilevel"/>
    <w:tmpl w:val="F18E8CC8"/>
    <w:lvl w:ilvl="0" w:tplc="0421000F">
      <w:start w:val="1"/>
      <w:numFmt w:val="decimal"/>
      <w:lvlText w:val="%1."/>
      <w:lvlJc w:val="left"/>
      <w:pPr>
        <w:ind w:left="3905" w:hanging="360"/>
      </w:pPr>
    </w:lvl>
    <w:lvl w:ilvl="1" w:tplc="04210019" w:tentative="1">
      <w:start w:val="1"/>
      <w:numFmt w:val="lowerLetter"/>
      <w:lvlText w:val="%2."/>
      <w:lvlJc w:val="left"/>
      <w:pPr>
        <w:ind w:left="4625" w:hanging="360"/>
      </w:pPr>
    </w:lvl>
    <w:lvl w:ilvl="2" w:tplc="0421001B" w:tentative="1">
      <w:start w:val="1"/>
      <w:numFmt w:val="lowerRoman"/>
      <w:lvlText w:val="%3."/>
      <w:lvlJc w:val="right"/>
      <w:pPr>
        <w:ind w:left="5345" w:hanging="180"/>
      </w:pPr>
    </w:lvl>
    <w:lvl w:ilvl="3" w:tplc="0421000F" w:tentative="1">
      <w:start w:val="1"/>
      <w:numFmt w:val="decimal"/>
      <w:lvlText w:val="%4."/>
      <w:lvlJc w:val="left"/>
      <w:pPr>
        <w:ind w:left="6065" w:hanging="360"/>
      </w:pPr>
    </w:lvl>
    <w:lvl w:ilvl="4" w:tplc="04210019" w:tentative="1">
      <w:start w:val="1"/>
      <w:numFmt w:val="lowerLetter"/>
      <w:lvlText w:val="%5."/>
      <w:lvlJc w:val="left"/>
      <w:pPr>
        <w:ind w:left="6785" w:hanging="360"/>
      </w:pPr>
    </w:lvl>
    <w:lvl w:ilvl="5" w:tplc="0421001B" w:tentative="1">
      <w:start w:val="1"/>
      <w:numFmt w:val="lowerRoman"/>
      <w:lvlText w:val="%6."/>
      <w:lvlJc w:val="right"/>
      <w:pPr>
        <w:ind w:left="7505" w:hanging="180"/>
      </w:pPr>
    </w:lvl>
    <w:lvl w:ilvl="6" w:tplc="0421000F" w:tentative="1">
      <w:start w:val="1"/>
      <w:numFmt w:val="decimal"/>
      <w:lvlText w:val="%7."/>
      <w:lvlJc w:val="left"/>
      <w:pPr>
        <w:ind w:left="8225" w:hanging="360"/>
      </w:pPr>
    </w:lvl>
    <w:lvl w:ilvl="7" w:tplc="04210019" w:tentative="1">
      <w:start w:val="1"/>
      <w:numFmt w:val="lowerLetter"/>
      <w:lvlText w:val="%8."/>
      <w:lvlJc w:val="left"/>
      <w:pPr>
        <w:ind w:left="8945" w:hanging="360"/>
      </w:pPr>
    </w:lvl>
    <w:lvl w:ilvl="8" w:tplc="0421001B" w:tentative="1">
      <w:start w:val="1"/>
      <w:numFmt w:val="lowerRoman"/>
      <w:lvlText w:val="%9."/>
      <w:lvlJc w:val="right"/>
      <w:pPr>
        <w:ind w:left="9665" w:hanging="180"/>
      </w:pPr>
    </w:lvl>
  </w:abstractNum>
  <w:abstractNum w:abstractNumId="41" w15:restartNumberingAfterBreak="0">
    <w:nsid w:val="5A971395"/>
    <w:multiLevelType w:val="hybridMultilevel"/>
    <w:tmpl w:val="59FA38CA"/>
    <w:lvl w:ilvl="0" w:tplc="F914FEE6">
      <w:start w:val="1"/>
      <w:numFmt w:val="upperLetter"/>
      <w:lvlText w:val="%1."/>
      <w:lvlJc w:val="left"/>
      <w:pPr>
        <w:ind w:left="360" w:hanging="360"/>
      </w:pPr>
      <w:rPr>
        <w:rFonts w:hint="default"/>
        <w:b/>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5C2C3E29"/>
    <w:multiLevelType w:val="hybridMultilevel"/>
    <w:tmpl w:val="AD622884"/>
    <w:lvl w:ilvl="0" w:tplc="04090019">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5C533065"/>
    <w:multiLevelType w:val="hybridMultilevel"/>
    <w:tmpl w:val="1F321C24"/>
    <w:lvl w:ilvl="0" w:tplc="18B2BDC2">
      <w:start w:val="1"/>
      <w:numFmt w:val="upperLetter"/>
      <w:lvlText w:val="%1."/>
      <w:lvlJc w:val="left"/>
      <w:pPr>
        <w:ind w:left="928"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E564424"/>
    <w:multiLevelType w:val="hybridMultilevel"/>
    <w:tmpl w:val="718C60AC"/>
    <w:lvl w:ilvl="0" w:tplc="8D5EC30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5F4B195A"/>
    <w:multiLevelType w:val="hybridMultilevel"/>
    <w:tmpl w:val="FDD2F122"/>
    <w:lvl w:ilvl="0" w:tplc="44609946">
      <w:start w:val="1"/>
      <w:numFmt w:val="decimal"/>
      <w:lvlText w:val="%1."/>
      <w:lvlJc w:val="left"/>
      <w:pPr>
        <w:ind w:left="360" w:hanging="360"/>
      </w:pPr>
      <w:rPr>
        <w:rFonts w:ascii="Calibri" w:eastAsia="Times New Roman" w:hAnsi="Calibri" w:cs="Calibri" w:hint="default"/>
        <w:b w:val="0"/>
        <w:bCs/>
      </w:rPr>
    </w:lvl>
    <w:lvl w:ilvl="1" w:tplc="CC6499BA">
      <w:start w:val="1"/>
      <w:numFmt w:val="decimal"/>
      <w:lvlText w:val="%2."/>
      <w:lvlJc w:val="left"/>
      <w:pPr>
        <w:tabs>
          <w:tab w:val="num" w:pos="1080"/>
        </w:tabs>
        <w:ind w:left="1080" w:hanging="360"/>
      </w:pPr>
      <w:rPr>
        <w:rFonts w:ascii="Times New Roman" w:eastAsia="Calibri" w:hAnsi="Times New Roman" w:cs="Times New Roman"/>
        <w:b w:val="0"/>
      </w:rPr>
    </w:lvl>
    <w:lvl w:ilvl="2" w:tplc="0409001B">
      <w:start w:val="1"/>
      <w:numFmt w:val="lowerRoman"/>
      <w:lvlText w:val="%3."/>
      <w:lvlJc w:val="right"/>
      <w:pPr>
        <w:ind w:left="1800" w:hanging="18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6" w15:restartNumberingAfterBreak="0">
    <w:nsid w:val="5FF57AF6"/>
    <w:multiLevelType w:val="hybridMultilevel"/>
    <w:tmpl w:val="141834B2"/>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7" w15:restartNumberingAfterBreak="0">
    <w:nsid w:val="60957B58"/>
    <w:multiLevelType w:val="hybridMultilevel"/>
    <w:tmpl w:val="A6548A1C"/>
    <w:lvl w:ilvl="0" w:tplc="04090019">
      <w:start w:val="1"/>
      <w:numFmt w:val="lowerLetter"/>
      <w:lvlText w:val="%1."/>
      <w:lvlJc w:val="left"/>
      <w:pPr>
        <w:ind w:left="1080" w:hanging="360"/>
      </w:pPr>
      <w:rPr>
        <w:rFonts w:hint="default"/>
        <w:b w:val="0"/>
      </w:rPr>
    </w:lvl>
    <w:lvl w:ilvl="1" w:tplc="04090019">
      <w:start w:val="1"/>
      <w:numFmt w:val="lowerLetter"/>
      <w:lvlText w:val="%2."/>
      <w:lvlJc w:val="left"/>
      <w:pPr>
        <w:ind w:left="1800" w:hanging="360"/>
      </w:pPr>
    </w:lvl>
    <w:lvl w:ilvl="2" w:tplc="04090019">
      <w:start w:val="1"/>
      <w:numFmt w:val="lowerLetter"/>
      <w:lvlText w:val="%3."/>
      <w:lvlJc w:val="lef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60C65584"/>
    <w:multiLevelType w:val="hybridMultilevel"/>
    <w:tmpl w:val="63A4039A"/>
    <w:lvl w:ilvl="0" w:tplc="9DB24B7A">
      <w:start w:val="1"/>
      <w:numFmt w:val="low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631F560C"/>
    <w:multiLevelType w:val="multilevel"/>
    <w:tmpl w:val="5A24AAEA"/>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0" w15:restartNumberingAfterBreak="0">
    <w:nsid w:val="64915AC4"/>
    <w:multiLevelType w:val="multilevel"/>
    <w:tmpl w:val="F9AAAAB6"/>
    <w:lvl w:ilvl="0">
      <w:start w:val="1"/>
      <w:numFmt w:val="decimal"/>
      <w:lvlText w:val="%1."/>
      <w:lvlJc w:val="left"/>
      <w:pPr>
        <w:ind w:left="1429" w:hanging="360"/>
      </w:pPr>
    </w:lvl>
    <w:lvl w:ilvl="1">
      <w:start w:val="1"/>
      <w:numFmt w:val="decimal"/>
      <w:isLgl/>
      <w:lvlText w:val="%1.%2"/>
      <w:lvlJc w:val="left"/>
      <w:pPr>
        <w:ind w:left="360" w:hanging="36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869" w:hanging="1800"/>
      </w:pPr>
      <w:rPr>
        <w:rFonts w:hint="default"/>
      </w:rPr>
    </w:lvl>
  </w:abstractNum>
  <w:abstractNum w:abstractNumId="51" w15:restartNumberingAfterBreak="0">
    <w:nsid w:val="64931F81"/>
    <w:multiLevelType w:val="hybridMultilevel"/>
    <w:tmpl w:val="4EAC7CC6"/>
    <w:lvl w:ilvl="0" w:tplc="3702A1FE">
      <w:start w:val="3"/>
      <w:numFmt w:val="upperLetter"/>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5304049"/>
    <w:multiLevelType w:val="hybridMultilevel"/>
    <w:tmpl w:val="9F4A51F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3" w15:restartNumberingAfterBreak="0">
    <w:nsid w:val="68DD44FD"/>
    <w:multiLevelType w:val="hybridMultilevel"/>
    <w:tmpl w:val="22300BDA"/>
    <w:lvl w:ilvl="0" w:tplc="255EFD9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6C070CEE"/>
    <w:multiLevelType w:val="hybridMultilevel"/>
    <w:tmpl w:val="28C2EB00"/>
    <w:lvl w:ilvl="0" w:tplc="F9DC264C">
      <w:start w:val="1"/>
      <w:numFmt w:val="low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6FEB6181"/>
    <w:multiLevelType w:val="hybridMultilevel"/>
    <w:tmpl w:val="BEE4CB18"/>
    <w:lvl w:ilvl="0" w:tplc="D1A43B1A">
      <w:start w:val="1"/>
      <w:numFmt w:val="decimal"/>
      <w:lvlText w:val="%1."/>
      <w:lvlJc w:val="left"/>
      <w:pPr>
        <w:ind w:left="1111" w:hanging="284"/>
      </w:pPr>
      <w:rPr>
        <w:rFonts w:ascii="Times New Roman" w:eastAsia="Times New Roman" w:hAnsi="Times New Roman" w:cs="Times New Roman" w:hint="default"/>
        <w:w w:val="100"/>
        <w:sz w:val="24"/>
        <w:szCs w:val="24"/>
        <w:lang w:val="id" w:eastAsia="en-US" w:bidi="ar-SA"/>
      </w:rPr>
    </w:lvl>
    <w:lvl w:ilvl="1" w:tplc="D8AE3CCA">
      <w:numFmt w:val="bullet"/>
      <w:lvlText w:val="•"/>
      <w:lvlJc w:val="left"/>
      <w:pPr>
        <w:ind w:left="2006" w:hanging="284"/>
      </w:pPr>
      <w:rPr>
        <w:rFonts w:hint="default"/>
        <w:lang w:val="id" w:eastAsia="en-US" w:bidi="ar-SA"/>
      </w:rPr>
    </w:lvl>
    <w:lvl w:ilvl="2" w:tplc="79CE69DC">
      <w:numFmt w:val="bullet"/>
      <w:lvlText w:val="•"/>
      <w:lvlJc w:val="left"/>
      <w:pPr>
        <w:ind w:left="2893" w:hanging="284"/>
      </w:pPr>
      <w:rPr>
        <w:rFonts w:hint="default"/>
        <w:lang w:val="id" w:eastAsia="en-US" w:bidi="ar-SA"/>
      </w:rPr>
    </w:lvl>
    <w:lvl w:ilvl="3" w:tplc="B838CDCC">
      <w:numFmt w:val="bullet"/>
      <w:lvlText w:val="•"/>
      <w:lvlJc w:val="left"/>
      <w:pPr>
        <w:ind w:left="3779" w:hanging="284"/>
      </w:pPr>
      <w:rPr>
        <w:rFonts w:hint="default"/>
        <w:lang w:val="id" w:eastAsia="en-US" w:bidi="ar-SA"/>
      </w:rPr>
    </w:lvl>
    <w:lvl w:ilvl="4" w:tplc="B38C9FB8">
      <w:numFmt w:val="bullet"/>
      <w:lvlText w:val="•"/>
      <w:lvlJc w:val="left"/>
      <w:pPr>
        <w:ind w:left="4666" w:hanging="284"/>
      </w:pPr>
      <w:rPr>
        <w:rFonts w:hint="default"/>
        <w:lang w:val="id" w:eastAsia="en-US" w:bidi="ar-SA"/>
      </w:rPr>
    </w:lvl>
    <w:lvl w:ilvl="5" w:tplc="CC2C5196">
      <w:numFmt w:val="bullet"/>
      <w:lvlText w:val="•"/>
      <w:lvlJc w:val="left"/>
      <w:pPr>
        <w:ind w:left="5553" w:hanging="284"/>
      </w:pPr>
      <w:rPr>
        <w:rFonts w:hint="default"/>
        <w:lang w:val="id" w:eastAsia="en-US" w:bidi="ar-SA"/>
      </w:rPr>
    </w:lvl>
    <w:lvl w:ilvl="6" w:tplc="740E9DE8">
      <w:numFmt w:val="bullet"/>
      <w:lvlText w:val="•"/>
      <w:lvlJc w:val="left"/>
      <w:pPr>
        <w:ind w:left="6439" w:hanging="284"/>
      </w:pPr>
      <w:rPr>
        <w:rFonts w:hint="default"/>
        <w:lang w:val="id" w:eastAsia="en-US" w:bidi="ar-SA"/>
      </w:rPr>
    </w:lvl>
    <w:lvl w:ilvl="7" w:tplc="54D4B200">
      <w:numFmt w:val="bullet"/>
      <w:lvlText w:val="•"/>
      <w:lvlJc w:val="left"/>
      <w:pPr>
        <w:ind w:left="7326" w:hanging="284"/>
      </w:pPr>
      <w:rPr>
        <w:rFonts w:hint="default"/>
        <w:lang w:val="id" w:eastAsia="en-US" w:bidi="ar-SA"/>
      </w:rPr>
    </w:lvl>
    <w:lvl w:ilvl="8" w:tplc="171CDD92">
      <w:numFmt w:val="bullet"/>
      <w:lvlText w:val="•"/>
      <w:lvlJc w:val="left"/>
      <w:pPr>
        <w:ind w:left="8213" w:hanging="284"/>
      </w:pPr>
      <w:rPr>
        <w:rFonts w:hint="default"/>
        <w:lang w:val="id" w:eastAsia="en-US" w:bidi="ar-SA"/>
      </w:rPr>
    </w:lvl>
  </w:abstractNum>
  <w:abstractNum w:abstractNumId="56" w15:restartNumberingAfterBreak="0">
    <w:nsid w:val="724803EC"/>
    <w:multiLevelType w:val="hybridMultilevel"/>
    <w:tmpl w:val="85547E40"/>
    <w:lvl w:ilvl="0" w:tplc="C6820DFA">
      <w:start w:val="1"/>
      <w:numFmt w:val="decimal"/>
      <w:lvlText w:val="%1."/>
      <w:lvlJc w:val="left"/>
      <w:pPr>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7" w15:restartNumberingAfterBreak="0">
    <w:nsid w:val="73CF1777"/>
    <w:multiLevelType w:val="hybridMultilevel"/>
    <w:tmpl w:val="C7BAA760"/>
    <w:lvl w:ilvl="0" w:tplc="0E7CF0B4">
      <w:start w:val="1"/>
      <w:numFmt w:val="bullet"/>
      <w:lvlText w:val="-"/>
      <w:lvlJc w:val="left"/>
      <w:pPr>
        <w:ind w:left="1440" w:hanging="360"/>
      </w:pPr>
      <w:rPr>
        <w:rFonts w:ascii="Arial Narrow" w:eastAsia="Calibri" w:hAnsi="Arial Narrow"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74A24C99"/>
    <w:multiLevelType w:val="hybridMultilevel"/>
    <w:tmpl w:val="DF263EA4"/>
    <w:lvl w:ilvl="0" w:tplc="53C6584C">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75545B2A"/>
    <w:multiLevelType w:val="hybridMultilevel"/>
    <w:tmpl w:val="A6548A1C"/>
    <w:lvl w:ilvl="0" w:tplc="04090019">
      <w:start w:val="1"/>
      <w:numFmt w:val="lowerLetter"/>
      <w:lvlText w:val="%1."/>
      <w:lvlJc w:val="left"/>
      <w:pPr>
        <w:ind w:left="1080" w:hanging="360"/>
      </w:pPr>
      <w:rPr>
        <w:rFonts w:hint="default"/>
        <w:b w:val="0"/>
      </w:rPr>
    </w:lvl>
    <w:lvl w:ilvl="1" w:tplc="04090019">
      <w:start w:val="1"/>
      <w:numFmt w:val="lowerLetter"/>
      <w:lvlText w:val="%2."/>
      <w:lvlJc w:val="left"/>
      <w:pPr>
        <w:ind w:left="1800" w:hanging="360"/>
      </w:pPr>
    </w:lvl>
    <w:lvl w:ilvl="2" w:tplc="04090019">
      <w:start w:val="1"/>
      <w:numFmt w:val="lowerLetter"/>
      <w:lvlText w:val="%3."/>
      <w:lvlJc w:val="lef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15:restartNumberingAfterBreak="0">
    <w:nsid w:val="7A7073B3"/>
    <w:multiLevelType w:val="hybridMultilevel"/>
    <w:tmpl w:val="B6BA78F0"/>
    <w:lvl w:ilvl="0" w:tplc="04929F74">
      <w:start w:val="1"/>
      <w:numFmt w:val="decimal"/>
      <w:lvlText w:val="%1."/>
      <w:lvlJc w:val="left"/>
      <w:pPr>
        <w:ind w:left="1111" w:hanging="284"/>
      </w:pPr>
      <w:rPr>
        <w:rFonts w:ascii="Times New Roman" w:eastAsia="Times New Roman" w:hAnsi="Times New Roman" w:cs="Times New Roman" w:hint="default"/>
        <w:w w:val="100"/>
        <w:sz w:val="24"/>
        <w:szCs w:val="24"/>
        <w:lang w:val="id" w:eastAsia="en-US" w:bidi="ar-SA"/>
      </w:rPr>
    </w:lvl>
    <w:lvl w:ilvl="1" w:tplc="A590FCDA">
      <w:numFmt w:val="bullet"/>
      <w:lvlText w:val="•"/>
      <w:lvlJc w:val="left"/>
      <w:pPr>
        <w:ind w:left="2006" w:hanging="284"/>
      </w:pPr>
      <w:rPr>
        <w:rFonts w:hint="default"/>
        <w:lang w:val="id" w:eastAsia="en-US" w:bidi="ar-SA"/>
      </w:rPr>
    </w:lvl>
    <w:lvl w:ilvl="2" w:tplc="03D41EC2">
      <w:numFmt w:val="bullet"/>
      <w:lvlText w:val="•"/>
      <w:lvlJc w:val="left"/>
      <w:pPr>
        <w:ind w:left="2893" w:hanging="284"/>
      </w:pPr>
      <w:rPr>
        <w:rFonts w:hint="default"/>
        <w:lang w:val="id" w:eastAsia="en-US" w:bidi="ar-SA"/>
      </w:rPr>
    </w:lvl>
    <w:lvl w:ilvl="3" w:tplc="6FDCCC7E">
      <w:numFmt w:val="bullet"/>
      <w:lvlText w:val="•"/>
      <w:lvlJc w:val="left"/>
      <w:pPr>
        <w:ind w:left="3779" w:hanging="284"/>
      </w:pPr>
      <w:rPr>
        <w:rFonts w:hint="default"/>
        <w:lang w:val="id" w:eastAsia="en-US" w:bidi="ar-SA"/>
      </w:rPr>
    </w:lvl>
    <w:lvl w:ilvl="4" w:tplc="B74A34AC">
      <w:numFmt w:val="bullet"/>
      <w:lvlText w:val="•"/>
      <w:lvlJc w:val="left"/>
      <w:pPr>
        <w:ind w:left="4666" w:hanging="284"/>
      </w:pPr>
      <w:rPr>
        <w:rFonts w:hint="default"/>
        <w:lang w:val="id" w:eastAsia="en-US" w:bidi="ar-SA"/>
      </w:rPr>
    </w:lvl>
    <w:lvl w:ilvl="5" w:tplc="3CB0B7E2">
      <w:numFmt w:val="bullet"/>
      <w:lvlText w:val="•"/>
      <w:lvlJc w:val="left"/>
      <w:pPr>
        <w:ind w:left="5553" w:hanging="284"/>
      </w:pPr>
      <w:rPr>
        <w:rFonts w:hint="default"/>
        <w:lang w:val="id" w:eastAsia="en-US" w:bidi="ar-SA"/>
      </w:rPr>
    </w:lvl>
    <w:lvl w:ilvl="6" w:tplc="0F8A998A">
      <w:numFmt w:val="bullet"/>
      <w:lvlText w:val="•"/>
      <w:lvlJc w:val="left"/>
      <w:pPr>
        <w:ind w:left="6439" w:hanging="284"/>
      </w:pPr>
      <w:rPr>
        <w:rFonts w:hint="default"/>
        <w:lang w:val="id" w:eastAsia="en-US" w:bidi="ar-SA"/>
      </w:rPr>
    </w:lvl>
    <w:lvl w:ilvl="7" w:tplc="AEA44D7A">
      <w:numFmt w:val="bullet"/>
      <w:lvlText w:val="•"/>
      <w:lvlJc w:val="left"/>
      <w:pPr>
        <w:ind w:left="7326" w:hanging="284"/>
      </w:pPr>
      <w:rPr>
        <w:rFonts w:hint="default"/>
        <w:lang w:val="id" w:eastAsia="en-US" w:bidi="ar-SA"/>
      </w:rPr>
    </w:lvl>
    <w:lvl w:ilvl="8" w:tplc="D426340E">
      <w:numFmt w:val="bullet"/>
      <w:lvlText w:val="•"/>
      <w:lvlJc w:val="left"/>
      <w:pPr>
        <w:ind w:left="8213" w:hanging="284"/>
      </w:pPr>
      <w:rPr>
        <w:rFonts w:hint="default"/>
        <w:lang w:val="id" w:eastAsia="en-US" w:bidi="ar-SA"/>
      </w:rPr>
    </w:lvl>
  </w:abstractNum>
  <w:abstractNum w:abstractNumId="61" w15:restartNumberingAfterBreak="0">
    <w:nsid w:val="7A7648D7"/>
    <w:multiLevelType w:val="hybridMultilevel"/>
    <w:tmpl w:val="980EB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C0359E9"/>
    <w:multiLevelType w:val="hybridMultilevel"/>
    <w:tmpl w:val="F49CBB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7CF62AFD"/>
    <w:multiLevelType w:val="hybridMultilevel"/>
    <w:tmpl w:val="F2F4173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363550476">
    <w:abstractNumId w:val="0"/>
  </w:num>
  <w:num w:numId="2" w16cid:durableId="1916432465">
    <w:abstractNumId w:val="28"/>
  </w:num>
  <w:num w:numId="3" w16cid:durableId="445539097">
    <w:abstractNumId w:val="63"/>
  </w:num>
  <w:num w:numId="4" w16cid:durableId="70471087">
    <w:abstractNumId w:val="6"/>
  </w:num>
  <w:num w:numId="5" w16cid:durableId="2027248512">
    <w:abstractNumId w:val="53"/>
  </w:num>
  <w:num w:numId="6" w16cid:durableId="2133010816">
    <w:abstractNumId w:val="41"/>
  </w:num>
  <w:num w:numId="7" w16cid:durableId="1565097052">
    <w:abstractNumId w:val="24"/>
  </w:num>
  <w:num w:numId="8" w16cid:durableId="714238374">
    <w:abstractNumId w:val="62"/>
  </w:num>
  <w:num w:numId="9" w16cid:durableId="1298990810">
    <w:abstractNumId w:val="4"/>
  </w:num>
  <w:num w:numId="10" w16cid:durableId="2040351261">
    <w:abstractNumId w:val="48"/>
  </w:num>
  <w:num w:numId="11" w16cid:durableId="2030793490">
    <w:abstractNumId w:val="44"/>
  </w:num>
  <w:num w:numId="12" w16cid:durableId="1476607481">
    <w:abstractNumId w:val="54"/>
  </w:num>
  <w:num w:numId="13" w16cid:durableId="937375140">
    <w:abstractNumId w:val="7"/>
  </w:num>
  <w:num w:numId="14" w16cid:durableId="6373276">
    <w:abstractNumId w:val="57"/>
  </w:num>
  <w:num w:numId="15" w16cid:durableId="2033647684">
    <w:abstractNumId w:val="59"/>
  </w:num>
  <w:num w:numId="16" w16cid:durableId="1807428384">
    <w:abstractNumId w:val="30"/>
  </w:num>
  <w:num w:numId="17" w16cid:durableId="368260716">
    <w:abstractNumId w:val="45"/>
  </w:num>
  <w:num w:numId="18" w16cid:durableId="176382558">
    <w:abstractNumId w:val="16"/>
  </w:num>
  <w:num w:numId="19" w16cid:durableId="95055795">
    <w:abstractNumId w:val="58"/>
  </w:num>
  <w:num w:numId="20" w16cid:durableId="1861427179">
    <w:abstractNumId w:val="1"/>
  </w:num>
  <w:num w:numId="21" w16cid:durableId="587156596">
    <w:abstractNumId w:val="10"/>
  </w:num>
  <w:num w:numId="22" w16cid:durableId="1101560056">
    <w:abstractNumId w:val="35"/>
  </w:num>
  <w:num w:numId="23" w16cid:durableId="465857265">
    <w:abstractNumId w:val="42"/>
  </w:num>
  <w:num w:numId="24" w16cid:durableId="1573000478">
    <w:abstractNumId w:val="25"/>
  </w:num>
  <w:num w:numId="25" w16cid:durableId="1409687724">
    <w:abstractNumId w:val="36"/>
  </w:num>
  <w:num w:numId="26" w16cid:durableId="244144234">
    <w:abstractNumId w:val="18"/>
  </w:num>
  <w:num w:numId="27" w16cid:durableId="593972332">
    <w:abstractNumId w:val="47"/>
  </w:num>
  <w:num w:numId="28" w16cid:durableId="510686637">
    <w:abstractNumId w:val="52"/>
  </w:num>
  <w:num w:numId="29" w16cid:durableId="1325891457">
    <w:abstractNumId w:val="13"/>
  </w:num>
  <w:num w:numId="30" w16cid:durableId="1143473632">
    <w:abstractNumId w:val="38"/>
  </w:num>
  <w:num w:numId="31" w16cid:durableId="477303326">
    <w:abstractNumId w:val="29"/>
  </w:num>
  <w:num w:numId="32" w16cid:durableId="728695291">
    <w:abstractNumId w:val="21"/>
  </w:num>
  <w:num w:numId="33" w16cid:durableId="863907279">
    <w:abstractNumId w:val="31"/>
  </w:num>
  <w:num w:numId="34" w16cid:durableId="394595916">
    <w:abstractNumId w:val="17"/>
  </w:num>
  <w:num w:numId="35" w16cid:durableId="982850547">
    <w:abstractNumId w:val="15"/>
  </w:num>
  <w:num w:numId="36" w16cid:durableId="36901783">
    <w:abstractNumId w:val="14"/>
  </w:num>
  <w:num w:numId="37" w16cid:durableId="958536604">
    <w:abstractNumId w:val="22"/>
  </w:num>
  <w:num w:numId="38" w16cid:durableId="1726879603">
    <w:abstractNumId w:val="56"/>
  </w:num>
  <w:num w:numId="39" w16cid:durableId="1009138410">
    <w:abstractNumId w:val="34"/>
  </w:num>
  <w:num w:numId="40" w16cid:durableId="1604800707">
    <w:abstractNumId w:val="27"/>
  </w:num>
  <w:num w:numId="41" w16cid:durableId="2124109654">
    <w:abstractNumId w:val="20"/>
  </w:num>
  <w:num w:numId="42" w16cid:durableId="1201359475">
    <w:abstractNumId w:val="55"/>
  </w:num>
  <w:num w:numId="43" w16cid:durableId="1801995290">
    <w:abstractNumId w:val="8"/>
  </w:num>
  <w:num w:numId="44" w16cid:durableId="1410883329">
    <w:abstractNumId w:val="32"/>
  </w:num>
  <w:num w:numId="45" w16cid:durableId="1644238161">
    <w:abstractNumId w:val="37"/>
  </w:num>
  <w:num w:numId="46" w16cid:durableId="2144423298">
    <w:abstractNumId w:val="19"/>
  </w:num>
  <w:num w:numId="47" w16cid:durableId="1111705675">
    <w:abstractNumId w:val="61"/>
  </w:num>
  <w:num w:numId="48" w16cid:durableId="379328980">
    <w:abstractNumId w:val="60"/>
  </w:num>
  <w:num w:numId="49" w16cid:durableId="159661949">
    <w:abstractNumId w:val="9"/>
  </w:num>
  <w:num w:numId="50" w16cid:durableId="1588727660">
    <w:abstractNumId w:val="23"/>
  </w:num>
  <w:num w:numId="51" w16cid:durableId="1452242547">
    <w:abstractNumId w:val="43"/>
  </w:num>
  <w:num w:numId="52" w16cid:durableId="2037146912">
    <w:abstractNumId w:val="5"/>
  </w:num>
  <w:num w:numId="53" w16cid:durableId="1480220823">
    <w:abstractNumId w:val="51"/>
  </w:num>
  <w:num w:numId="54" w16cid:durableId="1439519828">
    <w:abstractNumId w:val="12"/>
  </w:num>
  <w:num w:numId="55" w16cid:durableId="1674333825">
    <w:abstractNumId w:val="11"/>
  </w:num>
  <w:num w:numId="56" w16cid:durableId="2011591176">
    <w:abstractNumId w:val="50"/>
  </w:num>
  <w:num w:numId="57" w16cid:durableId="1992824903">
    <w:abstractNumId w:val="2"/>
  </w:num>
  <w:num w:numId="58" w16cid:durableId="293753853">
    <w:abstractNumId w:val="33"/>
  </w:num>
  <w:num w:numId="59" w16cid:durableId="1520659782">
    <w:abstractNumId w:val="40"/>
  </w:num>
  <w:num w:numId="60" w16cid:durableId="1570112317">
    <w:abstractNumId w:val="49"/>
  </w:num>
  <w:num w:numId="61" w16cid:durableId="1606616134">
    <w:abstractNumId w:val="39"/>
  </w:num>
  <w:num w:numId="62" w16cid:durableId="297880383">
    <w:abstractNumId w:val="46"/>
  </w:num>
  <w:num w:numId="63" w16cid:durableId="62608835">
    <w:abstractNumId w:val="26"/>
  </w:num>
  <w:num w:numId="64" w16cid:durableId="963342225">
    <w:abstractNumId w:val="3"/>
  </w:num>
  <w:numIdMacAtCleanup w:val="3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otebook Afifa">
    <w15:presenceInfo w15:providerId="Windows Live" w15:userId="6c133f1f27dd103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displayVerticalDrawingGridEvery w:val="2"/>
  <w:noPunctuationKerning/>
  <w:characterSpacingControl w:val="doNotCompress"/>
  <w:hdrShapeDefaults>
    <o:shapedefaults v:ext="edit" spidmax="2050"/>
    <o:shapelayout v:ext="edit">
      <o:idmap v:ext="edit" data="1"/>
      <o:rules v:ext="edit">
        <o:r id="V:Rule1" type="connector" idref="#_x0000_s1029"/>
        <o:r id="V:Rule2" type="connector" idref="#_x0000_s1031"/>
        <o:r id="V:Rule3" type="connector" idref="#_x0000_s1025"/>
        <o:r id="V:Rule4" type="connector" idref="#_x0000_s1027"/>
      </o:rules>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27CBD"/>
    <w:rsid w:val="00000E9A"/>
    <w:rsid w:val="0000130E"/>
    <w:rsid w:val="00002714"/>
    <w:rsid w:val="00004846"/>
    <w:rsid w:val="0001065A"/>
    <w:rsid w:val="00012D78"/>
    <w:rsid w:val="00013036"/>
    <w:rsid w:val="00014CC5"/>
    <w:rsid w:val="00015409"/>
    <w:rsid w:val="00017EEF"/>
    <w:rsid w:val="00020074"/>
    <w:rsid w:val="00023BBD"/>
    <w:rsid w:val="00040405"/>
    <w:rsid w:val="00044486"/>
    <w:rsid w:val="00044AA1"/>
    <w:rsid w:val="000545CE"/>
    <w:rsid w:val="0005697C"/>
    <w:rsid w:val="00056C71"/>
    <w:rsid w:val="000602FF"/>
    <w:rsid w:val="0006591B"/>
    <w:rsid w:val="00065FF6"/>
    <w:rsid w:val="000666C8"/>
    <w:rsid w:val="00066C49"/>
    <w:rsid w:val="00067771"/>
    <w:rsid w:val="00071C80"/>
    <w:rsid w:val="000778A7"/>
    <w:rsid w:val="00082A72"/>
    <w:rsid w:val="0008329C"/>
    <w:rsid w:val="00084494"/>
    <w:rsid w:val="000846DA"/>
    <w:rsid w:val="00086409"/>
    <w:rsid w:val="00090251"/>
    <w:rsid w:val="00093668"/>
    <w:rsid w:val="000A13E6"/>
    <w:rsid w:val="000A3FC3"/>
    <w:rsid w:val="000A7782"/>
    <w:rsid w:val="000B203D"/>
    <w:rsid w:val="000B2DB2"/>
    <w:rsid w:val="000B565D"/>
    <w:rsid w:val="000B71A1"/>
    <w:rsid w:val="000C0AEE"/>
    <w:rsid w:val="000C7D51"/>
    <w:rsid w:val="000D34B5"/>
    <w:rsid w:val="000D5277"/>
    <w:rsid w:val="000E0907"/>
    <w:rsid w:val="000E18F1"/>
    <w:rsid w:val="000E3235"/>
    <w:rsid w:val="000E3FC1"/>
    <w:rsid w:val="000E5292"/>
    <w:rsid w:val="000E6801"/>
    <w:rsid w:val="000E7FBE"/>
    <w:rsid w:val="000F1BAA"/>
    <w:rsid w:val="000F248B"/>
    <w:rsid w:val="000F2A82"/>
    <w:rsid w:val="000F7F3A"/>
    <w:rsid w:val="00104071"/>
    <w:rsid w:val="00105A1D"/>
    <w:rsid w:val="0011045D"/>
    <w:rsid w:val="00111B62"/>
    <w:rsid w:val="00112212"/>
    <w:rsid w:val="00112216"/>
    <w:rsid w:val="001138C6"/>
    <w:rsid w:val="00113A63"/>
    <w:rsid w:val="00120478"/>
    <w:rsid w:val="00124565"/>
    <w:rsid w:val="00124ABF"/>
    <w:rsid w:val="001258D5"/>
    <w:rsid w:val="00125A4D"/>
    <w:rsid w:val="001273AC"/>
    <w:rsid w:val="00127AAF"/>
    <w:rsid w:val="001304BA"/>
    <w:rsid w:val="001331D9"/>
    <w:rsid w:val="001377A2"/>
    <w:rsid w:val="0014556A"/>
    <w:rsid w:val="00146C09"/>
    <w:rsid w:val="0014750C"/>
    <w:rsid w:val="00151D00"/>
    <w:rsid w:val="00152736"/>
    <w:rsid w:val="00155DD1"/>
    <w:rsid w:val="001560B4"/>
    <w:rsid w:val="00156F42"/>
    <w:rsid w:val="00160481"/>
    <w:rsid w:val="00160849"/>
    <w:rsid w:val="00166802"/>
    <w:rsid w:val="00172653"/>
    <w:rsid w:val="00181D29"/>
    <w:rsid w:val="00183DB4"/>
    <w:rsid w:val="00184689"/>
    <w:rsid w:val="00184EB2"/>
    <w:rsid w:val="00185136"/>
    <w:rsid w:val="001879D0"/>
    <w:rsid w:val="001919D1"/>
    <w:rsid w:val="00194225"/>
    <w:rsid w:val="001A07CD"/>
    <w:rsid w:val="001A645F"/>
    <w:rsid w:val="001B2820"/>
    <w:rsid w:val="001B43C2"/>
    <w:rsid w:val="001B74C8"/>
    <w:rsid w:val="001C1458"/>
    <w:rsid w:val="001C18D2"/>
    <w:rsid w:val="001C1D86"/>
    <w:rsid w:val="001C3A11"/>
    <w:rsid w:val="001C64FB"/>
    <w:rsid w:val="001E3C9C"/>
    <w:rsid w:val="001E697B"/>
    <w:rsid w:val="001E70DA"/>
    <w:rsid w:val="001E7B28"/>
    <w:rsid w:val="001F002F"/>
    <w:rsid w:val="001F0531"/>
    <w:rsid w:val="001F142E"/>
    <w:rsid w:val="001F2E0E"/>
    <w:rsid w:val="001F3A7F"/>
    <w:rsid w:val="001F707E"/>
    <w:rsid w:val="00200ADB"/>
    <w:rsid w:val="00202357"/>
    <w:rsid w:val="002034C1"/>
    <w:rsid w:val="00203F7C"/>
    <w:rsid w:val="0020422B"/>
    <w:rsid w:val="002052B4"/>
    <w:rsid w:val="00205741"/>
    <w:rsid w:val="00222006"/>
    <w:rsid w:val="002270B9"/>
    <w:rsid w:val="00231949"/>
    <w:rsid w:val="00231E0A"/>
    <w:rsid w:val="0023673F"/>
    <w:rsid w:val="002402A0"/>
    <w:rsid w:val="0024376D"/>
    <w:rsid w:val="002449CB"/>
    <w:rsid w:val="00245343"/>
    <w:rsid w:val="00252AC2"/>
    <w:rsid w:val="00253387"/>
    <w:rsid w:val="00256841"/>
    <w:rsid w:val="00274B48"/>
    <w:rsid w:val="00274CB0"/>
    <w:rsid w:val="00274EC4"/>
    <w:rsid w:val="00274FA7"/>
    <w:rsid w:val="0027561C"/>
    <w:rsid w:val="0027576C"/>
    <w:rsid w:val="0027667A"/>
    <w:rsid w:val="002767A3"/>
    <w:rsid w:val="002813AC"/>
    <w:rsid w:val="00281751"/>
    <w:rsid w:val="00283005"/>
    <w:rsid w:val="00287872"/>
    <w:rsid w:val="002927E6"/>
    <w:rsid w:val="002937AA"/>
    <w:rsid w:val="00296046"/>
    <w:rsid w:val="002965A5"/>
    <w:rsid w:val="00296A08"/>
    <w:rsid w:val="002A03BB"/>
    <w:rsid w:val="002A0F49"/>
    <w:rsid w:val="002A52AE"/>
    <w:rsid w:val="002A5CB0"/>
    <w:rsid w:val="002A6A6B"/>
    <w:rsid w:val="002B14AA"/>
    <w:rsid w:val="002B1AE2"/>
    <w:rsid w:val="002B230B"/>
    <w:rsid w:val="002B4CE4"/>
    <w:rsid w:val="002B5533"/>
    <w:rsid w:val="002B6B56"/>
    <w:rsid w:val="002B739B"/>
    <w:rsid w:val="002C030A"/>
    <w:rsid w:val="002C2323"/>
    <w:rsid w:val="002C2C4F"/>
    <w:rsid w:val="002C53CD"/>
    <w:rsid w:val="002D1DAE"/>
    <w:rsid w:val="002D6522"/>
    <w:rsid w:val="002E2A7E"/>
    <w:rsid w:val="002E2AE8"/>
    <w:rsid w:val="002E5C98"/>
    <w:rsid w:val="002F0728"/>
    <w:rsid w:val="002F0BD0"/>
    <w:rsid w:val="002F589E"/>
    <w:rsid w:val="00300376"/>
    <w:rsid w:val="00305408"/>
    <w:rsid w:val="0031200C"/>
    <w:rsid w:val="003123AB"/>
    <w:rsid w:val="00312B75"/>
    <w:rsid w:val="00313FAA"/>
    <w:rsid w:val="0031558A"/>
    <w:rsid w:val="0033158E"/>
    <w:rsid w:val="00331FFF"/>
    <w:rsid w:val="003352C6"/>
    <w:rsid w:val="003412DB"/>
    <w:rsid w:val="00342578"/>
    <w:rsid w:val="0034376E"/>
    <w:rsid w:val="00345B6B"/>
    <w:rsid w:val="00347D76"/>
    <w:rsid w:val="003501B1"/>
    <w:rsid w:val="00351976"/>
    <w:rsid w:val="0035227F"/>
    <w:rsid w:val="003535C5"/>
    <w:rsid w:val="00356295"/>
    <w:rsid w:val="0035739B"/>
    <w:rsid w:val="00357ECE"/>
    <w:rsid w:val="003613C2"/>
    <w:rsid w:val="0036510A"/>
    <w:rsid w:val="003672DD"/>
    <w:rsid w:val="00370EC1"/>
    <w:rsid w:val="00377D9A"/>
    <w:rsid w:val="003816EB"/>
    <w:rsid w:val="0038381D"/>
    <w:rsid w:val="00385BD8"/>
    <w:rsid w:val="00385E7D"/>
    <w:rsid w:val="00387F6F"/>
    <w:rsid w:val="003958DF"/>
    <w:rsid w:val="003A5302"/>
    <w:rsid w:val="003A7209"/>
    <w:rsid w:val="003B100C"/>
    <w:rsid w:val="003B2E0F"/>
    <w:rsid w:val="003B36A1"/>
    <w:rsid w:val="003C0615"/>
    <w:rsid w:val="003C5B55"/>
    <w:rsid w:val="003C5D0D"/>
    <w:rsid w:val="003C6506"/>
    <w:rsid w:val="003D4B59"/>
    <w:rsid w:val="003D57CA"/>
    <w:rsid w:val="003E6188"/>
    <w:rsid w:val="003E66C5"/>
    <w:rsid w:val="003F276D"/>
    <w:rsid w:val="003F3641"/>
    <w:rsid w:val="003F3F6C"/>
    <w:rsid w:val="003F5DBD"/>
    <w:rsid w:val="003F7938"/>
    <w:rsid w:val="00401008"/>
    <w:rsid w:val="004016A8"/>
    <w:rsid w:val="00404937"/>
    <w:rsid w:val="004108CB"/>
    <w:rsid w:val="004123AB"/>
    <w:rsid w:val="00414712"/>
    <w:rsid w:val="00416F05"/>
    <w:rsid w:val="004248A1"/>
    <w:rsid w:val="0042558A"/>
    <w:rsid w:val="00427D97"/>
    <w:rsid w:val="00434A29"/>
    <w:rsid w:val="00437322"/>
    <w:rsid w:val="00440425"/>
    <w:rsid w:val="00445F75"/>
    <w:rsid w:val="00446A92"/>
    <w:rsid w:val="00446CFB"/>
    <w:rsid w:val="00450963"/>
    <w:rsid w:val="00450F6C"/>
    <w:rsid w:val="00451B02"/>
    <w:rsid w:val="00457844"/>
    <w:rsid w:val="00460C22"/>
    <w:rsid w:val="00466EA3"/>
    <w:rsid w:val="00473C3A"/>
    <w:rsid w:val="004744A1"/>
    <w:rsid w:val="00474AA6"/>
    <w:rsid w:val="00477A81"/>
    <w:rsid w:val="00485534"/>
    <w:rsid w:val="00485B65"/>
    <w:rsid w:val="0048627E"/>
    <w:rsid w:val="0048724B"/>
    <w:rsid w:val="00487275"/>
    <w:rsid w:val="00487F08"/>
    <w:rsid w:val="00491FF3"/>
    <w:rsid w:val="00492584"/>
    <w:rsid w:val="004925E9"/>
    <w:rsid w:val="00492817"/>
    <w:rsid w:val="004A1353"/>
    <w:rsid w:val="004A1688"/>
    <w:rsid w:val="004A1C68"/>
    <w:rsid w:val="004A3A08"/>
    <w:rsid w:val="004B521D"/>
    <w:rsid w:val="004B5CC9"/>
    <w:rsid w:val="004B6EC3"/>
    <w:rsid w:val="004C0A4C"/>
    <w:rsid w:val="004C3203"/>
    <w:rsid w:val="004C55F0"/>
    <w:rsid w:val="004C5FDC"/>
    <w:rsid w:val="004C621B"/>
    <w:rsid w:val="004D0B28"/>
    <w:rsid w:val="004D5765"/>
    <w:rsid w:val="004E55CB"/>
    <w:rsid w:val="004E5877"/>
    <w:rsid w:val="004F384F"/>
    <w:rsid w:val="004F6999"/>
    <w:rsid w:val="005002FF"/>
    <w:rsid w:val="0050313F"/>
    <w:rsid w:val="005043B1"/>
    <w:rsid w:val="005116A3"/>
    <w:rsid w:val="00511ECE"/>
    <w:rsid w:val="00512D7F"/>
    <w:rsid w:val="00514FFB"/>
    <w:rsid w:val="00515AB3"/>
    <w:rsid w:val="00516E87"/>
    <w:rsid w:val="00517C6C"/>
    <w:rsid w:val="00522588"/>
    <w:rsid w:val="005245A1"/>
    <w:rsid w:val="00525544"/>
    <w:rsid w:val="0052666B"/>
    <w:rsid w:val="00526A77"/>
    <w:rsid w:val="00527CBD"/>
    <w:rsid w:val="005339EE"/>
    <w:rsid w:val="00533F9D"/>
    <w:rsid w:val="00540FA3"/>
    <w:rsid w:val="00543A68"/>
    <w:rsid w:val="00544429"/>
    <w:rsid w:val="005475EF"/>
    <w:rsid w:val="0055068F"/>
    <w:rsid w:val="0055450E"/>
    <w:rsid w:val="00554EC5"/>
    <w:rsid w:val="0055536E"/>
    <w:rsid w:val="00556372"/>
    <w:rsid w:val="005574AF"/>
    <w:rsid w:val="00560A23"/>
    <w:rsid w:val="005613B1"/>
    <w:rsid w:val="00561D72"/>
    <w:rsid w:val="00572B2D"/>
    <w:rsid w:val="00572C64"/>
    <w:rsid w:val="00577B57"/>
    <w:rsid w:val="00580242"/>
    <w:rsid w:val="00580A74"/>
    <w:rsid w:val="00582918"/>
    <w:rsid w:val="00582A35"/>
    <w:rsid w:val="00586B8D"/>
    <w:rsid w:val="00586CB4"/>
    <w:rsid w:val="00591C72"/>
    <w:rsid w:val="0059461A"/>
    <w:rsid w:val="00595183"/>
    <w:rsid w:val="00595920"/>
    <w:rsid w:val="005971AB"/>
    <w:rsid w:val="005A1A1C"/>
    <w:rsid w:val="005A7FC2"/>
    <w:rsid w:val="005B0FEA"/>
    <w:rsid w:val="005B2965"/>
    <w:rsid w:val="005B2EA4"/>
    <w:rsid w:val="005B58C7"/>
    <w:rsid w:val="005D1082"/>
    <w:rsid w:val="005D6340"/>
    <w:rsid w:val="005D795F"/>
    <w:rsid w:val="005D7E3C"/>
    <w:rsid w:val="005D7ECD"/>
    <w:rsid w:val="005E087B"/>
    <w:rsid w:val="005E2361"/>
    <w:rsid w:val="005E395C"/>
    <w:rsid w:val="005E6993"/>
    <w:rsid w:val="005F0F6B"/>
    <w:rsid w:val="005F2623"/>
    <w:rsid w:val="005F4261"/>
    <w:rsid w:val="005F56F5"/>
    <w:rsid w:val="005F59A7"/>
    <w:rsid w:val="005F5F1B"/>
    <w:rsid w:val="00600258"/>
    <w:rsid w:val="00600EDB"/>
    <w:rsid w:val="006076EB"/>
    <w:rsid w:val="00611ACA"/>
    <w:rsid w:val="00611B0D"/>
    <w:rsid w:val="00611D16"/>
    <w:rsid w:val="00616FBA"/>
    <w:rsid w:val="00620BAE"/>
    <w:rsid w:val="006220E4"/>
    <w:rsid w:val="00627075"/>
    <w:rsid w:val="00627938"/>
    <w:rsid w:val="00632FFD"/>
    <w:rsid w:val="00633A6B"/>
    <w:rsid w:val="00633C1F"/>
    <w:rsid w:val="00633E6F"/>
    <w:rsid w:val="00636525"/>
    <w:rsid w:val="0064237F"/>
    <w:rsid w:val="0065241B"/>
    <w:rsid w:val="00652C54"/>
    <w:rsid w:val="006547B2"/>
    <w:rsid w:val="00656023"/>
    <w:rsid w:val="00657E38"/>
    <w:rsid w:val="0066688B"/>
    <w:rsid w:val="00666D9C"/>
    <w:rsid w:val="00670DF2"/>
    <w:rsid w:val="00670E49"/>
    <w:rsid w:val="006735A6"/>
    <w:rsid w:val="00674BC5"/>
    <w:rsid w:val="0067533E"/>
    <w:rsid w:val="00676470"/>
    <w:rsid w:val="00676F56"/>
    <w:rsid w:val="006770A7"/>
    <w:rsid w:val="00677F5B"/>
    <w:rsid w:val="00680A09"/>
    <w:rsid w:val="006842F9"/>
    <w:rsid w:val="006922C2"/>
    <w:rsid w:val="00693389"/>
    <w:rsid w:val="00694D34"/>
    <w:rsid w:val="00696A8F"/>
    <w:rsid w:val="006A198C"/>
    <w:rsid w:val="006A5A14"/>
    <w:rsid w:val="006A6867"/>
    <w:rsid w:val="006B2664"/>
    <w:rsid w:val="006C5E57"/>
    <w:rsid w:val="006D4BC9"/>
    <w:rsid w:val="006E7389"/>
    <w:rsid w:val="006E7511"/>
    <w:rsid w:val="006F25AC"/>
    <w:rsid w:val="006F27AB"/>
    <w:rsid w:val="006F40F8"/>
    <w:rsid w:val="006F60BD"/>
    <w:rsid w:val="006F743A"/>
    <w:rsid w:val="00701685"/>
    <w:rsid w:val="007064D8"/>
    <w:rsid w:val="00706EE2"/>
    <w:rsid w:val="00707488"/>
    <w:rsid w:val="00707D55"/>
    <w:rsid w:val="00711B99"/>
    <w:rsid w:val="00711BAC"/>
    <w:rsid w:val="00712985"/>
    <w:rsid w:val="00712FC9"/>
    <w:rsid w:val="00716185"/>
    <w:rsid w:val="0071700F"/>
    <w:rsid w:val="00723D1F"/>
    <w:rsid w:val="0072422E"/>
    <w:rsid w:val="007250EE"/>
    <w:rsid w:val="00730546"/>
    <w:rsid w:val="00744A3B"/>
    <w:rsid w:val="007474AA"/>
    <w:rsid w:val="007501AD"/>
    <w:rsid w:val="007533EC"/>
    <w:rsid w:val="00757A53"/>
    <w:rsid w:val="00760FE1"/>
    <w:rsid w:val="0076186F"/>
    <w:rsid w:val="00764691"/>
    <w:rsid w:val="00764BC2"/>
    <w:rsid w:val="007708F2"/>
    <w:rsid w:val="00772797"/>
    <w:rsid w:val="00772A21"/>
    <w:rsid w:val="00780D2E"/>
    <w:rsid w:val="00782E5D"/>
    <w:rsid w:val="00790FF5"/>
    <w:rsid w:val="00797EEB"/>
    <w:rsid w:val="007A00B6"/>
    <w:rsid w:val="007A270A"/>
    <w:rsid w:val="007A7A43"/>
    <w:rsid w:val="007B13C8"/>
    <w:rsid w:val="007B2331"/>
    <w:rsid w:val="007B27EC"/>
    <w:rsid w:val="007B53FE"/>
    <w:rsid w:val="007C57FF"/>
    <w:rsid w:val="007D04AC"/>
    <w:rsid w:val="007D273E"/>
    <w:rsid w:val="007D2B57"/>
    <w:rsid w:val="007D41F4"/>
    <w:rsid w:val="007D6B77"/>
    <w:rsid w:val="007E3862"/>
    <w:rsid w:val="007E4645"/>
    <w:rsid w:val="007E52D1"/>
    <w:rsid w:val="007F16B4"/>
    <w:rsid w:val="007F3B8F"/>
    <w:rsid w:val="007F4633"/>
    <w:rsid w:val="007F5E7D"/>
    <w:rsid w:val="007F6AC7"/>
    <w:rsid w:val="007F78E9"/>
    <w:rsid w:val="0080155A"/>
    <w:rsid w:val="00802BE5"/>
    <w:rsid w:val="0080446F"/>
    <w:rsid w:val="0080457B"/>
    <w:rsid w:val="00805EA6"/>
    <w:rsid w:val="008060FB"/>
    <w:rsid w:val="008073E1"/>
    <w:rsid w:val="0080753A"/>
    <w:rsid w:val="0081416F"/>
    <w:rsid w:val="0081421F"/>
    <w:rsid w:val="008173F4"/>
    <w:rsid w:val="0081773E"/>
    <w:rsid w:val="00823056"/>
    <w:rsid w:val="00823615"/>
    <w:rsid w:val="0082427F"/>
    <w:rsid w:val="00825FAD"/>
    <w:rsid w:val="00834657"/>
    <w:rsid w:val="00836CDB"/>
    <w:rsid w:val="00837FFE"/>
    <w:rsid w:val="00840CCC"/>
    <w:rsid w:val="00841547"/>
    <w:rsid w:val="00843A8F"/>
    <w:rsid w:val="00843BFC"/>
    <w:rsid w:val="00845F78"/>
    <w:rsid w:val="00851E44"/>
    <w:rsid w:val="00853B7B"/>
    <w:rsid w:val="00853D49"/>
    <w:rsid w:val="008564E9"/>
    <w:rsid w:val="008614FF"/>
    <w:rsid w:val="00861BDC"/>
    <w:rsid w:val="008638E5"/>
    <w:rsid w:val="00864644"/>
    <w:rsid w:val="0086725B"/>
    <w:rsid w:val="0087027C"/>
    <w:rsid w:val="008742B1"/>
    <w:rsid w:val="00874A5E"/>
    <w:rsid w:val="00883AAA"/>
    <w:rsid w:val="008842B2"/>
    <w:rsid w:val="008851D5"/>
    <w:rsid w:val="00886A39"/>
    <w:rsid w:val="00886F22"/>
    <w:rsid w:val="0089086E"/>
    <w:rsid w:val="00891D95"/>
    <w:rsid w:val="0089212E"/>
    <w:rsid w:val="00895CEE"/>
    <w:rsid w:val="008963D0"/>
    <w:rsid w:val="0089748A"/>
    <w:rsid w:val="008A0A88"/>
    <w:rsid w:val="008A0E42"/>
    <w:rsid w:val="008A1B8E"/>
    <w:rsid w:val="008A2762"/>
    <w:rsid w:val="008A2B87"/>
    <w:rsid w:val="008A39B6"/>
    <w:rsid w:val="008A4177"/>
    <w:rsid w:val="008A71CF"/>
    <w:rsid w:val="008B26BB"/>
    <w:rsid w:val="008B6706"/>
    <w:rsid w:val="008C1F35"/>
    <w:rsid w:val="008C2907"/>
    <w:rsid w:val="008D4A2A"/>
    <w:rsid w:val="008D7349"/>
    <w:rsid w:val="008E07B0"/>
    <w:rsid w:val="008E427E"/>
    <w:rsid w:val="008E42BF"/>
    <w:rsid w:val="008E42FE"/>
    <w:rsid w:val="008E4FBC"/>
    <w:rsid w:val="008E557D"/>
    <w:rsid w:val="008E5AF5"/>
    <w:rsid w:val="008F2434"/>
    <w:rsid w:val="008F6FB4"/>
    <w:rsid w:val="00905662"/>
    <w:rsid w:val="00910875"/>
    <w:rsid w:val="00914C19"/>
    <w:rsid w:val="00915BC4"/>
    <w:rsid w:val="0091782F"/>
    <w:rsid w:val="00917C2D"/>
    <w:rsid w:val="00917DD7"/>
    <w:rsid w:val="00921C22"/>
    <w:rsid w:val="009225C3"/>
    <w:rsid w:val="00924EDC"/>
    <w:rsid w:val="00930089"/>
    <w:rsid w:val="009310C3"/>
    <w:rsid w:val="00933FA0"/>
    <w:rsid w:val="009362EC"/>
    <w:rsid w:val="0093708E"/>
    <w:rsid w:val="00941CB2"/>
    <w:rsid w:val="0094732B"/>
    <w:rsid w:val="009537C5"/>
    <w:rsid w:val="0095627E"/>
    <w:rsid w:val="00956838"/>
    <w:rsid w:val="00957317"/>
    <w:rsid w:val="00957D02"/>
    <w:rsid w:val="0096286C"/>
    <w:rsid w:val="00963397"/>
    <w:rsid w:val="0096450F"/>
    <w:rsid w:val="0096697B"/>
    <w:rsid w:val="00967159"/>
    <w:rsid w:val="00967900"/>
    <w:rsid w:val="0097308D"/>
    <w:rsid w:val="00980D20"/>
    <w:rsid w:val="009846B7"/>
    <w:rsid w:val="00986A61"/>
    <w:rsid w:val="00992082"/>
    <w:rsid w:val="00993F0B"/>
    <w:rsid w:val="00995547"/>
    <w:rsid w:val="009A38CE"/>
    <w:rsid w:val="009A3A0F"/>
    <w:rsid w:val="009B0C9B"/>
    <w:rsid w:val="009B755D"/>
    <w:rsid w:val="009C004A"/>
    <w:rsid w:val="009C4B82"/>
    <w:rsid w:val="009C50D5"/>
    <w:rsid w:val="009D2A51"/>
    <w:rsid w:val="009D5EDE"/>
    <w:rsid w:val="009E0D9D"/>
    <w:rsid w:val="009E38C0"/>
    <w:rsid w:val="009E5D55"/>
    <w:rsid w:val="009E5E43"/>
    <w:rsid w:val="009E63D6"/>
    <w:rsid w:val="009E6935"/>
    <w:rsid w:val="009F18BA"/>
    <w:rsid w:val="009F1B69"/>
    <w:rsid w:val="009F2BFB"/>
    <w:rsid w:val="009F7551"/>
    <w:rsid w:val="00A00471"/>
    <w:rsid w:val="00A028AD"/>
    <w:rsid w:val="00A032EA"/>
    <w:rsid w:val="00A03638"/>
    <w:rsid w:val="00A0464C"/>
    <w:rsid w:val="00A106B4"/>
    <w:rsid w:val="00A10A5C"/>
    <w:rsid w:val="00A1231D"/>
    <w:rsid w:val="00A145CA"/>
    <w:rsid w:val="00A17682"/>
    <w:rsid w:val="00A17965"/>
    <w:rsid w:val="00A22B92"/>
    <w:rsid w:val="00A22C21"/>
    <w:rsid w:val="00A23EF4"/>
    <w:rsid w:val="00A3240B"/>
    <w:rsid w:val="00A34905"/>
    <w:rsid w:val="00A36133"/>
    <w:rsid w:val="00A379E4"/>
    <w:rsid w:val="00A43D28"/>
    <w:rsid w:val="00A46C91"/>
    <w:rsid w:val="00A5088C"/>
    <w:rsid w:val="00A51D9F"/>
    <w:rsid w:val="00A56ED6"/>
    <w:rsid w:val="00A60077"/>
    <w:rsid w:val="00A60401"/>
    <w:rsid w:val="00A62F42"/>
    <w:rsid w:val="00A65056"/>
    <w:rsid w:val="00A700FF"/>
    <w:rsid w:val="00A74D2C"/>
    <w:rsid w:val="00A76204"/>
    <w:rsid w:val="00A777D2"/>
    <w:rsid w:val="00A77C6F"/>
    <w:rsid w:val="00A8263B"/>
    <w:rsid w:val="00A8495E"/>
    <w:rsid w:val="00A86628"/>
    <w:rsid w:val="00A86658"/>
    <w:rsid w:val="00A92CE2"/>
    <w:rsid w:val="00A93DB5"/>
    <w:rsid w:val="00A952D8"/>
    <w:rsid w:val="00AA0F6E"/>
    <w:rsid w:val="00AA716B"/>
    <w:rsid w:val="00AB30BC"/>
    <w:rsid w:val="00AB4DD5"/>
    <w:rsid w:val="00AB50C0"/>
    <w:rsid w:val="00AB635F"/>
    <w:rsid w:val="00AC35EC"/>
    <w:rsid w:val="00AC5379"/>
    <w:rsid w:val="00AC6B7A"/>
    <w:rsid w:val="00AD0E5A"/>
    <w:rsid w:val="00AD4AC6"/>
    <w:rsid w:val="00AD583A"/>
    <w:rsid w:val="00AD71D9"/>
    <w:rsid w:val="00AD733C"/>
    <w:rsid w:val="00AD7B08"/>
    <w:rsid w:val="00AE0C5E"/>
    <w:rsid w:val="00AE2064"/>
    <w:rsid w:val="00AE6E20"/>
    <w:rsid w:val="00AF064A"/>
    <w:rsid w:val="00AF0F51"/>
    <w:rsid w:val="00AF1DA0"/>
    <w:rsid w:val="00AF3032"/>
    <w:rsid w:val="00AF3C63"/>
    <w:rsid w:val="00AF4D25"/>
    <w:rsid w:val="00AF59F9"/>
    <w:rsid w:val="00B045B7"/>
    <w:rsid w:val="00B046D2"/>
    <w:rsid w:val="00B04D5A"/>
    <w:rsid w:val="00B04F57"/>
    <w:rsid w:val="00B05753"/>
    <w:rsid w:val="00B07F43"/>
    <w:rsid w:val="00B110F1"/>
    <w:rsid w:val="00B139AD"/>
    <w:rsid w:val="00B16E8C"/>
    <w:rsid w:val="00B21DE8"/>
    <w:rsid w:val="00B24100"/>
    <w:rsid w:val="00B244D7"/>
    <w:rsid w:val="00B266B7"/>
    <w:rsid w:val="00B267AA"/>
    <w:rsid w:val="00B33D2A"/>
    <w:rsid w:val="00B34E11"/>
    <w:rsid w:val="00B36171"/>
    <w:rsid w:val="00B36694"/>
    <w:rsid w:val="00B36D2D"/>
    <w:rsid w:val="00B42CAC"/>
    <w:rsid w:val="00B45AF1"/>
    <w:rsid w:val="00B45F42"/>
    <w:rsid w:val="00B47022"/>
    <w:rsid w:val="00B53B36"/>
    <w:rsid w:val="00B567C3"/>
    <w:rsid w:val="00B60675"/>
    <w:rsid w:val="00B62DFE"/>
    <w:rsid w:val="00B64C6C"/>
    <w:rsid w:val="00B65B75"/>
    <w:rsid w:val="00B73C4D"/>
    <w:rsid w:val="00B85218"/>
    <w:rsid w:val="00B87B63"/>
    <w:rsid w:val="00B91036"/>
    <w:rsid w:val="00B9142B"/>
    <w:rsid w:val="00B93E03"/>
    <w:rsid w:val="00B97428"/>
    <w:rsid w:val="00B97F39"/>
    <w:rsid w:val="00BA4E7B"/>
    <w:rsid w:val="00BA7B5A"/>
    <w:rsid w:val="00BB2117"/>
    <w:rsid w:val="00BB320E"/>
    <w:rsid w:val="00BB6A76"/>
    <w:rsid w:val="00BC03BB"/>
    <w:rsid w:val="00BC51C7"/>
    <w:rsid w:val="00BC5A19"/>
    <w:rsid w:val="00BD2DC1"/>
    <w:rsid w:val="00BD6372"/>
    <w:rsid w:val="00BE5471"/>
    <w:rsid w:val="00BE5AF4"/>
    <w:rsid w:val="00BF06AE"/>
    <w:rsid w:val="00BF17AA"/>
    <w:rsid w:val="00BF2806"/>
    <w:rsid w:val="00BF2FCE"/>
    <w:rsid w:val="00BF418E"/>
    <w:rsid w:val="00BF7F5B"/>
    <w:rsid w:val="00C02211"/>
    <w:rsid w:val="00C04422"/>
    <w:rsid w:val="00C04691"/>
    <w:rsid w:val="00C04DFA"/>
    <w:rsid w:val="00C05706"/>
    <w:rsid w:val="00C06A19"/>
    <w:rsid w:val="00C072C4"/>
    <w:rsid w:val="00C10532"/>
    <w:rsid w:val="00C12B6E"/>
    <w:rsid w:val="00C26E3E"/>
    <w:rsid w:val="00C27078"/>
    <w:rsid w:val="00C34437"/>
    <w:rsid w:val="00C358D2"/>
    <w:rsid w:val="00C513D1"/>
    <w:rsid w:val="00C5156A"/>
    <w:rsid w:val="00C53F4E"/>
    <w:rsid w:val="00C55A0E"/>
    <w:rsid w:val="00C55F02"/>
    <w:rsid w:val="00C57085"/>
    <w:rsid w:val="00C627F0"/>
    <w:rsid w:val="00C659FA"/>
    <w:rsid w:val="00C66C73"/>
    <w:rsid w:val="00C66DC7"/>
    <w:rsid w:val="00C726B4"/>
    <w:rsid w:val="00C73DF4"/>
    <w:rsid w:val="00C7414F"/>
    <w:rsid w:val="00C82E81"/>
    <w:rsid w:val="00C838BC"/>
    <w:rsid w:val="00C83D06"/>
    <w:rsid w:val="00C85157"/>
    <w:rsid w:val="00C96C30"/>
    <w:rsid w:val="00CA3E42"/>
    <w:rsid w:val="00CA4425"/>
    <w:rsid w:val="00CA4916"/>
    <w:rsid w:val="00CA7D22"/>
    <w:rsid w:val="00CB0469"/>
    <w:rsid w:val="00CB19AF"/>
    <w:rsid w:val="00CB35D8"/>
    <w:rsid w:val="00CB79A6"/>
    <w:rsid w:val="00CC3C88"/>
    <w:rsid w:val="00CC7F0B"/>
    <w:rsid w:val="00CD0616"/>
    <w:rsid w:val="00CD1741"/>
    <w:rsid w:val="00CD2482"/>
    <w:rsid w:val="00CD2996"/>
    <w:rsid w:val="00CD40B0"/>
    <w:rsid w:val="00CD58A9"/>
    <w:rsid w:val="00CD7726"/>
    <w:rsid w:val="00CE07BC"/>
    <w:rsid w:val="00CE2AF4"/>
    <w:rsid w:val="00CE6205"/>
    <w:rsid w:val="00CF27EB"/>
    <w:rsid w:val="00CF38ED"/>
    <w:rsid w:val="00D00F9F"/>
    <w:rsid w:val="00D02083"/>
    <w:rsid w:val="00D03745"/>
    <w:rsid w:val="00D10FBF"/>
    <w:rsid w:val="00D11A76"/>
    <w:rsid w:val="00D124FC"/>
    <w:rsid w:val="00D13502"/>
    <w:rsid w:val="00D15621"/>
    <w:rsid w:val="00D15865"/>
    <w:rsid w:val="00D16A5A"/>
    <w:rsid w:val="00D17FF6"/>
    <w:rsid w:val="00D27AE2"/>
    <w:rsid w:val="00D3134C"/>
    <w:rsid w:val="00D338EF"/>
    <w:rsid w:val="00D35070"/>
    <w:rsid w:val="00D3599A"/>
    <w:rsid w:val="00D36C44"/>
    <w:rsid w:val="00D36DEA"/>
    <w:rsid w:val="00D4138C"/>
    <w:rsid w:val="00D44441"/>
    <w:rsid w:val="00D51AA3"/>
    <w:rsid w:val="00D53C96"/>
    <w:rsid w:val="00D54012"/>
    <w:rsid w:val="00D541D7"/>
    <w:rsid w:val="00D6350C"/>
    <w:rsid w:val="00D63F38"/>
    <w:rsid w:val="00D727C4"/>
    <w:rsid w:val="00D77DDB"/>
    <w:rsid w:val="00D82C6B"/>
    <w:rsid w:val="00D84AD6"/>
    <w:rsid w:val="00D86074"/>
    <w:rsid w:val="00D8762E"/>
    <w:rsid w:val="00D876BB"/>
    <w:rsid w:val="00D9030C"/>
    <w:rsid w:val="00D91562"/>
    <w:rsid w:val="00D95A43"/>
    <w:rsid w:val="00D95B71"/>
    <w:rsid w:val="00D964E8"/>
    <w:rsid w:val="00D97A0D"/>
    <w:rsid w:val="00DA4090"/>
    <w:rsid w:val="00DA4371"/>
    <w:rsid w:val="00DA589C"/>
    <w:rsid w:val="00DA6943"/>
    <w:rsid w:val="00DB1C94"/>
    <w:rsid w:val="00DB233C"/>
    <w:rsid w:val="00DB3895"/>
    <w:rsid w:val="00DB3F9C"/>
    <w:rsid w:val="00DB7AA5"/>
    <w:rsid w:val="00DB7EA8"/>
    <w:rsid w:val="00DB7F2F"/>
    <w:rsid w:val="00DC34E7"/>
    <w:rsid w:val="00DC352F"/>
    <w:rsid w:val="00DC4410"/>
    <w:rsid w:val="00DD11B1"/>
    <w:rsid w:val="00DD6F16"/>
    <w:rsid w:val="00DE0760"/>
    <w:rsid w:val="00DE139D"/>
    <w:rsid w:val="00DE2459"/>
    <w:rsid w:val="00DE3509"/>
    <w:rsid w:val="00DE42B9"/>
    <w:rsid w:val="00DE4CBD"/>
    <w:rsid w:val="00DE7B09"/>
    <w:rsid w:val="00DF0DCC"/>
    <w:rsid w:val="00DF21A0"/>
    <w:rsid w:val="00DF26B4"/>
    <w:rsid w:val="00DF33B0"/>
    <w:rsid w:val="00DF5FC9"/>
    <w:rsid w:val="00DF75E6"/>
    <w:rsid w:val="00E00150"/>
    <w:rsid w:val="00E00D56"/>
    <w:rsid w:val="00E02777"/>
    <w:rsid w:val="00E04B12"/>
    <w:rsid w:val="00E06C2F"/>
    <w:rsid w:val="00E1073B"/>
    <w:rsid w:val="00E10B39"/>
    <w:rsid w:val="00E11D36"/>
    <w:rsid w:val="00E13500"/>
    <w:rsid w:val="00E13EBF"/>
    <w:rsid w:val="00E154DE"/>
    <w:rsid w:val="00E15CE1"/>
    <w:rsid w:val="00E171E4"/>
    <w:rsid w:val="00E23F1C"/>
    <w:rsid w:val="00E25B7D"/>
    <w:rsid w:val="00E4189A"/>
    <w:rsid w:val="00E42FA3"/>
    <w:rsid w:val="00E43B1C"/>
    <w:rsid w:val="00E46D1D"/>
    <w:rsid w:val="00E46F0A"/>
    <w:rsid w:val="00E4701F"/>
    <w:rsid w:val="00E5030E"/>
    <w:rsid w:val="00E50A4E"/>
    <w:rsid w:val="00E54378"/>
    <w:rsid w:val="00E571B1"/>
    <w:rsid w:val="00E57747"/>
    <w:rsid w:val="00E60507"/>
    <w:rsid w:val="00E63E52"/>
    <w:rsid w:val="00E707B8"/>
    <w:rsid w:val="00E73E6E"/>
    <w:rsid w:val="00E77F1D"/>
    <w:rsid w:val="00E819DF"/>
    <w:rsid w:val="00E8256A"/>
    <w:rsid w:val="00E841DC"/>
    <w:rsid w:val="00E900F4"/>
    <w:rsid w:val="00E944C7"/>
    <w:rsid w:val="00E97A7D"/>
    <w:rsid w:val="00EA0469"/>
    <w:rsid w:val="00EA1DF1"/>
    <w:rsid w:val="00EA2250"/>
    <w:rsid w:val="00EB0301"/>
    <w:rsid w:val="00EB1E40"/>
    <w:rsid w:val="00EB3BDE"/>
    <w:rsid w:val="00EB5D99"/>
    <w:rsid w:val="00EB5ED3"/>
    <w:rsid w:val="00EC0B42"/>
    <w:rsid w:val="00EC21F2"/>
    <w:rsid w:val="00EC2C3E"/>
    <w:rsid w:val="00EC56A9"/>
    <w:rsid w:val="00EC639A"/>
    <w:rsid w:val="00EC6E03"/>
    <w:rsid w:val="00ED359B"/>
    <w:rsid w:val="00EE0B51"/>
    <w:rsid w:val="00EE7B9A"/>
    <w:rsid w:val="00EF02F5"/>
    <w:rsid w:val="00EF40FC"/>
    <w:rsid w:val="00EF4583"/>
    <w:rsid w:val="00EF499B"/>
    <w:rsid w:val="00EF5ABD"/>
    <w:rsid w:val="00EF6C11"/>
    <w:rsid w:val="00F00872"/>
    <w:rsid w:val="00F0422B"/>
    <w:rsid w:val="00F055EE"/>
    <w:rsid w:val="00F05ECC"/>
    <w:rsid w:val="00F06A69"/>
    <w:rsid w:val="00F1185E"/>
    <w:rsid w:val="00F15F89"/>
    <w:rsid w:val="00F17FAA"/>
    <w:rsid w:val="00F209F9"/>
    <w:rsid w:val="00F21D36"/>
    <w:rsid w:val="00F23684"/>
    <w:rsid w:val="00F251D5"/>
    <w:rsid w:val="00F2653C"/>
    <w:rsid w:val="00F357A1"/>
    <w:rsid w:val="00F3635C"/>
    <w:rsid w:val="00F37AEE"/>
    <w:rsid w:val="00F47F83"/>
    <w:rsid w:val="00F51B1A"/>
    <w:rsid w:val="00F539A3"/>
    <w:rsid w:val="00F54235"/>
    <w:rsid w:val="00F56EA9"/>
    <w:rsid w:val="00F60961"/>
    <w:rsid w:val="00F630A0"/>
    <w:rsid w:val="00F64C16"/>
    <w:rsid w:val="00F71322"/>
    <w:rsid w:val="00F71B01"/>
    <w:rsid w:val="00F733F8"/>
    <w:rsid w:val="00F7525E"/>
    <w:rsid w:val="00F75757"/>
    <w:rsid w:val="00F77128"/>
    <w:rsid w:val="00F77C0E"/>
    <w:rsid w:val="00F81887"/>
    <w:rsid w:val="00F82E57"/>
    <w:rsid w:val="00F8535C"/>
    <w:rsid w:val="00F87CD9"/>
    <w:rsid w:val="00F91B0D"/>
    <w:rsid w:val="00F96047"/>
    <w:rsid w:val="00FA7F3A"/>
    <w:rsid w:val="00FC00ED"/>
    <w:rsid w:val="00FC06D1"/>
    <w:rsid w:val="00FC43D9"/>
    <w:rsid w:val="00FC73BB"/>
    <w:rsid w:val="00FD13E4"/>
    <w:rsid w:val="00FD3210"/>
    <w:rsid w:val="00FD779E"/>
    <w:rsid w:val="00FD7BB1"/>
    <w:rsid w:val="00FE3B48"/>
    <w:rsid w:val="00FE3C47"/>
    <w:rsid w:val="00FE764C"/>
    <w:rsid w:val="00FE7966"/>
    <w:rsid w:val="00FF092D"/>
    <w:rsid w:val="00FF319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963D79"/>
  <w15:chartTrackingRefBased/>
  <w15:docId w15:val="{AA31D52A-C940-4B57-BFB5-07A495404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9" w:unhideWhenUsed="1" w:qFormat="1"/>
    <w:lsdException w:name="heading 5" w:semiHidden="1" w:uiPriority="9" w:unhideWhenUsed="1" w:qFormat="1"/>
    <w:lsdException w:name="heading 6" w:semiHidden="1" w:uiPriority="99"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footnote text" w:uiPriority="99"/>
    <w:lsdException w:name="annotation text" w:uiPriority="99"/>
    <w:lsdException w:name="header" w:uiPriority="99"/>
    <w:lsdException w:name="footer" w:uiPriority="99"/>
    <w:lsdException w:name="caption" w:semiHidden="1" w:uiPriority="35" w:unhideWhenUsed="1" w:qFormat="1"/>
    <w:lsdException w:name="footnote reference" w:uiPriority="99"/>
    <w:lsdException w:name="page number" w:uiPriority="99"/>
    <w:lsdException w:name="List Bullet 4" w:uiPriority="99"/>
    <w:lsdException w:name="Title" w:uiPriority="99" w:qFormat="1"/>
    <w:lsdException w:name="Body Text" w:uiPriority="99"/>
    <w:lsdException w:name="Body Text Indent" w:uiPriority="99"/>
    <w:lsdException w:name="Subtitle" w:qFormat="1"/>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Strong" w:uiPriority="22" w:qFormat="1"/>
    <w:lsdException w:name="Emphasis" w:uiPriority="20" w:qFormat="1"/>
    <w:lsdException w:name="Normal (Web)" w:uiPriority="99"/>
    <w:lsdException w:name="HTML Preformatted" w:uiPriority="99"/>
    <w:lsdException w:name="HTML Typewriter"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267AA"/>
    <w:rPr>
      <w:sz w:val="24"/>
      <w:szCs w:val="24"/>
      <w:lang w:val="en-US" w:eastAsia="en-US"/>
    </w:rPr>
  </w:style>
  <w:style w:type="paragraph" w:styleId="Heading1">
    <w:name w:val="heading 1"/>
    <w:basedOn w:val="Normal"/>
    <w:next w:val="Normal"/>
    <w:link w:val="Heading1Char"/>
    <w:uiPriority w:val="9"/>
    <w:qFormat/>
    <w:rsid w:val="008060FB"/>
    <w:pPr>
      <w:keepNext/>
      <w:spacing w:before="240" w:after="60" w:line="276" w:lineRule="auto"/>
      <w:outlineLvl w:val="0"/>
    </w:pPr>
    <w:rPr>
      <w:rFonts w:ascii="Cambria" w:hAnsi="Cambria"/>
      <w:b/>
      <w:bCs/>
      <w:kern w:val="32"/>
      <w:sz w:val="32"/>
      <w:szCs w:val="32"/>
      <w:lang w:val="id-ID" w:eastAsia="x-none"/>
    </w:rPr>
  </w:style>
  <w:style w:type="paragraph" w:styleId="Heading2">
    <w:name w:val="heading 2"/>
    <w:basedOn w:val="Normal"/>
    <w:next w:val="Normal"/>
    <w:link w:val="Heading2Char"/>
    <w:uiPriority w:val="9"/>
    <w:unhideWhenUsed/>
    <w:qFormat/>
    <w:rsid w:val="007533EC"/>
    <w:pPr>
      <w:keepNext/>
      <w:spacing w:before="240" w:after="60"/>
      <w:outlineLvl w:val="1"/>
    </w:pPr>
    <w:rPr>
      <w:rFonts w:ascii="Cambria" w:hAnsi="Cambria"/>
      <w:b/>
      <w:bCs/>
      <w:i/>
      <w:iCs/>
      <w:sz w:val="28"/>
      <w:szCs w:val="28"/>
      <w:lang w:val="x-none" w:eastAsia="x-none"/>
    </w:rPr>
  </w:style>
  <w:style w:type="paragraph" w:styleId="Heading3">
    <w:name w:val="heading 3"/>
    <w:basedOn w:val="Normal"/>
    <w:next w:val="Normal"/>
    <w:link w:val="Heading3Char"/>
    <w:uiPriority w:val="9"/>
    <w:unhideWhenUsed/>
    <w:qFormat/>
    <w:rsid w:val="007533EC"/>
    <w:pPr>
      <w:keepNext/>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uiPriority w:val="99"/>
    <w:unhideWhenUsed/>
    <w:qFormat/>
    <w:rsid w:val="007533EC"/>
    <w:pPr>
      <w:keepNext/>
      <w:spacing w:before="240" w:after="60"/>
      <w:outlineLvl w:val="3"/>
    </w:pPr>
    <w:rPr>
      <w:rFonts w:ascii="Calibri" w:hAnsi="Calibri"/>
      <w:b/>
      <w:bCs/>
      <w:sz w:val="28"/>
      <w:szCs w:val="28"/>
      <w:lang w:val="x-none" w:eastAsia="x-none"/>
    </w:rPr>
  </w:style>
  <w:style w:type="paragraph" w:styleId="Heading5">
    <w:name w:val="heading 5"/>
    <w:basedOn w:val="Normal"/>
    <w:next w:val="Normal"/>
    <w:link w:val="Heading5Char"/>
    <w:uiPriority w:val="9"/>
    <w:qFormat/>
    <w:rsid w:val="00CD2996"/>
    <w:pPr>
      <w:spacing w:before="240" w:after="60"/>
      <w:outlineLvl w:val="4"/>
    </w:pPr>
    <w:rPr>
      <w:b/>
      <w:bCs/>
      <w:i/>
      <w:iCs/>
      <w:sz w:val="26"/>
      <w:szCs w:val="26"/>
      <w:lang w:val="x-none" w:eastAsia="x-none"/>
    </w:rPr>
  </w:style>
  <w:style w:type="paragraph" w:styleId="Heading6">
    <w:name w:val="heading 6"/>
    <w:basedOn w:val="Normal"/>
    <w:next w:val="Normal"/>
    <w:link w:val="Heading6Char"/>
    <w:uiPriority w:val="99"/>
    <w:qFormat/>
    <w:rsid w:val="00CD2996"/>
    <w:pPr>
      <w:spacing w:before="240" w:after="60"/>
      <w:outlineLvl w:val="5"/>
    </w:pPr>
    <w:rPr>
      <w:b/>
      <w:bCs/>
      <w:sz w:val="22"/>
      <w:szCs w:val="22"/>
      <w:lang w:val="x-none" w:eastAsia="x-none"/>
    </w:rPr>
  </w:style>
  <w:style w:type="paragraph" w:styleId="Heading7">
    <w:name w:val="heading 7"/>
    <w:basedOn w:val="Normal"/>
    <w:next w:val="Normal"/>
    <w:link w:val="Heading7Char"/>
    <w:uiPriority w:val="99"/>
    <w:unhideWhenUsed/>
    <w:qFormat/>
    <w:rsid w:val="00526A77"/>
    <w:pPr>
      <w:keepNext/>
      <w:keepLines/>
      <w:spacing w:before="200"/>
      <w:outlineLvl w:val="6"/>
    </w:pPr>
    <w:rPr>
      <w:rFonts w:ascii="Cambria" w:hAnsi="Cambria"/>
      <w:i/>
      <w:iCs/>
      <w:color w:val="404040"/>
      <w:sz w:val="22"/>
      <w:szCs w:val="22"/>
      <w:lang w:val="x-none" w:eastAsia="x-none"/>
    </w:rPr>
  </w:style>
  <w:style w:type="paragraph" w:styleId="Heading8">
    <w:name w:val="heading 8"/>
    <w:basedOn w:val="Normal"/>
    <w:next w:val="Normal"/>
    <w:link w:val="Heading8Char"/>
    <w:uiPriority w:val="99"/>
    <w:qFormat/>
    <w:rsid w:val="00A952D8"/>
    <w:pPr>
      <w:tabs>
        <w:tab w:val="num" w:pos="1440"/>
      </w:tabs>
      <w:spacing w:before="240" w:after="60"/>
      <w:ind w:left="1440" w:hanging="1440"/>
      <w:outlineLvl w:val="7"/>
    </w:pPr>
    <w:rPr>
      <w:i/>
      <w:iCs/>
    </w:rPr>
  </w:style>
  <w:style w:type="paragraph" w:styleId="Heading9">
    <w:name w:val="heading 9"/>
    <w:basedOn w:val="Normal"/>
    <w:next w:val="Normal"/>
    <w:link w:val="Heading9Char"/>
    <w:uiPriority w:val="99"/>
    <w:qFormat/>
    <w:rsid w:val="00A952D8"/>
    <w:pPr>
      <w:tabs>
        <w:tab w:val="num" w:pos="1584"/>
      </w:tabs>
      <w:spacing w:before="240" w:after="60"/>
      <w:ind w:left="1584" w:hanging="1584"/>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FE3B48"/>
    <w:pPr>
      <w:tabs>
        <w:tab w:val="center" w:pos="4320"/>
        <w:tab w:val="right" w:pos="8640"/>
      </w:tabs>
    </w:pPr>
    <w:rPr>
      <w:lang w:val="x-none" w:eastAsia="x-none"/>
    </w:rPr>
  </w:style>
  <w:style w:type="paragraph" w:styleId="Footer">
    <w:name w:val="footer"/>
    <w:basedOn w:val="Normal"/>
    <w:link w:val="FooterChar"/>
    <w:uiPriority w:val="99"/>
    <w:rsid w:val="00FE3B48"/>
    <w:pPr>
      <w:tabs>
        <w:tab w:val="center" w:pos="4320"/>
        <w:tab w:val="right" w:pos="8640"/>
      </w:tabs>
    </w:pPr>
  </w:style>
  <w:style w:type="character" w:styleId="PageNumber">
    <w:name w:val="page number"/>
    <w:basedOn w:val="DefaultParagraphFont"/>
    <w:uiPriority w:val="99"/>
    <w:rsid w:val="00FE3B48"/>
  </w:style>
  <w:style w:type="table" w:styleId="TableGrid">
    <w:name w:val="Table Grid"/>
    <w:basedOn w:val="TableNormal"/>
    <w:uiPriority w:val="59"/>
    <w:qFormat/>
    <w:rsid w:val="009225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2A0F49"/>
    <w:rPr>
      <w:color w:val="0000FF"/>
      <w:u w:val="single"/>
    </w:rPr>
  </w:style>
  <w:style w:type="paragraph" w:styleId="FootnoteText">
    <w:name w:val="footnote text"/>
    <w:basedOn w:val="Normal"/>
    <w:link w:val="FootnoteTextChar"/>
    <w:uiPriority w:val="99"/>
    <w:rsid w:val="00274FA7"/>
    <w:rPr>
      <w:sz w:val="20"/>
      <w:szCs w:val="20"/>
    </w:rPr>
  </w:style>
  <w:style w:type="character" w:styleId="FootnoteReference">
    <w:name w:val="footnote reference"/>
    <w:uiPriority w:val="99"/>
    <w:rsid w:val="00274FA7"/>
    <w:rPr>
      <w:vertAlign w:val="superscript"/>
    </w:rPr>
  </w:style>
  <w:style w:type="character" w:customStyle="1" w:styleId="FooterChar">
    <w:name w:val="Footer Char"/>
    <w:link w:val="Footer"/>
    <w:uiPriority w:val="99"/>
    <w:locked/>
    <w:rsid w:val="004248A1"/>
    <w:rPr>
      <w:sz w:val="24"/>
      <w:szCs w:val="24"/>
      <w:lang w:val="en-US" w:eastAsia="en-US" w:bidi="ar-SA"/>
    </w:rPr>
  </w:style>
  <w:style w:type="paragraph" w:styleId="BodyTextIndent3">
    <w:name w:val="Body Text Indent 3"/>
    <w:basedOn w:val="Normal"/>
    <w:link w:val="BodyTextIndent3Char"/>
    <w:uiPriority w:val="99"/>
    <w:rsid w:val="008E42BF"/>
    <w:pPr>
      <w:spacing w:line="480" w:lineRule="auto"/>
      <w:ind w:left="360"/>
      <w:jc w:val="both"/>
    </w:pPr>
    <w:rPr>
      <w:lang w:val="x-none" w:eastAsia="x-none"/>
    </w:rPr>
  </w:style>
  <w:style w:type="character" w:customStyle="1" w:styleId="BodyTextIndent3Char">
    <w:name w:val="Body Text Indent 3 Char"/>
    <w:link w:val="BodyTextIndent3"/>
    <w:uiPriority w:val="99"/>
    <w:rsid w:val="008E42BF"/>
    <w:rPr>
      <w:sz w:val="24"/>
      <w:szCs w:val="24"/>
    </w:rPr>
  </w:style>
  <w:style w:type="paragraph" w:styleId="ListParagraph">
    <w:name w:val="List Paragraph"/>
    <w:aliases w:val="Body of text,Colorful List - Accent 11,skripsi,spasi 2 taiiii,Medium Grid 1 - Accent 21,Body of text+1,Body of text+2,Body of text+3,List Paragraph11,List Paragraph1,sub-section,Normal2,Body Text Char1,Char Char2,List Paragraph2"/>
    <w:basedOn w:val="Normal"/>
    <w:link w:val="ListParagraphChar"/>
    <w:uiPriority w:val="34"/>
    <w:qFormat/>
    <w:rsid w:val="00EC21F2"/>
    <w:pPr>
      <w:spacing w:after="200" w:line="276" w:lineRule="auto"/>
      <w:ind w:left="720"/>
      <w:contextualSpacing/>
    </w:pPr>
    <w:rPr>
      <w:rFonts w:ascii="Calibri" w:eastAsia="Calibri" w:hAnsi="Calibri"/>
      <w:sz w:val="22"/>
      <w:szCs w:val="22"/>
      <w:lang w:val="id-ID"/>
    </w:rPr>
  </w:style>
  <w:style w:type="paragraph" w:styleId="BalloonText">
    <w:name w:val="Balloon Text"/>
    <w:basedOn w:val="Normal"/>
    <w:link w:val="BalloonTextChar"/>
    <w:uiPriority w:val="99"/>
    <w:unhideWhenUsed/>
    <w:rsid w:val="00E10B39"/>
    <w:rPr>
      <w:rFonts w:ascii="Tahoma" w:eastAsia="Calibri" w:hAnsi="Tahoma"/>
      <w:sz w:val="16"/>
      <w:szCs w:val="16"/>
      <w:lang w:val="x-none" w:eastAsia="x-none"/>
    </w:rPr>
  </w:style>
  <w:style w:type="character" w:customStyle="1" w:styleId="BalloonTextChar">
    <w:name w:val="Balloon Text Char"/>
    <w:link w:val="BalloonText"/>
    <w:uiPriority w:val="99"/>
    <w:rsid w:val="00E10B39"/>
    <w:rPr>
      <w:rFonts w:ascii="Tahoma" w:eastAsia="Calibri" w:hAnsi="Tahoma" w:cs="Tahoma"/>
      <w:sz w:val="16"/>
      <w:szCs w:val="16"/>
    </w:rPr>
  </w:style>
  <w:style w:type="character" w:customStyle="1" w:styleId="HeaderChar">
    <w:name w:val="Header Char"/>
    <w:link w:val="Header"/>
    <w:uiPriority w:val="99"/>
    <w:rsid w:val="00E10B39"/>
    <w:rPr>
      <w:sz w:val="24"/>
      <w:szCs w:val="24"/>
    </w:rPr>
  </w:style>
  <w:style w:type="paragraph" w:styleId="Title">
    <w:name w:val="Title"/>
    <w:basedOn w:val="Normal"/>
    <w:link w:val="TitleChar"/>
    <w:uiPriority w:val="99"/>
    <w:qFormat/>
    <w:rsid w:val="008060FB"/>
    <w:pPr>
      <w:jc w:val="center"/>
    </w:pPr>
    <w:rPr>
      <w:b/>
      <w:szCs w:val="20"/>
      <w:lang w:val="x-none" w:eastAsia="x-none"/>
    </w:rPr>
  </w:style>
  <w:style w:type="character" w:customStyle="1" w:styleId="TitleChar">
    <w:name w:val="Title Char"/>
    <w:link w:val="Title"/>
    <w:uiPriority w:val="99"/>
    <w:rsid w:val="008060FB"/>
    <w:rPr>
      <w:b/>
      <w:sz w:val="24"/>
    </w:rPr>
  </w:style>
  <w:style w:type="character" w:customStyle="1" w:styleId="Heading1Char">
    <w:name w:val="Heading 1 Char"/>
    <w:link w:val="Heading1"/>
    <w:uiPriority w:val="9"/>
    <w:rsid w:val="008060FB"/>
    <w:rPr>
      <w:rFonts w:ascii="Cambria" w:hAnsi="Cambria"/>
      <w:b/>
      <w:bCs/>
      <w:kern w:val="32"/>
      <w:sz w:val="32"/>
      <w:szCs w:val="32"/>
      <w:lang w:val="id-ID"/>
    </w:rPr>
  </w:style>
  <w:style w:type="character" w:customStyle="1" w:styleId="fullpost">
    <w:name w:val="fullpost"/>
    <w:uiPriority w:val="99"/>
    <w:rsid w:val="008060FB"/>
  </w:style>
  <w:style w:type="character" w:customStyle="1" w:styleId="apple-style-span">
    <w:name w:val="apple-style-span"/>
    <w:rsid w:val="008060FB"/>
  </w:style>
  <w:style w:type="paragraph" w:styleId="Caption">
    <w:name w:val="caption"/>
    <w:basedOn w:val="Normal"/>
    <w:next w:val="Normal"/>
    <w:uiPriority w:val="35"/>
    <w:unhideWhenUsed/>
    <w:qFormat/>
    <w:rsid w:val="008060FB"/>
    <w:pPr>
      <w:spacing w:after="200" w:line="276" w:lineRule="auto"/>
    </w:pPr>
    <w:rPr>
      <w:rFonts w:ascii="Calibri" w:eastAsia="Calibri" w:hAnsi="Calibri"/>
      <w:b/>
      <w:bCs/>
      <w:sz w:val="20"/>
      <w:szCs w:val="20"/>
      <w:lang w:val="id-ID"/>
    </w:rPr>
  </w:style>
  <w:style w:type="paragraph" w:styleId="NoSpacing">
    <w:name w:val="No Spacing"/>
    <w:uiPriority w:val="1"/>
    <w:qFormat/>
    <w:rsid w:val="008060FB"/>
    <w:rPr>
      <w:rFonts w:ascii="Calibri" w:eastAsia="Calibri" w:hAnsi="Calibri"/>
      <w:sz w:val="22"/>
      <w:szCs w:val="22"/>
      <w:lang w:val="id-ID" w:eastAsia="en-US"/>
    </w:rPr>
  </w:style>
  <w:style w:type="paragraph" w:styleId="BodyTextIndent2">
    <w:name w:val="Body Text Indent 2"/>
    <w:basedOn w:val="Normal"/>
    <w:link w:val="BodyTextIndent2Char"/>
    <w:uiPriority w:val="99"/>
    <w:rsid w:val="00CD2996"/>
    <w:pPr>
      <w:spacing w:after="120" w:line="480" w:lineRule="auto"/>
      <w:ind w:left="283"/>
    </w:pPr>
    <w:rPr>
      <w:lang w:val="x-none" w:eastAsia="x-none"/>
    </w:rPr>
  </w:style>
  <w:style w:type="character" w:customStyle="1" w:styleId="BodyTextIndent2Char">
    <w:name w:val="Body Text Indent 2 Char"/>
    <w:link w:val="BodyTextIndent2"/>
    <w:uiPriority w:val="99"/>
    <w:rsid w:val="00CD2996"/>
    <w:rPr>
      <w:sz w:val="24"/>
      <w:szCs w:val="24"/>
    </w:rPr>
  </w:style>
  <w:style w:type="character" w:customStyle="1" w:styleId="Heading6Char">
    <w:name w:val="Heading 6 Char"/>
    <w:link w:val="Heading6"/>
    <w:uiPriority w:val="99"/>
    <w:rsid w:val="00CD2996"/>
    <w:rPr>
      <w:b/>
      <w:bCs/>
      <w:sz w:val="22"/>
      <w:szCs w:val="22"/>
    </w:rPr>
  </w:style>
  <w:style w:type="character" w:customStyle="1" w:styleId="Heading5Char">
    <w:name w:val="Heading 5 Char"/>
    <w:link w:val="Heading5"/>
    <w:uiPriority w:val="9"/>
    <w:rsid w:val="00CD2996"/>
    <w:rPr>
      <w:b/>
      <w:bCs/>
      <w:i/>
      <w:iCs/>
      <w:sz w:val="26"/>
      <w:szCs w:val="26"/>
    </w:rPr>
  </w:style>
  <w:style w:type="paragraph" w:styleId="BodyTextIndent">
    <w:name w:val="Body Text Indent"/>
    <w:basedOn w:val="Normal"/>
    <w:link w:val="BodyTextIndentChar"/>
    <w:uiPriority w:val="99"/>
    <w:rsid w:val="00DE3509"/>
    <w:pPr>
      <w:spacing w:after="120"/>
      <w:ind w:left="283"/>
    </w:pPr>
    <w:rPr>
      <w:lang w:val="x-none" w:eastAsia="x-none"/>
    </w:rPr>
  </w:style>
  <w:style w:type="character" w:customStyle="1" w:styleId="BodyTextIndentChar">
    <w:name w:val="Body Text Indent Char"/>
    <w:link w:val="BodyTextIndent"/>
    <w:uiPriority w:val="99"/>
    <w:rsid w:val="00DE3509"/>
    <w:rPr>
      <w:sz w:val="24"/>
      <w:szCs w:val="24"/>
    </w:rPr>
  </w:style>
  <w:style w:type="paragraph" w:styleId="BodyText">
    <w:name w:val="Body Text"/>
    <w:basedOn w:val="Normal"/>
    <w:link w:val="BodyTextChar"/>
    <w:uiPriority w:val="99"/>
    <w:rsid w:val="00DE3509"/>
    <w:pPr>
      <w:spacing w:after="120"/>
    </w:pPr>
    <w:rPr>
      <w:lang w:val="x-none" w:eastAsia="x-none"/>
    </w:rPr>
  </w:style>
  <w:style w:type="character" w:customStyle="1" w:styleId="BodyTextChar">
    <w:name w:val="Body Text Char"/>
    <w:link w:val="BodyText"/>
    <w:uiPriority w:val="99"/>
    <w:rsid w:val="00DE3509"/>
    <w:rPr>
      <w:rFonts w:cs="Angsana New"/>
      <w:sz w:val="24"/>
      <w:szCs w:val="24"/>
    </w:rPr>
  </w:style>
  <w:style w:type="paragraph" w:customStyle="1" w:styleId="Style1">
    <w:name w:val="Style1"/>
    <w:basedOn w:val="Normal"/>
    <w:autoRedefine/>
    <w:rsid w:val="002B5533"/>
  </w:style>
  <w:style w:type="paragraph" w:customStyle="1" w:styleId="Style">
    <w:name w:val="Style"/>
    <w:rsid w:val="008E42FE"/>
    <w:pPr>
      <w:widowControl w:val="0"/>
      <w:autoSpaceDE w:val="0"/>
      <w:autoSpaceDN w:val="0"/>
      <w:adjustRightInd w:val="0"/>
    </w:pPr>
    <w:rPr>
      <w:sz w:val="24"/>
      <w:szCs w:val="24"/>
      <w:lang w:val="en-US" w:eastAsia="en-US"/>
    </w:rPr>
  </w:style>
  <w:style w:type="character" w:customStyle="1" w:styleId="Heading2Char">
    <w:name w:val="Heading 2 Char"/>
    <w:link w:val="Heading2"/>
    <w:uiPriority w:val="9"/>
    <w:rsid w:val="007533EC"/>
    <w:rPr>
      <w:rFonts w:ascii="Cambria" w:eastAsia="Times New Roman" w:hAnsi="Cambria" w:cs="Times New Roman"/>
      <w:b/>
      <w:bCs/>
      <w:i/>
      <w:iCs/>
      <w:sz w:val="28"/>
      <w:szCs w:val="28"/>
    </w:rPr>
  </w:style>
  <w:style w:type="character" w:customStyle="1" w:styleId="Heading3Char">
    <w:name w:val="Heading 3 Char"/>
    <w:link w:val="Heading3"/>
    <w:uiPriority w:val="9"/>
    <w:rsid w:val="007533EC"/>
    <w:rPr>
      <w:rFonts w:ascii="Cambria" w:eastAsia="Times New Roman" w:hAnsi="Cambria" w:cs="Times New Roman"/>
      <w:b/>
      <w:bCs/>
      <w:sz w:val="26"/>
      <w:szCs w:val="26"/>
    </w:rPr>
  </w:style>
  <w:style w:type="character" w:customStyle="1" w:styleId="Heading4Char">
    <w:name w:val="Heading 4 Char"/>
    <w:link w:val="Heading4"/>
    <w:uiPriority w:val="99"/>
    <w:rsid w:val="007533EC"/>
    <w:rPr>
      <w:rFonts w:ascii="Calibri" w:eastAsia="Times New Roman" w:hAnsi="Calibri" w:cs="Times New Roman"/>
      <w:b/>
      <w:bCs/>
      <w:sz w:val="28"/>
      <w:szCs w:val="28"/>
    </w:rPr>
  </w:style>
  <w:style w:type="paragraph" w:styleId="CommentText">
    <w:name w:val="annotation text"/>
    <w:basedOn w:val="Normal"/>
    <w:link w:val="CommentTextChar"/>
    <w:uiPriority w:val="99"/>
    <w:rsid w:val="00B64C6C"/>
    <w:rPr>
      <w:sz w:val="20"/>
      <w:szCs w:val="20"/>
    </w:rPr>
  </w:style>
  <w:style w:type="character" w:customStyle="1" w:styleId="CommentTextChar">
    <w:name w:val="Comment Text Char"/>
    <w:basedOn w:val="DefaultParagraphFont"/>
    <w:link w:val="CommentText"/>
    <w:uiPriority w:val="99"/>
    <w:rsid w:val="00B64C6C"/>
  </w:style>
  <w:style w:type="table" w:styleId="TableColorful2">
    <w:name w:val="Table Colorful 2"/>
    <w:basedOn w:val="TableNormal"/>
    <w:rsid w:val="00F7525E"/>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lassic4">
    <w:name w:val="Table Classic 4"/>
    <w:basedOn w:val="TableNormal"/>
    <w:rsid w:val="00F7525E"/>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Grid3">
    <w:name w:val="Table Grid 3"/>
    <w:basedOn w:val="TableNormal"/>
    <w:rsid w:val="00F7525E"/>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styleId="BodyText3">
    <w:name w:val="Body Text 3"/>
    <w:basedOn w:val="Normal"/>
    <w:link w:val="BodyText3Char"/>
    <w:uiPriority w:val="99"/>
    <w:rsid w:val="006A6867"/>
    <w:pPr>
      <w:spacing w:after="120"/>
    </w:pPr>
    <w:rPr>
      <w:sz w:val="16"/>
      <w:szCs w:val="16"/>
      <w:lang w:val="x-none" w:eastAsia="x-none"/>
    </w:rPr>
  </w:style>
  <w:style w:type="character" w:customStyle="1" w:styleId="BodyText3Char">
    <w:name w:val="Body Text 3 Char"/>
    <w:link w:val="BodyText3"/>
    <w:uiPriority w:val="99"/>
    <w:rsid w:val="006A6867"/>
    <w:rPr>
      <w:sz w:val="16"/>
      <w:szCs w:val="16"/>
    </w:rPr>
  </w:style>
  <w:style w:type="character" w:customStyle="1" w:styleId="WW8Num2z0">
    <w:name w:val="WW8Num2z0"/>
    <w:rsid w:val="003C5D0D"/>
    <w:rPr>
      <w:b w:val="0"/>
    </w:rPr>
  </w:style>
  <w:style w:type="character" w:customStyle="1" w:styleId="WW8Num2z1">
    <w:name w:val="WW8Num2z1"/>
    <w:rsid w:val="003C5D0D"/>
    <w:rPr>
      <w:rFonts w:ascii="Wingdings 2" w:hAnsi="Wingdings 2" w:cs="OpenSymbol"/>
    </w:rPr>
  </w:style>
  <w:style w:type="character" w:customStyle="1" w:styleId="WW8Num2z4">
    <w:name w:val="WW8Num2z4"/>
    <w:rsid w:val="003C5D0D"/>
    <w:rPr>
      <w:rFonts w:ascii="Courier New" w:hAnsi="Courier New" w:cs="Courier New"/>
    </w:rPr>
  </w:style>
  <w:style w:type="character" w:customStyle="1" w:styleId="WW8Num2z5">
    <w:name w:val="WW8Num2z5"/>
    <w:rsid w:val="003C5D0D"/>
    <w:rPr>
      <w:rFonts w:ascii="Wingdings" w:hAnsi="Wingdings"/>
    </w:rPr>
  </w:style>
  <w:style w:type="character" w:customStyle="1" w:styleId="WW8Num3z0">
    <w:name w:val="WW8Num3z0"/>
    <w:rsid w:val="003C5D0D"/>
    <w:rPr>
      <w:rFonts w:ascii="Symbol" w:hAnsi="Symbol"/>
    </w:rPr>
  </w:style>
  <w:style w:type="character" w:customStyle="1" w:styleId="Absatz-Standardschriftart">
    <w:name w:val="Absatz-Standardschriftart"/>
    <w:rsid w:val="003C5D0D"/>
  </w:style>
  <w:style w:type="character" w:customStyle="1" w:styleId="WW8Num1z0">
    <w:name w:val="WW8Num1z0"/>
    <w:rsid w:val="003C5D0D"/>
    <w:rPr>
      <w:rFonts w:ascii="Symbol" w:hAnsi="Symbol"/>
    </w:rPr>
  </w:style>
  <w:style w:type="character" w:customStyle="1" w:styleId="WW8Num3z1">
    <w:name w:val="WW8Num3z1"/>
    <w:rsid w:val="003C5D0D"/>
    <w:rPr>
      <w:rFonts w:ascii="Wingdings 2" w:hAnsi="Wingdings 2" w:cs="OpenSymbol"/>
    </w:rPr>
  </w:style>
  <w:style w:type="character" w:customStyle="1" w:styleId="WW8Num3z4">
    <w:name w:val="WW8Num3z4"/>
    <w:rsid w:val="003C5D0D"/>
    <w:rPr>
      <w:rFonts w:ascii="Courier New" w:hAnsi="Courier New" w:cs="Courier New"/>
    </w:rPr>
  </w:style>
  <w:style w:type="character" w:customStyle="1" w:styleId="WW8Num3z5">
    <w:name w:val="WW8Num3z5"/>
    <w:rsid w:val="003C5D0D"/>
    <w:rPr>
      <w:rFonts w:ascii="Wingdings" w:hAnsi="Wingdings"/>
    </w:rPr>
  </w:style>
  <w:style w:type="character" w:customStyle="1" w:styleId="WW8Num4z0">
    <w:name w:val="WW8Num4z0"/>
    <w:rsid w:val="003C5D0D"/>
    <w:rPr>
      <w:rFonts w:ascii="Symbol" w:hAnsi="Symbol"/>
    </w:rPr>
  </w:style>
  <w:style w:type="character" w:customStyle="1" w:styleId="WW-Absatz-Standardschriftart">
    <w:name w:val="WW-Absatz-Standardschriftart"/>
    <w:rsid w:val="003C5D0D"/>
  </w:style>
  <w:style w:type="character" w:customStyle="1" w:styleId="WW8Num5z0">
    <w:name w:val="WW8Num5z0"/>
    <w:rsid w:val="003C5D0D"/>
    <w:rPr>
      <w:rFonts w:ascii="Symbol" w:hAnsi="Symbol"/>
    </w:rPr>
  </w:style>
  <w:style w:type="character" w:customStyle="1" w:styleId="WW-Absatz-Standardschriftart1">
    <w:name w:val="WW-Absatz-Standardschriftart1"/>
    <w:rsid w:val="003C5D0D"/>
  </w:style>
  <w:style w:type="character" w:customStyle="1" w:styleId="WW-Absatz-Standardschriftart11">
    <w:name w:val="WW-Absatz-Standardschriftart11"/>
    <w:rsid w:val="003C5D0D"/>
  </w:style>
  <w:style w:type="character" w:customStyle="1" w:styleId="WW8Num4z1">
    <w:name w:val="WW8Num4z1"/>
    <w:rsid w:val="003C5D0D"/>
    <w:rPr>
      <w:rFonts w:ascii="Courier New" w:hAnsi="Courier New" w:cs="Courier New"/>
    </w:rPr>
  </w:style>
  <w:style w:type="character" w:customStyle="1" w:styleId="WW8Num4z2">
    <w:name w:val="WW8Num4z2"/>
    <w:rsid w:val="003C5D0D"/>
    <w:rPr>
      <w:rFonts w:ascii="Wingdings" w:hAnsi="Wingdings"/>
    </w:rPr>
  </w:style>
  <w:style w:type="character" w:customStyle="1" w:styleId="WW8Num8z0">
    <w:name w:val="WW8Num8z0"/>
    <w:rsid w:val="003C5D0D"/>
    <w:rPr>
      <w:rFonts w:ascii="Symbol" w:hAnsi="Symbol"/>
    </w:rPr>
  </w:style>
  <w:style w:type="character" w:customStyle="1" w:styleId="WW8Num8z1">
    <w:name w:val="WW8Num8z1"/>
    <w:rsid w:val="003C5D0D"/>
    <w:rPr>
      <w:rFonts w:ascii="Courier New" w:hAnsi="Courier New" w:cs="Courier New"/>
    </w:rPr>
  </w:style>
  <w:style w:type="character" w:customStyle="1" w:styleId="WW8Num8z2">
    <w:name w:val="WW8Num8z2"/>
    <w:rsid w:val="003C5D0D"/>
    <w:rPr>
      <w:rFonts w:ascii="Wingdings" w:hAnsi="Wingdings"/>
    </w:rPr>
  </w:style>
  <w:style w:type="character" w:customStyle="1" w:styleId="WW8Num9z0">
    <w:name w:val="WW8Num9z0"/>
    <w:rsid w:val="003C5D0D"/>
    <w:rPr>
      <w:i w:val="0"/>
    </w:rPr>
  </w:style>
  <w:style w:type="character" w:customStyle="1" w:styleId="WW8Num10z0">
    <w:name w:val="WW8Num10z0"/>
    <w:rsid w:val="003C5D0D"/>
    <w:rPr>
      <w:rFonts w:ascii="Symbol" w:hAnsi="Symbol"/>
      <w:sz w:val="20"/>
    </w:rPr>
  </w:style>
  <w:style w:type="character" w:customStyle="1" w:styleId="WW8Num10z1">
    <w:name w:val="WW8Num10z1"/>
    <w:rsid w:val="003C5D0D"/>
    <w:rPr>
      <w:rFonts w:ascii="Courier New" w:hAnsi="Courier New"/>
      <w:sz w:val="20"/>
    </w:rPr>
  </w:style>
  <w:style w:type="character" w:customStyle="1" w:styleId="WW8Num10z2">
    <w:name w:val="WW8Num10z2"/>
    <w:rsid w:val="003C5D0D"/>
    <w:rPr>
      <w:rFonts w:ascii="Wingdings" w:hAnsi="Wingdings"/>
      <w:sz w:val="20"/>
    </w:rPr>
  </w:style>
  <w:style w:type="character" w:customStyle="1" w:styleId="WW8Num11z0">
    <w:name w:val="WW8Num11z0"/>
    <w:rsid w:val="003C5D0D"/>
    <w:rPr>
      <w:rFonts w:ascii="Symbol" w:hAnsi="Symbol"/>
    </w:rPr>
  </w:style>
  <w:style w:type="character" w:customStyle="1" w:styleId="WW8Num11z1">
    <w:name w:val="WW8Num11z1"/>
    <w:rsid w:val="003C5D0D"/>
    <w:rPr>
      <w:rFonts w:ascii="Courier New" w:hAnsi="Courier New" w:cs="Courier New"/>
    </w:rPr>
  </w:style>
  <w:style w:type="character" w:customStyle="1" w:styleId="WW8Num11z2">
    <w:name w:val="WW8Num11z2"/>
    <w:rsid w:val="003C5D0D"/>
    <w:rPr>
      <w:rFonts w:ascii="Wingdings" w:hAnsi="Wingdings"/>
    </w:rPr>
  </w:style>
  <w:style w:type="character" w:customStyle="1" w:styleId="WW8Num12z0">
    <w:name w:val="WW8Num12z0"/>
    <w:rsid w:val="003C5D0D"/>
    <w:rPr>
      <w:rFonts w:ascii="Symbol" w:hAnsi="Symbol"/>
    </w:rPr>
  </w:style>
  <w:style w:type="character" w:customStyle="1" w:styleId="WW8Num12z1">
    <w:name w:val="WW8Num12z1"/>
    <w:rsid w:val="003C5D0D"/>
    <w:rPr>
      <w:rFonts w:ascii="Courier New" w:hAnsi="Courier New" w:cs="Courier New"/>
    </w:rPr>
  </w:style>
  <w:style w:type="character" w:customStyle="1" w:styleId="WW8Num12z2">
    <w:name w:val="WW8Num12z2"/>
    <w:rsid w:val="003C5D0D"/>
    <w:rPr>
      <w:rFonts w:ascii="Wingdings" w:hAnsi="Wingdings"/>
    </w:rPr>
  </w:style>
  <w:style w:type="character" w:customStyle="1" w:styleId="WW8Num14z0">
    <w:name w:val="WW8Num14z0"/>
    <w:rsid w:val="003C5D0D"/>
    <w:rPr>
      <w:rFonts w:ascii="Symbol" w:hAnsi="Symbol"/>
    </w:rPr>
  </w:style>
  <w:style w:type="character" w:customStyle="1" w:styleId="WW8Num14z1">
    <w:name w:val="WW8Num14z1"/>
    <w:rsid w:val="003C5D0D"/>
    <w:rPr>
      <w:rFonts w:ascii="Courier New" w:hAnsi="Courier New" w:cs="Courier New"/>
    </w:rPr>
  </w:style>
  <w:style w:type="character" w:customStyle="1" w:styleId="WW8Num14z2">
    <w:name w:val="WW8Num14z2"/>
    <w:rsid w:val="003C5D0D"/>
    <w:rPr>
      <w:rFonts w:ascii="Wingdings" w:hAnsi="Wingdings"/>
    </w:rPr>
  </w:style>
  <w:style w:type="character" w:customStyle="1" w:styleId="WW8Num16z0">
    <w:name w:val="WW8Num16z0"/>
    <w:rsid w:val="003C5D0D"/>
    <w:rPr>
      <w:rFonts w:ascii="Symbol" w:hAnsi="Symbol"/>
    </w:rPr>
  </w:style>
  <w:style w:type="character" w:customStyle="1" w:styleId="WW8Num16z1">
    <w:name w:val="WW8Num16z1"/>
    <w:rsid w:val="003C5D0D"/>
    <w:rPr>
      <w:rFonts w:ascii="Courier New" w:hAnsi="Courier New" w:cs="Courier New"/>
    </w:rPr>
  </w:style>
  <w:style w:type="character" w:customStyle="1" w:styleId="WW8Num16z2">
    <w:name w:val="WW8Num16z2"/>
    <w:rsid w:val="003C5D0D"/>
    <w:rPr>
      <w:rFonts w:ascii="Wingdings" w:hAnsi="Wingdings"/>
    </w:rPr>
  </w:style>
  <w:style w:type="character" w:customStyle="1" w:styleId="WW8NumSt20z0">
    <w:name w:val="WW8NumSt20z0"/>
    <w:rsid w:val="003C5D0D"/>
    <w:rPr>
      <w:rFonts w:ascii="Symbol" w:hAnsi="Symbol"/>
    </w:rPr>
  </w:style>
  <w:style w:type="character" w:customStyle="1" w:styleId="CharChar">
    <w:name w:val="Char Char"/>
    <w:rsid w:val="003C5D0D"/>
    <w:rPr>
      <w:rFonts w:ascii="Times New Roman" w:eastAsia="Times New Roman" w:hAnsi="Times New Roman" w:cs="Times New Roman"/>
      <w:sz w:val="24"/>
      <w:szCs w:val="24"/>
      <w:lang w:val="en-US"/>
    </w:rPr>
  </w:style>
  <w:style w:type="character" w:customStyle="1" w:styleId="ketproduk">
    <w:name w:val="ketproduk"/>
    <w:rsid w:val="003C5D0D"/>
    <w:rPr>
      <w:rFonts w:ascii="Calibri" w:eastAsia="Calibri" w:hAnsi="Calibri"/>
    </w:rPr>
  </w:style>
  <w:style w:type="character" w:styleId="Strong">
    <w:name w:val="Strong"/>
    <w:uiPriority w:val="22"/>
    <w:qFormat/>
    <w:rsid w:val="003C5D0D"/>
    <w:rPr>
      <w:rFonts w:ascii="Calibri" w:eastAsia="Calibri" w:hAnsi="Calibri"/>
      <w:b/>
      <w:bCs/>
    </w:rPr>
  </w:style>
  <w:style w:type="character" w:styleId="Emphasis">
    <w:name w:val="Emphasis"/>
    <w:uiPriority w:val="20"/>
    <w:qFormat/>
    <w:rsid w:val="003C5D0D"/>
    <w:rPr>
      <w:rFonts w:ascii="Calibri" w:eastAsia="Calibri" w:hAnsi="Calibri"/>
      <w:i/>
      <w:iCs/>
    </w:rPr>
  </w:style>
  <w:style w:type="character" w:styleId="FollowedHyperlink">
    <w:name w:val="FollowedHyperlink"/>
    <w:rsid w:val="003C5D0D"/>
    <w:rPr>
      <w:rFonts w:ascii="Calibri" w:eastAsia="Calibri" w:hAnsi="Calibri"/>
      <w:color w:val="800080"/>
      <w:u w:val="single"/>
    </w:rPr>
  </w:style>
  <w:style w:type="character" w:customStyle="1" w:styleId="hps">
    <w:name w:val="hps"/>
    <w:rsid w:val="003C5D0D"/>
    <w:rPr>
      <w:rFonts w:ascii="Calibri" w:eastAsia="Calibri" w:hAnsi="Calibri"/>
    </w:rPr>
  </w:style>
  <w:style w:type="character" w:customStyle="1" w:styleId="NumberingSymbols">
    <w:name w:val="Numbering Symbols"/>
    <w:rsid w:val="003C5D0D"/>
  </w:style>
  <w:style w:type="character" w:customStyle="1" w:styleId="WW8Num21z0">
    <w:name w:val="WW8Num21z0"/>
    <w:rsid w:val="003C5D0D"/>
    <w:rPr>
      <w:rFonts w:ascii="Symbol" w:hAnsi="Symbol"/>
    </w:rPr>
  </w:style>
  <w:style w:type="character" w:customStyle="1" w:styleId="WW8Num21z1">
    <w:name w:val="WW8Num21z1"/>
    <w:rsid w:val="003C5D0D"/>
    <w:rPr>
      <w:rFonts w:ascii="Wingdings" w:hAnsi="Wingdings"/>
    </w:rPr>
  </w:style>
  <w:style w:type="character" w:customStyle="1" w:styleId="WW8Num21z4">
    <w:name w:val="WW8Num21z4"/>
    <w:rsid w:val="003C5D0D"/>
    <w:rPr>
      <w:rFonts w:ascii="Courier New" w:hAnsi="Courier New" w:cs="Courier New"/>
    </w:rPr>
  </w:style>
  <w:style w:type="character" w:customStyle="1" w:styleId="Bullets">
    <w:name w:val="Bullets"/>
    <w:rsid w:val="003C5D0D"/>
    <w:rPr>
      <w:rFonts w:ascii="OpenSymbol" w:eastAsia="OpenSymbol" w:hAnsi="OpenSymbol" w:cs="OpenSymbol"/>
    </w:rPr>
  </w:style>
  <w:style w:type="character" w:customStyle="1" w:styleId="WW8Num9z1">
    <w:name w:val="WW8Num9z1"/>
    <w:rsid w:val="003C5D0D"/>
    <w:rPr>
      <w:rFonts w:ascii="Courier New" w:hAnsi="Courier New" w:cs="Courier New"/>
    </w:rPr>
  </w:style>
  <w:style w:type="character" w:customStyle="1" w:styleId="WW8Num9z3">
    <w:name w:val="WW8Num9z3"/>
    <w:rsid w:val="003C5D0D"/>
    <w:rPr>
      <w:rFonts w:ascii="Symbol" w:hAnsi="Symbol"/>
    </w:rPr>
  </w:style>
  <w:style w:type="paragraph" w:customStyle="1" w:styleId="Heading">
    <w:name w:val="Heading"/>
    <w:basedOn w:val="Normal"/>
    <w:next w:val="BodyText"/>
    <w:rsid w:val="003C5D0D"/>
    <w:pPr>
      <w:keepNext/>
      <w:widowControl w:val="0"/>
      <w:suppressAutoHyphens/>
      <w:spacing w:before="240" w:after="120"/>
    </w:pPr>
    <w:rPr>
      <w:rFonts w:ascii="Arial" w:eastAsia="Microsoft YaHei" w:hAnsi="Arial" w:cs="Mangal"/>
      <w:sz w:val="28"/>
      <w:szCs w:val="28"/>
      <w:lang w:eastAsia="ar-SA"/>
    </w:rPr>
  </w:style>
  <w:style w:type="paragraph" w:styleId="List">
    <w:name w:val="List"/>
    <w:basedOn w:val="BodyText"/>
    <w:rsid w:val="003C5D0D"/>
    <w:pPr>
      <w:widowControl w:val="0"/>
      <w:suppressAutoHyphens/>
    </w:pPr>
    <w:rPr>
      <w:rFonts w:cs="Mangal"/>
      <w:lang w:eastAsia="ar-SA"/>
    </w:rPr>
  </w:style>
  <w:style w:type="paragraph" w:customStyle="1" w:styleId="Index">
    <w:name w:val="Index"/>
    <w:basedOn w:val="Normal"/>
    <w:rsid w:val="003C5D0D"/>
    <w:pPr>
      <w:widowControl w:val="0"/>
      <w:suppressLineNumbers/>
      <w:suppressAutoHyphens/>
    </w:pPr>
    <w:rPr>
      <w:rFonts w:cs="Mangal"/>
      <w:lang w:eastAsia="ar-SA"/>
    </w:rPr>
  </w:style>
  <w:style w:type="paragraph" w:customStyle="1" w:styleId="TableContents">
    <w:name w:val="Table Contents"/>
    <w:basedOn w:val="Normal"/>
    <w:rsid w:val="003C5D0D"/>
    <w:pPr>
      <w:widowControl w:val="0"/>
      <w:suppressLineNumbers/>
      <w:suppressAutoHyphens/>
    </w:pPr>
    <w:rPr>
      <w:rFonts w:ascii="Calibri" w:eastAsia="Lucida Sans Unicode" w:hAnsi="Calibri" w:cs="Calibri"/>
      <w:kern w:val="1"/>
      <w:lang w:eastAsia="ar-SA"/>
    </w:rPr>
  </w:style>
  <w:style w:type="paragraph" w:customStyle="1" w:styleId="WW-Default">
    <w:name w:val="WW-Default"/>
    <w:rsid w:val="003C5D0D"/>
    <w:pPr>
      <w:widowControl w:val="0"/>
      <w:suppressAutoHyphens/>
      <w:autoSpaceDE w:val="0"/>
    </w:pPr>
    <w:rPr>
      <w:rFonts w:ascii="Arial Unicode MS" w:hAnsi="Arial Unicode MS" w:cs="Arial Unicode MS"/>
      <w:color w:val="000000"/>
      <w:sz w:val="24"/>
      <w:szCs w:val="24"/>
      <w:lang w:val="en-US" w:eastAsia="ar-SA"/>
    </w:rPr>
  </w:style>
  <w:style w:type="paragraph" w:customStyle="1" w:styleId="Framecontents">
    <w:name w:val="Frame contents"/>
    <w:basedOn w:val="BodyText"/>
    <w:rsid w:val="003C5D0D"/>
    <w:pPr>
      <w:widowControl w:val="0"/>
      <w:suppressAutoHyphens/>
    </w:pPr>
    <w:rPr>
      <w:rFonts w:cs="Calibri"/>
      <w:lang w:eastAsia="ar-SA"/>
    </w:rPr>
  </w:style>
  <w:style w:type="paragraph" w:customStyle="1" w:styleId="TableHeading">
    <w:name w:val="Table Heading"/>
    <w:basedOn w:val="TableContents"/>
    <w:rsid w:val="003C5D0D"/>
    <w:pPr>
      <w:jc w:val="center"/>
    </w:pPr>
    <w:rPr>
      <w:b/>
      <w:bCs/>
    </w:rPr>
  </w:style>
  <w:style w:type="character" w:customStyle="1" w:styleId="CharChar2">
    <w:name w:val="Char Char2"/>
    <w:rsid w:val="003C5D0D"/>
    <w:rPr>
      <w:rFonts w:eastAsia="Calibri" w:cs="Times New Roman"/>
    </w:rPr>
  </w:style>
  <w:style w:type="character" w:customStyle="1" w:styleId="a">
    <w:name w:val="a"/>
    <w:rsid w:val="003C5D0D"/>
  </w:style>
  <w:style w:type="paragraph" w:customStyle="1" w:styleId="Default">
    <w:name w:val="Default"/>
    <w:rsid w:val="00127AAF"/>
    <w:pPr>
      <w:autoSpaceDE w:val="0"/>
      <w:autoSpaceDN w:val="0"/>
      <w:adjustRightInd w:val="0"/>
    </w:pPr>
    <w:rPr>
      <w:rFonts w:eastAsia="Calibri"/>
      <w:color w:val="000000"/>
      <w:sz w:val="24"/>
      <w:szCs w:val="24"/>
      <w:lang w:val="en-US" w:eastAsia="en-US"/>
    </w:rPr>
  </w:style>
  <w:style w:type="paragraph" w:styleId="BodyText2">
    <w:name w:val="Body Text 2"/>
    <w:basedOn w:val="Normal"/>
    <w:link w:val="BodyText2Char"/>
    <w:uiPriority w:val="99"/>
    <w:rsid w:val="00526A77"/>
    <w:pPr>
      <w:spacing w:after="120" w:line="480" w:lineRule="auto"/>
    </w:pPr>
    <w:rPr>
      <w:lang w:val="x-none" w:eastAsia="x-none"/>
    </w:rPr>
  </w:style>
  <w:style w:type="character" w:customStyle="1" w:styleId="BodyText2Char">
    <w:name w:val="Body Text 2 Char"/>
    <w:link w:val="BodyText2"/>
    <w:uiPriority w:val="99"/>
    <w:rsid w:val="00526A77"/>
    <w:rPr>
      <w:sz w:val="24"/>
      <w:szCs w:val="24"/>
    </w:rPr>
  </w:style>
  <w:style w:type="character" w:customStyle="1" w:styleId="Heading7Char">
    <w:name w:val="Heading 7 Char"/>
    <w:link w:val="Heading7"/>
    <w:uiPriority w:val="99"/>
    <w:rsid w:val="00526A77"/>
    <w:rPr>
      <w:rFonts w:ascii="Cambria" w:hAnsi="Cambria"/>
      <w:i/>
      <w:iCs/>
      <w:color w:val="404040"/>
      <w:sz w:val="22"/>
      <w:szCs w:val="22"/>
    </w:rPr>
  </w:style>
  <w:style w:type="character" w:customStyle="1" w:styleId="post-content">
    <w:name w:val="post-content"/>
    <w:rsid w:val="00526A77"/>
  </w:style>
  <w:style w:type="paragraph" w:styleId="NormalWeb">
    <w:name w:val="Normal (Web)"/>
    <w:basedOn w:val="Normal"/>
    <w:uiPriority w:val="99"/>
    <w:unhideWhenUsed/>
    <w:rsid w:val="00526A77"/>
    <w:pPr>
      <w:spacing w:before="100" w:beforeAutospacing="1" w:after="100" w:afterAutospacing="1"/>
    </w:pPr>
  </w:style>
  <w:style w:type="character" w:customStyle="1" w:styleId="st">
    <w:name w:val="st"/>
    <w:rsid w:val="00805EA6"/>
  </w:style>
  <w:style w:type="character" w:customStyle="1" w:styleId="CharacterStyle1">
    <w:name w:val="Character Style 1"/>
    <w:rsid w:val="00385E7D"/>
    <w:rPr>
      <w:rFonts w:ascii="Arial" w:hAnsi="Arial" w:cs="Arial"/>
      <w:sz w:val="24"/>
      <w:szCs w:val="24"/>
    </w:rPr>
  </w:style>
  <w:style w:type="paragraph" w:styleId="HTMLPreformatted">
    <w:name w:val="HTML Preformatted"/>
    <w:basedOn w:val="Normal"/>
    <w:link w:val="HTMLPreformattedChar"/>
    <w:uiPriority w:val="99"/>
    <w:unhideWhenUsed/>
    <w:rsid w:val="00EF40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id-ID" w:eastAsia="id-ID"/>
    </w:rPr>
  </w:style>
  <w:style w:type="character" w:customStyle="1" w:styleId="HTMLPreformattedChar">
    <w:name w:val="HTML Preformatted Char"/>
    <w:link w:val="HTMLPreformatted"/>
    <w:uiPriority w:val="99"/>
    <w:rsid w:val="00EF40FC"/>
    <w:rPr>
      <w:rFonts w:ascii="Courier New" w:hAnsi="Courier New" w:cs="Courier New"/>
      <w:lang w:val="id-ID" w:eastAsia="id-ID"/>
    </w:rPr>
  </w:style>
  <w:style w:type="paragraph" w:styleId="ListBullet">
    <w:name w:val="List Bullet"/>
    <w:basedOn w:val="Normal"/>
    <w:rsid w:val="00FD7BB1"/>
    <w:pPr>
      <w:numPr>
        <w:numId w:val="1"/>
      </w:numPr>
      <w:contextualSpacing/>
    </w:pPr>
  </w:style>
  <w:style w:type="character" w:customStyle="1" w:styleId="Heading8Char">
    <w:name w:val="Heading 8 Char"/>
    <w:link w:val="Heading8"/>
    <w:uiPriority w:val="99"/>
    <w:rsid w:val="00A952D8"/>
    <w:rPr>
      <w:i/>
      <w:iCs/>
      <w:sz w:val="24"/>
      <w:szCs w:val="24"/>
    </w:rPr>
  </w:style>
  <w:style w:type="character" w:customStyle="1" w:styleId="Heading9Char">
    <w:name w:val="Heading 9 Char"/>
    <w:link w:val="Heading9"/>
    <w:uiPriority w:val="99"/>
    <w:rsid w:val="00A952D8"/>
    <w:rPr>
      <w:rFonts w:ascii="Arial" w:hAnsi="Arial"/>
      <w:sz w:val="22"/>
      <w:szCs w:val="22"/>
    </w:rPr>
  </w:style>
  <w:style w:type="paragraph" w:customStyle="1" w:styleId="S3Normal">
    <w:name w:val="S3_Normal"/>
    <w:basedOn w:val="Normal"/>
    <w:uiPriority w:val="99"/>
    <w:rsid w:val="00A952D8"/>
    <w:pPr>
      <w:tabs>
        <w:tab w:val="left" w:pos="709"/>
      </w:tabs>
      <w:spacing w:before="120" w:line="480" w:lineRule="auto"/>
      <w:jc w:val="both"/>
    </w:pPr>
    <w:rPr>
      <w:rFonts w:ascii="Garamond" w:hAnsi="Garamond"/>
    </w:rPr>
  </w:style>
  <w:style w:type="paragraph" w:styleId="BlockText">
    <w:name w:val="Block Text"/>
    <w:basedOn w:val="Normal"/>
    <w:uiPriority w:val="99"/>
    <w:rsid w:val="00A952D8"/>
    <w:pPr>
      <w:tabs>
        <w:tab w:val="center" w:pos="2160"/>
      </w:tabs>
      <w:ind w:left="720" w:right="720" w:firstLine="360"/>
    </w:pPr>
    <w:rPr>
      <w:sz w:val="20"/>
    </w:rPr>
  </w:style>
  <w:style w:type="character" w:customStyle="1" w:styleId="shorttext">
    <w:name w:val="short_text"/>
    <w:basedOn w:val="DefaultParagraphFont"/>
    <w:rsid w:val="00A952D8"/>
  </w:style>
  <w:style w:type="character" w:customStyle="1" w:styleId="FootnoteTextChar">
    <w:name w:val="Footnote Text Char"/>
    <w:link w:val="FootnoteText"/>
    <w:uiPriority w:val="99"/>
    <w:rsid w:val="00A952D8"/>
  </w:style>
  <w:style w:type="character" w:customStyle="1" w:styleId="alt-edited">
    <w:name w:val="alt-edited"/>
    <w:rsid w:val="00A952D8"/>
  </w:style>
  <w:style w:type="character" w:customStyle="1" w:styleId="fn">
    <w:name w:val="fn"/>
    <w:rsid w:val="00A952D8"/>
  </w:style>
  <w:style w:type="character" w:customStyle="1" w:styleId="Subtitle1">
    <w:name w:val="Subtitle1"/>
    <w:rsid w:val="00A952D8"/>
  </w:style>
  <w:style w:type="character" w:customStyle="1" w:styleId="BodyText2Char1">
    <w:name w:val="Body Text 2 Char1"/>
    <w:uiPriority w:val="99"/>
    <w:locked/>
    <w:rsid w:val="00A952D8"/>
    <w:rPr>
      <w:rFonts w:ascii="Times New Roman" w:eastAsia="Times New Roman" w:hAnsi="Times New Roman" w:cs="Times New Roman"/>
      <w:sz w:val="24"/>
      <w:szCs w:val="24"/>
      <w:lang w:val="en-US"/>
    </w:rPr>
  </w:style>
  <w:style w:type="paragraph" w:customStyle="1" w:styleId="Number1">
    <w:name w:val="Number 1"/>
    <w:basedOn w:val="Normal"/>
    <w:uiPriority w:val="99"/>
    <w:rsid w:val="00A952D8"/>
    <w:pPr>
      <w:tabs>
        <w:tab w:val="num" w:pos="420"/>
      </w:tabs>
      <w:spacing w:line="480" w:lineRule="auto"/>
      <w:ind w:left="420" w:hanging="420"/>
      <w:jc w:val="both"/>
    </w:pPr>
    <w:rPr>
      <w:lang w:val="sv-SE"/>
    </w:rPr>
  </w:style>
  <w:style w:type="paragraph" w:styleId="ListBullet4">
    <w:name w:val="List Bullet 4"/>
    <w:basedOn w:val="Normal"/>
    <w:autoRedefine/>
    <w:uiPriority w:val="99"/>
    <w:rsid w:val="00A952D8"/>
    <w:pPr>
      <w:tabs>
        <w:tab w:val="num" w:pos="1209"/>
      </w:tabs>
      <w:ind w:left="1209" w:hanging="360"/>
    </w:pPr>
  </w:style>
  <w:style w:type="paragraph" w:customStyle="1" w:styleId="DefaultText">
    <w:name w:val="Default Text"/>
    <w:basedOn w:val="Normal"/>
    <w:uiPriority w:val="99"/>
    <w:rsid w:val="00A952D8"/>
    <w:rPr>
      <w:noProof/>
    </w:rPr>
  </w:style>
  <w:style w:type="character" w:customStyle="1" w:styleId="editsection">
    <w:name w:val="editsection"/>
    <w:uiPriority w:val="99"/>
    <w:rsid w:val="00A952D8"/>
  </w:style>
  <w:style w:type="paragraph" w:customStyle="1" w:styleId="inline">
    <w:name w:val="inline"/>
    <w:basedOn w:val="Normal"/>
    <w:uiPriority w:val="99"/>
    <w:rsid w:val="00A952D8"/>
    <w:pPr>
      <w:spacing w:before="100" w:beforeAutospacing="1" w:after="100" w:afterAutospacing="1"/>
    </w:pPr>
  </w:style>
  <w:style w:type="character" w:customStyle="1" w:styleId="HTMLMarkup">
    <w:name w:val="HTML Markup"/>
    <w:uiPriority w:val="99"/>
    <w:rsid w:val="00A952D8"/>
    <w:rPr>
      <w:vanish/>
      <w:color w:val="FF0000"/>
    </w:rPr>
  </w:style>
  <w:style w:type="character" w:styleId="HTMLTypewriter">
    <w:name w:val="HTML Typewriter"/>
    <w:uiPriority w:val="99"/>
    <w:rsid w:val="00A952D8"/>
    <w:rPr>
      <w:rFonts w:ascii="Courier New" w:hAnsi="Courier New" w:cs="Courier New"/>
      <w:sz w:val="20"/>
      <w:szCs w:val="20"/>
    </w:rPr>
  </w:style>
  <w:style w:type="paragraph" w:customStyle="1" w:styleId="plaintable">
    <w:name w:val="plaintable"/>
    <w:basedOn w:val="Normal"/>
    <w:rsid w:val="00A952D8"/>
    <w:pPr>
      <w:spacing w:before="100" w:beforeAutospacing="1" w:after="100" w:afterAutospacing="1"/>
    </w:pPr>
  </w:style>
  <w:style w:type="paragraph" w:customStyle="1" w:styleId="nopad">
    <w:name w:val="nopad"/>
    <w:basedOn w:val="Normal"/>
    <w:rsid w:val="00A952D8"/>
    <w:pPr>
      <w:spacing w:before="100" w:beforeAutospacing="1" w:after="100" w:afterAutospacing="1"/>
    </w:pPr>
  </w:style>
  <w:style w:type="paragraph" w:customStyle="1" w:styleId="b1">
    <w:name w:val="b1"/>
    <w:basedOn w:val="Normal"/>
    <w:rsid w:val="00A952D8"/>
    <w:pPr>
      <w:pBdr>
        <w:bottom w:val="single" w:sz="6" w:space="0" w:color="auto"/>
        <w:right w:val="single" w:sz="6" w:space="0" w:color="auto"/>
      </w:pBdr>
      <w:spacing w:before="100" w:beforeAutospacing="1" w:after="100" w:afterAutospacing="1"/>
    </w:pPr>
  </w:style>
  <w:style w:type="paragraph" w:customStyle="1" w:styleId="b2">
    <w:name w:val="b2"/>
    <w:basedOn w:val="Normal"/>
    <w:rsid w:val="00A952D8"/>
    <w:pPr>
      <w:pBdr>
        <w:bottom w:val="single" w:sz="6" w:space="0" w:color="auto"/>
      </w:pBdr>
      <w:spacing w:before="100" w:beforeAutospacing="1" w:after="100" w:afterAutospacing="1"/>
    </w:pPr>
  </w:style>
  <w:style w:type="paragraph" w:customStyle="1" w:styleId="b3">
    <w:name w:val="b3"/>
    <w:basedOn w:val="Normal"/>
    <w:rsid w:val="00A952D8"/>
    <w:pPr>
      <w:pBdr>
        <w:right w:val="single" w:sz="6" w:space="0" w:color="auto"/>
      </w:pBdr>
      <w:spacing w:before="100" w:beforeAutospacing="1" w:after="100" w:afterAutospacing="1"/>
    </w:pPr>
  </w:style>
  <w:style w:type="paragraph" w:customStyle="1" w:styleId="Standard">
    <w:name w:val="Standard"/>
    <w:rsid w:val="00FA7F3A"/>
    <w:pPr>
      <w:widowControl w:val="0"/>
      <w:suppressAutoHyphens/>
    </w:pPr>
    <w:rPr>
      <w:rFonts w:eastAsia="SimSun" w:cs="Mangal"/>
      <w:kern w:val="1"/>
      <w:sz w:val="24"/>
      <w:szCs w:val="24"/>
      <w:lang w:val="en-GB" w:eastAsia="hi-IN" w:bidi="hi-IN"/>
    </w:rPr>
  </w:style>
  <w:style w:type="character" w:styleId="UnresolvedMention">
    <w:name w:val="Unresolved Mention"/>
    <w:uiPriority w:val="99"/>
    <w:semiHidden/>
    <w:unhideWhenUsed/>
    <w:rsid w:val="00886F22"/>
    <w:rPr>
      <w:color w:val="605E5C"/>
      <w:shd w:val="clear" w:color="auto" w:fill="E1DFDD"/>
    </w:rPr>
  </w:style>
  <w:style w:type="paragraph" w:customStyle="1" w:styleId="TableParagraph">
    <w:name w:val="Table Paragraph"/>
    <w:basedOn w:val="Normal"/>
    <w:uiPriority w:val="1"/>
    <w:qFormat/>
    <w:rsid w:val="00886F22"/>
    <w:pPr>
      <w:widowControl w:val="0"/>
      <w:autoSpaceDE w:val="0"/>
      <w:autoSpaceDN w:val="0"/>
    </w:pPr>
    <w:rPr>
      <w:sz w:val="22"/>
      <w:szCs w:val="22"/>
      <w:lang w:val="id"/>
    </w:rPr>
  </w:style>
  <w:style w:type="character" w:customStyle="1" w:styleId="ListParagraphChar">
    <w:name w:val="List Paragraph Char"/>
    <w:aliases w:val="Body of text Char,Colorful List - Accent 11 Char,skripsi Char,spasi 2 taiiii Char,Medium Grid 1 - Accent 21 Char,Body of text+1 Char,Body of text+2 Char,Body of text+3 Char,List Paragraph11 Char,List Paragraph1 Char,sub-section Char"/>
    <w:link w:val="ListParagraph"/>
    <w:uiPriority w:val="34"/>
    <w:qFormat/>
    <w:rsid w:val="008073E1"/>
    <w:rPr>
      <w:rFonts w:ascii="Calibri" w:eastAsia="Calibri" w:hAnsi="Calibri"/>
      <w:sz w:val="22"/>
      <w:szCs w:val="22"/>
      <w:lang w:val="id-ID" w:eastAsia="en-US"/>
    </w:rPr>
  </w:style>
  <w:style w:type="character" w:styleId="CommentReference">
    <w:name w:val="annotation reference"/>
    <w:rsid w:val="0089212E"/>
    <w:rPr>
      <w:sz w:val="16"/>
      <w:szCs w:val="16"/>
    </w:rPr>
  </w:style>
  <w:style w:type="paragraph" w:styleId="CommentSubject">
    <w:name w:val="annotation subject"/>
    <w:basedOn w:val="CommentText"/>
    <w:next w:val="CommentText"/>
    <w:link w:val="CommentSubjectChar"/>
    <w:rsid w:val="0089212E"/>
    <w:rPr>
      <w:b/>
      <w:bCs/>
    </w:rPr>
  </w:style>
  <w:style w:type="character" w:customStyle="1" w:styleId="CommentSubjectChar">
    <w:name w:val="Comment Subject Char"/>
    <w:link w:val="CommentSubject"/>
    <w:rsid w:val="0089212E"/>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401787">
      <w:bodyDiv w:val="1"/>
      <w:marLeft w:val="0"/>
      <w:marRight w:val="0"/>
      <w:marTop w:val="0"/>
      <w:marBottom w:val="0"/>
      <w:divBdr>
        <w:top w:val="none" w:sz="0" w:space="0" w:color="auto"/>
        <w:left w:val="none" w:sz="0" w:space="0" w:color="auto"/>
        <w:bottom w:val="none" w:sz="0" w:space="0" w:color="auto"/>
        <w:right w:val="none" w:sz="0" w:space="0" w:color="auto"/>
      </w:divBdr>
    </w:div>
    <w:div w:id="526873365">
      <w:bodyDiv w:val="1"/>
      <w:marLeft w:val="0"/>
      <w:marRight w:val="0"/>
      <w:marTop w:val="0"/>
      <w:marBottom w:val="0"/>
      <w:divBdr>
        <w:top w:val="none" w:sz="0" w:space="0" w:color="auto"/>
        <w:left w:val="none" w:sz="0" w:space="0" w:color="auto"/>
        <w:bottom w:val="none" w:sz="0" w:space="0" w:color="auto"/>
        <w:right w:val="none" w:sz="0" w:space="0" w:color="auto"/>
      </w:divBdr>
    </w:div>
    <w:div w:id="626815103">
      <w:bodyDiv w:val="1"/>
      <w:marLeft w:val="0"/>
      <w:marRight w:val="0"/>
      <w:marTop w:val="0"/>
      <w:marBottom w:val="0"/>
      <w:divBdr>
        <w:top w:val="none" w:sz="0" w:space="0" w:color="auto"/>
        <w:left w:val="none" w:sz="0" w:space="0" w:color="auto"/>
        <w:bottom w:val="none" w:sz="0" w:space="0" w:color="auto"/>
        <w:right w:val="none" w:sz="0" w:space="0" w:color="auto"/>
      </w:divBdr>
    </w:div>
    <w:div w:id="714701619">
      <w:bodyDiv w:val="1"/>
      <w:marLeft w:val="0"/>
      <w:marRight w:val="0"/>
      <w:marTop w:val="0"/>
      <w:marBottom w:val="0"/>
      <w:divBdr>
        <w:top w:val="none" w:sz="0" w:space="0" w:color="auto"/>
        <w:left w:val="none" w:sz="0" w:space="0" w:color="auto"/>
        <w:bottom w:val="none" w:sz="0" w:space="0" w:color="auto"/>
        <w:right w:val="none" w:sz="0" w:space="0" w:color="auto"/>
      </w:divBdr>
    </w:div>
    <w:div w:id="1451821636">
      <w:bodyDiv w:val="1"/>
      <w:marLeft w:val="0"/>
      <w:marRight w:val="0"/>
      <w:marTop w:val="0"/>
      <w:marBottom w:val="0"/>
      <w:divBdr>
        <w:top w:val="none" w:sz="0" w:space="0" w:color="auto"/>
        <w:left w:val="none" w:sz="0" w:space="0" w:color="auto"/>
        <w:bottom w:val="none" w:sz="0" w:space="0" w:color="auto"/>
        <w:right w:val="none" w:sz="0" w:space="0" w:color="auto"/>
      </w:divBdr>
    </w:div>
    <w:div w:id="1737632479">
      <w:bodyDiv w:val="1"/>
      <w:marLeft w:val="0"/>
      <w:marRight w:val="0"/>
      <w:marTop w:val="0"/>
      <w:marBottom w:val="0"/>
      <w:divBdr>
        <w:top w:val="none" w:sz="0" w:space="0" w:color="auto"/>
        <w:left w:val="none" w:sz="0" w:space="0" w:color="auto"/>
        <w:bottom w:val="none" w:sz="0" w:space="0" w:color="auto"/>
        <w:right w:val="none" w:sz="0" w:space="0" w:color="auto"/>
      </w:divBdr>
    </w:div>
    <w:div w:id="1852865790">
      <w:bodyDiv w:val="1"/>
      <w:marLeft w:val="0"/>
      <w:marRight w:val="0"/>
      <w:marTop w:val="0"/>
      <w:marBottom w:val="0"/>
      <w:divBdr>
        <w:top w:val="none" w:sz="0" w:space="0" w:color="auto"/>
        <w:left w:val="none" w:sz="0" w:space="0" w:color="auto"/>
        <w:bottom w:val="none" w:sz="0" w:space="0" w:color="auto"/>
        <w:right w:val="none" w:sz="0" w:space="0" w:color="auto"/>
      </w:divBdr>
    </w:div>
    <w:div w:id="2040468040">
      <w:bodyDiv w:val="1"/>
      <w:marLeft w:val="0"/>
      <w:marRight w:val="0"/>
      <w:marTop w:val="0"/>
      <w:marBottom w:val="0"/>
      <w:divBdr>
        <w:top w:val="none" w:sz="0" w:space="0" w:color="auto"/>
        <w:left w:val="none" w:sz="0" w:space="0" w:color="auto"/>
        <w:bottom w:val="none" w:sz="0" w:space="0" w:color="auto"/>
        <w:right w:val="none" w:sz="0" w:space="0" w:color="auto"/>
      </w:divBdr>
    </w:div>
    <w:div w:id="2071415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347369-D15F-4058-97B8-70D8ED789A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13</Pages>
  <Words>4958</Words>
  <Characters>28262</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BAB I</vt:lpstr>
    </vt:vector>
  </TitlesOfParts>
  <Company>home</Company>
  <LinksUpToDate>false</LinksUpToDate>
  <CharactersWithSpaces>33154</CharactersWithSpaces>
  <SharedDoc>false</SharedDoc>
  <HLinks>
    <vt:vector size="18" baseType="variant">
      <vt:variant>
        <vt:i4>1179717</vt:i4>
      </vt:variant>
      <vt:variant>
        <vt:i4>6</vt:i4>
      </vt:variant>
      <vt:variant>
        <vt:i4>0</vt:i4>
      </vt:variant>
      <vt:variant>
        <vt:i4>5</vt:i4>
      </vt:variant>
      <vt:variant>
        <vt:lpwstr>mailto:dian_septianti@univ-tridinanti.ac.id3</vt:lpwstr>
      </vt:variant>
      <vt:variant>
        <vt:lpwstr/>
      </vt:variant>
      <vt:variant>
        <vt:i4>3866750</vt:i4>
      </vt:variant>
      <vt:variant>
        <vt:i4>3</vt:i4>
      </vt:variant>
      <vt:variant>
        <vt:i4>0</vt:i4>
      </vt:variant>
      <vt:variant>
        <vt:i4>5</vt:i4>
      </vt:variant>
      <vt:variant>
        <vt:lpwstr>mailto:ellen_sumiarni@univ-tridinanti.ac.id2</vt:lpwstr>
      </vt:variant>
      <vt:variant>
        <vt:lpwstr/>
      </vt:variant>
      <vt:variant>
        <vt:i4>7405634</vt:i4>
      </vt:variant>
      <vt:variant>
        <vt:i4>0</vt:i4>
      </vt:variant>
      <vt:variant>
        <vt:i4>0</vt:i4>
      </vt:variant>
      <vt:variant>
        <vt:i4>5</vt:i4>
      </vt:variant>
      <vt:variant>
        <vt:lpwstr>mailto:titanrachmatullah@gmail.com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BAB I</dc:title>
  <dc:subject/>
  <dc:creator>Windows</dc:creator>
  <cp:keywords/>
  <cp:lastModifiedBy>Notebook Afifa</cp:lastModifiedBy>
  <cp:revision>2</cp:revision>
  <cp:lastPrinted>2017-01-26T23:06:00Z</cp:lastPrinted>
  <dcterms:created xsi:type="dcterms:W3CDTF">2026-04-18T18:07:00Z</dcterms:created>
  <dcterms:modified xsi:type="dcterms:W3CDTF">2026-04-18T18:07:00Z</dcterms:modified>
</cp:coreProperties>
</file>