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BCE30">
      <w:pPr>
        <w:spacing w:after="0" w:line="240" w:lineRule="auto"/>
        <w:jc w:val="center"/>
        <w:rPr>
          <w:rFonts w:asciiTheme="majorBidi" w:hAnsiTheme="majorBidi" w:cstheme="majorBidi"/>
          <w:b/>
          <w:sz w:val="32"/>
          <w:szCs w:val="32"/>
          <w:lang w:val="id-ID"/>
        </w:rPr>
      </w:pPr>
      <w:r>
        <w:rPr>
          <w:rFonts w:asciiTheme="majorBidi" w:hAnsiTheme="majorBidi" w:cstheme="majorBidi"/>
          <w:b/>
          <w:sz w:val="32"/>
          <w:szCs w:val="32"/>
        </w:rPr>
        <w:t xml:space="preserve">Pendampingan </w:t>
      </w:r>
      <w:r>
        <w:rPr>
          <w:rFonts w:asciiTheme="majorBidi" w:hAnsiTheme="majorBidi" w:cstheme="majorBidi"/>
          <w:b/>
          <w:sz w:val="32"/>
          <w:szCs w:val="32"/>
          <w:lang w:val="id-ID"/>
        </w:rPr>
        <w:t xml:space="preserve">Dalam </w:t>
      </w:r>
      <w:r>
        <w:rPr>
          <w:rFonts w:asciiTheme="majorBidi" w:hAnsiTheme="majorBidi" w:cstheme="majorBidi"/>
          <w:b/>
          <w:sz w:val="32"/>
          <w:szCs w:val="32"/>
        </w:rPr>
        <w:t>Pemasaran Digital Songket Fikri Palembang</w:t>
      </w:r>
    </w:p>
    <w:p w14:paraId="42119DA2">
      <w:pPr>
        <w:spacing w:after="0" w:line="240" w:lineRule="auto"/>
        <w:jc w:val="center"/>
        <w:rPr>
          <w:rFonts w:asciiTheme="majorBidi" w:hAnsiTheme="majorBidi" w:cstheme="majorBidi"/>
          <w:b/>
          <w:sz w:val="32"/>
          <w:szCs w:val="32"/>
          <w:lang w:val="id-ID"/>
        </w:rPr>
      </w:pPr>
    </w:p>
    <w:p w14:paraId="4C96A380">
      <w:pPr>
        <w:spacing w:after="0" w:line="240" w:lineRule="auto"/>
        <w:jc w:val="center"/>
        <w:rPr>
          <w:rFonts w:asciiTheme="majorBidi" w:hAnsiTheme="majorBidi" w:cstheme="majorBidi"/>
          <w:b/>
          <w:sz w:val="32"/>
          <w:szCs w:val="32"/>
          <w:lang w:val="id-ID"/>
        </w:rPr>
      </w:pPr>
    </w:p>
    <w:p w14:paraId="15E34A99">
      <w:pPr>
        <w:pStyle w:val="6"/>
        <w:jc w:val="center"/>
        <w:rPr>
          <w:rFonts w:asciiTheme="majorBidi" w:hAnsiTheme="majorBidi" w:cstheme="majorBidi"/>
          <w:b/>
          <w:vertAlign w:val="superscript"/>
        </w:rPr>
      </w:pPr>
      <w:r>
        <w:rPr>
          <w:rFonts w:asciiTheme="majorBidi" w:hAnsiTheme="majorBidi" w:cstheme="majorBidi"/>
          <w:b/>
          <w:sz w:val="23"/>
          <w:szCs w:val="23"/>
        </w:rPr>
        <w:t xml:space="preserve">Weni Susanti </w:t>
      </w:r>
      <w:r>
        <w:rPr>
          <w:rFonts w:asciiTheme="majorBidi" w:hAnsiTheme="majorBidi" w:cstheme="majorBidi"/>
          <w:b/>
          <w:sz w:val="23"/>
          <w:szCs w:val="23"/>
          <w:vertAlign w:val="superscript"/>
        </w:rPr>
        <w:t>1</w:t>
      </w:r>
      <w:r>
        <w:rPr>
          <w:rFonts w:eastAsia="Times New Roman" w:asciiTheme="majorBidi" w:hAnsiTheme="majorBidi" w:cstheme="majorBidi"/>
          <w:b/>
          <w:vertAlign w:val="superscript"/>
        </w:rPr>
        <w:t>)</w:t>
      </w:r>
      <w:r>
        <w:rPr>
          <w:rFonts w:eastAsia="Times New Roman" w:asciiTheme="majorBidi" w:hAnsiTheme="majorBidi" w:cstheme="majorBidi"/>
          <w:b/>
          <w:lang w:val="id-ID"/>
        </w:rPr>
        <w:t xml:space="preserve">, </w:t>
      </w:r>
      <w:r>
        <w:rPr>
          <w:rFonts w:eastAsia="Times New Roman" w:asciiTheme="majorBidi" w:hAnsiTheme="majorBidi" w:cstheme="majorBidi"/>
          <w:b/>
        </w:rPr>
        <w:t xml:space="preserve">Suharti </w:t>
      </w:r>
      <w:r>
        <w:rPr>
          <w:rFonts w:eastAsia="Times New Roman" w:asciiTheme="majorBidi" w:hAnsiTheme="majorBidi" w:cstheme="majorBidi"/>
          <w:b/>
          <w:vertAlign w:val="superscript"/>
        </w:rPr>
        <w:t>2)</w:t>
      </w:r>
      <w:r>
        <w:rPr>
          <w:rFonts w:eastAsia="Times New Roman" w:asciiTheme="majorBidi" w:hAnsiTheme="majorBidi" w:cstheme="majorBidi"/>
          <w:b/>
          <w:lang w:val="id-ID"/>
        </w:rPr>
        <w:t>,</w:t>
      </w:r>
      <w:r>
        <w:rPr>
          <w:rFonts w:eastAsia="Times New Roman" w:asciiTheme="majorBidi" w:hAnsiTheme="majorBidi" w:cstheme="majorBidi"/>
          <w:b/>
        </w:rPr>
        <w:t xml:space="preserve"> HermanEfrizal </w:t>
      </w:r>
      <w:r>
        <w:rPr>
          <w:rFonts w:eastAsia="Times New Roman" w:asciiTheme="majorBidi" w:hAnsiTheme="majorBidi" w:cstheme="majorBidi"/>
          <w:b/>
          <w:vertAlign w:val="superscript"/>
        </w:rPr>
        <w:t>3)</w:t>
      </w:r>
    </w:p>
    <w:p w14:paraId="1E4A2EEE">
      <w:pPr>
        <w:pStyle w:val="6"/>
        <w:jc w:val="center"/>
        <w:rPr>
          <w:rFonts w:asciiTheme="majorBidi" w:hAnsiTheme="majorBidi" w:cstheme="majorBidi"/>
          <w:shd w:val="clear" w:color="auto" w:fill="FFFFFF"/>
          <w:lang w:val="id-ID"/>
        </w:rPr>
      </w:pPr>
      <w:r>
        <w:rPr>
          <w:rFonts w:asciiTheme="majorBidi" w:hAnsiTheme="majorBidi" w:cstheme="majorBidi"/>
          <w:shd w:val="clear" w:color="auto" w:fill="FFFFFF"/>
        </w:rPr>
        <w:t>Fakultas</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Ekonomi</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dan</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Bisnis,Universitas</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Tridinanti,</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Palembang,</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Sumatera</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Selatan</w:t>
      </w:r>
    </w:p>
    <w:p w14:paraId="698FBE86">
      <w:pPr>
        <w:pStyle w:val="6"/>
        <w:jc w:val="center"/>
        <w:rPr>
          <w:rFonts w:asciiTheme="majorBidi" w:hAnsiTheme="majorBidi" w:cstheme="majorBidi"/>
          <w:b/>
          <w:vertAlign w:val="superscript"/>
          <w:lang w:val="id-ID"/>
        </w:rPr>
      </w:pPr>
      <w:r>
        <w:rPr>
          <w:rFonts w:asciiTheme="majorBidi" w:hAnsiTheme="majorBidi" w:cstheme="majorBidi"/>
          <w:shd w:val="clear" w:color="auto" w:fill="FFFFFF"/>
        </w:rPr>
        <w:t>Email</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koresponden</w:t>
      </w:r>
      <w:r>
        <w:rPr>
          <w:rFonts w:asciiTheme="majorBidi" w:hAnsiTheme="majorBidi" w:cstheme="majorBidi"/>
          <w:shd w:val="clear" w:color="auto" w:fill="FFFFFF"/>
          <w:lang w:val="id-ID"/>
        </w:rPr>
        <w:t>: suharti@univ-tridinanti.ac.id</w:t>
      </w:r>
    </w:p>
    <w:p w14:paraId="778FA954">
      <w:pPr>
        <w:spacing w:line="480" w:lineRule="auto"/>
        <w:jc w:val="center"/>
        <w:rPr>
          <w:rFonts w:asciiTheme="majorBidi" w:hAnsiTheme="majorBidi" w:cstheme="majorBidi"/>
          <w:b/>
          <w:i/>
          <w:sz w:val="24"/>
          <w:szCs w:val="24"/>
          <w:lang w:val="id-ID"/>
        </w:rPr>
      </w:pPr>
    </w:p>
    <w:p w14:paraId="2CE07313">
      <w:pPr>
        <w:spacing w:line="480" w:lineRule="auto"/>
        <w:jc w:val="center"/>
        <w:rPr>
          <w:rFonts w:asciiTheme="majorBidi" w:hAnsiTheme="majorBidi" w:cstheme="majorBidi"/>
          <w:b/>
          <w:i/>
          <w:sz w:val="24"/>
          <w:szCs w:val="24"/>
        </w:rPr>
      </w:pPr>
      <w:r>
        <w:rPr>
          <w:rFonts w:asciiTheme="majorBidi" w:hAnsiTheme="majorBidi" w:cstheme="majorBidi"/>
          <w:b/>
          <w:i/>
          <w:sz w:val="24"/>
          <w:szCs w:val="24"/>
        </w:rPr>
        <w:t>ABSTRAK</w:t>
      </w:r>
    </w:p>
    <w:p w14:paraId="29FC4DB8">
      <w:pPr>
        <w:spacing w:line="240" w:lineRule="auto"/>
        <w:jc w:val="both"/>
        <w:rPr>
          <w:rFonts w:asciiTheme="majorBidi" w:hAnsiTheme="majorBidi" w:cstheme="majorBidi"/>
          <w:i/>
          <w:sz w:val="24"/>
          <w:szCs w:val="24"/>
        </w:rPr>
      </w:pPr>
      <w:r>
        <w:rPr>
          <w:rFonts w:asciiTheme="majorBidi" w:hAnsiTheme="majorBidi" w:cstheme="majorBidi"/>
          <w:i/>
          <w:sz w:val="24"/>
          <w:szCs w:val="24"/>
        </w:rPr>
        <w:t>Pengabdian kepada masyarakat ini bertujuan untuk meningkatkan kemampuan pemasaran digital pada usaha Songket Fikri di Palembang. Permasalahan utama yang dihadapi mitra adalah keterbatasan pengetahuan dalam memanfaatkan platform digital untuk promosi dan penjualan produk. Metode yang digunakan meliputi pelatihan, pendampingan, dan evaluasi implementasi pemasaran digital melalui media sosial dan marketplace. Hasil kegiatan menunjukkan adanya peningkatan pemahaman mitra terhadap strategi pemasaran digital, peningkatan kualitas konten promosi, serta peningkatan jangkauan pasar. Dengan demikian, kegiatan ini memberikan dampak positif terhadap pengembangan usaha songket secara berkelanjutan.</w:t>
      </w:r>
      <w:r>
        <w:commentReference w:id="0"/>
      </w:r>
    </w:p>
    <w:p w14:paraId="480B4BF2">
      <w:pPr>
        <w:spacing w:line="240" w:lineRule="auto"/>
        <w:jc w:val="both"/>
        <w:rPr>
          <w:rFonts w:asciiTheme="majorBidi" w:hAnsiTheme="majorBidi" w:cstheme="majorBidi"/>
          <w:i/>
          <w:sz w:val="24"/>
          <w:szCs w:val="24"/>
          <w:lang w:val="id-ID"/>
        </w:rPr>
      </w:pPr>
      <w:r>
        <w:rPr>
          <w:rFonts w:asciiTheme="majorBidi" w:hAnsiTheme="majorBidi" w:cstheme="majorBidi"/>
          <w:i/>
          <w:sz w:val="24"/>
          <w:szCs w:val="24"/>
        </w:rPr>
        <w:t xml:space="preserve">Kata kunci: pemasaran digital, </w:t>
      </w:r>
      <w:r>
        <w:rPr>
          <w:rFonts w:asciiTheme="majorBidi" w:hAnsiTheme="majorBidi" w:cstheme="majorBidi"/>
          <w:i/>
          <w:sz w:val="24"/>
          <w:szCs w:val="24"/>
          <w:lang w:val="id-ID"/>
        </w:rPr>
        <w:t>pengembangan digital, UMKM</w:t>
      </w:r>
    </w:p>
    <w:p w14:paraId="3BD2806F">
      <w:pPr>
        <w:spacing w:line="240" w:lineRule="auto"/>
        <w:jc w:val="both"/>
        <w:rPr>
          <w:rFonts w:asciiTheme="majorBidi" w:hAnsiTheme="majorBidi" w:cstheme="majorBidi"/>
          <w:i/>
          <w:sz w:val="24"/>
          <w:szCs w:val="24"/>
          <w:lang w:val="id-ID"/>
        </w:rPr>
      </w:pPr>
    </w:p>
    <w:p w14:paraId="0F8218CE">
      <w:pPr>
        <w:spacing w:line="480" w:lineRule="auto"/>
        <w:jc w:val="both"/>
        <w:rPr>
          <w:rFonts w:asciiTheme="majorBidi" w:hAnsiTheme="majorBidi" w:cstheme="majorBidi"/>
          <w:b/>
          <w:sz w:val="24"/>
          <w:szCs w:val="24"/>
        </w:rPr>
      </w:pPr>
      <w:r>
        <w:rPr>
          <w:rFonts w:asciiTheme="majorBidi" w:hAnsiTheme="majorBidi" w:cstheme="majorBidi"/>
          <w:b/>
          <w:sz w:val="24"/>
          <w:szCs w:val="24"/>
        </w:rPr>
        <w:t>PENDAHULUAN</w:t>
      </w:r>
    </w:p>
    <w:p w14:paraId="4A96DD93">
      <w:pPr>
        <w:spacing w:line="480" w:lineRule="auto"/>
        <w:jc w:val="both"/>
        <w:rPr>
          <w:rFonts w:asciiTheme="majorBidi" w:hAnsiTheme="majorBidi" w:cstheme="majorBidi"/>
          <w:b/>
          <w:sz w:val="24"/>
          <w:szCs w:val="24"/>
        </w:rPr>
      </w:pPr>
      <w:r>
        <w:rPr>
          <w:rFonts w:asciiTheme="majorBidi" w:hAnsiTheme="majorBidi" w:cstheme="majorBidi"/>
          <w:b/>
          <w:sz w:val="24"/>
          <w:szCs w:val="24"/>
        </w:rPr>
        <w:t>Latar Belakang</w:t>
      </w:r>
    </w:p>
    <w:p w14:paraId="40ABD9DF">
      <w:pPr>
        <w:spacing w:line="276" w:lineRule="auto"/>
        <w:ind w:firstLine="567"/>
        <w:jc w:val="both"/>
        <w:rPr>
          <w:rFonts w:asciiTheme="majorBidi" w:hAnsiTheme="majorBidi" w:cstheme="majorBidi"/>
          <w:sz w:val="24"/>
          <w:szCs w:val="24"/>
          <w:lang w:val="id-ID"/>
        </w:rPr>
      </w:pPr>
      <w:r>
        <w:rPr>
          <w:rFonts w:asciiTheme="majorBidi" w:hAnsiTheme="majorBidi" w:cstheme="majorBidi"/>
          <w:sz w:val="24"/>
          <w:szCs w:val="24"/>
        </w:rPr>
        <w:t>Perkembangan teknologi informasi telah membawa perubahan signifikan dalam dunia bisnis, khususnya dalam aspek pemasaran. Pemasaran digital menjadi salah satu strategi penting yang dapat membantu pelaku usaha mikro, kecil, dan menengah (UMKM) dalam memperluas jangkauan pasar.</w:t>
      </w:r>
      <w:r>
        <w:rPr>
          <w:rFonts w:asciiTheme="majorBidi" w:hAnsiTheme="majorBidi" w:cstheme="majorBidi"/>
          <w:sz w:val="24"/>
          <w:szCs w:val="24"/>
          <w:lang w:val="id-ID"/>
        </w:rPr>
        <w:t xml:space="preserve"> </w:t>
      </w:r>
      <w:r>
        <w:rPr>
          <w:rFonts w:asciiTheme="majorBidi" w:hAnsiTheme="majorBidi" w:cstheme="majorBidi"/>
          <w:sz w:val="24"/>
          <w:szCs w:val="24"/>
        </w:rPr>
        <w:t xml:space="preserve">Songket merupakan salah satu warisan budaya khas Palembang yang memiliki nilai seni tinggi dan potensi ekonomi yang besar. Namun, banyak pelaku usaha songket yang masih mengandalkan metode pemasaran konvensional. </w:t>
      </w:r>
    </w:p>
    <w:p w14:paraId="7E522A51">
      <w:pPr>
        <w:spacing w:line="276" w:lineRule="auto"/>
        <w:ind w:firstLine="567"/>
        <w:jc w:val="both"/>
        <w:rPr>
          <w:rFonts w:asciiTheme="majorBidi" w:hAnsiTheme="majorBidi" w:cstheme="majorBidi"/>
          <w:sz w:val="24"/>
          <w:szCs w:val="24"/>
        </w:rPr>
      </w:pPr>
      <w:r>
        <w:rPr>
          <w:rFonts w:asciiTheme="majorBidi" w:hAnsiTheme="majorBidi" w:cstheme="majorBidi"/>
          <w:sz w:val="24"/>
          <w:szCs w:val="24"/>
        </w:rPr>
        <w:t>UMKM (Usaha Mikro, Kecil, dan Menengah) seperti Songket Fikri yang beralamat di Jl. Ki Rangga Wirasantika 30 Ilir Barat. II, Kota Palembang, Sumatera Selatan 30144</w:t>
      </w:r>
      <w:r>
        <w:rPr>
          <w:rFonts w:asciiTheme="majorBidi" w:hAnsiTheme="majorBidi" w:cstheme="majorBidi"/>
          <w:color w:val="323232"/>
          <w:sz w:val="24"/>
          <w:szCs w:val="24"/>
        </w:rPr>
        <w:t xml:space="preserve">, Indonesia </w:t>
      </w:r>
      <w:r>
        <w:rPr>
          <w:rFonts w:asciiTheme="majorBidi" w:hAnsiTheme="majorBidi" w:cstheme="majorBidi"/>
          <w:sz w:val="24"/>
          <w:szCs w:val="24"/>
        </w:rPr>
        <w:t>memiliki potensi ekonomi, seni dan budaya yang besar. Songket merupakan warisan budaya khas Palembang yang memiliki nilai seni tinggi dan pasar potensial, baik domestik maupun internasional. Namun, di era digital, banyak pengrajin songket masih menghadapi kendala dalam memanfaatkan teknologi digital untuk pemasaran. Songket Fikri sebagai salah satu UMKM di Palembang menghadapi tantangan dalam memasarkan produknya secara digital. Oleh sebab itu</w:t>
      </w:r>
      <w:r>
        <w:rPr>
          <w:rFonts w:asciiTheme="majorBidi" w:hAnsiTheme="majorBidi" w:cstheme="majorBidi"/>
          <w:b/>
          <w:sz w:val="24"/>
          <w:szCs w:val="24"/>
        </w:rPr>
        <w:t xml:space="preserve"> </w:t>
      </w:r>
      <w:r>
        <w:rPr>
          <w:rFonts w:asciiTheme="majorBidi" w:hAnsiTheme="majorBidi" w:cstheme="majorBidi"/>
          <w:sz w:val="24"/>
          <w:szCs w:val="24"/>
        </w:rPr>
        <w:t>diadakan pendampingan peningkatkan kemampuan pemasaran digital pada Songket Fikri dalam usaha membantu mitra mengimplementasikan strategi pemasaran digital juga untuk meningkatkan pengetahuan mitra tentang pemasaran dan di harapkan dapat meningkatkan jangkauan pasar dan penjualan produk.</w:t>
      </w:r>
      <w:r>
        <w:commentReference w:id="1"/>
      </w:r>
    </w:p>
    <w:p w14:paraId="289A31D5">
      <w:pPr>
        <w:spacing w:line="276" w:lineRule="auto"/>
        <w:jc w:val="both"/>
        <w:rPr>
          <w:rFonts w:asciiTheme="majorBidi" w:hAnsiTheme="majorBidi" w:cstheme="majorBidi"/>
          <w:sz w:val="24"/>
          <w:szCs w:val="24"/>
        </w:rPr>
      </w:pPr>
    </w:p>
    <w:p w14:paraId="0D0F0CBB">
      <w:pPr>
        <w:shd w:val="clear" w:color="auto" w:fill="FFFFFF"/>
        <w:jc w:val="both"/>
        <w:rPr>
          <w:rFonts w:asciiTheme="majorBidi" w:hAnsiTheme="majorBidi" w:cstheme="majorBidi"/>
          <w:b/>
          <w:sz w:val="24"/>
          <w:szCs w:val="24"/>
        </w:rPr>
      </w:pPr>
      <w:r>
        <w:rPr>
          <w:rFonts w:asciiTheme="majorBidi" w:hAnsiTheme="majorBidi" w:cstheme="majorBidi"/>
          <w:b/>
          <w:sz w:val="24"/>
          <w:szCs w:val="24"/>
        </w:rPr>
        <w:t>METODE PELAKSANAAN</w:t>
      </w:r>
    </w:p>
    <w:p w14:paraId="2C8517A8">
      <w:pPr>
        <w:shd w:val="clear" w:color="auto" w:fill="FFFFFF"/>
        <w:ind w:firstLine="567"/>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Metode  kegiatan  pengabdian  kepada  masyarakat  ini  menggunakan  pendekatan deskriptif  kualitatif.  Pendekatan  ini  dipilih  untuk  memperoleh  pemahaman  yang mendalam mengenai kondisi UMKM Songket Fikri , baik dari aspek produksi, pemasaran, maupun  pengelolaan  usaha.  Pendekatan  kualitatif  dinilai  efektif  dalam  menggali permasalahan UMKM secara komprehensif dan kontekstual (Sugiyono, 2021). Pengumpulan data dilakukan melalui beberapa teknik, yaitu : </w:t>
      </w:r>
    </w:p>
    <w:p w14:paraId="36460C64">
      <w:pPr>
        <w:pStyle w:val="8"/>
        <w:numPr>
          <w:ilvl w:val="0"/>
          <w:numId w:val="1"/>
        </w:numPr>
        <w:shd w:val="clear" w:color="auto" w:fill="FFFFFF"/>
        <w:spacing w:line="24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Observasi dengan cara </w:t>
      </w:r>
      <w:r>
        <w:rPr>
          <w:rFonts w:asciiTheme="majorBidi" w:hAnsiTheme="majorBidi" w:cstheme="majorBidi"/>
          <w:sz w:val="24"/>
          <w:szCs w:val="24"/>
        </w:rPr>
        <w:t xml:space="preserve">mengidentifikasi kebutuhan dan permasalahan mitra.  </w:t>
      </w:r>
    </w:p>
    <w:p w14:paraId="6C0BFC24">
      <w:pPr>
        <w:pStyle w:val="8"/>
        <w:numPr>
          <w:ilvl w:val="0"/>
          <w:numId w:val="1"/>
        </w:numPr>
        <w:shd w:val="clear" w:color="auto" w:fill="FFFFFF"/>
        <w:tabs>
          <w:tab w:val="left" w:pos="709"/>
          <w:tab w:val="left" w:pos="2268"/>
        </w:tabs>
        <w:spacing w:line="240" w:lineRule="auto"/>
        <w:ind w:left="2552" w:hanging="2192"/>
        <w:jc w:val="both"/>
        <w:rPr>
          <w:rFonts w:asciiTheme="majorBidi" w:hAnsiTheme="majorBidi" w:cstheme="majorBidi"/>
          <w:sz w:val="24"/>
          <w:szCs w:val="24"/>
        </w:rPr>
      </w:pPr>
      <w:r>
        <w:rPr>
          <w:rFonts w:asciiTheme="majorBidi" w:hAnsiTheme="majorBidi" w:cstheme="majorBidi"/>
          <w:sz w:val="24"/>
          <w:szCs w:val="24"/>
        </w:rPr>
        <w:t>Pelatihan</w:t>
      </w:r>
      <w:r>
        <w:rPr>
          <w:rFonts w:asciiTheme="majorBidi" w:hAnsiTheme="majorBidi" w:cstheme="majorBidi"/>
          <w:sz w:val="24"/>
          <w:szCs w:val="24"/>
          <w:lang w:val="id-ID"/>
        </w:rPr>
        <w:tab/>
      </w:r>
      <w:r>
        <w:rPr>
          <w:rFonts w:asciiTheme="majorBidi" w:hAnsiTheme="majorBidi" w:cstheme="majorBidi"/>
          <w:sz w:val="24"/>
          <w:szCs w:val="24"/>
        </w:rPr>
        <w:t>: Memberikan materi tentang pemasaran digital, penggunaan media sosial, dan</w:t>
      </w:r>
      <w:r>
        <w:rPr>
          <w:rFonts w:asciiTheme="majorBidi" w:hAnsiTheme="majorBidi" w:cstheme="majorBidi"/>
          <w:sz w:val="24"/>
          <w:szCs w:val="24"/>
          <w:lang w:val="id-ID"/>
        </w:rPr>
        <w:t xml:space="preserve"> </w:t>
      </w:r>
      <w:r>
        <w:rPr>
          <w:rFonts w:asciiTheme="majorBidi" w:hAnsiTheme="majorBidi" w:cstheme="majorBidi"/>
          <w:sz w:val="24"/>
          <w:szCs w:val="24"/>
        </w:rPr>
        <w:t xml:space="preserve"> marketplace.</w:t>
      </w:r>
    </w:p>
    <w:p w14:paraId="43F85848">
      <w:pPr>
        <w:pStyle w:val="8"/>
        <w:numPr>
          <w:ilvl w:val="0"/>
          <w:numId w:val="1"/>
        </w:numPr>
        <w:shd w:val="clear" w:color="auto" w:fill="FFFFFF"/>
        <w:tabs>
          <w:tab w:val="left" w:pos="709"/>
          <w:tab w:val="left" w:pos="2268"/>
        </w:tabs>
        <w:spacing w:line="240" w:lineRule="auto"/>
        <w:ind w:left="2552" w:hanging="2050"/>
        <w:jc w:val="both"/>
        <w:rPr>
          <w:rFonts w:asciiTheme="majorBidi" w:hAnsiTheme="majorBidi" w:cstheme="majorBidi"/>
          <w:sz w:val="24"/>
          <w:szCs w:val="24"/>
        </w:rPr>
      </w:pPr>
      <w:r>
        <w:rPr>
          <w:rFonts w:asciiTheme="majorBidi" w:hAnsiTheme="majorBidi" w:cstheme="majorBidi"/>
          <w:sz w:val="24"/>
          <w:szCs w:val="24"/>
        </w:rPr>
        <w:t>Pendampingan</w:t>
      </w:r>
      <w:r>
        <w:rPr>
          <w:rFonts w:asciiTheme="majorBidi" w:hAnsiTheme="majorBidi" w:cstheme="majorBidi"/>
          <w:sz w:val="24"/>
          <w:szCs w:val="24"/>
          <w:lang w:val="id-ID"/>
        </w:rPr>
        <w:tab/>
      </w:r>
      <w:r>
        <w:rPr>
          <w:rFonts w:asciiTheme="majorBidi" w:hAnsiTheme="majorBidi" w:cstheme="majorBidi"/>
          <w:sz w:val="24"/>
          <w:szCs w:val="24"/>
        </w:rPr>
        <w:t xml:space="preserve">: </w:t>
      </w:r>
      <w:r>
        <w:rPr>
          <w:rFonts w:asciiTheme="majorBidi" w:hAnsiTheme="majorBidi" w:cstheme="majorBidi"/>
          <w:sz w:val="24"/>
          <w:szCs w:val="24"/>
          <w:lang w:val="id-ID"/>
        </w:rPr>
        <w:t xml:space="preserve"> </w:t>
      </w:r>
      <w:r>
        <w:rPr>
          <w:rFonts w:asciiTheme="majorBidi" w:hAnsiTheme="majorBidi" w:cstheme="majorBidi"/>
          <w:sz w:val="24"/>
          <w:szCs w:val="24"/>
        </w:rPr>
        <w:t xml:space="preserve">Membantu mitra dalam membuat akun, konten promosi, dan strategi   </w:t>
      </w:r>
      <w:r>
        <w:rPr>
          <w:rFonts w:asciiTheme="majorBidi" w:hAnsiTheme="majorBidi" w:cstheme="majorBidi"/>
          <w:sz w:val="24"/>
          <w:szCs w:val="24"/>
          <w:lang w:val="id-ID"/>
        </w:rPr>
        <w:t xml:space="preserve"> </w:t>
      </w:r>
      <w:r>
        <w:rPr>
          <w:rFonts w:asciiTheme="majorBidi" w:hAnsiTheme="majorBidi" w:cstheme="majorBidi"/>
          <w:sz w:val="24"/>
          <w:szCs w:val="24"/>
        </w:rPr>
        <w:t>pemasaran .</w:t>
      </w:r>
    </w:p>
    <w:p w14:paraId="023B2424">
      <w:pPr>
        <w:pStyle w:val="8"/>
        <w:numPr>
          <w:ilvl w:val="0"/>
          <w:numId w:val="1"/>
        </w:numPr>
        <w:shd w:val="clear" w:color="auto" w:fill="FFFFFF"/>
        <w:tabs>
          <w:tab w:val="left" w:pos="2268"/>
        </w:tabs>
        <w:spacing w:line="240" w:lineRule="auto"/>
        <w:jc w:val="both"/>
        <w:rPr>
          <w:rFonts w:asciiTheme="majorBidi" w:hAnsiTheme="majorBidi" w:cstheme="majorBidi"/>
          <w:sz w:val="24"/>
          <w:szCs w:val="24"/>
        </w:rPr>
      </w:pPr>
      <w:r>
        <w:rPr>
          <w:rFonts w:asciiTheme="majorBidi" w:hAnsiTheme="majorBidi" w:cstheme="majorBidi"/>
          <w:sz w:val="24"/>
          <w:szCs w:val="24"/>
        </w:rPr>
        <w:t>Evaluasi</w:t>
      </w:r>
      <w:r>
        <w:rPr>
          <w:rFonts w:asciiTheme="majorBidi" w:hAnsiTheme="majorBidi" w:cstheme="majorBidi"/>
          <w:sz w:val="24"/>
          <w:szCs w:val="24"/>
          <w:lang w:val="id-ID"/>
        </w:rPr>
        <w:tab/>
      </w:r>
      <w:r>
        <w:rPr>
          <w:rFonts w:asciiTheme="majorBidi" w:hAnsiTheme="majorBidi" w:cstheme="majorBidi"/>
          <w:sz w:val="24"/>
          <w:szCs w:val="24"/>
          <w:lang w:val="id-ID"/>
        </w:rPr>
        <w:t xml:space="preserve">: </w:t>
      </w:r>
      <w:r>
        <w:rPr>
          <w:rFonts w:asciiTheme="majorBidi" w:hAnsiTheme="majorBidi" w:cstheme="majorBidi"/>
          <w:sz w:val="24"/>
          <w:szCs w:val="24"/>
        </w:rPr>
        <w:t xml:space="preserve"> </w:t>
      </w:r>
      <w:r>
        <w:rPr>
          <w:rFonts w:asciiTheme="majorBidi" w:hAnsiTheme="majorBidi" w:cstheme="majorBidi"/>
          <w:sz w:val="24"/>
          <w:szCs w:val="24"/>
          <w:lang w:val="id-ID"/>
        </w:rPr>
        <w:t xml:space="preserve"> </w:t>
      </w:r>
      <w:r>
        <w:rPr>
          <w:rFonts w:asciiTheme="majorBidi" w:hAnsiTheme="majorBidi" w:cstheme="majorBidi"/>
          <w:sz w:val="24"/>
          <w:szCs w:val="24"/>
        </w:rPr>
        <w:t>Mengukur hasil implementasi dan memberikan umpan balik.</w:t>
      </w:r>
    </w:p>
    <w:p w14:paraId="48027C69">
      <w:pPr>
        <w:spacing w:line="276" w:lineRule="auto"/>
        <w:jc w:val="both"/>
        <w:rPr>
          <w:rFonts w:asciiTheme="majorBidi" w:hAnsiTheme="majorBidi" w:cstheme="majorBidi"/>
          <w:b/>
          <w:sz w:val="24"/>
          <w:szCs w:val="24"/>
          <w:lang w:val="id-ID"/>
        </w:rPr>
      </w:pPr>
    </w:p>
    <w:p w14:paraId="4E96DC79">
      <w:pPr>
        <w:spacing w:line="276" w:lineRule="auto"/>
        <w:jc w:val="both"/>
        <w:rPr>
          <w:rFonts w:asciiTheme="majorBidi" w:hAnsiTheme="majorBidi" w:cstheme="majorBidi"/>
          <w:sz w:val="23"/>
          <w:szCs w:val="23"/>
        </w:rPr>
      </w:pPr>
      <w:r>
        <w:rPr>
          <w:rFonts w:asciiTheme="majorBidi" w:hAnsiTheme="majorBidi" w:cstheme="majorBidi"/>
          <w:b/>
          <w:sz w:val="24"/>
          <w:szCs w:val="24"/>
        </w:rPr>
        <w:t>HASIL DAN PEMBAHASAN</w:t>
      </w:r>
      <w:r>
        <w:rPr>
          <w:rFonts w:asciiTheme="majorBidi" w:hAnsiTheme="majorBidi" w:cstheme="majorBidi"/>
          <w:sz w:val="23"/>
          <w:szCs w:val="23"/>
        </w:rPr>
        <w:t xml:space="preserve"> </w:t>
      </w:r>
    </w:p>
    <w:p w14:paraId="01090947">
      <w:pPr>
        <w:spacing w:line="276" w:lineRule="auto"/>
        <w:ind w:firstLine="567"/>
        <w:jc w:val="both"/>
        <w:rPr>
          <w:rFonts w:asciiTheme="majorBidi" w:hAnsiTheme="majorBidi" w:cstheme="majorBidi"/>
          <w:sz w:val="24"/>
          <w:szCs w:val="24"/>
          <w:lang w:val="id-ID"/>
        </w:rPr>
      </w:pPr>
      <w:r>
        <w:rPr>
          <w:rFonts w:asciiTheme="majorBidi" w:hAnsiTheme="majorBidi" w:cstheme="majorBidi"/>
          <w:sz w:val="24"/>
          <w:szCs w:val="24"/>
        </w:rPr>
        <w:t>Pendampingan pemasaran digital memberikan dampak positif terhadap peningkatan kemampuan mitra dalam memanfaatkan teknologi. Strategi yang digunakan seperti pembuatan konten visual, penggunaan hashtag, dan interaksi dengan pelanggan terbukti efektif dalam meningkatkan visibilitas produk.</w:t>
      </w:r>
      <w:r>
        <w:rPr>
          <w:rFonts w:asciiTheme="majorBidi" w:hAnsiTheme="majorBidi" w:cstheme="majorBidi"/>
          <w:sz w:val="24"/>
          <w:szCs w:val="24"/>
          <w:lang w:val="id-ID"/>
        </w:rPr>
        <w:t xml:space="preserve"> </w:t>
      </w:r>
    </w:p>
    <w:p w14:paraId="291C15FE">
      <w:pPr>
        <w:spacing w:line="276" w:lineRule="auto"/>
        <w:ind w:firstLine="567"/>
        <w:jc w:val="both"/>
        <w:rPr>
          <w:rFonts w:asciiTheme="majorBidi" w:hAnsiTheme="majorBidi" w:cstheme="majorBidi"/>
          <w:sz w:val="24"/>
          <w:szCs w:val="24"/>
          <w:lang w:val="id-ID"/>
        </w:rPr>
      </w:pPr>
      <w:r>
        <w:rPr>
          <w:rFonts w:asciiTheme="majorBidi" w:hAnsiTheme="majorBidi" w:cstheme="majorBidi"/>
        </w:rPr>
        <w:t xml:space="preserve">Kegiatan pengabdian ini mengintegrasikan produk nyata serta penerapan ilmu pengetahuan dan teknologi (iptek) kepada mitra UMKM </w:t>
      </w:r>
      <w:r>
        <w:rPr>
          <w:rFonts w:asciiTheme="majorBidi" w:hAnsiTheme="majorBidi" w:cstheme="majorBidi"/>
          <w:i/>
          <w:iCs/>
        </w:rPr>
        <w:t xml:space="preserve">Songket Fikri </w:t>
      </w:r>
      <w:r>
        <w:rPr>
          <w:rFonts w:asciiTheme="majorBidi" w:hAnsiTheme="majorBidi" w:cstheme="majorBidi"/>
        </w:rPr>
        <w:t>yang beralamat di Jl. Ki Rangga Wirasantika 30 Ilir Barat. II, Kota Palembang</w:t>
      </w:r>
      <w:r>
        <w:rPr>
          <w:rFonts w:asciiTheme="majorBidi" w:hAnsiTheme="majorBidi" w:cstheme="majorBidi"/>
          <w:color w:val="323232"/>
        </w:rPr>
        <w:t xml:space="preserve">, </w:t>
      </w:r>
      <w:r>
        <w:rPr>
          <w:rFonts w:asciiTheme="majorBidi" w:hAnsiTheme="majorBidi" w:cstheme="majorBidi"/>
        </w:rPr>
        <w:t>Untuk meningkatkan daya saing melalui pendekatan pemasaran digital. Adapun bentuk produk dan iptek yang diterapkan adalah sebagai berikut</w:t>
      </w:r>
      <w:r>
        <w:rPr>
          <w:rFonts w:asciiTheme="majorBidi" w:hAnsiTheme="majorBidi" w:cstheme="majorBidi"/>
          <w:sz w:val="23"/>
          <w:szCs w:val="23"/>
        </w:rPr>
        <w:t xml:space="preserve"> </w:t>
      </w:r>
      <w:commentRangeStart w:id="2"/>
      <w:r>
        <w:rPr>
          <w:rFonts w:asciiTheme="majorBidi" w:hAnsiTheme="majorBidi" w:cstheme="majorBidi"/>
          <w:sz w:val="23"/>
          <w:szCs w:val="23"/>
        </w:rPr>
        <w:t xml:space="preserve">Besrdasarkan permasalahaan yang telah di indentifikasi pada mitra UMKM Songket Fikri solusi yang ditawarkan melalui kegiatan pengabdian ini adalah sebagai berikut </w:t>
      </w:r>
      <w:r>
        <w:rPr>
          <w:rFonts w:asciiTheme="majorBidi" w:hAnsiTheme="majorBidi" w:cstheme="majorBidi"/>
          <w:b/>
          <w:bCs/>
          <w:sz w:val="23"/>
          <w:szCs w:val="23"/>
        </w:rPr>
        <w:t xml:space="preserve">: </w:t>
      </w:r>
      <w:commentRangeEnd w:id="2"/>
      <w:r>
        <w:commentReference w:id="2"/>
      </w:r>
    </w:p>
    <w:p w14:paraId="43F32E50">
      <w:pPr>
        <w:pStyle w:val="6"/>
        <w:numPr>
          <w:ilvl w:val="0"/>
          <w:numId w:val="2"/>
        </w:numPr>
        <w:spacing w:line="360" w:lineRule="auto"/>
        <w:ind w:left="567" w:hanging="567"/>
        <w:jc w:val="both"/>
        <w:rPr>
          <w:rFonts w:asciiTheme="majorBidi" w:hAnsiTheme="majorBidi" w:cstheme="majorBidi"/>
          <w:b/>
          <w:sz w:val="23"/>
          <w:szCs w:val="23"/>
        </w:rPr>
      </w:pPr>
      <w:r>
        <w:rPr>
          <w:rFonts w:asciiTheme="majorBidi" w:hAnsiTheme="majorBidi" w:cstheme="majorBidi"/>
          <w:b/>
          <w:sz w:val="23"/>
          <w:szCs w:val="23"/>
        </w:rPr>
        <w:t xml:space="preserve">Pelatihan Digital Marketing </w:t>
      </w:r>
    </w:p>
    <w:p w14:paraId="56C08326">
      <w:pPr>
        <w:pStyle w:val="6"/>
        <w:spacing w:line="360" w:lineRule="auto"/>
        <w:ind w:left="567"/>
        <w:jc w:val="both"/>
        <w:rPr>
          <w:rFonts w:asciiTheme="majorBidi" w:hAnsiTheme="majorBidi" w:cstheme="majorBidi"/>
          <w:sz w:val="23"/>
          <w:szCs w:val="23"/>
        </w:rPr>
      </w:pPr>
      <w:r>
        <w:rPr>
          <w:rFonts w:asciiTheme="majorBidi" w:hAnsiTheme="majorBidi" w:cstheme="majorBidi"/>
          <w:sz w:val="23"/>
          <w:szCs w:val="23"/>
        </w:rPr>
        <w:t xml:space="preserve">Memberikan pelatihan dasar tentang pemsaran digital, termasuk konsep strategi </w:t>
      </w:r>
      <w:r>
        <w:rPr>
          <w:rFonts w:asciiTheme="majorBidi" w:hAnsiTheme="majorBidi" w:cstheme="majorBidi"/>
          <w:sz w:val="23"/>
          <w:szCs w:val="23"/>
          <w:lang w:val="id-ID"/>
        </w:rPr>
        <w:t xml:space="preserve"> </w:t>
      </w:r>
      <w:r>
        <w:rPr>
          <w:rFonts w:asciiTheme="majorBidi" w:hAnsiTheme="majorBidi" w:cstheme="majorBidi"/>
          <w:sz w:val="23"/>
          <w:szCs w:val="23"/>
        </w:rPr>
        <w:t xml:space="preserve">pemasaran,platform digital yang potensial seperti Instagram,Facebook, dan Market place, serta pentingnya kehadiran online yang konsisten. </w:t>
      </w:r>
    </w:p>
    <w:p w14:paraId="57662C85">
      <w:pPr>
        <w:pStyle w:val="6"/>
        <w:numPr>
          <w:ilvl w:val="0"/>
          <w:numId w:val="2"/>
        </w:numPr>
        <w:spacing w:line="360" w:lineRule="auto"/>
        <w:ind w:left="567" w:hanging="567"/>
        <w:jc w:val="both"/>
        <w:rPr>
          <w:rFonts w:asciiTheme="majorBidi" w:hAnsiTheme="majorBidi" w:cstheme="majorBidi"/>
          <w:b/>
          <w:sz w:val="23"/>
          <w:szCs w:val="23"/>
        </w:rPr>
      </w:pPr>
      <w:r>
        <w:rPr>
          <w:rFonts w:asciiTheme="majorBidi" w:hAnsiTheme="majorBidi" w:cstheme="majorBidi"/>
          <w:b/>
          <w:sz w:val="23"/>
          <w:szCs w:val="23"/>
        </w:rPr>
        <w:t xml:space="preserve">Pendampingan Pembuatan Konten Visual produk </w:t>
      </w:r>
    </w:p>
    <w:p w14:paraId="4FDBA184">
      <w:pPr>
        <w:pStyle w:val="6"/>
        <w:spacing w:line="360" w:lineRule="auto"/>
        <w:ind w:left="567"/>
        <w:jc w:val="both"/>
        <w:rPr>
          <w:rFonts w:asciiTheme="majorBidi" w:hAnsiTheme="majorBidi" w:cstheme="majorBidi"/>
          <w:sz w:val="23"/>
          <w:szCs w:val="23"/>
        </w:rPr>
      </w:pPr>
      <w:r>
        <w:rPr>
          <w:rFonts w:asciiTheme="majorBidi" w:hAnsiTheme="majorBidi" w:cstheme="majorBidi"/>
          <w:sz w:val="23"/>
          <w:szCs w:val="23"/>
        </w:rPr>
        <w:t xml:space="preserve">Melatih mitra dalam tehnik dasar fotografi produk, pengeditan foto menggunakan aplikasi    </w:t>
      </w:r>
      <w:r>
        <w:rPr>
          <w:rFonts w:asciiTheme="majorBidi" w:hAnsiTheme="majorBidi" w:cstheme="majorBidi"/>
          <w:sz w:val="23"/>
          <w:szCs w:val="23"/>
          <w:lang w:val="id-ID"/>
        </w:rPr>
        <w:t xml:space="preserve"> </w:t>
      </w:r>
      <w:r>
        <w:rPr>
          <w:rFonts w:asciiTheme="majorBidi" w:hAnsiTheme="majorBidi" w:cstheme="majorBidi"/>
          <w:sz w:val="23"/>
          <w:szCs w:val="23"/>
        </w:rPr>
        <w:t xml:space="preserve">sederhana, serta pembuatan caption promosi yng menarik. </w:t>
      </w:r>
    </w:p>
    <w:p w14:paraId="5368BAF0">
      <w:pPr>
        <w:pStyle w:val="6"/>
        <w:numPr>
          <w:ilvl w:val="0"/>
          <w:numId w:val="2"/>
        </w:numPr>
        <w:spacing w:after="181" w:line="360" w:lineRule="auto"/>
        <w:ind w:left="567" w:hanging="567"/>
        <w:jc w:val="both"/>
        <w:rPr>
          <w:rFonts w:asciiTheme="majorBidi" w:hAnsiTheme="majorBidi" w:cstheme="majorBidi"/>
          <w:b/>
          <w:sz w:val="23"/>
          <w:szCs w:val="23"/>
        </w:rPr>
      </w:pPr>
      <w:r>
        <w:rPr>
          <w:rFonts w:asciiTheme="majorBidi" w:hAnsiTheme="majorBidi" w:cstheme="majorBidi"/>
          <w:b/>
          <w:sz w:val="23"/>
          <w:szCs w:val="23"/>
        </w:rPr>
        <w:t xml:space="preserve">Optimalisasi Media Sosial dan Marketplace </w:t>
      </w:r>
    </w:p>
    <w:p w14:paraId="63EF02A4">
      <w:pPr>
        <w:pStyle w:val="6"/>
        <w:numPr>
          <w:ilvl w:val="0"/>
          <w:numId w:val="3"/>
        </w:numPr>
        <w:spacing w:after="181"/>
        <w:ind w:left="993"/>
        <w:jc w:val="both"/>
        <w:rPr>
          <w:rFonts w:asciiTheme="majorBidi" w:hAnsiTheme="majorBidi" w:cstheme="majorBidi"/>
          <w:sz w:val="23"/>
          <w:szCs w:val="23"/>
        </w:rPr>
      </w:pPr>
      <w:r>
        <w:rPr>
          <w:rFonts w:asciiTheme="majorBidi" w:hAnsiTheme="majorBidi" w:cstheme="majorBidi"/>
          <w:sz w:val="23"/>
          <w:szCs w:val="23"/>
        </w:rPr>
        <w:t xml:space="preserve">Membantu mitra membuat atau memperbaiki akun bisnis di media social dan marketplace. </w:t>
      </w:r>
    </w:p>
    <w:p w14:paraId="2E269F79">
      <w:pPr>
        <w:pStyle w:val="6"/>
        <w:numPr>
          <w:ilvl w:val="0"/>
          <w:numId w:val="3"/>
        </w:numPr>
        <w:spacing w:after="181"/>
        <w:ind w:left="993"/>
        <w:jc w:val="both"/>
        <w:rPr>
          <w:rFonts w:asciiTheme="majorBidi" w:hAnsiTheme="majorBidi" w:cstheme="majorBidi"/>
          <w:sz w:val="23"/>
          <w:szCs w:val="23"/>
        </w:rPr>
      </w:pPr>
      <w:r>
        <w:rPr>
          <w:rFonts w:asciiTheme="majorBidi" w:hAnsiTheme="majorBidi" w:cstheme="majorBidi"/>
          <w:sz w:val="23"/>
          <w:szCs w:val="23"/>
        </w:rPr>
        <w:t xml:space="preserve">Menyusun profil usaha yang menarik dan professional, lengkap dengan deskripi usaha, keunggulan produk, dan informasi kontak. </w:t>
      </w:r>
    </w:p>
    <w:p w14:paraId="3F749E0D">
      <w:pPr>
        <w:pStyle w:val="6"/>
        <w:numPr>
          <w:ilvl w:val="0"/>
          <w:numId w:val="2"/>
        </w:numPr>
        <w:spacing w:line="360" w:lineRule="auto"/>
        <w:ind w:left="567" w:hanging="567"/>
        <w:jc w:val="both"/>
        <w:rPr>
          <w:rFonts w:asciiTheme="majorBidi" w:hAnsiTheme="majorBidi" w:cstheme="majorBidi"/>
          <w:b/>
          <w:sz w:val="23"/>
          <w:szCs w:val="23"/>
        </w:rPr>
      </w:pPr>
      <w:r>
        <w:rPr>
          <w:rFonts w:asciiTheme="majorBidi" w:hAnsiTheme="majorBidi" w:cstheme="majorBidi"/>
          <w:b/>
          <w:sz w:val="23"/>
          <w:szCs w:val="23"/>
        </w:rPr>
        <w:t xml:space="preserve">Penyusunan Jadwal dan Strategi Posting </w:t>
      </w:r>
    </w:p>
    <w:p w14:paraId="66272BAA">
      <w:pPr>
        <w:pStyle w:val="6"/>
        <w:spacing w:line="360" w:lineRule="auto"/>
        <w:ind w:left="567"/>
        <w:jc w:val="both"/>
        <w:rPr>
          <w:rFonts w:asciiTheme="majorBidi" w:hAnsiTheme="majorBidi" w:cstheme="majorBidi"/>
          <w:sz w:val="23"/>
          <w:szCs w:val="23"/>
        </w:rPr>
      </w:pPr>
      <w:r>
        <w:rPr>
          <w:rFonts w:asciiTheme="majorBidi" w:hAnsiTheme="majorBidi" w:cstheme="majorBidi"/>
          <w:sz w:val="23"/>
          <w:szCs w:val="23"/>
        </w:rPr>
        <w:t>Penyusunan kalender konten mingguan yang membantu mitra dalam konsistensi promosi</w:t>
      </w:r>
      <w:r>
        <w:rPr>
          <w:rFonts w:asciiTheme="majorBidi" w:hAnsiTheme="majorBidi" w:cstheme="majorBidi"/>
          <w:sz w:val="23"/>
          <w:szCs w:val="23"/>
          <w:lang w:val="id-ID"/>
        </w:rPr>
        <w:t xml:space="preserve"> </w:t>
      </w:r>
      <w:r>
        <w:rPr>
          <w:rFonts w:asciiTheme="majorBidi" w:hAnsiTheme="majorBidi" w:cstheme="majorBidi"/>
          <w:sz w:val="23"/>
          <w:szCs w:val="23"/>
        </w:rPr>
        <w:t>produk</w:t>
      </w:r>
      <w:r>
        <w:rPr>
          <w:rFonts w:asciiTheme="majorBidi" w:hAnsiTheme="majorBidi" w:cstheme="majorBidi"/>
          <w:sz w:val="23"/>
          <w:szCs w:val="23"/>
          <w:lang w:val="id-ID"/>
        </w:rPr>
        <w:t xml:space="preserve"> </w:t>
      </w:r>
      <w:r>
        <w:rPr>
          <w:rFonts w:asciiTheme="majorBidi" w:hAnsiTheme="majorBidi" w:cstheme="majorBidi"/>
          <w:sz w:val="23"/>
          <w:szCs w:val="23"/>
        </w:rPr>
        <w:t xml:space="preserve">secara digital, termasuk penentuan waktu posting yang optimal </w:t>
      </w:r>
    </w:p>
    <w:p w14:paraId="7F2CFB47">
      <w:pPr>
        <w:pStyle w:val="6"/>
        <w:numPr>
          <w:ilvl w:val="0"/>
          <w:numId w:val="2"/>
        </w:numPr>
        <w:spacing w:line="360" w:lineRule="auto"/>
        <w:ind w:left="567" w:hanging="567"/>
        <w:jc w:val="both"/>
        <w:rPr>
          <w:rFonts w:asciiTheme="majorBidi" w:hAnsiTheme="majorBidi" w:cstheme="majorBidi"/>
          <w:b/>
          <w:sz w:val="23"/>
          <w:szCs w:val="23"/>
        </w:rPr>
      </w:pPr>
      <w:r>
        <w:rPr>
          <w:rFonts w:asciiTheme="majorBidi" w:hAnsiTheme="majorBidi" w:cstheme="majorBidi"/>
          <w:b/>
          <w:sz w:val="23"/>
          <w:szCs w:val="23"/>
        </w:rPr>
        <w:t xml:space="preserve">Branding dan Identitas Visual </w:t>
      </w:r>
    </w:p>
    <w:p w14:paraId="6731E728">
      <w:pPr>
        <w:pStyle w:val="6"/>
        <w:spacing w:line="360" w:lineRule="auto"/>
        <w:ind w:left="567"/>
        <w:jc w:val="both"/>
        <w:rPr>
          <w:rFonts w:asciiTheme="majorBidi" w:hAnsiTheme="majorBidi" w:cstheme="majorBidi"/>
          <w:sz w:val="23"/>
          <w:szCs w:val="23"/>
        </w:rPr>
      </w:pPr>
      <w:r>
        <w:rPr>
          <w:rFonts w:asciiTheme="majorBidi" w:hAnsiTheme="majorBidi" w:cstheme="majorBidi"/>
          <w:sz w:val="23"/>
          <w:szCs w:val="23"/>
        </w:rPr>
        <w:t>Merancang elemen dasar indentitas visual logo,warna, dominan, gaya konten agar Songket</w:t>
      </w:r>
      <w:r>
        <w:rPr>
          <w:rFonts w:asciiTheme="majorBidi" w:hAnsiTheme="majorBidi" w:cstheme="majorBidi"/>
          <w:sz w:val="23"/>
          <w:szCs w:val="23"/>
          <w:lang w:val="id-ID"/>
        </w:rPr>
        <w:t xml:space="preserve"> </w:t>
      </w:r>
      <w:r>
        <w:rPr>
          <w:rFonts w:asciiTheme="majorBidi" w:hAnsiTheme="majorBidi" w:cstheme="majorBidi"/>
          <w:sz w:val="23"/>
          <w:szCs w:val="23"/>
        </w:rPr>
        <w:t>Fikri</w:t>
      </w:r>
      <w:r>
        <w:rPr>
          <w:rFonts w:asciiTheme="majorBidi" w:hAnsiTheme="majorBidi" w:cstheme="majorBidi"/>
          <w:sz w:val="23"/>
          <w:szCs w:val="23"/>
          <w:lang w:val="id-ID"/>
        </w:rPr>
        <w:t xml:space="preserve"> </w:t>
      </w:r>
      <w:r>
        <w:rPr>
          <w:rFonts w:asciiTheme="majorBidi" w:hAnsiTheme="majorBidi" w:cstheme="majorBidi"/>
          <w:sz w:val="23"/>
          <w:szCs w:val="23"/>
        </w:rPr>
        <w:t xml:space="preserve">memiliki tampilan merek yang konsisten dan mudah dikenali. </w:t>
      </w:r>
    </w:p>
    <w:p w14:paraId="2F7C6B53">
      <w:pPr>
        <w:pStyle w:val="6"/>
        <w:spacing w:line="360" w:lineRule="auto"/>
        <w:jc w:val="both"/>
        <w:rPr>
          <w:rFonts w:asciiTheme="majorBidi" w:hAnsiTheme="majorBidi" w:cstheme="majorBidi"/>
          <w:sz w:val="23"/>
          <w:szCs w:val="23"/>
        </w:rPr>
      </w:pPr>
      <w:r>
        <w:rPr>
          <w:rFonts w:asciiTheme="majorBidi" w:hAnsiTheme="majorBidi" w:cstheme="majorBidi"/>
          <w:b/>
          <w:sz w:val="23"/>
          <w:szCs w:val="23"/>
        </w:rPr>
        <w:t>Evaluasi dan Strategi Lanjutan</w:t>
      </w:r>
      <w:r>
        <w:rPr>
          <w:rFonts w:asciiTheme="majorBidi" w:hAnsiTheme="majorBidi" w:cstheme="majorBidi"/>
          <w:sz w:val="23"/>
          <w:szCs w:val="23"/>
        </w:rPr>
        <w:t xml:space="preserve"> </w:t>
      </w:r>
    </w:p>
    <w:p w14:paraId="6B3DA4A3">
      <w:pPr>
        <w:pStyle w:val="6"/>
        <w:spacing w:line="360" w:lineRule="auto"/>
        <w:jc w:val="both"/>
        <w:rPr>
          <w:rFonts w:asciiTheme="majorBidi" w:hAnsiTheme="majorBidi" w:cstheme="majorBidi"/>
          <w:sz w:val="23"/>
          <w:szCs w:val="23"/>
        </w:rPr>
      </w:pPr>
      <w:r>
        <w:rPr>
          <w:rFonts w:asciiTheme="majorBidi" w:hAnsiTheme="majorBidi" w:cstheme="majorBidi"/>
          <w:sz w:val="23"/>
          <w:szCs w:val="23"/>
        </w:rPr>
        <w:t xml:space="preserve">    Memberikan umpan balik dan strategi pengembangan lanjutan agar mitra dapat meneruskan </w:t>
      </w:r>
    </w:p>
    <w:p w14:paraId="7E4795BD">
      <w:pPr>
        <w:pStyle w:val="6"/>
        <w:spacing w:line="360" w:lineRule="auto"/>
        <w:jc w:val="both"/>
        <w:rPr>
          <w:rFonts w:asciiTheme="majorBidi" w:hAnsiTheme="majorBidi" w:cstheme="majorBidi"/>
          <w:sz w:val="23"/>
          <w:szCs w:val="23"/>
        </w:rPr>
      </w:pPr>
      <w:r>
        <w:rPr>
          <w:rFonts w:asciiTheme="majorBidi" w:hAnsiTheme="majorBidi" w:cstheme="majorBidi"/>
          <w:sz w:val="23"/>
          <w:szCs w:val="23"/>
        </w:rPr>
        <w:t xml:space="preserve">    aktivitas pemasaran digital secara mandiri dan berkelanjutan. </w:t>
      </w:r>
    </w:p>
    <w:p w14:paraId="7CFAECED">
      <w:pPr>
        <w:jc w:val="both"/>
        <w:rPr>
          <w:rFonts w:asciiTheme="majorBidi" w:hAnsiTheme="majorBidi" w:cstheme="majorBidi"/>
          <w:b/>
          <w:sz w:val="24"/>
          <w:szCs w:val="24"/>
        </w:rPr>
      </w:pPr>
    </w:p>
    <w:p w14:paraId="4BE0595D">
      <w:pPr>
        <w:jc w:val="both"/>
        <w:rPr>
          <w:rFonts w:asciiTheme="majorBidi" w:hAnsiTheme="majorBidi" w:cstheme="majorBidi"/>
          <w:b/>
          <w:sz w:val="24"/>
          <w:szCs w:val="24"/>
        </w:rPr>
      </w:pPr>
      <w:commentRangeStart w:id="3"/>
      <w:r>
        <w:rPr>
          <w:rFonts w:asciiTheme="majorBidi" w:hAnsiTheme="majorBidi" w:cstheme="majorBidi"/>
          <w:b/>
          <w:sz w:val="24"/>
          <w:szCs w:val="24"/>
        </w:rPr>
        <w:t>Hasil Kegiatan</w:t>
      </w:r>
      <w:commentRangeEnd w:id="3"/>
      <w:r>
        <w:commentReference w:id="3"/>
      </w:r>
    </w:p>
    <w:p w14:paraId="2DCF4CB3">
      <w:pPr>
        <w:jc w:val="both"/>
        <w:rPr>
          <w:rFonts w:asciiTheme="majorBidi" w:hAnsiTheme="majorBidi" w:cstheme="majorBidi"/>
          <w:sz w:val="24"/>
          <w:szCs w:val="24"/>
        </w:rPr>
      </w:pPr>
      <w:r>
        <w:rPr>
          <w:rFonts w:asciiTheme="majorBidi" w:hAnsiTheme="majorBidi" w:cstheme="majorBidi"/>
          <w:sz w:val="24"/>
          <w:szCs w:val="24"/>
        </w:rPr>
        <w:t>Setelah dilakukan pendampingan, diperoleh hasil sebagai berikut: Mitra mampu menggunakan media sosial seperti Instagram dan Facebook untuk promosi. Mitra mampu membuat konten foto dan video produk yang lebih menarik. Terjadi peningkatan interaksi dengan pelanggan.</w:t>
      </w:r>
    </w:p>
    <w:p w14:paraId="009BDEEC">
      <w:pPr>
        <w:pStyle w:val="6"/>
        <w:spacing w:line="360" w:lineRule="auto"/>
        <w:jc w:val="both"/>
        <w:rPr>
          <w:rFonts w:asciiTheme="majorBidi" w:hAnsiTheme="majorBidi" w:cstheme="majorBidi"/>
          <w:sz w:val="23"/>
          <w:szCs w:val="23"/>
        </w:rPr>
      </w:pPr>
      <w:r>
        <w:rPr>
          <w:rFonts w:asciiTheme="majorBidi" w:hAnsiTheme="majorBidi" w:cstheme="majorBidi"/>
          <w:b/>
          <w:bCs/>
          <w:sz w:val="23"/>
          <w:szCs w:val="23"/>
        </w:rPr>
        <w:t xml:space="preserve">A . Produk Hasil Kegiatan </w:t>
      </w:r>
    </w:p>
    <w:p w14:paraId="104ABFBA">
      <w:pPr>
        <w:pStyle w:val="6"/>
        <w:spacing w:line="360" w:lineRule="auto"/>
        <w:jc w:val="both"/>
        <w:rPr>
          <w:rFonts w:asciiTheme="majorBidi" w:hAnsiTheme="majorBidi" w:cstheme="majorBidi"/>
          <w:sz w:val="23"/>
          <w:szCs w:val="23"/>
        </w:rPr>
      </w:pPr>
      <w:r>
        <w:rPr>
          <w:rFonts w:asciiTheme="majorBidi" w:hAnsiTheme="majorBidi" w:cstheme="majorBidi"/>
          <w:sz w:val="23"/>
          <w:szCs w:val="23"/>
        </w:rPr>
        <w:br w:type="textWrapping"/>
      </w:r>
      <w:r>
        <w:rPr>
          <w:rFonts w:asciiTheme="majorBidi" w:hAnsiTheme="majorBidi" w:cstheme="majorBidi"/>
          <w:sz w:val="23"/>
          <w:szCs w:val="23"/>
        </w:rPr>
        <w:t xml:space="preserve">      Produk yang dihasilkan sebagai keluaran nyata dari kegiatan pengabdian ini mencakup: </w:t>
      </w:r>
    </w:p>
    <w:p w14:paraId="565105E4">
      <w:pPr>
        <w:pStyle w:val="6"/>
        <w:numPr>
          <w:ilvl w:val="0"/>
          <w:numId w:val="4"/>
        </w:numPr>
        <w:spacing w:line="360" w:lineRule="auto"/>
        <w:jc w:val="both"/>
        <w:rPr>
          <w:rFonts w:asciiTheme="majorBidi" w:hAnsiTheme="majorBidi" w:cstheme="majorBidi"/>
          <w:sz w:val="23"/>
          <w:szCs w:val="23"/>
        </w:rPr>
      </w:pPr>
      <w:r>
        <w:rPr>
          <w:rFonts w:asciiTheme="majorBidi" w:hAnsiTheme="majorBidi" w:cstheme="majorBidi"/>
          <w:b/>
          <w:bCs/>
          <w:sz w:val="23"/>
          <w:szCs w:val="23"/>
        </w:rPr>
        <w:t xml:space="preserve">Akun Media Sosial Bisnis </w:t>
      </w:r>
    </w:p>
    <w:p w14:paraId="471D3117">
      <w:pPr>
        <w:pStyle w:val="6"/>
        <w:spacing w:line="360" w:lineRule="auto"/>
        <w:jc w:val="both"/>
        <w:rPr>
          <w:rFonts w:asciiTheme="majorBidi" w:hAnsiTheme="majorBidi" w:cstheme="majorBidi"/>
        </w:rPr>
      </w:pPr>
      <w:r>
        <w:rPr>
          <w:rFonts w:asciiTheme="majorBidi" w:hAnsiTheme="majorBidi" w:cstheme="majorBidi"/>
        </w:rPr>
        <w:br w:type="textWrapping"/>
      </w:r>
      <w:r>
        <w:rPr>
          <w:rFonts w:asciiTheme="majorBidi" w:hAnsiTheme="majorBidi" w:cstheme="majorBidi"/>
        </w:rPr>
        <w:t xml:space="preserve">   Akun Instagram dan/atau Facebook yang telah dioptimalkan untuk kebutuhan promosi produk </w:t>
      </w:r>
      <w:r>
        <w:rPr>
          <w:rFonts w:asciiTheme="majorBidi" w:hAnsiTheme="majorBidi" w:cstheme="majorBidi"/>
        </w:rPr>
        <w:br w:type="textWrapping"/>
      </w:r>
      <w:r>
        <w:rPr>
          <w:rFonts w:asciiTheme="majorBidi" w:hAnsiTheme="majorBidi" w:cstheme="majorBidi"/>
        </w:rPr>
        <w:t xml:space="preserve">   songket secara digital (bio profesional, katalog produk, link kontak, dsb). </w:t>
      </w:r>
    </w:p>
    <w:p w14:paraId="0BCA8A12">
      <w:pPr>
        <w:pStyle w:val="6"/>
        <w:numPr>
          <w:ilvl w:val="0"/>
          <w:numId w:val="4"/>
        </w:numPr>
        <w:spacing w:line="360" w:lineRule="auto"/>
        <w:jc w:val="both"/>
        <w:rPr>
          <w:rFonts w:asciiTheme="majorBidi" w:hAnsiTheme="majorBidi" w:cstheme="majorBidi"/>
        </w:rPr>
      </w:pPr>
      <w:r>
        <w:rPr>
          <w:rFonts w:asciiTheme="majorBidi" w:hAnsiTheme="majorBidi" w:cstheme="majorBidi"/>
          <w:b/>
          <w:bCs/>
        </w:rPr>
        <w:t xml:space="preserve">Toko Online di Marketplace </w:t>
      </w:r>
    </w:p>
    <w:p w14:paraId="1E704541">
      <w:pPr>
        <w:pStyle w:val="6"/>
        <w:spacing w:line="360" w:lineRule="auto"/>
        <w:jc w:val="both"/>
        <w:rPr>
          <w:rFonts w:asciiTheme="majorBidi" w:hAnsiTheme="majorBidi" w:cstheme="majorBidi"/>
        </w:rPr>
      </w:pPr>
      <w:r>
        <w:rPr>
          <w:rFonts w:asciiTheme="majorBidi" w:hAnsiTheme="majorBidi" w:cstheme="majorBidi"/>
        </w:rPr>
        <w:t xml:space="preserve">   Toko online aktif di platform seperti Shopee atau Tokopedia, dilengkapi dengan deskripsi, foto   </w:t>
      </w:r>
      <w:r>
        <w:rPr>
          <w:rFonts w:asciiTheme="majorBidi" w:hAnsiTheme="majorBidi" w:cstheme="majorBidi"/>
        </w:rPr>
        <w:br w:type="textWrapping"/>
      </w:r>
      <w:r>
        <w:rPr>
          <w:rFonts w:asciiTheme="majorBidi" w:hAnsiTheme="majorBidi" w:cstheme="majorBidi"/>
        </w:rPr>
        <w:t xml:space="preserve">   produk, harga, dan pengaturan pengiriman.. </w:t>
      </w:r>
    </w:p>
    <w:p w14:paraId="3663BCCC">
      <w:pPr>
        <w:pStyle w:val="6"/>
        <w:numPr>
          <w:ilvl w:val="0"/>
          <w:numId w:val="4"/>
        </w:numPr>
        <w:spacing w:line="360" w:lineRule="auto"/>
        <w:jc w:val="both"/>
        <w:rPr>
          <w:rFonts w:asciiTheme="majorBidi" w:hAnsiTheme="majorBidi" w:cstheme="majorBidi"/>
        </w:rPr>
      </w:pPr>
      <w:r>
        <w:rPr>
          <w:rFonts w:asciiTheme="majorBidi" w:hAnsiTheme="majorBidi" w:cstheme="majorBidi"/>
          <w:b/>
          <w:bCs/>
        </w:rPr>
        <w:t xml:space="preserve">Konten Promosi Digital </w:t>
      </w:r>
    </w:p>
    <w:p w14:paraId="27DDCCAE">
      <w:pPr>
        <w:pStyle w:val="6"/>
        <w:spacing w:line="360" w:lineRule="auto"/>
        <w:jc w:val="both"/>
        <w:rPr>
          <w:rFonts w:asciiTheme="majorBidi" w:hAnsiTheme="majorBidi" w:cstheme="majorBidi"/>
        </w:rPr>
      </w:pPr>
      <w:r>
        <w:rPr>
          <w:rFonts w:asciiTheme="majorBidi" w:hAnsiTheme="majorBidi" w:cstheme="majorBidi"/>
        </w:rPr>
        <w:t xml:space="preserve">  Koleksi foto produk berkualitas, video pendek (reels/stories), dan caption promosi untuk     </w:t>
      </w:r>
      <w:r>
        <w:rPr>
          <w:rFonts w:asciiTheme="majorBidi" w:hAnsiTheme="majorBidi" w:cstheme="majorBidi"/>
        </w:rPr>
        <w:br w:type="textWrapping"/>
      </w:r>
      <w:r>
        <w:rPr>
          <w:rFonts w:asciiTheme="majorBidi" w:hAnsiTheme="majorBidi" w:cstheme="majorBidi"/>
        </w:rPr>
        <w:t xml:space="preserve">   digunakan dalam strategi konten media sosial. </w:t>
      </w:r>
    </w:p>
    <w:p w14:paraId="3E5302D6">
      <w:pPr>
        <w:pStyle w:val="6"/>
        <w:numPr>
          <w:ilvl w:val="0"/>
          <w:numId w:val="5"/>
        </w:numPr>
        <w:spacing w:line="360" w:lineRule="auto"/>
        <w:jc w:val="both"/>
        <w:rPr>
          <w:rFonts w:asciiTheme="majorBidi" w:hAnsiTheme="majorBidi" w:cstheme="majorBidi"/>
        </w:rPr>
      </w:pPr>
      <w:r>
        <w:rPr>
          <w:rFonts w:asciiTheme="majorBidi" w:hAnsiTheme="majorBidi" w:cstheme="majorBidi"/>
          <w:b/>
          <w:bCs/>
        </w:rPr>
        <w:t xml:space="preserve">Template Desain Visual dan Panduan Branding </w:t>
      </w:r>
    </w:p>
    <w:p w14:paraId="2EA6B9EA">
      <w:pPr>
        <w:pStyle w:val="6"/>
        <w:spacing w:line="360" w:lineRule="auto"/>
        <w:jc w:val="both"/>
        <w:rPr>
          <w:rFonts w:asciiTheme="majorBidi" w:hAnsiTheme="majorBidi" w:cstheme="majorBidi"/>
        </w:rPr>
      </w:pPr>
      <w:r>
        <w:rPr>
          <w:rFonts w:asciiTheme="majorBidi" w:hAnsiTheme="majorBidi" w:cstheme="majorBidi"/>
        </w:rPr>
        <w:t xml:space="preserve">  Template konten grafis yang dapat digunakan ulang oleh mitra, serta panduan singkat mengenai </w:t>
      </w:r>
      <w:r>
        <w:rPr>
          <w:rFonts w:asciiTheme="majorBidi" w:hAnsiTheme="majorBidi" w:cstheme="majorBidi"/>
        </w:rPr>
        <w:br w:type="textWrapping"/>
      </w:r>
      <w:r>
        <w:rPr>
          <w:rFonts w:asciiTheme="majorBidi" w:hAnsiTheme="majorBidi" w:cstheme="majorBidi"/>
        </w:rPr>
        <w:t xml:space="preserve">   warna merek, tone komunikasi, dan gaya visual yang konsisten. </w:t>
      </w:r>
    </w:p>
    <w:p w14:paraId="436C7D96">
      <w:pPr>
        <w:pStyle w:val="6"/>
        <w:numPr>
          <w:ilvl w:val="0"/>
          <w:numId w:val="5"/>
        </w:numPr>
        <w:spacing w:line="360" w:lineRule="auto"/>
        <w:jc w:val="both"/>
        <w:rPr>
          <w:rFonts w:asciiTheme="majorBidi" w:hAnsiTheme="majorBidi" w:cstheme="majorBidi"/>
        </w:rPr>
      </w:pPr>
      <w:r>
        <w:rPr>
          <w:rFonts w:asciiTheme="majorBidi" w:hAnsiTheme="majorBidi" w:cstheme="majorBidi"/>
          <w:b/>
          <w:bCs/>
        </w:rPr>
        <w:t xml:space="preserve">Panduan Praktis Digital Marketing untuk UMKM </w:t>
      </w:r>
    </w:p>
    <w:p w14:paraId="3F49F1A5">
      <w:pPr>
        <w:pStyle w:val="6"/>
        <w:spacing w:line="360" w:lineRule="auto"/>
        <w:jc w:val="both"/>
        <w:rPr>
          <w:rFonts w:asciiTheme="majorBidi" w:hAnsiTheme="majorBidi" w:cstheme="majorBidi"/>
        </w:rPr>
      </w:pPr>
      <w:r>
        <w:rPr>
          <w:rFonts w:asciiTheme="majorBidi" w:hAnsiTheme="majorBidi" w:cstheme="majorBidi"/>
        </w:rPr>
        <w:t xml:space="preserve">  Modul singkat yang memuat langkah-langkah dasar pemasaran digital bagi pelaku UMKM,     </w:t>
      </w:r>
      <w:r>
        <w:rPr>
          <w:rFonts w:asciiTheme="majorBidi" w:hAnsiTheme="majorBidi" w:cstheme="majorBidi"/>
        </w:rPr>
        <w:br w:type="textWrapping"/>
      </w:r>
      <w:r>
        <w:rPr>
          <w:rFonts w:asciiTheme="majorBidi" w:hAnsiTheme="majorBidi" w:cstheme="majorBidi"/>
        </w:rPr>
        <w:t xml:space="preserve">  disusun dari materi pelatihan. </w:t>
      </w:r>
    </w:p>
    <w:p w14:paraId="62C534D2">
      <w:pPr>
        <w:pStyle w:val="6"/>
        <w:spacing w:line="360" w:lineRule="auto"/>
        <w:jc w:val="both"/>
        <w:rPr>
          <w:rFonts w:asciiTheme="majorBidi" w:hAnsiTheme="majorBidi" w:cstheme="majorBidi"/>
        </w:rPr>
      </w:pPr>
      <w:r>
        <w:rPr>
          <w:rFonts w:asciiTheme="majorBidi" w:hAnsiTheme="majorBidi" w:cstheme="majorBidi"/>
          <w:b/>
          <w:bCs/>
        </w:rPr>
        <w:t xml:space="preserve">B . Iptek yang Diterapkan </w:t>
      </w:r>
    </w:p>
    <w:p w14:paraId="126E29F3">
      <w:pPr>
        <w:pStyle w:val="6"/>
        <w:spacing w:line="360" w:lineRule="auto"/>
        <w:jc w:val="both"/>
        <w:rPr>
          <w:rFonts w:asciiTheme="majorBidi" w:hAnsiTheme="majorBidi" w:cstheme="majorBidi"/>
        </w:rPr>
      </w:pPr>
      <w:r>
        <w:rPr>
          <w:rFonts w:asciiTheme="majorBidi" w:hAnsiTheme="majorBidi" w:cstheme="majorBidi"/>
        </w:rPr>
        <w:t xml:space="preserve">   Ilmu dan teknologi yang diterapkan kepada masyarakat dalam program ini meliputi: </w:t>
      </w:r>
    </w:p>
    <w:p w14:paraId="7206D717">
      <w:pPr>
        <w:pStyle w:val="6"/>
        <w:numPr>
          <w:ilvl w:val="0"/>
          <w:numId w:val="5"/>
        </w:numPr>
        <w:spacing w:line="360" w:lineRule="auto"/>
        <w:jc w:val="both"/>
        <w:rPr>
          <w:rFonts w:asciiTheme="majorBidi" w:hAnsiTheme="majorBidi" w:cstheme="majorBidi"/>
          <w:sz w:val="23"/>
          <w:szCs w:val="23"/>
        </w:rPr>
      </w:pPr>
      <w:r>
        <w:rPr>
          <w:rFonts w:asciiTheme="majorBidi" w:hAnsiTheme="majorBidi" w:cstheme="majorBidi"/>
          <w:b/>
          <w:bCs/>
        </w:rPr>
        <w:t>Ilmu Pemasaran Digital (Digital Marketing Knowledge</w:t>
      </w:r>
      <w:r>
        <w:rPr>
          <w:rFonts w:asciiTheme="majorBidi" w:hAnsiTheme="majorBidi" w:cstheme="majorBidi"/>
          <w:b/>
          <w:bCs/>
          <w:sz w:val="23"/>
          <w:szCs w:val="23"/>
        </w:rPr>
        <w:t>)</w:t>
      </w:r>
    </w:p>
    <w:p w14:paraId="0FE2E68D">
      <w:pPr>
        <w:pStyle w:val="6"/>
        <w:spacing w:line="360" w:lineRule="auto"/>
        <w:ind w:left="720"/>
        <w:jc w:val="both"/>
        <w:rPr>
          <w:rFonts w:asciiTheme="majorBidi" w:hAnsiTheme="majorBidi" w:cstheme="majorBidi"/>
          <w:sz w:val="23"/>
          <w:szCs w:val="23"/>
        </w:rPr>
      </w:pPr>
    </w:p>
    <w:p w14:paraId="24F5A2F8">
      <w:pPr>
        <w:spacing w:line="480" w:lineRule="auto"/>
        <w:jc w:val="both"/>
        <w:rPr>
          <w:rFonts w:asciiTheme="majorBidi" w:hAnsiTheme="majorBidi" w:cstheme="majorBidi"/>
          <w:b/>
          <w:sz w:val="24"/>
          <w:szCs w:val="24"/>
        </w:rPr>
      </w:pPr>
      <w:r>
        <w:rPr>
          <w:rFonts w:asciiTheme="majorBidi" w:hAnsiTheme="majorBidi" w:cstheme="majorBidi"/>
          <w:b/>
          <w:sz w:val="24"/>
          <w:szCs w:val="24"/>
        </w:rPr>
        <w:t>KESIMPULAN DAN SARAN</w:t>
      </w:r>
    </w:p>
    <w:p w14:paraId="7475252D">
      <w:pPr>
        <w:pStyle w:val="6"/>
        <w:jc w:val="both"/>
        <w:rPr>
          <w:rFonts w:asciiTheme="majorBidi" w:hAnsiTheme="majorBidi" w:cstheme="majorBidi"/>
          <w:b/>
        </w:rPr>
      </w:pPr>
      <w:r>
        <w:rPr>
          <w:rFonts w:asciiTheme="majorBidi" w:hAnsiTheme="majorBidi" w:cstheme="majorBidi"/>
          <w:b/>
        </w:rPr>
        <w:t>Kesimpulan</w:t>
      </w:r>
    </w:p>
    <w:p w14:paraId="4E796142">
      <w:pPr>
        <w:pStyle w:val="6"/>
        <w:spacing w:line="360" w:lineRule="auto"/>
        <w:jc w:val="both"/>
        <w:rPr>
          <w:rFonts w:asciiTheme="majorBidi" w:hAnsiTheme="majorBidi" w:cstheme="majorBidi"/>
          <w:sz w:val="23"/>
          <w:szCs w:val="23"/>
        </w:rPr>
      </w:pPr>
      <w:r>
        <w:rPr>
          <w:rFonts w:asciiTheme="majorBidi" w:hAnsiTheme="majorBidi" w:cstheme="majorBidi"/>
          <w:sz w:val="23"/>
          <w:szCs w:val="23"/>
        </w:rPr>
        <w:t xml:space="preserve"> Kegiatan pengabdian kepada masyarakat yang dilakukan terhadap UMKM Songket Fikri Palembang telah berhasil meningkatkan pemahaman dan keterampilan mitra dalam memanfaatkan teknologi digital untuk pemasaran produk. Melalui pelatihan, workshop, dan pendampingan intensif, mitra memperoleh bekal praktis dalam mengelola media sosial, membuat konten promosi, serta mengoperasikan toko online di marketplace. </w:t>
      </w:r>
    </w:p>
    <w:p w14:paraId="50B02C4A">
      <w:pPr>
        <w:jc w:val="both"/>
        <w:rPr>
          <w:rFonts w:asciiTheme="majorBidi" w:hAnsiTheme="majorBidi" w:cstheme="majorBidi"/>
          <w:b/>
          <w:sz w:val="24"/>
          <w:szCs w:val="24"/>
        </w:rPr>
      </w:pPr>
      <w:r>
        <w:rPr>
          <w:rFonts w:asciiTheme="majorBidi" w:hAnsiTheme="majorBidi" w:cstheme="majorBidi"/>
          <w:sz w:val="24"/>
          <w:szCs w:val="24"/>
        </w:rPr>
        <w:t>Program ini tidak hanya menghasilkan luaran berupa akun bisnis yang aktif dan konten digital siap pakai, tetapi juga mendorong perubahan pola pikir mitra untuk lebih adaptif terhadap perkembangan teknologi. Dengan pendekatan partisipatif dan edukatif, kegiatan ini memberi dampak positif terhadap jangkauan pasar, citra produk, dan potensi peningkatan penjualan mitra</w:t>
      </w:r>
      <w:r>
        <w:rPr>
          <w:rFonts w:asciiTheme="majorBidi" w:hAnsiTheme="majorBidi" w:cstheme="majorBidi"/>
          <w:sz w:val="23"/>
          <w:szCs w:val="23"/>
        </w:rPr>
        <w:t>.</w:t>
      </w:r>
    </w:p>
    <w:p w14:paraId="1627D843">
      <w:pPr>
        <w:pStyle w:val="6"/>
        <w:jc w:val="both"/>
        <w:rPr>
          <w:rFonts w:asciiTheme="majorBidi" w:hAnsiTheme="majorBidi" w:cstheme="majorBidi"/>
        </w:rPr>
      </w:pPr>
      <w:r>
        <w:rPr>
          <w:rFonts w:asciiTheme="majorBidi" w:hAnsiTheme="majorBidi" w:cstheme="majorBidi"/>
          <w:b/>
        </w:rPr>
        <w:t>Saran</w:t>
      </w:r>
      <w:r>
        <w:rPr>
          <w:rFonts w:asciiTheme="majorBidi" w:hAnsiTheme="majorBidi" w:cstheme="majorBidi"/>
          <w:b/>
        </w:rPr>
        <w:br w:type="textWrapping"/>
      </w:r>
    </w:p>
    <w:p w14:paraId="6F649743">
      <w:pPr>
        <w:pStyle w:val="6"/>
        <w:spacing w:after="162"/>
        <w:jc w:val="both"/>
        <w:rPr>
          <w:rFonts w:asciiTheme="majorBidi" w:hAnsiTheme="majorBidi" w:cstheme="majorBidi"/>
          <w:sz w:val="23"/>
          <w:szCs w:val="23"/>
        </w:rPr>
      </w:pPr>
      <w:r>
        <w:rPr>
          <w:rFonts w:asciiTheme="majorBidi" w:hAnsiTheme="majorBidi" w:cstheme="majorBidi"/>
          <w:b/>
          <w:bCs/>
          <w:sz w:val="23"/>
          <w:szCs w:val="23"/>
        </w:rPr>
        <w:t xml:space="preserve">Bagi Mitra UMKM </w:t>
      </w:r>
    </w:p>
    <w:p w14:paraId="479BABAC">
      <w:pPr>
        <w:pStyle w:val="6"/>
        <w:spacing w:after="162" w:line="360" w:lineRule="auto"/>
        <w:jc w:val="both"/>
        <w:rPr>
          <w:rFonts w:asciiTheme="majorBidi" w:hAnsiTheme="majorBidi" w:cstheme="majorBidi"/>
          <w:sz w:val="23"/>
          <w:szCs w:val="23"/>
        </w:rPr>
      </w:pPr>
      <w:r>
        <w:rPr>
          <w:rFonts w:asciiTheme="majorBidi" w:hAnsiTheme="majorBidi" w:cstheme="majorBidi"/>
          <w:sz w:val="23"/>
          <w:szCs w:val="23"/>
        </w:rPr>
        <w:t xml:space="preserve"> Dalam hal ini Songket Fikri Palembang Perlu menjaga konsistensi dalam mengelola media social dan took online dengan menjadwalkan waktu khusus untuk membuat konten dan merespons pelanggan. Disarankan untuk terus mengembangkan kemampuan digital secara mandiri, baik melalui pelatihan daring, tutorial, maupun berbagi pengalaman dengan pelaku usaha lainnya.</w:t>
      </w:r>
    </w:p>
    <w:p w14:paraId="782E863E">
      <w:pPr>
        <w:spacing w:line="480" w:lineRule="auto"/>
        <w:jc w:val="both"/>
        <w:rPr>
          <w:rFonts w:asciiTheme="majorBidi" w:hAnsiTheme="majorBidi" w:cstheme="majorBidi"/>
          <w:sz w:val="24"/>
          <w:szCs w:val="24"/>
        </w:rPr>
      </w:pPr>
    </w:p>
    <w:p w14:paraId="0BB015DF">
      <w:pPr>
        <w:spacing w:line="480" w:lineRule="auto"/>
        <w:jc w:val="both"/>
        <w:rPr>
          <w:rFonts w:asciiTheme="majorBidi" w:hAnsiTheme="majorBidi" w:cstheme="majorBidi"/>
          <w:b/>
          <w:sz w:val="24"/>
          <w:szCs w:val="24"/>
        </w:rPr>
      </w:pPr>
      <w:commentRangeStart w:id="4"/>
      <w:r>
        <w:rPr>
          <w:rFonts w:asciiTheme="majorBidi" w:hAnsiTheme="majorBidi" w:cstheme="majorBidi"/>
          <w:b/>
          <w:sz w:val="24"/>
          <w:szCs w:val="24"/>
        </w:rPr>
        <w:t>DAFTAR PUSTAKA</w:t>
      </w:r>
      <w:commentRangeEnd w:id="4"/>
      <w:r>
        <w:commentReference w:id="4"/>
      </w:r>
    </w:p>
    <w:p w14:paraId="7C58ECC2">
      <w:pPr>
        <w:pStyle w:val="6"/>
        <w:jc w:val="both"/>
        <w:rPr>
          <w:rFonts w:asciiTheme="majorBidi" w:hAnsiTheme="majorBidi" w:cstheme="majorBidi"/>
          <w:sz w:val="23"/>
          <w:szCs w:val="23"/>
        </w:rPr>
      </w:pPr>
      <w:r>
        <w:rPr>
          <w:rFonts w:asciiTheme="majorBidi" w:hAnsiTheme="majorBidi" w:cstheme="majorBidi"/>
          <w:sz w:val="23"/>
          <w:szCs w:val="23"/>
        </w:rPr>
        <w:t>Kementerian Koperasi dan UKM RI</w:t>
      </w:r>
      <w:r>
        <w:rPr>
          <w:rFonts w:asciiTheme="majorBidi" w:hAnsiTheme="majorBidi" w:cstheme="majorBidi"/>
          <w:b/>
          <w:bCs/>
          <w:sz w:val="23"/>
          <w:szCs w:val="23"/>
        </w:rPr>
        <w:t xml:space="preserve">. </w:t>
      </w:r>
      <w:r>
        <w:rPr>
          <w:rFonts w:asciiTheme="majorBidi" w:hAnsiTheme="majorBidi" w:cstheme="majorBidi"/>
          <w:sz w:val="23"/>
          <w:szCs w:val="23"/>
        </w:rPr>
        <w:t xml:space="preserve">(2023). </w:t>
      </w:r>
      <w:r>
        <w:rPr>
          <w:rFonts w:asciiTheme="majorBidi" w:hAnsiTheme="majorBidi" w:cstheme="majorBidi"/>
          <w:i/>
          <w:iCs/>
          <w:sz w:val="23"/>
          <w:szCs w:val="23"/>
        </w:rPr>
        <w:t>Panduan Digitalisasi UMKM</w:t>
      </w:r>
      <w:r>
        <w:rPr>
          <w:rFonts w:asciiTheme="majorBidi" w:hAnsiTheme="majorBidi" w:cstheme="majorBidi"/>
          <w:sz w:val="23"/>
          <w:szCs w:val="23"/>
        </w:rPr>
        <w:t xml:space="preserve">. Jakarta: Kemenkop UKM. </w:t>
      </w:r>
    </w:p>
    <w:p w14:paraId="6FE7214C">
      <w:pPr>
        <w:pStyle w:val="6"/>
        <w:jc w:val="both"/>
        <w:rPr>
          <w:rFonts w:asciiTheme="majorBidi" w:hAnsiTheme="majorBidi" w:cstheme="majorBidi"/>
          <w:sz w:val="23"/>
          <w:szCs w:val="23"/>
        </w:rPr>
      </w:pPr>
      <w:r>
        <w:rPr>
          <w:rFonts w:asciiTheme="majorBidi" w:hAnsiTheme="majorBidi" w:cstheme="majorBidi"/>
          <w:sz w:val="23"/>
          <w:szCs w:val="23"/>
        </w:rPr>
        <w:t>Kotler, P., &amp; Keller, K. L</w:t>
      </w:r>
      <w:r>
        <w:rPr>
          <w:rFonts w:asciiTheme="majorBidi" w:hAnsiTheme="majorBidi" w:cstheme="majorBidi"/>
          <w:b/>
          <w:bCs/>
          <w:sz w:val="23"/>
          <w:szCs w:val="23"/>
        </w:rPr>
        <w:t xml:space="preserve">. </w:t>
      </w:r>
      <w:r>
        <w:rPr>
          <w:rFonts w:asciiTheme="majorBidi" w:hAnsiTheme="majorBidi" w:cstheme="majorBidi"/>
          <w:sz w:val="23"/>
          <w:szCs w:val="23"/>
        </w:rPr>
        <w:t xml:space="preserve">(2016). </w:t>
      </w:r>
      <w:r>
        <w:rPr>
          <w:rFonts w:asciiTheme="majorBidi" w:hAnsiTheme="majorBidi" w:cstheme="majorBidi"/>
          <w:i/>
          <w:iCs/>
          <w:sz w:val="23"/>
          <w:szCs w:val="23"/>
        </w:rPr>
        <w:t xml:space="preserve">Marketing Management </w:t>
      </w:r>
      <w:r>
        <w:rPr>
          <w:rFonts w:asciiTheme="majorBidi" w:hAnsiTheme="majorBidi" w:cstheme="majorBidi"/>
          <w:sz w:val="23"/>
          <w:szCs w:val="23"/>
        </w:rPr>
        <w:t xml:space="preserve">(15th ed.). Pearson Education. </w:t>
      </w:r>
    </w:p>
    <w:p w14:paraId="31DE0A1F">
      <w:pPr>
        <w:pStyle w:val="6"/>
        <w:jc w:val="both"/>
        <w:rPr>
          <w:rFonts w:asciiTheme="majorBidi" w:hAnsiTheme="majorBidi" w:cstheme="majorBidi"/>
          <w:sz w:val="23"/>
          <w:szCs w:val="23"/>
        </w:rPr>
      </w:pPr>
      <w:r>
        <w:rPr>
          <w:rFonts w:asciiTheme="majorBidi" w:hAnsiTheme="majorBidi" w:cstheme="majorBidi"/>
          <w:sz w:val="23"/>
          <w:szCs w:val="23"/>
        </w:rPr>
        <w:t>Rahmawati, S., &amp; Nugroho, Y.</w:t>
      </w:r>
      <w:r>
        <w:rPr>
          <w:rFonts w:asciiTheme="majorBidi" w:hAnsiTheme="majorBidi" w:cstheme="majorBidi"/>
          <w:b/>
          <w:bCs/>
          <w:sz w:val="23"/>
          <w:szCs w:val="23"/>
        </w:rPr>
        <w:t xml:space="preserve"> </w:t>
      </w:r>
      <w:r>
        <w:rPr>
          <w:rFonts w:asciiTheme="majorBidi" w:hAnsiTheme="majorBidi" w:cstheme="majorBidi"/>
          <w:sz w:val="23"/>
          <w:szCs w:val="23"/>
        </w:rPr>
        <w:t xml:space="preserve">(2020). Strategi Digital Marketing bagi UMKM. </w:t>
      </w:r>
      <w:r>
        <w:rPr>
          <w:rFonts w:asciiTheme="majorBidi" w:hAnsiTheme="majorBidi" w:cstheme="majorBidi"/>
          <w:i/>
          <w:iCs/>
          <w:sz w:val="23"/>
          <w:szCs w:val="23"/>
        </w:rPr>
        <w:t>Jurnal Pengabdian Masyarakat Indonesia</w:t>
      </w:r>
      <w:r>
        <w:rPr>
          <w:rFonts w:asciiTheme="majorBidi" w:hAnsiTheme="majorBidi" w:cstheme="majorBidi"/>
          <w:sz w:val="23"/>
          <w:szCs w:val="23"/>
        </w:rPr>
        <w:t xml:space="preserve">, 3(1), 45–52. </w:t>
      </w:r>
    </w:p>
    <w:p w14:paraId="6FDD2A19">
      <w:pPr>
        <w:pStyle w:val="6"/>
        <w:jc w:val="both"/>
        <w:rPr>
          <w:rFonts w:asciiTheme="majorBidi" w:hAnsiTheme="majorBidi" w:cstheme="majorBidi"/>
          <w:sz w:val="23"/>
          <w:szCs w:val="23"/>
        </w:rPr>
      </w:pPr>
      <w:r>
        <w:rPr>
          <w:rFonts w:asciiTheme="majorBidi" w:hAnsiTheme="majorBidi" w:cstheme="majorBidi"/>
          <w:sz w:val="23"/>
          <w:szCs w:val="23"/>
        </w:rPr>
        <w:t>Santosa, H.</w:t>
      </w:r>
      <w:r>
        <w:rPr>
          <w:rFonts w:asciiTheme="majorBidi" w:hAnsiTheme="majorBidi" w:cstheme="majorBidi"/>
          <w:b/>
          <w:bCs/>
          <w:sz w:val="23"/>
          <w:szCs w:val="23"/>
        </w:rPr>
        <w:t xml:space="preserve"> </w:t>
      </w:r>
      <w:r>
        <w:rPr>
          <w:rFonts w:asciiTheme="majorBidi" w:hAnsiTheme="majorBidi" w:cstheme="majorBidi"/>
          <w:sz w:val="23"/>
          <w:szCs w:val="23"/>
        </w:rPr>
        <w:t xml:space="preserve">(2021). Pelatihan Pemasaran Produk UMKM melalui Instagram. </w:t>
      </w:r>
      <w:r>
        <w:rPr>
          <w:rFonts w:asciiTheme="majorBidi" w:hAnsiTheme="majorBidi" w:cstheme="majorBidi"/>
          <w:i/>
          <w:iCs/>
          <w:sz w:val="23"/>
          <w:szCs w:val="23"/>
        </w:rPr>
        <w:t>Jurnal Abdimas</w:t>
      </w:r>
      <w:r>
        <w:rPr>
          <w:rFonts w:asciiTheme="majorBidi" w:hAnsiTheme="majorBidi" w:cstheme="majorBidi"/>
          <w:sz w:val="23"/>
          <w:szCs w:val="23"/>
        </w:rPr>
        <w:t xml:space="preserve">, 5(2), 112–119. </w:t>
      </w:r>
    </w:p>
    <w:p w14:paraId="11F0EF6C">
      <w:pPr>
        <w:pStyle w:val="6"/>
        <w:jc w:val="both"/>
        <w:rPr>
          <w:rFonts w:asciiTheme="majorBidi" w:hAnsiTheme="majorBidi" w:cstheme="majorBidi"/>
          <w:sz w:val="23"/>
          <w:szCs w:val="23"/>
        </w:rPr>
      </w:pPr>
      <w:r>
        <w:rPr>
          <w:rFonts w:asciiTheme="majorBidi" w:hAnsiTheme="majorBidi" w:cstheme="majorBidi"/>
          <w:sz w:val="23"/>
          <w:szCs w:val="23"/>
        </w:rPr>
        <w:t>Wulandari, F.</w:t>
      </w:r>
      <w:r>
        <w:rPr>
          <w:rFonts w:asciiTheme="majorBidi" w:hAnsiTheme="majorBidi" w:cstheme="majorBidi"/>
          <w:b/>
          <w:bCs/>
          <w:sz w:val="23"/>
          <w:szCs w:val="23"/>
        </w:rPr>
        <w:t xml:space="preserve"> </w:t>
      </w:r>
      <w:r>
        <w:rPr>
          <w:rFonts w:asciiTheme="majorBidi" w:hAnsiTheme="majorBidi" w:cstheme="majorBidi"/>
          <w:sz w:val="23"/>
          <w:szCs w:val="23"/>
        </w:rPr>
        <w:t xml:space="preserve">(2022). Pemberdayaan UMKM dalam Menghadapi Era Ekonomi Digital. </w:t>
      </w:r>
      <w:r>
        <w:rPr>
          <w:rFonts w:asciiTheme="majorBidi" w:hAnsiTheme="majorBidi" w:cstheme="majorBidi"/>
          <w:i/>
          <w:iCs/>
          <w:sz w:val="23"/>
          <w:szCs w:val="23"/>
        </w:rPr>
        <w:t>Jurnal Ekonomi dan Bisnis Digital</w:t>
      </w:r>
      <w:r>
        <w:rPr>
          <w:rFonts w:asciiTheme="majorBidi" w:hAnsiTheme="majorBidi" w:cstheme="majorBidi"/>
          <w:sz w:val="23"/>
          <w:szCs w:val="23"/>
        </w:rPr>
        <w:t xml:space="preserve">, 1(1), 30–38. </w:t>
      </w:r>
    </w:p>
    <w:p w14:paraId="09257955">
      <w:pPr>
        <w:pStyle w:val="6"/>
        <w:jc w:val="both"/>
        <w:rPr>
          <w:rFonts w:asciiTheme="majorBidi" w:hAnsiTheme="majorBidi" w:cstheme="majorBidi"/>
          <w:sz w:val="23"/>
          <w:szCs w:val="23"/>
        </w:rPr>
      </w:pPr>
      <w:r>
        <w:rPr>
          <w:rFonts w:asciiTheme="majorBidi" w:hAnsiTheme="majorBidi" w:cstheme="majorBidi"/>
          <w:sz w:val="23"/>
          <w:szCs w:val="23"/>
        </w:rPr>
        <w:t>Wijaya, Y. P.</w:t>
      </w:r>
      <w:r>
        <w:rPr>
          <w:rFonts w:asciiTheme="majorBidi" w:hAnsiTheme="majorBidi" w:cstheme="majorBidi"/>
          <w:b/>
          <w:bCs/>
          <w:sz w:val="23"/>
          <w:szCs w:val="23"/>
        </w:rPr>
        <w:t xml:space="preserve"> </w:t>
      </w:r>
      <w:r>
        <w:rPr>
          <w:rFonts w:asciiTheme="majorBidi" w:hAnsiTheme="majorBidi" w:cstheme="majorBidi"/>
          <w:sz w:val="23"/>
          <w:szCs w:val="23"/>
        </w:rPr>
        <w:t xml:space="preserve">(2021). Branding Produk Lokal di Era Digital: Studi Kasus UMKM Fashion. </w:t>
      </w:r>
      <w:r>
        <w:rPr>
          <w:rFonts w:asciiTheme="majorBidi" w:hAnsiTheme="majorBidi" w:cstheme="majorBidi"/>
          <w:i/>
          <w:iCs/>
          <w:sz w:val="23"/>
          <w:szCs w:val="23"/>
        </w:rPr>
        <w:t>Prosiding Seminar Nasional Bisnis dan Ekonomi Kreatif</w:t>
      </w:r>
      <w:r>
        <w:rPr>
          <w:rFonts w:asciiTheme="majorBidi" w:hAnsiTheme="majorBidi" w:cstheme="majorBidi"/>
          <w:sz w:val="23"/>
          <w:szCs w:val="23"/>
        </w:rPr>
        <w:t xml:space="preserve">, 4(1), 60–6 </w:t>
      </w:r>
    </w:p>
    <w:p w14:paraId="48A011D3">
      <w:pPr>
        <w:autoSpaceDE w:val="0"/>
        <w:autoSpaceDN w:val="0"/>
        <w:adjustRightInd w:val="0"/>
        <w:spacing w:after="0" w:line="276" w:lineRule="auto"/>
        <w:jc w:val="both"/>
        <w:rPr>
          <w:rFonts w:asciiTheme="majorBidi" w:hAnsiTheme="majorBidi" w:cstheme="majorBidi"/>
          <w:sz w:val="23"/>
          <w:szCs w:val="23"/>
        </w:rPr>
      </w:pPr>
      <w:r>
        <w:rPr>
          <w:rFonts w:asciiTheme="majorBidi" w:hAnsiTheme="majorBidi" w:cstheme="majorBidi"/>
          <w:sz w:val="23"/>
          <w:szCs w:val="23"/>
        </w:rPr>
        <w:t>Sugiyono</w:t>
      </w:r>
      <w:r>
        <w:rPr>
          <w:rFonts w:asciiTheme="majorBidi" w:hAnsiTheme="majorBidi" w:cstheme="majorBidi"/>
          <w:b/>
          <w:bCs/>
          <w:sz w:val="23"/>
          <w:szCs w:val="23"/>
        </w:rPr>
        <w:t xml:space="preserve">. </w:t>
      </w:r>
      <w:r>
        <w:rPr>
          <w:rFonts w:asciiTheme="majorBidi" w:hAnsiTheme="majorBidi" w:cstheme="majorBidi"/>
          <w:sz w:val="23"/>
          <w:szCs w:val="23"/>
        </w:rPr>
        <w:t xml:space="preserve">(2019). </w:t>
      </w:r>
      <w:r>
        <w:rPr>
          <w:rFonts w:asciiTheme="majorBidi" w:hAnsiTheme="majorBidi" w:cstheme="majorBidi"/>
          <w:i/>
          <w:iCs/>
          <w:sz w:val="23"/>
          <w:szCs w:val="23"/>
        </w:rPr>
        <w:t>Metode Penelitian Kualitatif, Kuantitatif, dan R&amp;D</w:t>
      </w:r>
      <w:r>
        <w:rPr>
          <w:rFonts w:asciiTheme="majorBidi" w:hAnsiTheme="majorBidi" w:cstheme="majorBidi"/>
          <w:sz w:val="23"/>
          <w:szCs w:val="23"/>
        </w:rPr>
        <w:t>. Bandung: Alfabeta.</w:t>
      </w:r>
    </w:p>
    <w:p w14:paraId="0179855B">
      <w:pPr>
        <w:autoSpaceDE w:val="0"/>
        <w:autoSpaceDN w:val="0"/>
        <w:adjustRightInd w:val="0"/>
        <w:spacing w:after="0" w:line="276" w:lineRule="auto"/>
        <w:jc w:val="both"/>
        <w:rPr>
          <w:rFonts w:asciiTheme="majorBidi" w:hAnsiTheme="majorBidi" w:cstheme="majorBidi"/>
          <w:sz w:val="23"/>
          <w:szCs w:val="23"/>
        </w:rPr>
      </w:pPr>
    </w:p>
    <w:p w14:paraId="21CD68D2">
      <w:pPr>
        <w:autoSpaceDE w:val="0"/>
        <w:autoSpaceDN w:val="0"/>
        <w:adjustRightInd w:val="0"/>
        <w:spacing w:after="0" w:line="276" w:lineRule="auto"/>
        <w:jc w:val="both"/>
        <w:rPr>
          <w:rFonts w:asciiTheme="majorBidi" w:hAnsiTheme="majorBidi" w:cstheme="majorBidi"/>
          <w:sz w:val="23"/>
          <w:szCs w:val="23"/>
        </w:rPr>
      </w:pPr>
    </w:p>
    <w:p w14:paraId="2B7B5C2B">
      <w:pPr>
        <w:autoSpaceDE w:val="0"/>
        <w:autoSpaceDN w:val="0"/>
        <w:adjustRightInd w:val="0"/>
        <w:spacing w:after="0" w:line="276" w:lineRule="auto"/>
        <w:jc w:val="both"/>
        <w:rPr>
          <w:rFonts w:asciiTheme="majorBidi" w:hAnsiTheme="majorBidi" w:cstheme="majorBidi"/>
          <w:sz w:val="23"/>
          <w:szCs w:val="23"/>
        </w:rPr>
      </w:pPr>
    </w:p>
    <w:p w14:paraId="63B1C938">
      <w:pPr>
        <w:autoSpaceDE w:val="0"/>
        <w:autoSpaceDN w:val="0"/>
        <w:adjustRightInd w:val="0"/>
        <w:spacing w:after="0" w:line="276" w:lineRule="auto"/>
        <w:jc w:val="both"/>
        <w:rPr>
          <w:rFonts w:asciiTheme="majorBidi" w:hAnsiTheme="majorBidi" w:cstheme="majorBidi"/>
          <w:sz w:val="23"/>
          <w:szCs w:val="23"/>
        </w:rPr>
      </w:pPr>
    </w:p>
    <w:p w14:paraId="01605ED6">
      <w:pPr>
        <w:autoSpaceDE w:val="0"/>
        <w:autoSpaceDN w:val="0"/>
        <w:adjustRightInd w:val="0"/>
        <w:spacing w:after="0" w:line="276" w:lineRule="auto"/>
        <w:jc w:val="both"/>
        <w:rPr>
          <w:rFonts w:asciiTheme="majorBidi" w:hAnsiTheme="majorBidi" w:cstheme="majorBidi"/>
          <w:sz w:val="23"/>
          <w:szCs w:val="23"/>
        </w:rPr>
      </w:pPr>
    </w:p>
    <w:p w14:paraId="1D016370">
      <w:pPr>
        <w:autoSpaceDE w:val="0"/>
        <w:autoSpaceDN w:val="0"/>
        <w:adjustRightInd w:val="0"/>
        <w:spacing w:after="0" w:line="276" w:lineRule="auto"/>
        <w:jc w:val="both"/>
        <w:rPr>
          <w:rFonts w:asciiTheme="majorBidi" w:hAnsiTheme="majorBidi" w:cstheme="majorBidi"/>
          <w:sz w:val="23"/>
          <w:szCs w:val="23"/>
        </w:rPr>
      </w:pPr>
      <w:r>
        <w:rPr>
          <w:rFonts w:asciiTheme="majorBidi" w:hAnsiTheme="majorBidi" w:cstheme="majorBidi"/>
          <w:sz w:val="23"/>
          <w:szCs w:val="23"/>
          <w:lang w:val="id-ID" w:eastAsia="id-ID"/>
        </w:rPr>
        <w:drawing>
          <wp:inline distT="0" distB="0" distL="0" distR="0">
            <wp:extent cx="5943600" cy="336359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8"/>
                    <a:srcRect/>
                    <a:stretch>
                      <a:fillRect/>
                    </a:stretch>
                  </pic:blipFill>
                  <pic:spPr>
                    <a:xfrm>
                      <a:off x="0" y="0"/>
                      <a:ext cx="5943600" cy="3363997"/>
                    </a:xfrm>
                    <a:prstGeom prst="rect">
                      <a:avLst/>
                    </a:prstGeom>
                    <a:noFill/>
                    <a:ln w="9525">
                      <a:noFill/>
                      <a:miter lim="800000"/>
                      <a:headEnd/>
                      <a:tailEnd/>
                    </a:ln>
                  </pic:spPr>
                </pic:pic>
              </a:graphicData>
            </a:graphic>
          </wp:inline>
        </w:drawing>
      </w:r>
    </w:p>
    <w:p w14:paraId="4A0095F1">
      <w:pPr>
        <w:autoSpaceDE w:val="0"/>
        <w:autoSpaceDN w:val="0"/>
        <w:adjustRightInd w:val="0"/>
        <w:spacing w:after="0" w:line="276" w:lineRule="auto"/>
        <w:jc w:val="both"/>
        <w:rPr>
          <w:rFonts w:asciiTheme="majorBidi" w:hAnsiTheme="majorBidi" w:cstheme="majorBidi"/>
          <w:sz w:val="23"/>
          <w:szCs w:val="23"/>
        </w:rPr>
      </w:pPr>
    </w:p>
    <w:p w14:paraId="04294868">
      <w:pPr>
        <w:autoSpaceDE w:val="0"/>
        <w:autoSpaceDN w:val="0"/>
        <w:adjustRightInd w:val="0"/>
        <w:spacing w:after="0" w:line="276" w:lineRule="auto"/>
        <w:jc w:val="both"/>
        <w:rPr>
          <w:rFonts w:asciiTheme="majorBidi" w:hAnsiTheme="majorBidi" w:cstheme="majorBidi"/>
          <w:sz w:val="23"/>
          <w:szCs w:val="23"/>
        </w:rPr>
      </w:pPr>
    </w:p>
    <w:p w14:paraId="46A6C2BF">
      <w:pPr>
        <w:autoSpaceDE w:val="0"/>
        <w:autoSpaceDN w:val="0"/>
        <w:adjustRightInd w:val="0"/>
        <w:spacing w:after="0" w:line="276" w:lineRule="auto"/>
        <w:jc w:val="both"/>
        <w:rPr>
          <w:rFonts w:asciiTheme="majorBidi" w:hAnsiTheme="majorBidi" w:cstheme="majorBidi"/>
          <w:sz w:val="24"/>
          <w:szCs w:val="24"/>
        </w:rPr>
      </w:pPr>
      <w:r>
        <w:rPr>
          <w:rFonts w:asciiTheme="majorBidi" w:hAnsiTheme="majorBidi" w:cstheme="majorBidi"/>
          <w:sz w:val="24"/>
          <w:szCs w:val="24"/>
          <w:lang w:val="id-ID" w:eastAsia="id-ID"/>
        </w:rPr>
        <w:drawing>
          <wp:inline distT="0" distB="0" distL="0" distR="0">
            <wp:extent cx="2486025" cy="1704975"/>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srcRect/>
                    <a:stretch>
                      <a:fillRect/>
                    </a:stretch>
                  </pic:blipFill>
                  <pic:spPr>
                    <a:xfrm>
                      <a:off x="0" y="0"/>
                      <a:ext cx="2486025" cy="1704975"/>
                    </a:xfrm>
                    <a:prstGeom prst="rect">
                      <a:avLst/>
                    </a:prstGeom>
                    <a:noFill/>
                    <a:ln w="9525">
                      <a:noFill/>
                      <a:miter lim="800000"/>
                      <a:headEnd/>
                      <a:tailEnd/>
                    </a:ln>
                  </pic:spPr>
                </pic:pic>
              </a:graphicData>
            </a:graphic>
          </wp:inline>
        </w:drawing>
      </w:r>
      <w:r>
        <w:rPr>
          <w:rFonts w:asciiTheme="majorBidi" w:hAnsiTheme="majorBidi" w:cstheme="majorBidi"/>
          <w:sz w:val="24"/>
          <w:szCs w:val="24"/>
        </w:rPr>
        <w:t xml:space="preserve"> </w:t>
      </w:r>
      <w:r>
        <w:rPr>
          <w:rFonts w:asciiTheme="majorBidi" w:hAnsiTheme="majorBidi" w:cstheme="majorBidi"/>
          <w:sz w:val="24"/>
          <w:szCs w:val="24"/>
          <w:lang w:val="id-ID" w:eastAsia="id-ID"/>
        </w:rPr>
        <w:drawing>
          <wp:inline distT="0" distB="0" distL="0" distR="0">
            <wp:extent cx="3162300" cy="1771650"/>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srcRect/>
                    <a:stretch>
                      <a:fillRect/>
                    </a:stretch>
                  </pic:blipFill>
                  <pic:spPr>
                    <a:xfrm>
                      <a:off x="0" y="0"/>
                      <a:ext cx="3162300" cy="1771650"/>
                    </a:xfrm>
                    <a:prstGeom prst="rect">
                      <a:avLst/>
                    </a:prstGeom>
                    <a:noFill/>
                    <a:ln w="9525">
                      <a:noFill/>
                      <a:miter lim="800000"/>
                      <a:headEnd/>
                      <a:tailEnd/>
                    </a:ln>
                  </pic:spPr>
                </pic:pic>
              </a:graphicData>
            </a:graphic>
          </wp:inline>
        </w:drawing>
      </w:r>
      <w:r>
        <w:rPr>
          <w:rFonts w:asciiTheme="majorBidi" w:hAnsiTheme="majorBidi" w:cstheme="majorBidi"/>
          <w:sz w:val="24"/>
          <w:szCs w:val="24"/>
        </w:rPr>
        <w:t xml:space="preserve"> </w:t>
      </w:r>
      <w:r>
        <w:rPr>
          <w:rFonts w:asciiTheme="majorBidi" w:hAnsiTheme="majorBidi" w:cstheme="majorBidi"/>
          <w:sz w:val="24"/>
          <w:szCs w:val="24"/>
          <w:lang w:val="id-ID" w:eastAsia="id-ID"/>
        </w:rPr>
        <w:drawing>
          <wp:inline distT="0" distB="0" distL="0" distR="0">
            <wp:extent cx="3038475" cy="1495425"/>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1"/>
                    <a:srcRect/>
                    <a:stretch>
                      <a:fillRect/>
                    </a:stretch>
                  </pic:blipFill>
                  <pic:spPr>
                    <a:xfrm>
                      <a:off x="0" y="0"/>
                      <a:ext cx="3038475" cy="1495425"/>
                    </a:xfrm>
                    <a:prstGeom prst="rect">
                      <a:avLst/>
                    </a:prstGeom>
                    <a:noFill/>
                    <a:ln w="9525">
                      <a:noFill/>
                      <a:miter lim="800000"/>
                      <a:headEnd/>
                      <a:tailEnd/>
                    </a:ln>
                  </pic:spPr>
                </pic:pic>
              </a:graphicData>
            </a:graphic>
          </wp:inline>
        </w:drawing>
      </w:r>
    </w:p>
    <w:sectPr>
      <w:pgSz w:w="12240" w:h="15840"/>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4-21T14:52:03Z" w:initials="">
    <w:p w14:paraId="5A1D1A0F">
      <w:pPr>
        <w:pStyle w:val="5"/>
        <w:rPr>
          <w:rFonts w:hint="default"/>
          <w:lang w:val="en-US"/>
        </w:rPr>
      </w:pPr>
      <w:r>
        <w:rPr>
          <w:rFonts w:hint="default"/>
          <w:lang w:val="en-US"/>
        </w:rPr>
        <w:t>Pastikan telah dibuat dengan baik</w:t>
      </w:r>
    </w:p>
  </w:comment>
  <w:comment w:id="1" w:author="WPS_1749506791" w:date="2026-04-21T14:53:06Z" w:initials="">
    <w:p w14:paraId="164CCF32">
      <w:pPr>
        <w:pStyle w:val="5"/>
        <w:rPr>
          <w:rFonts w:hint="default"/>
          <w:lang w:val="en-US"/>
        </w:rPr>
      </w:pPr>
      <w:r>
        <w:rPr>
          <w:rFonts w:hint="default"/>
          <w:lang w:val="en-US"/>
        </w:rPr>
        <w:t>Isi latar belakang tidak ada kutipan, ditambahkan</w:t>
      </w:r>
    </w:p>
  </w:comment>
  <w:comment w:id="2" w:author="WPS_1749506791" w:date="2026-04-21T14:56:13Z" w:initials="">
    <w:p w14:paraId="3C1D0E98">
      <w:pPr>
        <w:pStyle w:val="5"/>
        <w:rPr>
          <w:rFonts w:hint="default"/>
          <w:lang w:val="en-US"/>
        </w:rPr>
      </w:pPr>
      <w:r>
        <w:rPr>
          <w:rFonts w:hint="default"/>
          <w:lang w:val="en-US"/>
        </w:rPr>
        <w:t>Ini hasil kegiatan atau metode pelaksanaan, diperiksa kembali, narasi metode dan hasil agar tidak salah penempatan</w:t>
      </w:r>
    </w:p>
  </w:comment>
  <w:comment w:id="3" w:author="WPS_1749506791" w:date="2026-04-21T14:57:29Z" w:initials="">
    <w:p w14:paraId="3DB9BE8A">
      <w:pPr>
        <w:pStyle w:val="5"/>
        <w:rPr>
          <w:rFonts w:hint="default"/>
          <w:lang w:val="en-US"/>
        </w:rPr>
      </w:pPr>
      <w:r>
        <w:rPr>
          <w:rFonts w:hint="default"/>
          <w:lang w:val="en-US"/>
        </w:rPr>
        <w:t>Dokumentasi kegiatan belum ada</w:t>
      </w:r>
    </w:p>
  </w:comment>
  <w:comment w:id="4" w:author="WPS_1749506791" w:date="2026-04-21T14:58:35Z" w:initials="">
    <w:p w14:paraId="55D791AD">
      <w:pPr>
        <w:pStyle w:val="5"/>
        <w:rPr>
          <w:rFonts w:hint="default"/>
          <w:lang w:val="en-US"/>
        </w:rPr>
      </w:pPr>
      <w:r>
        <w:rPr>
          <w:rFonts w:hint="default"/>
          <w:lang w:val="en-US"/>
        </w:rPr>
        <w:t>Daftar isi harus sama dengan kutipan yang ada dan sebaliknya</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1D1A0F" w15:done="0"/>
  <w15:commentEx w15:paraId="164CCF32" w15:done="0"/>
  <w15:commentEx w15:paraId="3C1D0E98" w15:done="0"/>
  <w15:commentEx w15:paraId="3DB9BE8A" w15:done="0"/>
  <w15:commentEx w15:paraId="55D791A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7805FC"/>
    <w:multiLevelType w:val="multilevel"/>
    <w:tmpl w:val="107805FC"/>
    <w:lvl w:ilvl="0" w:tentative="0">
      <w:start w:val="1"/>
      <w:numFmt w:val="bullet"/>
      <w:lvlText w:val="o"/>
      <w:lvlJc w:val="left"/>
      <w:pPr>
        <w:ind w:left="720" w:hanging="360"/>
      </w:pPr>
      <w:rPr>
        <w:rFonts w:hint="default" w:ascii="Courier New" w:hAnsi="Courier New" w:cs="Courier New"/>
      </w:rPr>
    </w:lvl>
    <w:lvl w:ilvl="1" w:tentative="0">
      <w:start w:val="0"/>
      <w:numFmt w:val="bullet"/>
      <w:lvlText w:val=""/>
      <w:lvlJc w:val="left"/>
      <w:pPr>
        <w:ind w:left="1440" w:hanging="360"/>
      </w:pPr>
      <w:rPr>
        <w:rFonts w:hint="default" w:ascii="Times New Roman" w:hAnsi="Times New Roman" w:cs="Times New Roman"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D86963"/>
    <w:multiLevelType w:val="multilevel"/>
    <w:tmpl w:val="26D86963"/>
    <w:lvl w:ilvl="0" w:tentative="0">
      <w:start w:val="1"/>
      <w:numFmt w:val="bullet"/>
      <w:lvlText w:val="o"/>
      <w:lvlJc w:val="left"/>
      <w:pPr>
        <w:ind w:left="720" w:hanging="360"/>
      </w:pPr>
      <w:rPr>
        <w:rFonts w:hint="default" w:ascii="Courier New" w:hAnsi="Courier New" w:cs="Courier New"/>
        <w:sz w:val="20"/>
      </w:rPr>
    </w:lvl>
    <w:lvl w:ilvl="1" w:tentative="0">
      <w:start w:val="0"/>
      <w:numFmt w:val="bullet"/>
      <w:lvlText w:val=""/>
      <w:lvlJc w:val="left"/>
      <w:pPr>
        <w:ind w:left="1440" w:hanging="360"/>
      </w:pPr>
      <w:rPr>
        <w:rFonts w:hint="default" w:ascii="Times New Roman" w:hAnsi="Times New Roman" w:cs="Times New Roman" w:eastAsiaTheme="minorHAnsi"/>
        <w:sz w:val="24"/>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E1075A"/>
    <w:multiLevelType w:val="multilevel"/>
    <w:tmpl w:val="28E1075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382098D"/>
    <w:multiLevelType w:val="multilevel"/>
    <w:tmpl w:val="4382098D"/>
    <w:lvl w:ilvl="0" w:tentative="0">
      <w:start w:val="1"/>
      <w:numFmt w:val="bullet"/>
      <w:lvlText w:val="–"/>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E024AA9"/>
    <w:multiLevelType w:val="multilevel"/>
    <w:tmpl w:val="5E024AA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8A9"/>
    <w:rsid w:val="0002403D"/>
    <w:rsid w:val="00055562"/>
    <w:rsid w:val="000A1740"/>
    <w:rsid w:val="000A3D32"/>
    <w:rsid w:val="001528A9"/>
    <w:rsid w:val="00182093"/>
    <w:rsid w:val="00195C10"/>
    <w:rsid w:val="001A65B1"/>
    <w:rsid w:val="001B7DA1"/>
    <w:rsid w:val="00334813"/>
    <w:rsid w:val="00347DAE"/>
    <w:rsid w:val="003864FD"/>
    <w:rsid w:val="003E631E"/>
    <w:rsid w:val="003E6A65"/>
    <w:rsid w:val="00410C59"/>
    <w:rsid w:val="004271A1"/>
    <w:rsid w:val="00464AC5"/>
    <w:rsid w:val="005063E4"/>
    <w:rsid w:val="0061063E"/>
    <w:rsid w:val="006707D0"/>
    <w:rsid w:val="0070598E"/>
    <w:rsid w:val="00733F40"/>
    <w:rsid w:val="00742C86"/>
    <w:rsid w:val="007E3200"/>
    <w:rsid w:val="00861FF6"/>
    <w:rsid w:val="00945D2E"/>
    <w:rsid w:val="009969EF"/>
    <w:rsid w:val="00A10CDF"/>
    <w:rsid w:val="00B62CB6"/>
    <w:rsid w:val="00BA7F02"/>
    <w:rsid w:val="00BB362B"/>
    <w:rsid w:val="00BE6961"/>
    <w:rsid w:val="00C525A1"/>
    <w:rsid w:val="00D77729"/>
    <w:rsid w:val="00DD6A53"/>
    <w:rsid w:val="00E019BC"/>
    <w:rsid w:val="00E37BD9"/>
    <w:rsid w:val="00E64D26"/>
    <w:rsid w:val="00E731F4"/>
    <w:rsid w:val="00F04250"/>
    <w:rsid w:val="00F14D9A"/>
    <w:rsid w:val="00F40D5B"/>
    <w:rsid w:val="00F64A29"/>
    <w:rsid w:val="00FA0297"/>
    <w:rsid w:val="06AD08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annotation text"/>
    <w:basedOn w:val="1"/>
    <w:semiHidden/>
    <w:unhideWhenUsed/>
    <w:uiPriority w:val="99"/>
    <w:pPr>
      <w:jc w:val="left"/>
    </w:pPr>
  </w:style>
  <w:style w:type="paragraph" w:customStyle="1" w:styleId="6">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7">
    <w:name w:val="Balloon Text Char"/>
    <w:basedOn w:val="2"/>
    <w:link w:val="4"/>
    <w:semiHidden/>
    <w:qFormat/>
    <w:uiPriority w:val="99"/>
    <w:rPr>
      <w:rFonts w:ascii="Tahoma" w:hAnsi="Tahoma" w:cs="Tahoma"/>
      <w:sz w:val="16"/>
      <w:szCs w:val="16"/>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1106</Words>
  <Characters>7574</Characters>
  <Lines>62</Lines>
  <Paragraphs>17</Paragraphs>
  <TotalTime>14</TotalTime>
  <ScaleCrop>false</ScaleCrop>
  <LinksUpToDate>false</LinksUpToDate>
  <CharactersWithSpaces>8749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2026-04-15T03:38:00Z</dcterms:created>
  <dc:creator>asus</dc:creator>
  <cp:lastModifiedBy>WPS_1749506791</cp:lastModifiedBy>
  <dcterms:modified xsi:type="dcterms:W3CDTF">2026-04-21T07:59:30Z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1033-12.1.0.25830</vt:lpwstr>
  </property>
  <property fmtid="{D5CDD505-2E9C-101B-9397-08002B2CF9AE}" pid="4" name="ICV">
    <vt:lpwstr>BFC1DEF9394B41AF8085578C297B929E_12</vt:lpwstr>
  </property>
</Properties>
</file>